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AF" w:rsidRPr="00FD747E" w:rsidRDefault="002063AF" w:rsidP="002063AF">
      <w:pPr>
        <w:pStyle w:val="bt1bt1"/>
        <w:spacing w:before="0" w:after="0" w:line="360" w:lineRule="auto"/>
        <w:rPr>
          <w:rFonts w:hAnsi="宋体"/>
        </w:rPr>
      </w:pPr>
      <w:bookmarkStart w:id="0" w:name="_Toc227057880"/>
      <w:bookmarkStart w:id="1" w:name="_Toc238275907"/>
      <w:bookmarkStart w:id="2" w:name="_Toc459209251"/>
      <w:r w:rsidRPr="00FD747E">
        <w:rPr>
          <w:rFonts w:hAnsi="宋体" w:hint="eastAsia"/>
        </w:rPr>
        <w:t>第一章  招标公告</w:t>
      </w:r>
      <w:bookmarkEnd w:id="0"/>
      <w:bookmarkEnd w:id="1"/>
      <w:bookmarkEnd w:id="2"/>
    </w:p>
    <w:p w:rsidR="002063AF" w:rsidRPr="00FD747E" w:rsidRDefault="002063AF" w:rsidP="002063AF">
      <w:pPr>
        <w:jc w:val="center"/>
        <w:rPr>
          <w:rFonts w:ascii="黑体" w:eastAsia="黑体" w:hAnsi="黑体"/>
          <w:bCs/>
          <w:color w:val="000000"/>
          <w:sz w:val="28"/>
          <w:szCs w:val="28"/>
        </w:rPr>
      </w:pPr>
      <w:r w:rsidRPr="00FD747E">
        <w:rPr>
          <w:rFonts w:ascii="黑体" w:eastAsia="黑体" w:hAnsi="黑体"/>
          <w:bCs/>
          <w:color w:val="000000"/>
          <w:sz w:val="28"/>
          <w:szCs w:val="28"/>
        </w:rPr>
        <w:t>昆明医科大学第一附属医院新建医用气体中心站改造工程</w:t>
      </w:r>
    </w:p>
    <w:p w:rsidR="002063AF" w:rsidRPr="00FD747E" w:rsidRDefault="002063AF" w:rsidP="002063AF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FD747E">
        <w:rPr>
          <w:rFonts w:ascii="黑体" w:eastAsia="黑体" w:hAnsi="黑体" w:hint="eastAsia"/>
          <w:bCs/>
          <w:color w:val="000000"/>
          <w:sz w:val="32"/>
          <w:szCs w:val="32"/>
        </w:rPr>
        <w:t>招标公告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1、招标条件</w:t>
      </w:r>
    </w:p>
    <w:p w:rsidR="002063AF" w:rsidRPr="00FD747E" w:rsidRDefault="002063AF" w:rsidP="002063A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FD747E">
        <w:rPr>
          <w:rFonts w:hint="eastAsia"/>
          <w:sz w:val="24"/>
        </w:rPr>
        <w:t>昆明医科大学第一附属医院</w:t>
      </w:r>
      <w:r w:rsidRPr="00FD747E">
        <w:rPr>
          <w:bCs/>
          <w:sz w:val="24"/>
        </w:rPr>
        <w:t>新建医用气体中心站改造工程</w:t>
      </w:r>
      <w:r w:rsidRPr="00FD747E">
        <w:rPr>
          <w:rFonts w:hint="eastAsia"/>
          <w:bCs/>
          <w:sz w:val="24"/>
        </w:rPr>
        <w:t>已获</w:t>
      </w:r>
      <w:r w:rsidRPr="00FD747E">
        <w:rPr>
          <w:rFonts w:hint="eastAsia"/>
          <w:sz w:val="24"/>
        </w:rPr>
        <w:t>批准建设，建设资金为自筹，资金来源已落实。中</w:t>
      </w:r>
      <w:proofErr w:type="gramStart"/>
      <w:r w:rsidRPr="00FD747E">
        <w:rPr>
          <w:rFonts w:hint="eastAsia"/>
          <w:sz w:val="24"/>
        </w:rPr>
        <w:t>招国际</w:t>
      </w:r>
      <w:proofErr w:type="gramEnd"/>
      <w:r w:rsidRPr="00FD747E">
        <w:rPr>
          <w:rFonts w:hint="eastAsia"/>
          <w:sz w:val="24"/>
        </w:rPr>
        <w:t>招标有限公司受昆明医科大学第一附属医院委托，就</w:t>
      </w:r>
      <w:r w:rsidRPr="00FD747E">
        <w:rPr>
          <w:sz w:val="24"/>
        </w:rPr>
        <w:t>昆明医科大学第一附属医院新建医用气体中心站改造工程</w:t>
      </w:r>
      <w:r w:rsidRPr="00FD747E">
        <w:rPr>
          <w:rFonts w:hint="eastAsia"/>
          <w:sz w:val="24"/>
        </w:rPr>
        <w:t>进行国内公开招标。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2、项目概况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 xml:space="preserve">2.1 </w:t>
      </w:r>
      <w:r w:rsidRPr="00FD747E">
        <w:rPr>
          <w:rFonts w:hint="eastAsia"/>
          <w:sz w:val="24"/>
        </w:rPr>
        <w:t>项目名称：昆明医科大学第一附属医院新建医用气体中心站改造工程。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 xml:space="preserve">2.2 </w:t>
      </w:r>
      <w:r w:rsidRPr="00FD747E">
        <w:rPr>
          <w:rFonts w:hint="eastAsia"/>
          <w:sz w:val="24"/>
        </w:rPr>
        <w:t>建设地点：</w:t>
      </w:r>
      <w:r w:rsidRPr="00FD747E">
        <w:rPr>
          <w:sz w:val="24"/>
        </w:rPr>
        <w:t>昆明医科大学第一附属医院</w:t>
      </w:r>
      <w:r w:rsidRPr="00FD747E">
        <w:rPr>
          <w:rFonts w:hint="eastAsia"/>
          <w:sz w:val="24"/>
        </w:rPr>
        <w:t>院区内。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 xml:space="preserve">2.3 </w:t>
      </w:r>
      <w:r w:rsidRPr="00FD747E">
        <w:rPr>
          <w:rFonts w:hint="eastAsia"/>
          <w:sz w:val="24"/>
        </w:rPr>
        <w:t>工程规模：本次招标规模约</w:t>
      </w:r>
      <w:r w:rsidRPr="00FD747E">
        <w:rPr>
          <w:rFonts w:hint="eastAsia"/>
          <w:sz w:val="24"/>
        </w:rPr>
        <w:t>200</w:t>
      </w:r>
      <w:r w:rsidRPr="00FD747E">
        <w:rPr>
          <w:rFonts w:hint="eastAsia"/>
          <w:sz w:val="24"/>
        </w:rPr>
        <w:t>万元。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2.4</w:t>
      </w:r>
      <w:r w:rsidRPr="00FD747E">
        <w:rPr>
          <w:rFonts w:hint="eastAsia"/>
          <w:sz w:val="24"/>
        </w:rPr>
        <w:t>工期要求：</w:t>
      </w:r>
      <w:r w:rsidRPr="00FD747E">
        <w:rPr>
          <w:rFonts w:hint="eastAsia"/>
          <w:sz w:val="24"/>
        </w:rPr>
        <w:t>60</w:t>
      </w:r>
      <w:r w:rsidRPr="00FD747E">
        <w:rPr>
          <w:sz w:val="24"/>
        </w:rPr>
        <w:t>日历天</w:t>
      </w:r>
      <w:r w:rsidRPr="00FD747E">
        <w:rPr>
          <w:rFonts w:hint="eastAsia"/>
          <w:sz w:val="24"/>
        </w:rPr>
        <w:t>。投标人可根据项目情况自行填报满足招标人要求的</w:t>
      </w:r>
      <w:proofErr w:type="gramStart"/>
      <w:r w:rsidRPr="00FD747E">
        <w:rPr>
          <w:rFonts w:hint="eastAsia"/>
          <w:sz w:val="24"/>
        </w:rPr>
        <w:t>最</w:t>
      </w:r>
      <w:proofErr w:type="gramEnd"/>
      <w:r w:rsidRPr="00FD747E">
        <w:rPr>
          <w:rFonts w:hint="eastAsia"/>
          <w:sz w:val="24"/>
        </w:rPr>
        <w:t>短工期。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 xml:space="preserve">2.5 </w:t>
      </w:r>
      <w:r w:rsidRPr="00FD747E">
        <w:rPr>
          <w:rFonts w:hint="eastAsia"/>
          <w:sz w:val="24"/>
        </w:rPr>
        <w:t>质量要求：</w:t>
      </w:r>
      <w:r w:rsidRPr="00FD747E">
        <w:rPr>
          <w:rFonts w:ascii="宋体" w:hAnsi="宋体"/>
          <w:sz w:val="24"/>
        </w:rPr>
        <w:t>符合国家相关法律法规的要求，一次性验收合格</w:t>
      </w:r>
      <w:r w:rsidRPr="00FD747E">
        <w:rPr>
          <w:rFonts w:hint="eastAsia"/>
          <w:sz w:val="24"/>
        </w:rPr>
        <w:t>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rFonts w:hint="eastAsia"/>
          <w:sz w:val="24"/>
        </w:rPr>
      </w:pPr>
      <w:r w:rsidRPr="00FD747E">
        <w:rPr>
          <w:rFonts w:hint="eastAsia"/>
          <w:sz w:val="24"/>
        </w:rPr>
        <w:t>2.6</w:t>
      </w:r>
      <w:r w:rsidRPr="00FD747E">
        <w:rPr>
          <w:rFonts w:hint="eastAsia"/>
          <w:sz w:val="24"/>
        </w:rPr>
        <w:t>招标范围：昆明医科大学第一附属医院新建医用气体中心站改造工程施工，详见工程量清单及施工图纸。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rFonts w:hint="eastAsia"/>
          <w:sz w:val="24"/>
        </w:rPr>
      </w:pPr>
      <w:r w:rsidRPr="00FD747E">
        <w:rPr>
          <w:rFonts w:hint="eastAsia"/>
          <w:sz w:val="24"/>
        </w:rPr>
        <w:t xml:space="preserve">2.7 </w:t>
      </w:r>
      <w:r w:rsidRPr="00FD747E">
        <w:rPr>
          <w:rFonts w:hint="eastAsia"/>
          <w:sz w:val="24"/>
        </w:rPr>
        <w:t>标段划分：</w:t>
      </w:r>
      <w:r w:rsidRPr="00FD747E">
        <w:rPr>
          <w:rFonts w:hint="eastAsia"/>
          <w:sz w:val="24"/>
        </w:rPr>
        <w:t>1</w:t>
      </w:r>
      <w:r w:rsidRPr="00FD747E">
        <w:rPr>
          <w:rFonts w:hint="eastAsia"/>
          <w:sz w:val="24"/>
        </w:rPr>
        <w:t>个标段。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 xml:space="preserve">2.8 </w:t>
      </w:r>
      <w:r w:rsidRPr="00FD747E">
        <w:rPr>
          <w:rFonts w:hint="eastAsia"/>
          <w:sz w:val="24"/>
        </w:rPr>
        <w:t>资格审查方式：资格后审。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3、投标人资格要求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3.1</w:t>
      </w:r>
      <w:r w:rsidRPr="00FD747E">
        <w:rPr>
          <w:rFonts w:hint="eastAsia"/>
          <w:sz w:val="24"/>
        </w:rPr>
        <w:t>本次招标要求投标人：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（</w:t>
      </w:r>
      <w:r w:rsidRPr="00FD747E">
        <w:rPr>
          <w:rFonts w:hint="eastAsia"/>
          <w:sz w:val="24"/>
        </w:rPr>
        <w:t>1</w:t>
      </w:r>
      <w:r w:rsidRPr="00FD747E">
        <w:rPr>
          <w:rFonts w:hint="eastAsia"/>
          <w:sz w:val="24"/>
        </w:rPr>
        <w:t>）</w:t>
      </w:r>
      <w:r w:rsidRPr="00FD747E">
        <w:rPr>
          <w:rFonts w:hint="eastAsia"/>
          <w:bCs/>
          <w:sz w:val="24"/>
        </w:rPr>
        <w:t>在中华人民共和国境内注册，具有独立法人资格且注册资金不低于</w:t>
      </w:r>
      <w:r w:rsidRPr="00FD747E">
        <w:rPr>
          <w:rFonts w:hint="eastAsia"/>
          <w:bCs/>
          <w:sz w:val="24"/>
        </w:rPr>
        <w:t>500</w:t>
      </w:r>
      <w:r w:rsidRPr="00FD747E">
        <w:rPr>
          <w:rFonts w:hint="eastAsia"/>
          <w:bCs/>
          <w:sz w:val="24"/>
        </w:rPr>
        <w:t>万元</w:t>
      </w:r>
      <w:r w:rsidRPr="00FD747E">
        <w:rPr>
          <w:rFonts w:hint="eastAsia"/>
          <w:sz w:val="24"/>
        </w:rPr>
        <w:t>；</w:t>
      </w:r>
    </w:p>
    <w:p w:rsidR="002063AF" w:rsidRPr="00FD747E" w:rsidRDefault="002063AF" w:rsidP="002063AF">
      <w:pPr>
        <w:spacing w:line="360" w:lineRule="auto"/>
        <w:ind w:firstLineChars="200" w:firstLine="480"/>
        <w:rPr>
          <w:rFonts w:hint="eastAsia"/>
          <w:sz w:val="24"/>
        </w:rPr>
      </w:pPr>
      <w:r w:rsidRPr="00FD747E">
        <w:rPr>
          <w:rFonts w:hint="eastAsia"/>
          <w:sz w:val="24"/>
        </w:rPr>
        <w:t>（</w:t>
      </w:r>
      <w:r w:rsidRPr="00FD747E">
        <w:rPr>
          <w:rFonts w:hint="eastAsia"/>
          <w:sz w:val="24"/>
        </w:rPr>
        <w:t>2</w:t>
      </w:r>
      <w:r w:rsidRPr="00FD747E">
        <w:rPr>
          <w:rFonts w:hint="eastAsia"/>
          <w:sz w:val="24"/>
        </w:rPr>
        <w:t>）同时</w:t>
      </w:r>
      <w:r w:rsidRPr="00FD747E">
        <w:rPr>
          <w:sz w:val="24"/>
        </w:rPr>
        <w:t>具有中华人民共和国特种设备</w:t>
      </w:r>
      <w:r w:rsidRPr="00FD747E">
        <w:rPr>
          <w:sz w:val="24"/>
        </w:rPr>
        <w:t>GC2</w:t>
      </w:r>
      <w:r w:rsidRPr="00FD747E">
        <w:rPr>
          <w:sz w:val="24"/>
        </w:rPr>
        <w:t>级及以上安装改造维修许可证（压力管道</w:t>
      </w:r>
      <w:r w:rsidRPr="00FD747E">
        <w:rPr>
          <w:rFonts w:hint="eastAsia"/>
          <w:sz w:val="24"/>
        </w:rPr>
        <w:t>安装</w:t>
      </w:r>
      <w:r w:rsidRPr="00FD747E">
        <w:rPr>
          <w:sz w:val="24"/>
        </w:rPr>
        <w:t>）</w:t>
      </w:r>
      <w:r w:rsidRPr="00FD747E">
        <w:rPr>
          <w:rFonts w:hint="eastAsia"/>
          <w:sz w:val="24"/>
        </w:rPr>
        <w:t>、</w:t>
      </w:r>
      <w:r w:rsidRPr="00FD747E">
        <w:rPr>
          <w:sz w:val="24"/>
        </w:rPr>
        <w:t>中华人民共和国医疗器械生产企业许可证</w:t>
      </w:r>
      <w:r w:rsidRPr="00FD747E">
        <w:rPr>
          <w:rFonts w:hint="eastAsia"/>
          <w:sz w:val="24"/>
        </w:rPr>
        <w:t>、中华人民共和国</w:t>
      </w:r>
      <w:r w:rsidRPr="00FD747E">
        <w:rPr>
          <w:sz w:val="24"/>
        </w:rPr>
        <w:t>医疗器械注册证、医疗器械注册登记表</w:t>
      </w:r>
      <w:r w:rsidRPr="00FD747E">
        <w:rPr>
          <w:rFonts w:hint="eastAsia"/>
          <w:sz w:val="24"/>
        </w:rPr>
        <w:t>、</w:t>
      </w:r>
      <w:r w:rsidRPr="00FD747E">
        <w:rPr>
          <w:rFonts w:hint="eastAsia"/>
          <w:bCs/>
          <w:sz w:val="24"/>
        </w:rPr>
        <w:t>危险化学品经营许可证</w:t>
      </w:r>
      <w:r w:rsidRPr="00FD747E">
        <w:rPr>
          <w:rFonts w:hint="eastAsia"/>
          <w:sz w:val="24"/>
        </w:rPr>
        <w:t>；</w:t>
      </w:r>
    </w:p>
    <w:p w:rsidR="002063AF" w:rsidRPr="00FD747E" w:rsidRDefault="002063AF" w:rsidP="002063AF">
      <w:pPr>
        <w:spacing w:line="360" w:lineRule="auto"/>
        <w:ind w:firstLineChars="200" w:firstLine="480"/>
        <w:rPr>
          <w:rFonts w:hint="eastAsia"/>
          <w:sz w:val="24"/>
        </w:rPr>
      </w:pPr>
      <w:r w:rsidRPr="00FD747E">
        <w:rPr>
          <w:rFonts w:hint="eastAsia"/>
          <w:bCs/>
          <w:sz w:val="24"/>
        </w:rPr>
        <w:t>（</w:t>
      </w:r>
      <w:r w:rsidRPr="00FD747E">
        <w:rPr>
          <w:rFonts w:hint="eastAsia"/>
          <w:bCs/>
          <w:sz w:val="24"/>
        </w:rPr>
        <w:t>3</w:t>
      </w:r>
      <w:r w:rsidRPr="00FD747E">
        <w:rPr>
          <w:rFonts w:hint="eastAsia"/>
          <w:bCs/>
          <w:sz w:val="24"/>
        </w:rPr>
        <w:t>）在昆明市内有符合中国药典的医用氧源；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lastRenderedPageBreak/>
        <w:t>（</w:t>
      </w:r>
      <w:r w:rsidRPr="00FD747E">
        <w:rPr>
          <w:rFonts w:hint="eastAsia"/>
          <w:sz w:val="24"/>
        </w:rPr>
        <w:t>4</w:t>
      </w:r>
      <w:r w:rsidRPr="00FD747E">
        <w:rPr>
          <w:rFonts w:hint="eastAsia"/>
          <w:sz w:val="24"/>
        </w:rPr>
        <w:t>）近</w:t>
      </w:r>
      <w:r w:rsidRPr="00FD747E">
        <w:rPr>
          <w:rFonts w:hint="eastAsia"/>
          <w:sz w:val="24"/>
        </w:rPr>
        <w:t>3</w:t>
      </w:r>
      <w:r w:rsidRPr="00FD747E">
        <w:rPr>
          <w:rFonts w:hint="eastAsia"/>
          <w:sz w:val="24"/>
        </w:rPr>
        <w:t>年（</w:t>
      </w:r>
      <w:r w:rsidRPr="00FD747E">
        <w:rPr>
          <w:rFonts w:hint="eastAsia"/>
          <w:sz w:val="24"/>
        </w:rPr>
        <w:t>2013</w:t>
      </w:r>
      <w:r w:rsidRPr="00FD747E">
        <w:rPr>
          <w:rFonts w:hint="eastAsia"/>
          <w:sz w:val="24"/>
        </w:rPr>
        <w:t>年</w:t>
      </w:r>
      <w:r w:rsidRPr="00FD747E">
        <w:rPr>
          <w:rFonts w:hint="eastAsia"/>
          <w:sz w:val="24"/>
        </w:rPr>
        <w:t>1</w:t>
      </w:r>
      <w:r w:rsidRPr="00FD747E">
        <w:rPr>
          <w:rFonts w:hint="eastAsia"/>
          <w:sz w:val="24"/>
        </w:rPr>
        <w:t>月</w:t>
      </w:r>
      <w:r w:rsidRPr="00FD747E">
        <w:rPr>
          <w:rFonts w:hint="eastAsia"/>
          <w:sz w:val="24"/>
        </w:rPr>
        <w:t>1</w:t>
      </w:r>
      <w:r w:rsidRPr="00FD747E">
        <w:rPr>
          <w:rFonts w:hint="eastAsia"/>
          <w:sz w:val="24"/>
        </w:rPr>
        <w:t>日至今）完成过不少于</w:t>
      </w:r>
      <w:r w:rsidRPr="00FD747E">
        <w:rPr>
          <w:rFonts w:hint="eastAsia"/>
          <w:sz w:val="24"/>
        </w:rPr>
        <w:t>2</w:t>
      </w:r>
      <w:r w:rsidRPr="00FD747E">
        <w:rPr>
          <w:rFonts w:hint="eastAsia"/>
          <w:sz w:val="24"/>
        </w:rPr>
        <w:t>个类似项目（类似项目指合同金额不少于</w:t>
      </w:r>
      <w:r w:rsidRPr="00FD747E">
        <w:rPr>
          <w:rFonts w:hint="eastAsia"/>
          <w:sz w:val="24"/>
        </w:rPr>
        <w:t>200</w:t>
      </w:r>
      <w:r w:rsidRPr="00FD747E">
        <w:rPr>
          <w:rFonts w:hint="eastAsia"/>
          <w:sz w:val="24"/>
        </w:rPr>
        <w:t>万元的医用气体工程）业绩；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（</w:t>
      </w:r>
      <w:r w:rsidRPr="00FD747E">
        <w:rPr>
          <w:rFonts w:hint="eastAsia"/>
          <w:sz w:val="24"/>
        </w:rPr>
        <w:t>5</w:t>
      </w:r>
      <w:r w:rsidRPr="00FD747E">
        <w:rPr>
          <w:rFonts w:hint="eastAsia"/>
          <w:sz w:val="24"/>
        </w:rPr>
        <w:t>）拟派项目经理须具有</w:t>
      </w:r>
      <w:r w:rsidRPr="00FD747E">
        <w:rPr>
          <w:sz w:val="24"/>
        </w:rPr>
        <w:t>中级工程师</w:t>
      </w:r>
      <w:r w:rsidRPr="00FD747E">
        <w:rPr>
          <w:rFonts w:hint="eastAsia"/>
          <w:sz w:val="24"/>
        </w:rPr>
        <w:t>及以上</w:t>
      </w:r>
      <w:r w:rsidRPr="00FD747E">
        <w:rPr>
          <w:sz w:val="24"/>
        </w:rPr>
        <w:t>职称</w:t>
      </w:r>
      <w:r w:rsidRPr="00FD747E">
        <w:rPr>
          <w:rFonts w:hint="eastAsia"/>
          <w:sz w:val="24"/>
        </w:rPr>
        <w:t>；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（</w:t>
      </w:r>
      <w:r w:rsidRPr="00FD747E">
        <w:rPr>
          <w:rFonts w:hint="eastAsia"/>
          <w:sz w:val="24"/>
        </w:rPr>
        <w:t>6</w:t>
      </w:r>
      <w:r w:rsidRPr="00FD747E">
        <w:rPr>
          <w:rFonts w:hint="eastAsia"/>
          <w:sz w:val="24"/>
        </w:rPr>
        <w:t>）</w:t>
      </w:r>
      <w:r w:rsidRPr="00FD747E">
        <w:rPr>
          <w:sz w:val="24"/>
        </w:rPr>
        <w:t>投标人没有处于被责令停业，投标资格未被暂停或取消，财产未被接管、冻结、破产状态，无被禁止市场准入情形，近三年未发生过安全责任事故</w:t>
      </w:r>
      <w:r w:rsidRPr="00FD747E">
        <w:rPr>
          <w:rFonts w:hint="eastAsia"/>
          <w:sz w:val="24"/>
        </w:rPr>
        <w:t>，且无</w:t>
      </w:r>
      <w:r w:rsidRPr="00FD747E">
        <w:rPr>
          <w:sz w:val="24"/>
        </w:rPr>
        <w:t>行贿犯罪记录</w:t>
      </w:r>
      <w:r w:rsidRPr="00FD747E">
        <w:rPr>
          <w:rFonts w:hint="eastAsia"/>
          <w:sz w:val="24"/>
        </w:rPr>
        <w:t>；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（</w:t>
      </w:r>
      <w:r w:rsidRPr="00FD747E">
        <w:rPr>
          <w:rFonts w:hint="eastAsia"/>
          <w:sz w:val="24"/>
        </w:rPr>
        <w:t>7</w:t>
      </w:r>
      <w:r w:rsidRPr="00FD747E">
        <w:rPr>
          <w:rFonts w:hint="eastAsia"/>
          <w:sz w:val="24"/>
        </w:rPr>
        <w:t>）云南省省外具有企业基本信息登记证（云南省省外企业提供）</w:t>
      </w:r>
      <w:r w:rsidRPr="00FD747E">
        <w:rPr>
          <w:rFonts w:ascii="宋体" w:hAnsi="宋体" w:hint="eastAsia"/>
          <w:sz w:val="24"/>
        </w:rPr>
        <w:t>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3.2</w:t>
      </w:r>
      <w:r w:rsidRPr="00FD747E">
        <w:rPr>
          <w:rFonts w:hint="eastAsia"/>
          <w:sz w:val="24"/>
        </w:rPr>
        <w:t>本次招标不接受联合体投标。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4、招标文件的获取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4.1</w:t>
      </w:r>
      <w:r w:rsidRPr="00FD747E">
        <w:rPr>
          <w:rFonts w:hint="eastAsia"/>
          <w:sz w:val="24"/>
        </w:rPr>
        <w:t>凡有意参加投标者，请于</w:t>
      </w:r>
      <w:r w:rsidRPr="00FD747E">
        <w:rPr>
          <w:rFonts w:hint="eastAsia"/>
          <w:sz w:val="24"/>
        </w:rPr>
        <w:t>2016</w:t>
      </w:r>
      <w:r w:rsidRPr="00FD747E">
        <w:rPr>
          <w:rFonts w:hint="eastAsia"/>
          <w:sz w:val="24"/>
        </w:rPr>
        <w:t>年</w:t>
      </w:r>
      <w:r w:rsidRPr="00FD747E">
        <w:rPr>
          <w:rFonts w:hint="eastAsia"/>
          <w:sz w:val="24"/>
        </w:rPr>
        <w:t>8</w:t>
      </w:r>
      <w:r w:rsidRPr="00FD747E">
        <w:rPr>
          <w:rFonts w:hint="eastAsia"/>
          <w:sz w:val="24"/>
        </w:rPr>
        <w:t>月</w:t>
      </w:r>
      <w:r w:rsidRPr="00FD747E">
        <w:rPr>
          <w:rFonts w:hint="eastAsia"/>
          <w:sz w:val="24"/>
        </w:rPr>
        <w:t>22</w:t>
      </w:r>
      <w:r w:rsidRPr="00FD747E">
        <w:rPr>
          <w:rFonts w:hint="eastAsia"/>
          <w:sz w:val="24"/>
        </w:rPr>
        <w:t>日至</w:t>
      </w:r>
      <w:r w:rsidRPr="00FD747E">
        <w:rPr>
          <w:rFonts w:hint="eastAsia"/>
          <w:sz w:val="24"/>
        </w:rPr>
        <w:t>2016</w:t>
      </w:r>
      <w:r w:rsidRPr="00FD747E">
        <w:rPr>
          <w:rFonts w:hint="eastAsia"/>
          <w:sz w:val="24"/>
        </w:rPr>
        <w:t>年</w:t>
      </w:r>
      <w:r w:rsidRPr="00FD747E">
        <w:rPr>
          <w:rFonts w:hint="eastAsia"/>
          <w:sz w:val="24"/>
        </w:rPr>
        <w:t>8</w:t>
      </w:r>
      <w:r w:rsidRPr="00FD747E">
        <w:rPr>
          <w:rFonts w:hint="eastAsia"/>
          <w:sz w:val="24"/>
        </w:rPr>
        <w:t>月</w:t>
      </w:r>
      <w:r w:rsidRPr="00FD747E">
        <w:rPr>
          <w:rFonts w:hint="eastAsia"/>
          <w:sz w:val="24"/>
        </w:rPr>
        <w:t>26</w:t>
      </w:r>
      <w:r w:rsidRPr="00FD747E">
        <w:rPr>
          <w:rFonts w:hint="eastAsia"/>
          <w:sz w:val="24"/>
        </w:rPr>
        <w:t>日，北京时间上午</w:t>
      </w:r>
      <w:r w:rsidRPr="00FD747E">
        <w:rPr>
          <w:rFonts w:hint="eastAsia"/>
          <w:sz w:val="24"/>
        </w:rPr>
        <w:t>9</w:t>
      </w:r>
      <w:r w:rsidRPr="00FD747E">
        <w:rPr>
          <w:rFonts w:hint="eastAsia"/>
          <w:sz w:val="24"/>
        </w:rPr>
        <w:t>时</w:t>
      </w:r>
      <w:r w:rsidRPr="00FD747E">
        <w:rPr>
          <w:rFonts w:hint="eastAsia"/>
          <w:sz w:val="24"/>
        </w:rPr>
        <w:t>00</w:t>
      </w:r>
      <w:r w:rsidRPr="00FD747E">
        <w:rPr>
          <w:rFonts w:hint="eastAsia"/>
          <w:sz w:val="24"/>
        </w:rPr>
        <w:t>分至</w:t>
      </w:r>
      <w:r w:rsidRPr="00FD747E">
        <w:rPr>
          <w:rFonts w:hint="eastAsia"/>
          <w:sz w:val="24"/>
        </w:rPr>
        <w:t>12</w:t>
      </w:r>
      <w:r w:rsidRPr="00FD747E">
        <w:rPr>
          <w:rFonts w:hint="eastAsia"/>
          <w:sz w:val="24"/>
        </w:rPr>
        <w:t>时</w:t>
      </w:r>
      <w:r w:rsidRPr="00FD747E">
        <w:rPr>
          <w:rFonts w:hint="eastAsia"/>
          <w:sz w:val="24"/>
        </w:rPr>
        <w:t>00</w:t>
      </w:r>
      <w:r w:rsidRPr="00FD747E">
        <w:rPr>
          <w:rFonts w:hint="eastAsia"/>
          <w:sz w:val="24"/>
        </w:rPr>
        <w:t>分，下午</w:t>
      </w:r>
      <w:r w:rsidRPr="00FD747E">
        <w:rPr>
          <w:rFonts w:hint="eastAsia"/>
          <w:sz w:val="24"/>
        </w:rPr>
        <w:t>13</w:t>
      </w:r>
      <w:r w:rsidRPr="00FD747E">
        <w:rPr>
          <w:rFonts w:hint="eastAsia"/>
          <w:sz w:val="24"/>
        </w:rPr>
        <w:t>时</w:t>
      </w:r>
      <w:r w:rsidRPr="00FD747E">
        <w:rPr>
          <w:rFonts w:hint="eastAsia"/>
          <w:sz w:val="24"/>
        </w:rPr>
        <w:t>00</w:t>
      </w:r>
      <w:r w:rsidRPr="00FD747E">
        <w:rPr>
          <w:rFonts w:hint="eastAsia"/>
          <w:sz w:val="24"/>
        </w:rPr>
        <w:t>分至</w:t>
      </w:r>
      <w:r w:rsidRPr="00FD747E">
        <w:rPr>
          <w:rFonts w:hint="eastAsia"/>
          <w:sz w:val="24"/>
        </w:rPr>
        <w:t>17</w:t>
      </w:r>
      <w:r w:rsidRPr="00FD747E">
        <w:rPr>
          <w:rFonts w:hint="eastAsia"/>
          <w:sz w:val="24"/>
        </w:rPr>
        <w:t>时</w:t>
      </w:r>
      <w:r w:rsidRPr="00FD747E">
        <w:rPr>
          <w:rFonts w:hint="eastAsia"/>
          <w:sz w:val="24"/>
        </w:rPr>
        <w:t>00</w:t>
      </w:r>
      <w:r w:rsidRPr="00FD747E">
        <w:rPr>
          <w:rFonts w:hint="eastAsia"/>
          <w:sz w:val="24"/>
        </w:rPr>
        <w:t>分，在</w:t>
      </w:r>
      <w:r w:rsidRPr="00FD747E">
        <w:rPr>
          <w:sz w:val="24"/>
        </w:rPr>
        <w:t>昆明市高新开发区黄土坡立交桥</w:t>
      </w:r>
      <w:proofErr w:type="gramStart"/>
      <w:r w:rsidRPr="00FD747E">
        <w:rPr>
          <w:sz w:val="24"/>
        </w:rPr>
        <w:t>西口金</w:t>
      </w:r>
      <w:proofErr w:type="gramEnd"/>
      <w:r w:rsidRPr="00FD747E">
        <w:rPr>
          <w:sz w:val="24"/>
        </w:rPr>
        <w:t>泰国际九栋五楼</w:t>
      </w:r>
      <w:r w:rsidRPr="00FD747E">
        <w:rPr>
          <w:rFonts w:hint="eastAsia"/>
          <w:sz w:val="24"/>
        </w:rPr>
        <w:t>中</w:t>
      </w:r>
      <w:proofErr w:type="gramStart"/>
      <w:r w:rsidRPr="00FD747E">
        <w:rPr>
          <w:rFonts w:hint="eastAsia"/>
          <w:sz w:val="24"/>
        </w:rPr>
        <w:t>招国际</w:t>
      </w:r>
      <w:proofErr w:type="gramEnd"/>
      <w:r w:rsidRPr="00FD747E">
        <w:rPr>
          <w:rFonts w:hint="eastAsia"/>
          <w:sz w:val="24"/>
        </w:rPr>
        <w:t>招标有限公司云南分公司持单位介绍信</w:t>
      </w:r>
      <w:r w:rsidRPr="00FD747E">
        <w:rPr>
          <w:rFonts w:ascii="宋体" w:hAnsi="宋体" w:hint="eastAsia"/>
          <w:sz w:val="24"/>
        </w:rPr>
        <w:t>报名并</w:t>
      </w:r>
      <w:r w:rsidRPr="00FD747E">
        <w:rPr>
          <w:rFonts w:hint="eastAsia"/>
          <w:sz w:val="24"/>
        </w:rPr>
        <w:t>购买招标文件。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4.2</w:t>
      </w:r>
      <w:r w:rsidRPr="00FD747E">
        <w:rPr>
          <w:rFonts w:hint="eastAsia"/>
          <w:sz w:val="24"/>
        </w:rPr>
        <w:t>招标文件每套售价人民币壹仟贰佰元整，售后不退。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5、投标文件的递交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投标截止时间为</w:t>
      </w:r>
      <w:r w:rsidRPr="00FD747E">
        <w:rPr>
          <w:rFonts w:hint="eastAsia"/>
          <w:sz w:val="24"/>
        </w:rPr>
        <w:t>2016</w:t>
      </w:r>
      <w:r w:rsidRPr="00FD747E">
        <w:rPr>
          <w:rFonts w:hint="eastAsia"/>
          <w:sz w:val="24"/>
        </w:rPr>
        <w:t>年</w:t>
      </w:r>
      <w:r w:rsidRPr="00FD747E">
        <w:rPr>
          <w:rFonts w:hint="eastAsia"/>
          <w:sz w:val="24"/>
        </w:rPr>
        <w:t>9</w:t>
      </w:r>
      <w:r w:rsidRPr="00FD747E">
        <w:rPr>
          <w:rFonts w:hint="eastAsia"/>
          <w:sz w:val="24"/>
        </w:rPr>
        <w:t>月</w:t>
      </w:r>
      <w:r w:rsidRPr="00FD747E">
        <w:rPr>
          <w:rFonts w:hint="eastAsia"/>
          <w:sz w:val="24"/>
        </w:rPr>
        <w:t>13</w:t>
      </w:r>
      <w:r w:rsidRPr="00FD747E">
        <w:rPr>
          <w:rFonts w:hint="eastAsia"/>
          <w:sz w:val="24"/>
        </w:rPr>
        <w:t>日</w:t>
      </w:r>
      <w:r w:rsidRPr="00FD747E">
        <w:rPr>
          <w:rFonts w:hint="eastAsia"/>
          <w:sz w:val="24"/>
        </w:rPr>
        <w:t>10</w:t>
      </w:r>
      <w:r w:rsidRPr="00FD747E">
        <w:rPr>
          <w:rFonts w:hint="eastAsia"/>
          <w:sz w:val="24"/>
        </w:rPr>
        <w:t>时</w:t>
      </w:r>
      <w:r w:rsidRPr="00FD747E">
        <w:rPr>
          <w:rFonts w:hint="eastAsia"/>
          <w:sz w:val="24"/>
        </w:rPr>
        <w:t>00</w:t>
      </w:r>
      <w:r w:rsidRPr="00FD747E">
        <w:rPr>
          <w:rFonts w:hint="eastAsia"/>
          <w:sz w:val="24"/>
        </w:rPr>
        <w:t>分，递交地点为</w:t>
      </w:r>
      <w:r w:rsidRPr="00FD747E">
        <w:rPr>
          <w:sz w:val="24"/>
        </w:rPr>
        <w:t>昆明市高新开发区黄土坡立交桥</w:t>
      </w:r>
      <w:proofErr w:type="gramStart"/>
      <w:r w:rsidRPr="00FD747E">
        <w:rPr>
          <w:sz w:val="24"/>
        </w:rPr>
        <w:t>西口金</w:t>
      </w:r>
      <w:proofErr w:type="gramEnd"/>
      <w:r w:rsidRPr="00FD747E">
        <w:rPr>
          <w:sz w:val="24"/>
        </w:rPr>
        <w:t>泰国际九栋五楼中</w:t>
      </w:r>
      <w:proofErr w:type="gramStart"/>
      <w:r w:rsidRPr="00FD747E">
        <w:rPr>
          <w:sz w:val="24"/>
        </w:rPr>
        <w:t>招国际</w:t>
      </w:r>
      <w:proofErr w:type="gramEnd"/>
      <w:r w:rsidRPr="00FD747E">
        <w:rPr>
          <w:sz w:val="24"/>
        </w:rPr>
        <w:t>招标有限公司云南分公司开标厅</w:t>
      </w:r>
      <w:r w:rsidRPr="00FD747E">
        <w:rPr>
          <w:rFonts w:hint="eastAsia"/>
          <w:sz w:val="24"/>
        </w:rPr>
        <w:t>。</w:t>
      </w:r>
    </w:p>
    <w:p w:rsidR="002063AF" w:rsidRPr="00FD747E" w:rsidRDefault="002063AF" w:rsidP="002063AF">
      <w:pPr>
        <w:spacing w:line="360" w:lineRule="auto"/>
        <w:ind w:firstLineChars="200" w:firstLine="480"/>
        <w:rPr>
          <w:sz w:val="24"/>
        </w:rPr>
      </w:pPr>
      <w:r w:rsidRPr="00FD747E">
        <w:rPr>
          <w:rFonts w:hint="eastAsia"/>
          <w:sz w:val="24"/>
        </w:rPr>
        <w:t>逾期送达的或者未送达指定地点的投标文件，招标人不予受理。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6、发布公告的媒介</w:t>
      </w:r>
    </w:p>
    <w:p w:rsidR="002063AF" w:rsidRPr="00FD747E" w:rsidRDefault="002063AF" w:rsidP="002063AF">
      <w:pPr>
        <w:spacing w:line="360" w:lineRule="auto"/>
        <w:ind w:firstLineChars="200" w:firstLine="480"/>
        <w:rPr>
          <w:rFonts w:hint="eastAsia"/>
          <w:sz w:val="24"/>
        </w:rPr>
      </w:pPr>
      <w:r w:rsidRPr="00FD747E">
        <w:rPr>
          <w:rFonts w:hint="eastAsia"/>
          <w:sz w:val="24"/>
        </w:rPr>
        <w:t>本次招标公告在《中国采购与招标网》上发布。</w:t>
      </w:r>
    </w:p>
    <w:p w:rsidR="002063AF" w:rsidRPr="00FD747E" w:rsidRDefault="002063AF" w:rsidP="002063AF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 w:rsidRPr="00FD747E">
        <w:rPr>
          <w:rFonts w:ascii="黑体" w:eastAsia="黑体" w:hAnsi="黑体" w:hint="eastAsia"/>
          <w:color w:val="000000"/>
          <w:sz w:val="28"/>
          <w:szCs w:val="28"/>
        </w:rPr>
        <w:t>7、联系方式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招标人：</w:t>
      </w:r>
      <w:r w:rsidRPr="00FD747E">
        <w:rPr>
          <w:rFonts w:ascii="宋体" w:hAnsi="宋体"/>
          <w:sz w:val="24"/>
        </w:rPr>
        <w:t>昆明医科大学第一附属医院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招标代理机构：中</w:t>
      </w:r>
      <w:proofErr w:type="gramStart"/>
      <w:r w:rsidRPr="00FD747E">
        <w:rPr>
          <w:rFonts w:ascii="宋体" w:hAnsi="宋体" w:hint="eastAsia"/>
          <w:sz w:val="24"/>
        </w:rPr>
        <w:t>招国际</w:t>
      </w:r>
      <w:proofErr w:type="gramEnd"/>
      <w:r w:rsidRPr="00FD747E">
        <w:rPr>
          <w:rFonts w:ascii="宋体" w:hAnsi="宋体" w:hint="eastAsia"/>
          <w:sz w:val="24"/>
        </w:rPr>
        <w:t>招标有限公司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云南分公司联系方式：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地址：</w:t>
      </w:r>
      <w:r w:rsidRPr="00FD747E">
        <w:rPr>
          <w:sz w:val="24"/>
        </w:rPr>
        <w:t>昆明市高新开发区黄土坡立交桥</w:t>
      </w:r>
      <w:proofErr w:type="gramStart"/>
      <w:r w:rsidRPr="00FD747E">
        <w:rPr>
          <w:sz w:val="24"/>
        </w:rPr>
        <w:t>西口金</w:t>
      </w:r>
      <w:proofErr w:type="gramEnd"/>
      <w:r w:rsidRPr="00FD747E">
        <w:rPr>
          <w:sz w:val="24"/>
        </w:rPr>
        <w:t>泰国际九栋五楼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邮编：650106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联系人：郭晓光  朱庆</w:t>
      </w:r>
    </w:p>
    <w:p w:rsidR="002063AF" w:rsidRPr="00FD747E" w:rsidRDefault="002063AF" w:rsidP="002063AF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 w:rsidRPr="00FD747E">
        <w:rPr>
          <w:rFonts w:ascii="宋体" w:hAnsi="宋体" w:hint="eastAsia"/>
          <w:sz w:val="24"/>
        </w:rPr>
        <w:t>电话：0871-68356802</w:t>
      </w:r>
    </w:p>
    <w:p w:rsidR="000F65C4" w:rsidRDefault="000F65C4">
      <w:bookmarkStart w:id="3" w:name="_GoBack"/>
      <w:bookmarkEnd w:id="3"/>
    </w:p>
    <w:sectPr w:rsidR="000F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AF"/>
    <w:rsid w:val="000F65C4"/>
    <w:rsid w:val="0020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8CB83-F241-40FF-9B5D-6336F04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6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rsid w:val="002063AF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2063A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2016-08-23T06:11:00Z</dcterms:created>
  <dcterms:modified xsi:type="dcterms:W3CDTF">2016-08-23T06:12:00Z</dcterms:modified>
</cp:coreProperties>
</file>