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BA1" w:rsidRPr="00B13BA1" w:rsidRDefault="008B1C6C" w:rsidP="00B13BA1">
      <w:pPr>
        <w:widowControl/>
        <w:jc w:val="center"/>
        <w:rPr>
          <w:rFonts w:ascii="宋体" w:hAnsi="宋体"/>
          <w:sz w:val="24"/>
        </w:rPr>
      </w:pPr>
      <w:r w:rsidRPr="008B1C6C">
        <w:rPr>
          <w:rFonts w:ascii="宋体" w:hAnsi="宋体" w:hint="eastAsia"/>
          <w:sz w:val="24"/>
        </w:rPr>
        <w:t>北京西长安街88号大厦</w:t>
      </w:r>
      <w:r w:rsidR="00D72193">
        <w:rPr>
          <w:rFonts w:ascii="宋体" w:hAnsi="宋体" w:hint="eastAsia"/>
          <w:sz w:val="24"/>
        </w:rPr>
        <w:t>电梯维修</w:t>
      </w:r>
      <w:r w:rsidRPr="008B1C6C">
        <w:rPr>
          <w:rFonts w:ascii="宋体" w:hAnsi="宋体" w:hint="eastAsia"/>
          <w:sz w:val="24"/>
        </w:rPr>
        <w:t>工程</w:t>
      </w:r>
    </w:p>
    <w:p w:rsidR="00B13BA1" w:rsidRDefault="00B13BA1" w:rsidP="00B13BA1">
      <w:pPr>
        <w:widowControl/>
        <w:jc w:val="center"/>
        <w:rPr>
          <w:rFonts w:ascii="宋体" w:hAnsi="宋体"/>
          <w:sz w:val="24"/>
        </w:rPr>
      </w:pPr>
      <w:r w:rsidRPr="00B13BA1">
        <w:rPr>
          <w:rFonts w:ascii="宋体" w:hAnsi="宋体" w:hint="eastAsia"/>
          <w:sz w:val="24"/>
        </w:rPr>
        <w:t>比选公告</w:t>
      </w:r>
    </w:p>
    <w:p w:rsidR="00B51FDF" w:rsidRDefault="00B51FDF" w:rsidP="00B13BA1">
      <w:pPr>
        <w:widowControl/>
        <w:jc w:val="center"/>
        <w:rPr>
          <w:rFonts w:ascii="宋体" w:hAnsi="宋体"/>
          <w:sz w:val="24"/>
        </w:rPr>
      </w:pPr>
    </w:p>
    <w:p w:rsidR="00F57854" w:rsidRDefault="00F57854" w:rsidP="00B13BA1">
      <w:pPr>
        <w:widowControl/>
        <w:jc w:val="center"/>
        <w:rPr>
          <w:rFonts w:ascii="宋体" w:hAnsi="宋体"/>
          <w:sz w:val="24"/>
        </w:rPr>
      </w:pPr>
    </w:p>
    <w:p w:rsidR="00F57854" w:rsidRPr="00B13BA1" w:rsidRDefault="00F57854" w:rsidP="00B13BA1">
      <w:pPr>
        <w:widowControl/>
        <w:jc w:val="center"/>
        <w:rPr>
          <w:rFonts w:ascii="宋体" w:hAnsi="宋体"/>
          <w:sz w:val="24"/>
        </w:rPr>
      </w:pPr>
    </w:p>
    <w:p w:rsidR="00304D6E" w:rsidRDefault="00B13BA1" w:rsidP="00B13BA1">
      <w:pPr>
        <w:widowControl/>
        <w:spacing w:line="276" w:lineRule="auto"/>
        <w:ind w:leftChars="-270" w:left="-567" w:rightChars="-230" w:right="-483"/>
        <w:jc w:val="left"/>
        <w:rPr>
          <w:rFonts w:ascii="宋体" w:hAnsi="宋体"/>
          <w:sz w:val="24"/>
        </w:rPr>
      </w:pPr>
      <w:r w:rsidRPr="00304D6E">
        <w:rPr>
          <w:rFonts w:ascii="ˎ̥" w:hAnsi="ˎ̥"/>
          <w:color w:val="000000"/>
          <w:sz w:val="24"/>
          <w:szCs w:val="24"/>
        </w:rPr>
        <w:t>项目名称：</w:t>
      </w:r>
      <w:r w:rsidR="008B1C6C" w:rsidRPr="008B1C6C">
        <w:rPr>
          <w:rFonts w:ascii="宋体" w:hAnsi="宋体" w:hint="eastAsia"/>
          <w:sz w:val="24"/>
        </w:rPr>
        <w:t>北京西长安街88号大厦电梯维修</w:t>
      </w:r>
      <w:r w:rsidR="00D72193">
        <w:rPr>
          <w:rFonts w:ascii="宋体" w:hAnsi="宋体" w:hint="eastAsia"/>
          <w:sz w:val="24"/>
        </w:rPr>
        <w:t>工程</w:t>
      </w:r>
      <w:r w:rsidRPr="00304D6E">
        <w:rPr>
          <w:rFonts w:ascii="ˎ̥" w:hAnsi="ˎ̥"/>
          <w:color w:val="000000"/>
          <w:sz w:val="24"/>
          <w:szCs w:val="24"/>
        </w:rPr>
        <w:br/>
      </w:r>
      <w:r w:rsidR="00304D6E" w:rsidRPr="00304D6E">
        <w:rPr>
          <w:rFonts w:ascii="ˎ̥" w:hAnsi="ˎ̥" w:hint="eastAsia"/>
          <w:color w:val="000000"/>
          <w:sz w:val="24"/>
          <w:szCs w:val="24"/>
        </w:rPr>
        <w:t>比选</w:t>
      </w:r>
      <w:r w:rsidRPr="00304D6E">
        <w:rPr>
          <w:rFonts w:ascii="ˎ̥" w:hAnsi="ˎ̥"/>
          <w:color w:val="000000"/>
          <w:sz w:val="24"/>
          <w:szCs w:val="24"/>
        </w:rPr>
        <w:t>人名称：</w:t>
      </w:r>
      <w:r w:rsidR="00F57854" w:rsidRPr="00F57854">
        <w:rPr>
          <w:rFonts w:ascii="宋体" w:hAnsi="宋体" w:hint="eastAsia"/>
          <w:sz w:val="24"/>
        </w:rPr>
        <w:t>北京西长安街八十八号发展有限公司</w:t>
      </w:r>
      <w:r w:rsidRPr="00304D6E">
        <w:rPr>
          <w:rFonts w:ascii="ˎ̥" w:hAnsi="ˎ̥"/>
          <w:color w:val="000000"/>
          <w:sz w:val="24"/>
          <w:szCs w:val="24"/>
        </w:rPr>
        <w:br/>
      </w:r>
      <w:r w:rsidRPr="00304D6E">
        <w:rPr>
          <w:rFonts w:ascii="ˎ̥" w:hAnsi="ˎ̥"/>
          <w:color w:val="000000"/>
          <w:sz w:val="24"/>
          <w:szCs w:val="24"/>
        </w:rPr>
        <w:t>地</w:t>
      </w:r>
      <w:r w:rsidR="00304D6E">
        <w:rPr>
          <w:rFonts w:ascii="ˎ̥" w:hAnsi="ˎ̥" w:hint="eastAsia"/>
          <w:color w:val="000000"/>
          <w:sz w:val="24"/>
          <w:szCs w:val="24"/>
        </w:rPr>
        <w:t xml:space="preserve">    </w:t>
      </w:r>
      <w:r w:rsidRPr="00304D6E">
        <w:rPr>
          <w:rFonts w:ascii="ˎ̥" w:hAnsi="ˎ̥"/>
          <w:color w:val="000000"/>
          <w:sz w:val="24"/>
          <w:szCs w:val="24"/>
        </w:rPr>
        <w:t>址：</w:t>
      </w:r>
      <w:r w:rsidR="00304D6E" w:rsidRPr="005B6524">
        <w:rPr>
          <w:rFonts w:ascii="宋体" w:hAnsi="宋体" w:hint="eastAsia"/>
          <w:sz w:val="24"/>
        </w:rPr>
        <w:t>北京市西长安街88号</w:t>
      </w:r>
      <w:r w:rsidRPr="00304D6E">
        <w:rPr>
          <w:rFonts w:ascii="ˎ̥" w:hAnsi="ˎ̥"/>
          <w:color w:val="000000"/>
          <w:sz w:val="24"/>
          <w:szCs w:val="24"/>
        </w:rPr>
        <w:br/>
      </w:r>
      <w:r w:rsidR="00304D6E">
        <w:rPr>
          <w:rFonts w:ascii="ˎ̥" w:hAnsi="ˎ̥" w:hint="eastAsia"/>
          <w:color w:val="000000"/>
          <w:sz w:val="24"/>
          <w:szCs w:val="24"/>
        </w:rPr>
        <w:t>比选</w:t>
      </w:r>
      <w:r w:rsidRPr="00304D6E">
        <w:rPr>
          <w:rFonts w:ascii="ˎ̥" w:hAnsi="ˎ̥"/>
          <w:color w:val="000000"/>
          <w:sz w:val="24"/>
          <w:szCs w:val="24"/>
        </w:rPr>
        <w:t>代理机构全称：中招国际招标有限公司</w:t>
      </w:r>
      <w:r w:rsidRPr="00304D6E">
        <w:rPr>
          <w:rFonts w:ascii="ˎ̥" w:hAnsi="ˎ̥"/>
          <w:color w:val="000000"/>
          <w:sz w:val="24"/>
          <w:szCs w:val="24"/>
        </w:rPr>
        <w:br/>
      </w:r>
      <w:r w:rsidR="00304D6E">
        <w:rPr>
          <w:rFonts w:ascii="ˎ̥" w:hAnsi="ˎ̥" w:hint="eastAsia"/>
          <w:color w:val="000000"/>
          <w:sz w:val="24"/>
          <w:szCs w:val="24"/>
        </w:rPr>
        <w:t>比选</w:t>
      </w:r>
      <w:r w:rsidRPr="00304D6E">
        <w:rPr>
          <w:rFonts w:ascii="ˎ̥" w:hAnsi="ˎ̥"/>
          <w:color w:val="000000"/>
          <w:sz w:val="24"/>
          <w:szCs w:val="24"/>
        </w:rPr>
        <w:t>代理机构地址：北京市海淀区皂君庙</w:t>
      </w:r>
      <w:r w:rsidRPr="00304D6E">
        <w:rPr>
          <w:rFonts w:ascii="ˎ̥" w:hAnsi="ˎ̥"/>
          <w:color w:val="000000"/>
          <w:sz w:val="24"/>
          <w:szCs w:val="24"/>
        </w:rPr>
        <w:t>14</w:t>
      </w:r>
      <w:r w:rsidRPr="00304D6E">
        <w:rPr>
          <w:rFonts w:ascii="ˎ̥" w:hAnsi="ˎ̥"/>
          <w:color w:val="000000"/>
          <w:sz w:val="24"/>
          <w:szCs w:val="24"/>
        </w:rPr>
        <w:t>号院</w:t>
      </w:r>
      <w:r w:rsidRPr="00304D6E">
        <w:rPr>
          <w:rFonts w:ascii="ˎ̥" w:hAnsi="ˎ̥"/>
          <w:color w:val="000000"/>
          <w:sz w:val="24"/>
          <w:szCs w:val="24"/>
        </w:rPr>
        <w:t>9</w:t>
      </w:r>
      <w:r w:rsidRPr="00304D6E">
        <w:rPr>
          <w:rFonts w:ascii="ˎ̥" w:hAnsi="ˎ̥"/>
          <w:color w:val="000000"/>
          <w:sz w:val="24"/>
          <w:szCs w:val="24"/>
        </w:rPr>
        <w:t>号楼</w:t>
      </w:r>
      <w:r w:rsidRPr="00304D6E">
        <w:rPr>
          <w:rFonts w:ascii="ˎ̥" w:hAnsi="ˎ̥"/>
          <w:color w:val="000000"/>
          <w:sz w:val="24"/>
          <w:szCs w:val="24"/>
        </w:rPr>
        <w:br/>
      </w:r>
      <w:r w:rsidRPr="00304D6E">
        <w:rPr>
          <w:rFonts w:ascii="ˎ̥" w:hAnsi="ˎ̥"/>
          <w:color w:val="000000"/>
          <w:sz w:val="24"/>
          <w:szCs w:val="24"/>
        </w:rPr>
        <w:t>代理机构联系方式：</w:t>
      </w:r>
      <w:r w:rsidR="00304D6E" w:rsidRPr="005B6524">
        <w:rPr>
          <w:rFonts w:ascii="宋体" w:hAnsi="宋体" w:hint="eastAsia"/>
          <w:sz w:val="24"/>
        </w:rPr>
        <w:t>62108</w:t>
      </w:r>
      <w:r w:rsidR="00304D6E">
        <w:rPr>
          <w:rFonts w:ascii="宋体" w:hAnsi="宋体" w:hint="eastAsia"/>
          <w:sz w:val="24"/>
        </w:rPr>
        <w:t>0</w:t>
      </w:r>
      <w:r w:rsidR="008B1C6C">
        <w:rPr>
          <w:rFonts w:ascii="宋体" w:hAnsi="宋体" w:hint="eastAsia"/>
          <w:sz w:val="24"/>
        </w:rPr>
        <w:t>48</w:t>
      </w:r>
    </w:p>
    <w:p w:rsidR="00304D6E" w:rsidRPr="00320926" w:rsidRDefault="00304D6E" w:rsidP="00304D6E">
      <w:pPr>
        <w:widowControl/>
        <w:spacing w:line="276" w:lineRule="auto"/>
        <w:ind w:leftChars="-270" w:left="-567" w:rightChars="-230" w:right="-483"/>
        <w:jc w:val="left"/>
        <w:rPr>
          <w:rFonts w:ascii="宋体" w:hAnsi="宋体"/>
          <w:sz w:val="24"/>
        </w:rPr>
      </w:pPr>
      <w:r w:rsidRPr="00F57854">
        <w:rPr>
          <w:rFonts w:ascii="ˎ̥" w:hAnsi="ˎ̥" w:hint="eastAsia"/>
          <w:color w:val="000000"/>
          <w:sz w:val="24"/>
          <w:szCs w:val="24"/>
        </w:rPr>
        <w:t>项目编号：</w:t>
      </w:r>
      <w:r w:rsidR="008B1C6C" w:rsidRPr="008B1C6C">
        <w:rPr>
          <w:rFonts w:ascii="宋体" w:hAnsi="宋体"/>
          <w:sz w:val="24"/>
        </w:rPr>
        <w:t>TC160T4RE</w:t>
      </w:r>
    </w:p>
    <w:p w:rsidR="00304D6E" w:rsidRPr="00F57854" w:rsidRDefault="00304D6E" w:rsidP="00304D6E">
      <w:pPr>
        <w:widowControl/>
        <w:spacing w:line="276" w:lineRule="auto"/>
        <w:ind w:leftChars="-270" w:left="-567" w:rightChars="-230" w:right="-483"/>
        <w:jc w:val="left"/>
        <w:rPr>
          <w:rFonts w:ascii="ˎ̥" w:hAnsi="ˎ̥"/>
          <w:color w:val="000000"/>
          <w:sz w:val="24"/>
          <w:szCs w:val="24"/>
        </w:rPr>
      </w:pPr>
      <w:r w:rsidRPr="00F57854">
        <w:rPr>
          <w:rFonts w:ascii="ˎ̥" w:hAnsi="ˎ̥" w:hint="eastAsia"/>
          <w:color w:val="000000"/>
          <w:sz w:val="24"/>
          <w:szCs w:val="24"/>
        </w:rPr>
        <w:t>项目类型</w:t>
      </w:r>
      <w:r>
        <w:rPr>
          <w:rFonts w:ascii="ˎ̥" w:hAnsi="ˎ̥" w:hint="eastAsia"/>
          <w:color w:val="000000"/>
          <w:sz w:val="24"/>
          <w:szCs w:val="24"/>
        </w:rPr>
        <w:t>：</w:t>
      </w:r>
      <w:r w:rsidR="00F57854">
        <w:rPr>
          <w:rFonts w:ascii="ˎ̥" w:hAnsi="ˎ̥" w:hint="eastAsia"/>
          <w:color w:val="000000"/>
          <w:sz w:val="24"/>
          <w:szCs w:val="24"/>
        </w:rPr>
        <w:t>工程</w:t>
      </w:r>
      <w:r>
        <w:rPr>
          <w:rFonts w:ascii="ˎ̥" w:hAnsi="ˎ̥" w:hint="eastAsia"/>
          <w:color w:val="000000"/>
          <w:sz w:val="24"/>
          <w:szCs w:val="24"/>
        </w:rPr>
        <w:t>采购</w:t>
      </w:r>
      <w:r w:rsidR="00B13BA1" w:rsidRPr="00304D6E">
        <w:rPr>
          <w:rFonts w:ascii="ˎ̥" w:hAnsi="ˎ̥"/>
          <w:color w:val="000000"/>
          <w:sz w:val="24"/>
          <w:szCs w:val="24"/>
        </w:rPr>
        <w:br/>
      </w:r>
      <w:r w:rsidR="00B13BA1" w:rsidRPr="00304D6E">
        <w:rPr>
          <w:rFonts w:ascii="ˎ̥" w:hAnsi="ˎ̥"/>
          <w:color w:val="000000"/>
          <w:sz w:val="24"/>
          <w:szCs w:val="24"/>
        </w:rPr>
        <w:t>资格条件：</w:t>
      </w:r>
    </w:p>
    <w:p w:rsidR="008B1C6C" w:rsidRPr="008B1C6C" w:rsidRDefault="008B1C6C" w:rsidP="008B1C6C">
      <w:pPr>
        <w:widowControl/>
        <w:ind w:leftChars="-269" w:left="1" w:hangingChars="236" w:hanging="566"/>
        <w:jc w:val="left"/>
        <w:rPr>
          <w:rFonts w:ascii="ˎ̥" w:hAnsi="ˎ̥"/>
          <w:color w:val="000000"/>
          <w:sz w:val="24"/>
          <w:szCs w:val="24"/>
        </w:rPr>
      </w:pPr>
      <w:r w:rsidRPr="008B1C6C">
        <w:rPr>
          <w:rFonts w:ascii="ˎ̥" w:hAnsi="ˎ̥" w:hint="eastAsia"/>
          <w:color w:val="000000"/>
          <w:sz w:val="24"/>
          <w:szCs w:val="24"/>
        </w:rPr>
        <w:t>1.</w:t>
      </w:r>
      <w:r w:rsidRPr="008B1C6C">
        <w:rPr>
          <w:rFonts w:ascii="ˎ̥" w:hAnsi="ˎ̥" w:hint="eastAsia"/>
          <w:color w:val="000000"/>
          <w:sz w:val="24"/>
          <w:szCs w:val="24"/>
        </w:rPr>
        <w:tab/>
      </w:r>
      <w:r w:rsidRPr="008B1C6C">
        <w:rPr>
          <w:rFonts w:ascii="ˎ̥" w:hAnsi="ˎ̥" w:hint="eastAsia"/>
          <w:color w:val="000000"/>
          <w:sz w:val="24"/>
          <w:szCs w:val="24"/>
        </w:rPr>
        <w:t>具备有效的营业执照，有独立承担民事责任的能力，具有有效的税务登记证和组</w:t>
      </w:r>
      <w:r>
        <w:rPr>
          <w:rFonts w:ascii="ˎ̥" w:hAnsi="ˎ̥" w:hint="eastAsia"/>
          <w:color w:val="000000"/>
          <w:sz w:val="24"/>
          <w:szCs w:val="24"/>
        </w:rPr>
        <w:t xml:space="preserve">   </w:t>
      </w:r>
      <w:r w:rsidRPr="008B1C6C">
        <w:rPr>
          <w:rFonts w:ascii="ˎ̥" w:hAnsi="ˎ̥" w:hint="eastAsia"/>
          <w:color w:val="000000"/>
          <w:sz w:val="24"/>
          <w:szCs w:val="24"/>
        </w:rPr>
        <w:t>织机构代码证（或三证合一）；</w:t>
      </w:r>
    </w:p>
    <w:p w:rsidR="008B1C6C" w:rsidRPr="008B1C6C" w:rsidRDefault="008B1C6C" w:rsidP="008B1C6C">
      <w:pPr>
        <w:widowControl/>
        <w:ind w:leftChars="-270" w:left="-567"/>
        <w:jc w:val="left"/>
        <w:rPr>
          <w:rFonts w:ascii="ˎ̥" w:hAnsi="ˎ̥"/>
          <w:color w:val="000000"/>
          <w:sz w:val="24"/>
          <w:szCs w:val="24"/>
        </w:rPr>
      </w:pPr>
      <w:r w:rsidRPr="008B1C6C">
        <w:rPr>
          <w:rFonts w:ascii="ˎ̥" w:hAnsi="ˎ̥" w:hint="eastAsia"/>
          <w:color w:val="000000"/>
          <w:sz w:val="24"/>
          <w:szCs w:val="24"/>
        </w:rPr>
        <w:t>2.</w:t>
      </w:r>
      <w:r w:rsidRPr="008B1C6C">
        <w:rPr>
          <w:rFonts w:ascii="ˎ̥" w:hAnsi="ˎ̥" w:hint="eastAsia"/>
          <w:color w:val="000000"/>
          <w:sz w:val="24"/>
          <w:szCs w:val="24"/>
        </w:rPr>
        <w:tab/>
      </w:r>
      <w:r w:rsidRPr="008B1C6C">
        <w:rPr>
          <w:rFonts w:ascii="ˎ̥" w:hAnsi="ˎ̥" w:hint="eastAsia"/>
          <w:color w:val="000000"/>
          <w:sz w:val="24"/>
          <w:szCs w:val="24"/>
        </w:rPr>
        <w:t>具有能承担本比选项目的良好财务状况，并提供</w:t>
      </w:r>
      <w:r w:rsidRPr="008B1C6C">
        <w:rPr>
          <w:rFonts w:ascii="ˎ̥" w:hAnsi="ˎ̥" w:hint="eastAsia"/>
          <w:color w:val="000000"/>
          <w:sz w:val="24"/>
          <w:szCs w:val="24"/>
        </w:rPr>
        <w:t>2015</w:t>
      </w:r>
      <w:r w:rsidRPr="008B1C6C">
        <w:rPr>
          <w:rFonts w:ascii="ˎ̥" w:hAnsi="ˎ̥" w:hint="eastAsia"/>
          <w:color w:val="000000"/>
          <w:sz w:val="24"/>
          <w:szCs w:val="24"/>
        </w:rPr>
        <w:t>年经审计的财务报告；</w:t>
      </w:r>
    </w:p>
    <w:p w:rsidR="008B1C6C" w:rsidRDefault="008B1C6C" w:rsidP="008B1C6C">
      <w:pPr>
        <w:widowControl/>
        <w:ind w:leftChars="-270" w:left="-1" w:hangingChars="236" w:hanging="566"/>
        <w:jc w:val="left"/>
        <w:rPr>
          <w:rFonts w:ascii="ˎ̥" w:hAnsi="ˎ̥"/>
          <w:color w:val="000000"/>
          <w:sz w:val="24"/>
          <w:szCs w:val="24"/>
        </w:rPr>
      </w:pPr>
      <w:r w:rsidRPr="008B1C6C">
        <w:rPr>
          <w:rFonts w:ascii="ˎ̥" w:hAnsi="ˎ̥" w:hint="eastAsia"/>
          <w:color w:val="000000"/>
          <w:sz w:val="24"/>
          <w:szCs w:val="24"/>
        </w:rPr>
        <w:t>3.</w:t>
      </w:r>
      <w:r w:rsidRPr="008B1C6C">
        <w:rPr>
          <w:rFonts w:ascii="ˎ̥" w:hAnsi="ˎ̥" w:hint="eastAsia"/>
          <w:color w:val="000000"/>
          <w:sz w:val="24"/>
          <w:szCs w:val="24"/>
        </w:rPr>
        <w:tab/>
      </w:r>
      <w:r w:rsidRPr="008B1C6C">
        <w:rPr>
          <w:rFonts w:ascii="ˎ̥" w:hAnsi="ˎ̥" w:hint="eastAsia"/>
          <w:color w:val="000000"/>
          <w:sz w:val="24"/>
          <w:szCs w:val="24"/>
        </w:rPr>
        <w:t>具有省级及以上质量技术监督部门颁发的中华人民共和国特种设备安装改造维修</w:t>
      </w:r>
      <w:r w:rsidRPr="008B1C6C">
        <w:rPr>
          <w:rFonts w:ascii="ˎ̥" w:hAnsi="ˎ̥" w:hint="eastAsia"/>
          <w:color w:val="000000"/>
          <w:sz w:val="24"/>
          <w:szCs w:val="24"/>
        </w:rPr>
        <w:t>A</w:t>
      </w:r>
      <w:r w:rsidRPr="008B1C6C">
        <w:rPr>
          <w:rFonts w:ascii="ˎ̥" w:hAnsi="ˎ̥" w:hint="eastAsia"/>
          <w:color w:val="000000"/>
          <w:sz w:val="24"/>
          <w:szCs w:val="24"/>
        </w:rPr>
        <w:t>级许可证（电梯）；</w:t>
      </w:r>
    </w:p>
    <w:p w:rsidR="00D72193" w:rsidRPr="008B1C6C" w:rsidRDefault="00D72193" w:rsidP="008B1C6C">
      <w:pPr>
        <w:widowControl/>
        <w:ind w:leftChars="-270" w:left="-1" w:hangingChars="236" w:hanging="566"/>
        <w:jc w:val="left"/>
        <w:rPr>
          <w:rFonts w:ascii="ˎ̥" w:hAnsi="ˎ̥"/>
          <w:color w:val="000000"/>
          <w:sz w:val="24"/>
          <w:szCs w:val="24"/>
        </w:rPr>
      </w:pPr>
      <w:r>
        <w:rPr>
          <w:rFonts w:ascii="ˎ̥" w:hAnsi="ˎ̥" w:hint="eastAsia"/>
          <w:color w:val="000000"/>
          <w:sz w:val="24"/>
          <w:szCs w:val="24"/>
        </w:rPr>
        <w:t xml:space="preserve">4.   </w:t>
      </w:r>
      <w:r>
        <w:rPr>
          <w:rFonts w:ascii="ˎ̥" w:hAnsi="ˎ̥" w:hint="eastAsia"/>
          <w:color w:val="000000"/>
          <w:sz w:val="24"/>
          <w:szCs w:val="24"/>
        </w:rPr>
        <w:t>投标人</w:t>
      </w:r>
      <w:r>
        <w:rPr>
          <w:rFonts w:ascii="ˎ̥" w:hAnsi="ˎ̥"/>
          <w:color w:val="000000"/>
          <w:sz w:val="24"/>
          <w:szCs w:val="24"/>
        </w:rPr>
        <w:t>应为</w:t>
      </w:r>
      <w:r>
        <w:rPr>
          <w:rFonts w:ascii="ˎ̥" w:hAnsi="ˎ̥" w:hint="eastAsia"/>
          <w:color w:val="000000"/>
          <w:sz w:val="24"/>
          <w:szCs w:val="24"/>
        </w:rPr>
        <w:t>增值税一般纳税人</w:t>
      </w:r>
      <w:r>
        <w:rPr>
          <w:rFonts w:ascii="ˎ̥" w:hAnsi="ˎ̥"/>
          <w:color w:val="000000"/>
          <w:sz w:val="24"/>
          <w:szCs w:val="24"/>
        </w:rPr>
        <w:t>，并提供相关证明；</w:t>
      </w:r>
    </w:p>
    <w:p w:rsidR="008B1C6C" w:rsidRPr="008B1C6C" w:rsidRDefault="00D72193" w:rsidP="008B1C6C">
      <w:pPr>
        <w:widowControl/>
        <w:ind w:leftChars="-270" w:left="-1" w:hangingChars="236" w:hanging="566"/>
        <w:jc w:val="left"/>
        <w:rPr>
          <w:rFonts w:ascii="ˎ̥" w:hAnsi="ˎ̥"/>
          <w:color w:val="000000"/>
          <w:sz w:val="24"/>
          <w:szCs w:val="24"/>
        </w:rPr>
      </w:pPr>
      <w:r>
        <w:rPr>
          <w:rFonts w:ascii="ˎ̥" w:hAnsi="ˎ̥"/>
          <w:color w:val="000000"/>
          <w:sz w:val="24"/>
          <w:szCs w:val="24"/>
        </w:rPr>
        <w:t>5</w:t>
      </w:r>
      <w:r w:rsidR="008B1C6C" w:rsidRPr="008B1C6C">
        <w:rPr>
          <w:rFonts w:ascii="ˎ̥" w:hAnsi="ˎ̥" w:hint="eastAsia"/>
          <w:color w:val="000000"/>
          <w:sz w:val="24"/>
          <w:szCs w:val="24"/>
        </w:rPr>
        <w:t>.</w:t>
      </w:r>
      <w:r w:rsidR="008B1C6C" w:rsidRPr="008B1C6C">
        <w:rPr>
          <w:rFonts w:ascii="ˎ̥" w:hAnsi="ˎ̥" w:hint="eastAsia"/>
          <w:color w:val="000000"/>
          <w:sz w:val="24"/>
          <w:szCs w:val="24"/>
        </w:rPr>
        <w:tab/>
      </w:r>
      <w:r w:rsidR="008B1C6C" w:rsidRPr="008B1C6C">
        <w:rPr>
          <w:rFonts w:ascii="ˎ̥" w:hAnsi="ˎ̥" w:hint="eastAsia"/>
          <w:color w:val="000000"/>
          <w:sz w:val="24"/>
          <w:szCs w:val="24"/>
        </w:rPr>
        <w:t>近三年（</w:t>
      </w:r>
      <w:r w:rsidR="008B1C6C" w:rsidRPr="008B1C6C">
        <w:rPr>
          <w:rFonts w:ascii="ˎ̥" w:hAnsi="ˎ̥" w:hint="eastAsia"/>
          <w:color w:val="000000"/>
          <w:sz w:val="24"/>
          <w:szCs w:val="24"/>
        </w:rPr>
        <w:t>2013</w:t>
      </w:r>
      <w:r w:rsidR="008B1C6C" w:rsidRPr="008B1C6C">
        <w:rPr>
          <w:rFonts w:ascii="ˎ̥" w:hAnsi="ˎ̥" w:hint="eastAsia"/>
          <w:color w:val="000000"/>
          <w:sz w:val="24"/>
          <w:szCs w:val="24"/>
        </w:rPr>
        <w:t>年</w:t>
      </w:r>
      <w:r w:rsidR="008B1C6C" w:rsidRPr="008B1C6C">
        <w:rPr>
          <w:rFonts w:ascii="ˎ̥" w:hAnsi="ˎ̥" w:hint="eastAsia"/>
          <w:color w:val="000000"/>
          <w:sz w:val="24"/>
          <w:szCs w:val="24"/>
        </w:rPr>
        <w:t>7</w:t>
      </w:r>
      <w:r w:rsidR="008B1C6C" w:rsidRPr="008B1C6C">
        <w:rPr>
          <w:rFonts w:ascii="ˎ̥" w:hAnsi="ˎ̥" w:hint="eastAsia"/>
          <w:color w:val="000000"/>
          <w:sz w:val="24"/>
          <w:szCs w:val="24"/>
        </w:rPr>
        <w:t>月至今）内，在经营活动中没有重大违法记录，履约历史中没有处于被责令停业，参选资格被取消，财产被接管、冻结、破产状态；没有骗取中选和严重违约及重大质量问题；</w:t>
      </w:r>
    </w:p>
    <w:p w:rsidR="008B1C6C" w:rsidRDefault="00D72193" w:rsidP="008B1C6C">
      <w:pPr>
        <w:widowControl/>
        <w:ind w:leftChars="-270" w:left="-567"/>
        <w:jc w:val="left"/>
        <w:rPr>
          <w:rFonts w:ascii="ˎ̥" w:hAnsi="ˎ̥"/>
          <w:color w:val="000000"/>
          <w:sz w:val="24"/>
          <w:szCs w:val="24"/>
        </w:rPr>
      </w:pPr>
      <w:r>
        <w:rPr>
          <w:rFonts w:ascii="ˎ̥" w:hAnsi="ˎ̥"/>
          <w:color w:val="000000"/>
          <w:sz w:val="24"/>
          <w:szCs w:val="24"/>
        </w:rPr>
        <w:t>6</w:t>
      </w:r>
      <w:r w:rsidR="008B1C6C" w:rsidRPr="008B1C6C">
        <w:rPr>
          <w:rFonts w:ascii="ˎ̥" w:hAnsi="ˎ̥" w:hint="eastAsia"/>
          <w:color w:val="000000"/>
          <w:sz w:val="24"/>
          <w:szCs w:val="24"/>
        </w:rPr>
        <w:t>.</w:t>
      </w:r>
      <w:r w:rsidR="008B1C6C" w:rsidRPr="008B1C6C">
        <w:rPr>
          <w:rFonts w:ascii="ˎ̥" w:hAnsi="ˎ̥" w:hint="eastAsia"/>
          <w:color w:val="000000"/>
          <w:sz w:val="24"/>
          <w:szCs w:val="24"/>
        </w:rPr>
        <w:tab/>
      </w:r>
      <w:r w:rsidR="008B1C6C" w:rsidRPr="008B1C6C">
        <w:rPr>
          <w:rFonts w:ascii="ˎ̥" w:hAnsi="ˎ̥" w:hint="eastAsia"/>
          <w:color w:val="000000"/>
          <w:sz w:val="24"/>
          <w:szCs w:val="24"/>
        </w:rPr>
        <w:t>本项目不接受联合体参选。</w:t>
      </w:r>
    </w:p>
    <w:p w:rsidR="00B13BA1" w:rsidRPr="00F57854" w:rsidRDefault="00B51FDF" w:rsidP="008B1C6C">
      <w:pPr>
        <w:widowControl/>
        <w:ind w:leftChars="-270" w:left="-567"/>
        <w:jc w:val="left"/>
        <w:rPr>
          <w:rFonts w:ascii="ˎ̥" w:hAnsi="ˎ̥"/>
          <w:color w:val="000000"/>
          <w:sz w:val="24"/>
          <w:szCs w:val="24"/>
        </w:rPr>
      </w:pPr>
      <w:r w:rsidRPr="00D72193">
        <w:rPr>
          <w:rFonts w:ascii="ˎ̥" w:hAnsi="ˎ̥" w:hint="eastAsia"/>
          <w:color w:val="000000"/>
          <w:sz w:val="24"/>
          <w:szCs w:val="24"/>
        </w:rPr>
        <w:t>比选</w:t>
      </w:r>
      <w:r w:rsidR="00B13BA1" w:rsidRPr="00D72193">
        <w:rPr>
          <w:rFonts w:ascii="ˎ̥" w:hAnsi="ˎ̥"/>
          <w:color w:val="000000"/>
          <w:sz w:val="24"/>
          <w:szCs w:val="24"/>
        </w:rPr>
        <w:t>文件发售时间：</w:t>
      </w:r>
      <w:r w:rsidRPr="00D72193">
        <w:rPr>
          <w:rFonts w:ascii="ˎ̥" w:hAnsi="ˎ̥" w:hint="eastAsia"/>
          <w:color w:val="000000"/>
          <w:sz w:val="24"/>
          <w:szCs w:val="24"/>
        </w:rPr>
        <w:t>201</w:t>
      </w:r>
      <w:r w:rsidR="008B1C6C" w:rsidRPr="00D72193">
        <w:rPr>
          <w:rFonts w:ascii="ˎ̥" w:hAnsi="ˎ̥" w:hint="eastAsia"/>
          <w:color w:val="000000"/>
          <w:sz w:val="24"/>
          <w:szCs w:val="24"/>
        </w:rPr>
        <w:t>6</w:t>
      </w:r>
      <w:r w:rsidRPr="00D72193">
        <w:rPr>
          <w:rFonts w:ascii="ˎ̥" w:hAnsi="ˎ̥" w:hint="eastAsia"/>
          <w:color w:val="000000"/>
          <w:sz w:val="24"/>
          <w:szCs w:val="24"/>
        </w:rPr>
        <w:t>年</w:t>
      </w:r>
      <w:r w:rsidR="007838DC">
        <w:rPr>
          <w:rFonts w:ascii="ˎ̥" w:hAnsi="ˎ̥" w:hint="eastAsia"/>
          <w:color w:val="000000"/>
          <w:sz w:val="24"/>
          <w:szCs w:val="24"/>
          <w:u w:val="single"/>
        </w:rPr>
        <w:t>9</w:t>
      </w:r>
      <w:r w:rsidRPr="00D72193">
        <w:rPr>
          <w:rFonts w:ascii="ˎ̥" w:hAnsi="ˎ̥" w:hint="eastAsia"/>
          <w:color w:val="000000"/>
          <w:sz w:val="24"/>
          <w:szCs w:val="24"/>
        </w:rPr>
        <w:t>月</w:t>
      </w:r>
      <w:r w:rsidR="007838DC">
        <w:rPr>
          <w:rFonts w:ascii="ˎ̥" w:hAnsi="ˎ̥" w:hint="eastAsia"/>
          <w:color w:val="000000"/>
          <w:sz w:val="24"/>
          <w:szCs w:val="24"/>
          <w:u w:val="single"/>
        </w:rPr>
        <w:t>9</w:t>
      </w:r>
      <w:r w:rsidRPr="00D72193">
        <w:rPr>
          <w:rFonts w:ascii="ˎ̥" w:hAnsi="ˎ̥" w:hint="eastAsia"/>
          <w:color w:val="000000"/>
          <w:sz w:val="24"/>
          <w:szCs w:val="24"/>
        </w:rPr>
        <w:t>日至</w:t>
      </w:r>
      <w:r w:rsidRPr="00D72193">
        <w:rPr>
          <w:rFonts w:ascii="ˎ̥" w:hAnsi="ˎ̥" w:hint="eastAsia"/>
          <w:color w:val="000000"/>
          <w:sz w:val="24"/>
          <w:szCs w:val="24"/>
        </w:rPr>
        <w:t>201</w:t>
      </w:r>
      <w:r w:rsidR="008B1C6C" w:rsidRPr="00D72193">
        <w:rPr>
          <w:rFonts w:ascii="ˎ̥" w:hAnsi="ˎ̥" w:hint="eastAsia"/>
          <w:color w:val="000000"/>
          <w:sz w:val="24"/>
          <w:szCs w:val="24"/>
        </w:rPr>
        <w:t>6</w:t>
      </w:r>
      <w:r w:rsidRPr="00D72193">
        <w:rPr>
          <w:rFonts w:ascii="ˎ̥" w:hAnsi="ˎ̥" w:hint="eastAsia"/>
          <w:color w:val="000000"/>
          <w:sz w:val="24"/>
          <w:szCs w:val="24"/>
        </w:rPr>
        <w:t>年</w:t>
      </w:r>
      <w:r w:rsidR="007838DC">
        <w:rPr>
          <w:rFonts w:ascii="ˎ̥" w:hAnsi="ˎ̥" w:hint="eastAsia"/>
          <w:color w:val="000000"/>
          <w:sz w:val="24"/>
          <w:szCs w:val="24"/>
          <w:u w:val="single"/>
        </w:rPr>
        <w:t>9</w:t>
      </w:r>
      <w:r w:rsidRPr="00D72193">
        <w:rPr>
          <w:rFonts w:ascii="ˎ̥" w:hAnsi="ˎ̥" w:hint="eastAsia"/>
          <w:color w:val="000000"/>
          <w:sz w:val="24"/>
          <w:szCs w:val="24"/>
        </w:rPr>
        <w:t>月</w:t>
      </w:r>
      <w:r w:rsidR="007838DC">
        <w:rPr>
          <w:rFonts w:ascii="ˎ̥" w:hAnsi="ˎ̥" w:hint="eastAsia"/>
          <w:color w:val="000000"/>
          <w:sz w:val="24"/>
          <w:szCs w:val="24"/>
          <w:u w:val="single"/>
        </w:rPr>
        <w:t>12</w:t>
      </w:r>
      <w:r w:rsidRPr="00D72193">
        <w:rPr>
          <w:rFonts w:ascii="ˎ̥" w:hAnsi="ˎ̥" w:hint="eastAsia"/>
          <w:color w:val="000000"/>
          <w:sz w:val="24"/>
          <w:szCs w:val="24"/>
        </w:rPr>
        <w:t>日，上午</w:t>
      </w:r>
      <w:r w:rsidRPr="00D72193">
        <w:rPr>
          <w:rFonts w:ascii="ˎ̥" w:hAnsi="ˎ̥"/>
          <w:color w:val="000000"/>
          <w:sz w:val="24"/>
          <w:szCs w:val="24"/>
        </w:rPr>
        <w:t>9:</w:t>
      </w:r>
      <w:r w:rsidRPr="00D72193">
        <w:rPr>
          <w:rFonts w:ascii="ˎ̥" w:hAnsi="ˎ̥" w:hint="eastAsia"/>
          <w:color w:val="000000"/>
          <w:sz w:val="24"/>
          <w:szCs w:val="24"/>
        </w:rPr>
        <w:t>30</w:t>
      </w:r>
      <w:r w:rsidRPr="00D72193">
        <w:rPr>
          <w:rFonts w:ascii="ˎ̥" w:hAnsi="ˎ̥" w:hint="eastAsia"/>
          <w:color w:val="000000"/>
          <w:sz w:val="24"/>
          <w:szCs w:val="24"/>
        </w:rPr>
        <w:t>至</w:t>
      </w:r>
      <w:r w:rsidRPr="00D72193">
        <w:rPr>
          <w:rFonts w:ascii="ˎ̥" w:hAnsi="ˎ̥"/>
          <w:color w:val="000000"/>
          <w:sz w:val="24"/>
          <w:szCs w:val="24"/>
        </w:rPr>
        <w:t>11:</w:t>
      </w:r>
      <w:r w:rsidRPr="00D72193">
        <w:rPr>
          <w:rFonts w:ascii="ˎ̥" w:hAnsi="ˎ̥" w:hint="eastAsia"/>
          <w:color w:val="000000"/>
          <w:sz w:val="24"/>
          <w:szCs w:val="24"/>
        </w:rPr>
        <w:t>3</w:t>
      </w:r>
      <w:r w:rsidRPr="00D72193">
        <w:rPr>
          <w:rFonts w:ascii="ˎ̥" w:hAnsi="ˎ̥"/>
          <w:color w:val="000000"/>
          <w:sz w:val="24"/>
          <w:szCs w:val="24"/>
        </w:rPr>
        <w:t>0</w:t>
      </w:r>
      <w:r w:rsidRPr="00D72193">
        <w:rPr>
          <w:rFonts w:ascii="ˎ̥" w:hAnsi="ˎ̥" w:hint="eastAsia"/>
          <w:color w:val="000000"/>
          <w:sz w:val="24"/>
          <w:szCs w:val="24"/>
        </w:rPr>
        <w:t>；下午</w:t>
      </w:r>
      <w:r w:rsidRPr="00D72193">
        <w:rPr>
          <w:rFonts w:ascii="ˎ̥" w:hAnsi="ˎ̥"/>
          <w:color w:val="000000"/>
          <w:sz w:val="24"/>
          <w:szCs w:val="24"/>
        </w:rPr>
        <w:t>1</w:t>
      </w:r>
      <w:r w:rsidRPr="00D72193">
        <w:rPr>
          <w:rFonts w:ascii="ˎ̥" w:hAnsi="ˎ̥" w:hint="eastAsia"/>
          <w:color w:val="000000"/>
          <w:sz w:val="24"/>
          <w:szCs w:val="24"/>
        </w:rPr>
        <w:t>3</w:t>
      </w:r>
      <w:r w:rsidRPr="00D72193">
        <w:rPr>
          <w:rFonts w:ascii="ˎ̥" w:hAnsi="ˎ̥"/>
          <w:color w:val="000000"/>
          <w:sz w:val="24"/>
          <w:szCs w:val="24"/>
        </w:rPr>
        <w:t>:</w:t>
      </w:r>
      <w:r w:rsidRPr="00D72193">
        <w:rPr>
          <w:rFonts w:ascii="ˎ̥" w:hAnsi="ˎ̥" w:hint="eastAsia"/>
          <w:color w:val="000000"/>
          <w:sz w:val="24"/>
          <w:szCs w:val="24"/>
        </w:rPr>
        <w:t>3</w:t>
      </w:r>
      <w:r w:rsidRPr="00D72193">
        <w:rPr>
          <w:rFonts w:ascii="ˎ̥" w:hAnsi="ˎ̥"/>
          <w:color w:val="000000"/>
          <w:sz w:val="24"/>
          <w:szCs w:val="24"/>
        </w:rPr>
        <w:t>0</w:t>
      </w:r>
      <w:r w:rsidRPr="00D72193">
        <w:rPr>
          <w:rFonts w:ascii="ˎ̥" w:hAnsi="ˎ̥" w:hint="eastAsia"/>
          <w:color w:val="000000"/>
          <w:sz w:val="24"/>
          <w:szCs w:val="24"/>
        </w:rPr>
        <w:t>至</w:t>
      </w:r>
      <w:r w:rsidRPr="00D72193">
        <w:rPr>
          <w:rFonts w:ascii="ˎ̥" w:hAnsi="ˎ̥" w:hint="eastAsia"/>
          <w:color w:val="000000"/>
          <w:sz w:val="24"/>
          <w:szCs w:val="24"/>
        </w:rPr>
        <w:t>16</w:t>
      </w:r>
      <w:r w:rsidRPr="00D72193">
        <w:rPr>
          <w:rFonts w:ascii="ˎ̥" w:hAnsi="ˎ̥"/>
          <w:color w:val="000000"/>
          <w:sz w:val="24"/>
          <w:szCs w:val="24"/>
        </w:rPr>
        <w:t>:00</w:t>
      </w:r>
      <w:r w:rsidRPr="00D72193">
        <w:rPr>
          <w:rFonts w:ascii="ˎ̥" w:hAnsi="ˎ̥" w:hint="eastAsia"/>
          <w:color w:val="000000"/>
          <w:sz w:val="24"/>
          <w:szCs w:val="24"/>
        </w:rPr>
        <w:t>（北京时间，节假日除外，周六日除外）。</w:t>
      </w:r>
      <w:r w:rsidR="00B13BA1" w:rsidRPr="00D72193">
        <w:rPr>
          <w:rFonts w:ascii="ˎ̥" w:hAnsi="ˎ̥"/>
          <w:color w:val="000000"/>
          <w:sz w:val="24"/>
          <w:szCs w:val="24"/>
        </w:rPr>
        <w:br/>
      </w:r>
      <w:r w:rsidRPr="00D72193">
        <w:rPr>
          <w:rFonts w:ascii="ˎ̥" w:hAnsi="ˎ̥" w:hint="eastAsia"/>
          <w:color w:val="000000"/>
          <w:sz w:val="24"/>
          <w:szCs w:val="24"/>
        </w:rPr>
        <w:t>比选</w:t>
      </w:r>
      <w:r w:rsidR="00B13BA1" w:rsidRPr="00D72193">
        <w:rPr>
          <w:rFonts w:ascii="ˎ̥" w:hAnsi="ˎ̥"/>
          <w:color w:val="000000"/>
          <w:sz w:val="24"/>
          <w:szCs w:val="24"/>
        </w:rPr>
        <w:t>文件发售地点：中招国际招标有限公司</w:t>
      </w:r>
      <w:r w:rsidR="00B13BA1" w:rsidRPr="00D72193">
        <w:rPr>
          <w:rFonts w:ascii="ˎ̥" w:hAnsi="ˎ̥"/>
          <w:color w:val="000000"/>
          <w:sz w:val="24"/>
          <w:szCs w:val="24"/>
        </w:rPr>
        <w:t>5</w:t>
      </w:r>
      <w:r w:rsidRPr="00D72193">
        <w:rPr>
          <w:rFonts w:ascii="ˎ̥" w:hAnsi="ˎ̥" w:hint="eastAsia"/>
          <w:color w:val="000000"/>
          <w:sz w:val="24"/>
          <w:szCs w:val="24"/>
        </w:rPr>
        <w:t>11</w:t>
      </w:r>
      <w:r w:rsidR="008B1C6C" w:rsidRPr="00D72193">
        <w:rPr>
          <w:rFonts w:ascii="ˎ̥" w:hAnsi="ˎ̥"/>
          <w:color w:val="000000"/>
          <w:sz w:val="24"/>
          <w:szCs w:val="24"/>
        </w:rPr>
        <w:t>/509</w:t>
      </w:r>
      <w:r w:rsidR="00B13BA1" w:rsidRPr="00D72193">
        <w:rPr>
          <w:rFonts w:ascii="ˎ̥" w:hAnsi="ˎ̥"/>
          <w:color w:val="000000"/>
          <w:sz w:val="24"/>
          <w:szCs w:val="24"/>
        </w:rPr>
        <w:t>房间。</w:t>
      </w:r>
      <w:r w:rsidR="00B13BA1" w:rsidRPr="00D72193">
        <w:rPr>
          <w:rFonts w:ascii="ˎ̥" w:hAnsi="ˎ̥"/>
          <w:color w:val="000000"/>
          <w:sz w:val="24"/>
          <w:szCs w:val="24"/>
        </w:rPr>
        <w:br/>
      </w:r>
      <w:r w:rsidRPr="00D72193">
        <w:rPr>
          <w:rFonts w:ascii="ˎ̥" w:hAnsi="ˎ̥" w:hint="eastAsia"/>
          <w:color w:val="000000"/>
          <w:sz w:val="24"/>
          <w:szCs w:val="24"/>
        </w:rPr>
        <w:t>参选文件递交</w:t>
      </w:r>
      <w:r w:rsidR="00B13BA1" w:rsidRPr="00D72193">
        <w:rPr>
          <w:rFonts w:ascii="ˎ̥" w:hAnsi="ˎ̥"/>
          <w:color w:val="000000"/>
          <w:sz w:val="24"/>
          <w:szCs w:val="24"/>
        </w:rPr>
        <w:t>截止时间：</w:t>
      </w:r>
      <w:r w:rsidR="008B1C6C" w:rsidRPr="00D72193">
        <w:rPr>
          <w:rFonts w:ascii="ˎ̥" w:hAnsi="ˎ̥" w:hint="eastAsia"/>
          <w:color w:val="000000"/>
          <w:sz w:val="24"/>
          <w:szCs w:val="24"/>
        </w:rPr>
        <w:t>2016</w:t>
      </w:r>
      <w:r w:rsidR="008B1C6C" w:rsidRPr="00D72193">
        <w:rPr>
          <w:rFonts w:ascii="ˎ̥" w:hAnsi="ˎ̥" w:hint="eastAsia"/>
          <w:color w:val="000000"/>
          <w:sz w:val="24"/>
          <w:szCs w:val="24"/>
        </w:rPr>
        <w:t>年</w:t>
      </w:r>
      <w:r w:rsidR="007838DC">
        <w:rPr>
          <w:rFonts w:ascii="ˎ̥" w:hAnsi="ˎ̥" w:hint="eastAsia"/>
          <w:color w:val="000000"/>
          <w:sz w:val="24"/>
          <w:szCs w:val="24"/>
          <w:u w:val="single"/>
        </w:rPr>
        <w:t>9</w:t>
      </w:r>
      <w:r w:rsidR="008B1C6C" w:rsidRPr="00D72193">
        <w:rPr>
          <w:rFonts w:ascii="ˎ̥" w:hAnsi="ˎ̥" w:hint="eastAsia"/>
          <w:color w:val="000000"/>
          <w:sz w:val="24"/>
          <w:szCs w:val="24"/>
        </w:rPr>
        <w:t>月</w:t>
      </w:r>
      <w:r w:rsidR="007838DC">
        <w:rPr>
          <w:rFonts w:ascii="ˎ̥" w:hAnsi="ˎ̥" w:hint="eastAsia"/>
          <w:color w:val="000000"/>
          <w:sz w:val="24"/>
          <w:szCs w:val="24"/>
          <w:u w:val="single"/>
        </w:rPr>
        <w:t>14</w:t>
      </w:r>
      <w:r w:rsidR="008B1C6C" w:rsidRPr="00D72193">
        <w:rPr>
          <w:rFonts w:ascii="ˎ̥" w:hAnsi="ˎ̥" w:hint="eastAsia"/>
          <w:color w:val="000000"/>
          <w:sz w:val="24"/>
          <w:szCs w:val="24"/>
        </w:rPr>
        <w:t>日</w:t>
      </w:r>
      <w:r w:rsidR="008B1C6C" w:rsidRPr="00D72193">
        <w:rPr>
          <w:rFonts w:ascii="ˎ̥" w:hAnsi="ˎ̥"/>
          <w:color w:val="000000"/>
          <w:sz w:val="24"/>
          <w:szCs w:val="24"/>
        </w:rPr>
        <w:t>9</w:t>
      </w:r>
      <w:r w:rsidR="00B13BA1" w:rsidRPr="00D72193">
        <w:rPr>
          <w:rFonts w:ascii="ˎ̥" w:hAnsi="ˎ̥"/>
          <w:color w:val="000000"/>
          <w:sz w:val="24"/>
          <w:szCs w:val="24"/>
        </w:rPr>
        <w:t>时</w:t>
      </w:r>
      <w:r w:rsidR="008B1C6C" w:rsidRPr="00D72193">
        <w:rPr>
          <w:rFonts w:ascii="ˎ̥" w:hAnsi="ˎ̥"/>
          <w:color w:val="000000"/>
          <w:sz w:val="24"/>
          <w:szCs w:val="24"/>
        </w:rPr>
        <w:t>3</w:t>
      </w:r>
      <w:r w:rsidR="00B13BA1" w:rsidRPr="00D72193">
        <w:rPr>
          <w:rFonts w:ascii="ˎ̥" w:hAnsi="ˎ̥"/>
          <w:color w:val="000000"/>
          <w:sz w:val="24"/>
          <w:szCs w:val="24"/>
        </w:rPr>
        <w:t>0</w:t>
      </w:r>
      <w:r w:rsidR="00B13BA1" w:rsidRPr="00D72193">
        <w:rPr>
          <w:rFonts w:ascii="ˎ̥" w:hAnsi="ˎ̥"/>
          <w:color w:val="000000"/>
          <w:sz w:val="24"/>
          <w:szCs w:val="24"/>
        </w:rPr>
        <w:t>分</w:t>
      </w:r>
      <w:r w:rsidR="00B13BA1" w:rsidRPr="00D72193">
        <w:rPr>
          <w:rFonts w:ascii="ˎ̥" w:hAnsi="ˎ̥"/>
          <w:color w:val="000000"/>
          <w:sz w:val="24"/>
          <w:szCs w:val="24"/>
        </w:rPr>
        <w:br/>
      </w:r>
      <w:r w:rsidRPr="00D72193">
        <w:rPr>
          <w:rFonts w:ascii="ˎ̥" w:hAnsi="ˎ̥" w:hint="eastAsia"/>
          <w:color w:val="000000"/>
          <w:sz w:val="24"/>
          <w:szCs w:val="24"/>
        </w:rPr>
        <w:t>比选</w:t>
      </w:r>
      <w:r w:rsidR="00B13BA1" w:rsidRPr="00D72193">
        <w:rPr>
          <w:rFonts w:ascii="ˎ̥" w:hAnsi="ˎ̥"/>
          <w:color w:val="000000"/>
          <w:sz w:val="24"/>
          <w:szCs w:val="24"/>
        </w:rPr>
        <w:t>时间：</w:t>
      </w:r>
      <w:r w:rsidR="008B1C6C" w:rsidRPr="00D72193">
        <w:rPr>
          <w:rFonts w:ascii="ˎ̥" w:hAnsi="ˎ̥" w:hint="eastAsia"/>
          <w:color w:val="000000"/>
          <w:sz w:val="24"/>
          <w:szCs w:val="24"/>
        </w:rPr>
        <w:t>2016</w:t>
      </w:r>
      <w:r w:rsidR="008B1C6C" w:rsidRPr="00D72193">
        <w:rPr>
          <w:rFonts w:ascii="ˎ̥" w:hAnsi="ˎ̥" w:hint="eastAsia"/>
          <w:color w:val="000000"/>
          <w:sz w:val="24"/>
          <w:szCs w:val="24"/>
        </w:rPr>
        <w:t>年</w:t>
      </w:r>
      <w:r w:rsidR="007838DC">
        <w:rPr>
          <w:rFonts w:ascii="ˎ̥" w:hAnsi="ˎ̥" w:hint="eastAsia"/>
          <w:color w:val="000000"/>
          <w:sz w:val="24"/>
          <w:szCs w:val="24"/>
          <w:u w:val="single"/>
        </w:rPr>
        <w:t>9</w:t>
      </w:r>
      <w:r w:rsidR="008B1C6C" w:rsidRPr="00D72193">
        <w:rPr>
          <w:rFonts w:ascii="ˎ̥" w:hAnsi="ˎ̥" w:hint="eastAsia"/>
          <w:color w:val="000000"/>
          <w:sz w:val="24"/>
          <w:szCs w:val="24"/>
        </w:rPr>
        <w:t>月</w:t>
      </w:r>
      <w:r w:rsidR="007838DC">
        <w:rPr>
          <w:rFonts w:ascii="ˎ̥" w:hAnsi="ˎ̥" w:hint="eastAsia"/>
          <w:color w:val="000000"/>
          <w:sz w:val="24"/>
          <w:szCs w:val="24"/>
          <w:u w:val="single"/>
        </w:rPr>
        <w:t>14</w:t>
      </w:r>
      <w:r w:rsidR="008B1C6C" w:rsidRPr="00D72193">
        <w:rPr>
          <w:rFonts w:ascii="ˎ̥" w:hAnsi="ˎ̥" w:hint="eastAsia"/>
          <w:color w:val="000000"/>
          <w:sz w:val="24"/>
          <w:szCs w:val="24"/>
        </w:rPr>
        <w:t>日</w:t>
      </w:r>
      <w:r w:rsidR="008B1C6C" w:rsidRPr="00D72193">
        <w:rPr>
          <w:rFonts w:ascii="ˎ̥" w:hAnsi="ˎ̥"/>
          <w:color w:val="000000"/>
          <w:sz w:val="24"/>
          <w:szCs w:val="24"/>
        </w:rPr>
        <w:t>9</w:t>
      </w:r>
      <w:r w:rsidR="008B1C6C" w:rsidRPr="00D72193">
        <w:rPr>
          <w:rFonts w:ascii="ˎ̥" w:hAnsi="ˎ̥"/>
          <w:color w:val="000000"/>
          <w:sz w:val="24"/>
          <w:szCs w:val="24"/>
        </w:rPr>
        <w:t>时</w:t>
      </w:r>
      <w:r w:rsidR="008B1C6C" w:rsidRPr="00D72193">
        <w:rPr>
          <w:rFonts w:ascii="ˎ̥" w:hAnsi="ˎ̥"/>
          <w:color w:val="000000"/>
          <w:sz w:val="24"/>
          <w:szCs w:val="24"/>
        </w:rPr>
        <w:t>30</w:t>
      </w:r>
      <w:r w:rsidR="008B1C6C" w:rsidRPr="00D72193">
        <w:rPr>
          <w:rFonts w:ascii="ˎ̥" w:hAnsi="ˎ̥"/>
          <w:color w:val="000000"/>
          <w:sz w:val="24"/>
          <w:szCs w:val="24"/>
        </w:rPr>
        <w:t>分</w:t>
      </w:r>
      <w:r w:rsidR="00B13BA1" w:rsidRPr="00D72193">
        <w:rPr>
          <w:rFonts w:ascii="ˎ̥" w:hAnsi="ˎ̥"/>
          <w:color w:val="000000"/>
          <w:sz w:val="24"/>
          <w:szCs w:val="24"/>
        </w:rPr>
        <w:br/>
      </w:r>
      <w:r w:rsidRPr="00D72193">
        <w:rPr>
          <w:rFonts w:ascii="ˎ̥" w:hAnsi="ˎ̥" w:hint="eastAsia"/>
          <w:color w:val="000000"/>
          <w:sz w:val="24"/>
          <w:szCs w:val="24"/>
        </w:rPr>
        <w:t>比选</w:t>
      </w:r>
      <w:r w:rsidR="00B13BA1" w:rsidRPr="00D72193">
        <w:rPr>
          <w:rFonts w:ascii="ˎ̥" w:hAnsi="ˎ̥"/>
          <w:color w:val="000000"/>
          <w:sz w:val="24"/>
          <w:szCs w:val="24"/>
        </w:rPr>
        <w:t>地点：</w:t>
      </w:r>
      <w:r w:rsidR="008B1C6C" w:rsidRPr="00D72193">
        <w:rPr>
          <w:rFonts w:ascii="ˎ̥" w:hAnsi="ˎ̥" w:hint="eastAsia"/>
          <w:color w:val="000000"/>
          <w:sz w:val="24"/>
          <w:szCs w:val="24"/>
        </w:rPr>
        <w:t>北京市西长安街</w:t>
      </w:r>
      <w:r w:rsidR="008B1C6C" w:rsidRPr="00D72193">
        <w:rPr>
          <w:rFonts w:ascii="ˎ̥" w:hAnsi="ˎ̥" w:hint="eastAsia"/>
          <w:color w:val="000000"/>
          <w:sz w:val="24"/>
          <w:szCs w:val="24"/>
        </w:rPr>
        <w:t>88</w:t>
      </w:r>
      <w:r w:rsidR="008B1C6C" w:rsidRPr="00D72193">
        <w:rPr>
          <w:rFonts w:ascii="ˎ̥" w:hAnsi="ˎ̥" w:hint="eastAsia"/>
          <w:color w:val="000000"/>
          <w:sz w:val="24"/>
          <w:szCs w:val="24"/>
        </w:rPr>
        <w:t>号大厦地下一层物业办公室</w:t>
      </w:r>
      <w:r w:rsidR="00B13BA1" w:rsidRPr="00D72193">
        <w:rPr>
          <w:rFonts w:ascii="ˎ̥" w:hAnsi="ˎ̥"/>
          <w:color w:val="000000"/>
          <w:sz w:val="24"/>
          <w:szCs w:val="24"/>
        </w:rPr>
        <w:br/>
      </w:r>
      <w:r w:rsidRPr="00D72193">
        <w:rPr>
          <w:rFonts w:ascii="ˎ̥" w:hAnsi="ˎ̥"/>
          <w:color w:val="000000"/>
          <w:sz w:val="24"/>
          <w:szCs w:val="24"/>
        </w:rPr>
        <w:t>评</w:t>
      </w:r>
      <w:r w:rsidRPr="00D72193">
        <w:rPr>
          <w:rFonts w:ascii="ˎ̥" w:hAnsi="ˎ̥" w:hint="eastAsia"/>
          <w:color w:val="000000"/>
          <w:sz w:val="24"/>
          <w:szCs w:val="24"/>
        </w:rPr>
        <w:t>审</w:t>
      </w:r>
      <w:r w:rsidR="00B13BA1" w:rsidRPr="00D72193">
        <w:rPr>
          <w:rFonts w:ascii="ˎ̥" w:hAnsi="ˎ̥"/>
          <w:color w:val="000000"/>
          <w:sz w:val="24"/>
          <w:szCs w:val="24"/>
        </w:rPr>
        <w:t>方法和标准：综合评分法</w:t>
      </w:r>
      <w:r w:rsidR="00B13BA1" w:rsidRPr="00F57854">
        <w:rPr>
          <w:rFonts w:ascii="ˎ̥" w:hAnsi="ˎ̥"/>
          <w:color w:val="000000"/>
          <w:sz w:val="24"/>
          <w:szCs w:val="24"/>
        </w:rPr>
        <w:br/>
      </w:r>
      <w:r w:rsidR="00B13BA1" w:rsidRPr="00F57854">
        <w:rPr>
          <w:rFonts w:ascii="ˎ̥" w:hAnsi="ˎ̥"/>
          <w:color w:val="000000"/>
          <w:sz w:val="24"/>
          <w:szCs w:val="24"/>
        </w:rPr>
        <w:t>项目联系人：</w:t>
      </w:r>
      <w:r w:rsidR="00F57854">
        <w:rPr>
          <w:rFonts w:ascii="ˎ̥" w:hAnsi="ˎ̥" w:hint="eastAsia"/>
          <w:color w:val="000000"/>
          <w:sz w:val="24"/>
          <w:szCs w:val="24"/>
        </w:rPr>
        <w:t>张楠</w:t>
      </w:r>
      <w:r w:rsidR="00B13BA1" w:rsidRPr="00F57854">
        <w:rPr>
          <w:rFonts w:ascii="ˎ̥" w:hAnsi="ˎ̥"/>
          <w:color w:val="000000"/>
          <w:sz w:val="24"/>
          <w:szCs w:val="24"/>
        </w:rPr>
        <w:br/>
      </w:r>
      <w:r w:rsidR="00B13BA1" w:rsidRPr="00F57854">
        <w:rPr>
          <w:rFonts w:ascii="ˎ̥" w:hAnsi="ˎ̥"/>
          <w:color w:val="000000"/>
          <w:sz w:val="24"/>
          <w:szCs w:val="24"/>
        </w:rPr>
        <w:t>联系方式：</w:t>
      </w:r>
      <w:r w:rsidRPr="00F57854">
        <w:rPr>
          <w:rFonts w:ascii="ˎ̥" w:hAnsi="ˎ̥" w:hint="eastAsia"/>
          <w:color w:val="000000"/>
          <w:sz w:val="24"/>
          <w:szCs w:val="24"/>
        </w:rPr>
        <w:t>62108</w:t>
      </w:r>
      <w:r w:rsidR="008B1C6C">
        <w:rPr>
          <w:rFonts w:ascii="ˎ̥" w:hAnsi="ˎ̥"/>
          <w:color w:val="000000"/>
          <w:sz w:val="24"/>
          <w:szCs w:val="24"/>
        </w:rPr>
        <w:t>048</w:t>
      </w:r>
    </w:p>
    <w:p w:rsidR="00B13BA1" w:rsidRDefault="00B13BA1" w:rsidP="00B13BA1">
      <w:pPr>
        <w:widowControl/>
        <w:spacing w:line="276" w:lineRule="auto"/>
        <w:ind w:leftChars="-270" w:left="-567" w:rightChars="-230" w:right="-483"/>
        <w:jc w:val="left"/>
        <w:rPr>
          <w:rFonts w:ascii="ˎ̥" w:hAnsi="ˎ̥"/>
          <w:color w:val="000000"/>
          <w:sz w:val="24"/>
          <w:szCs w:val="24"/>
        </w:rPr>
      </w:pPr>
      <w:r w:rsidRPr="00304D6E">
        <w:rPr>
          <w:rFonts w:ascii="ˎ̥" w:hAnsi="ˎ̥" w:hint="eastAsia"/>
          <w:color w:val="000000"/>
          <w:sz w:val="24"/>
          <w:szCs w:val="24"/>
        </w:rPr>
        <w:t xml:space="preserve">                                   </w:t>
      </w:r>
    </w:p>
    <w:p w:rsidR="00F57854" w:rsidRPr="00304D6E" w:rsidRDefault="00F57854" w:rsidP="00B13BA1">
      <w:pPr>
        <w:widowControl/>
        <w:spacing w:line="276" w:lineRule="auto"/>
        <w:ind w:leftChars="-270" w:left="-567" w:rightChars="-230" w:right="-483"/>
        <w:jc w:val="left"/>
        <w:rPr>
          <w:rFonts w:ascii="ˎ̥" w:hAnsi="ˎ̥"/>
          <w:color w:val="000000"/>
          <w:sz w:val="24"/>
          <w:szCs w:val="24"/>
        </w:rPr>
      </w:pPr>
    </w:p>
    <w:p w:rsidR="00B13BA1" w:rsidRPr="00304D6E" w:rsidRDefault="00F57854" w:rsidP="00304D6E">
      <w:pPr>
        <w:widowControl/>
        <w:spacing w:line="276" w:lineRule="auto"/>
        <w:ind w:leftChars="-270" w:left="-567" w:rightChars="-230" w:right="-483"/>
        <w:jc w:val="right"/>
        <w:rPr>
          <w:rFonts w:ascii="ˎ̥" w:hAnsi="ˎ̥"/>
          <w:color w:val="000000"/>
          <w:sz w:val="24"/>
          <w:szCs w:val="24"/>
        </w:rPr>
      </w:pPr>
      <w:r w:rsidRPr="00F57854">
        <w:rPr>
          <w:rFonts w:ascii="宋体" w:hAnsi="宋体" w:hint="eastAsia"/>
          <w:sz w:val="24"/>
        </w:rPr>
        <w:t>北京西长安街八十八号发展有限公司</w:t>
      </w:r>
      <w:r w:rsidR="00B13BA1" w:rsidRPr="00304D6E">
        <w:rPr>
          <w:rFonts w:ascii="ˎ̥" w:hAnsi="ˎ̥"/>
          <w:color w:val="000000"/>
          <w:sz w:val="24"/>
          <w:szCs w:val="24"/>
        </w:rPr>
        <w:br/>
      </w:r>
      <w:r w:rsidR="00B13BA1" w:rsidRPr="00304D6E">
        <w:rPr>
          <w:rFonts w:ascii="ˎ̥" w:hAnsi="ˎ̥" w:hint="eastAsia"/>
          <w:color w:val="000000"/>
          <w:sz w:val="24"/>
          <w:szCs w:val="24"/>
        </w:rPr>
        <w:t xml:space="preserve">                              </w:t>
      </w:r>
      <w:r w:rsidR="008B1C6C">
        <w:rPr>
          <w:rFonts w:ascii="ˎ̥" w:hAnsi="ˎ̥" w:hint="eastAsia"/>
          <w:color w:val="000000"/>
          <w:sz w:val="24"/>
          <w:szCs w:val="24"/>
        </w:rPr>
        <w:t xml:space="preserve">                               </w:t>
      </w:r>
      <w:r w:rsidR="008B1C6C" w:rsidRPr="00D72193">
        <w:rPr>
          <w:rFonts w:ascii="ˎ̥" w:hAnsi="ˎ̥" w:hint="eastAsia"/>
          <w:color w:val="000000"/>
          <w:sz w:val="24"/>
          <w:szCs w:val="24"/>
        </w:rPr>
        <w:t>2016</w:t>
      </w:r>
      <w:r w:rsidR="008B1C6C" w:rsidRPr="00D72193">
        <w:rPr>
          <w:rFonts w:ascii="ˎ̥" w:hAnsi="ˎ̥" w:hint="eastAsia"/>
          <w:color w:val="000000"/>
          <w:sz w:val="24"/>
          <w:szCs w:val="24"/>
        </w:rPr>
        <w:t>年</w:t>
      </w:r>
      <w:r w:rsidR="007838DC">
        <w:rPr>
          <w:rFonts w:ascii="ˎ̥" w:hAnsi="ˎ̥" w:hint="eastAsia"/>
          <w:color w:val="000000"/>
          <w:sz w:val="24"/>
          <w:szCs w:val="24"/>
          <w:u w:val="single"/>
        </w:rPr>
        <w:t>9</w:t>
      </w:r>
      <w:r w:rsidR="008B1C6C" w:rsidRPr="00D72193">
        <w:rPr>
          <w:rFonts w:ascii="ˎ̥" w:hAnsi="ˎ̥" w:hint="eastAsia"/>
          <w:color w:val="000000"/>
          <w:sz w:val="24"/>
          <w:szCs w:val="24"/>
        </w:rPr>
        <w:t>月</w:t>
      </w:r>
      <w:r w:rsidR="007838DC">
        <w:rPr>
          <w:rFonts w:ascii="ˎ̥" w:hAnsi="ˎ̥" w:hint="eastAsia"/>
          <w:color w:val="000000"/>
          <w:sz w:val="24"/>
          <w:szCs w:val="24"/>
          <w:u w:val="single"/>
        </w:rPr>
        <w:t>8</w:t>
      </w:r>
      <w:bookmarkStart w:id="0" w:name="_GoBack"/>
      <w:bookmarkEnd w:id="0"/>
      <w:r w:rsidR="008B1C6C" w:rsidRPr="00D72193">
        <w:rPr>
          <w:rFonts w:ascii="ˎ̥" w:hAnsi="ˎ̥" w:hint="eastAsia"/>
          <w:color w:val="000000"/>
          <w:sz w:val="24"/>
          <w:szCs w:val="24"/>
        </w:rPr>
        <w:t>日</w:t>
      </w:r>
    </w:p>
    <w:p w:rsidR="00564D9E" w:rsidRPr="00F57854" w:rsidRDefault="00564D9E">
      <w:pPr>
        <w:rPr>
          <w:sz w:val="24"/>
          <w:szCs w:val="24"/>
        </w:rPr>
      </w:pPr>
    </w:p>
    <w:sectPr w:rsidR="00564D9E" w:rsidRPr="00F57854" w:rsidSect="005C48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CD2" w:rsidRDefault="000B7CD2" w:rsidP="00B13BA1">
      <w:r>
        <w:separator/>
      </w:r>
    </w:p>
  </w:endnote>
  <w:endnote w:type="continuationSeparator" w:id="0">
    <w:p w:rsidR="000B7CD2" w:rsidRDefault="000B7CD2" w:rsidP="00B1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CD2" w:rsidRDefault="000B7CD2" w:rsidP="00B13BA1">
      <w:r>
        <w:separator/>
      </w:r>
    </w:p>
  </w:footnote>
  <w:footnote w:type="continuationSeparator" w:id="0">
    <w:p w:rsidR="000B7CD2" w:rsidRDefault="000B7CD2" w:rsidP="00B13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8345B"/>
    <w:multiLevelType w:val="multilevel"/>
    <w:tmpl w:val="B62C6CF8"/>
    <w:lvl w:ilvl="0">
      <w:start w:val="1"/>
      <w:numFmt w:val="decimal"/>
      <w:lvlText w:val="%1."/>
      <w:lvlJc w:val="left"/>
      <w:pPr>
        <w:ind w:left="360" w:hanging="360"/>
      </w:pPr>
      <w:rPr>
        <w:rFonts w:ascii="宋体" w:hAnsi="宋体"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3BA1"/>
    <w:rsid w:val="000B7CD2"/>
    <w:rsid w:val="001C36D8"/>
    <w:rsid w:val="00304D6E"/>
    <w:rsid w:val="00320926"/>
    <w:rsid w:val="004B438D"/>
    <w:rsid w:val="00524B58"/>
    <w:rsid w:val="005372CC"/>
    <w:rsid w:val="00564D9E"/>
    <w:rsid w:val="005A0E5C"/>
    <w:rsid w:val="007838DC"/>
    <w:rsid w:val="008B1C6C"/>
    <w:rsid w:val="00A56A2D"/>
    <w:rsid w:val="00B13BA1"/>
    <w:rsid w:val="00B51FDF"/>
    <w:rsid w:val="00D72193"/>
    <w:rsid w:val="00F57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1C4CFF-F501-43FE-95D5-99BF176C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3B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3BA1"/>
    <w:rPr>
      <w:sz w:val="18"/>
      <w:szCs w:val="18"/>
    </w:rPr>
  </w:style>
  <w:style w:type="paragraph" w:styleId="a4">
    <w:name w:val="footer"/>
    <w:basedOn w:val="a"/>
    <w:link w:val="Char0"/>
    <w:uiPriority w:val="99"/>
    <w:semiHidden/>
    <w:unhideWhenUsed/>
    <w:rsid w:val="00B13B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3B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7</cp:revision>
  <dcterms:created xsi:type="dcterms:W3CDTF">2015-11-11T05:55:00Z</dcterms:created>
  <dcterms:modified xsi:type="dcterms:W3CDTF">2016-09-08T05:57:00Z</dcterms:modified>
</cp:coreProperties>
</file>