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480"/>
        <w:jc w:val="center"/>
        <w:rPr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招标公告标题</w:t>
      </w:r>
      <w:r>
        <w:rPr>
          <w:b/>
          <w:bCs/>
          <w:kern w:val="0"/>
          <w:sz w:val="36"/>
          <w:szCs w:val="36"/>
        </w:rPr>
        <w:t xml:space="preserve">  </w:t>
      </w:r>
      <w:r>
        <w:rPr>
          <w:rFonts w:hint="eastAsia" w:cs="宋体"/>
          <w:b/>
          <w:bCs/>
          <w:kern w:val="0"/>
          <w:sz w:val="36"/>
          <w:szCs w:val="36"/>
          <w:lang w:eastAsia="zh-CN"/>
        </w:rPr>
        <w:t>吉林大学</w:t>
      </w:r>
      <w:r>
        <w:rPr>
          <w:rFonts w:hint="eastAsia" w:cs="宋体"/>
          <w:b/>
          <w:bCs/>
          <w:kern w:val="0"/>
          <w:sz w:val="36"/>
          <w:szCs w:val="36"/>
        </w:rPr>
        <w:t>可定量分析自由基含量的电子顺磁（自旋）共振波谱仪采购项目国际标招标公告</w:t>
      </w:r>
    </w:p>
    <w:p>
      <w:pPr>
        <w:widowControl/>
        <w:shd w:val="clear" w:color="auto" w:fill="FFFFFF"/>
        <w:spacing w:before="468" w:beforeLines="150" w:line="360" w:lineRule="auto"/>
        <w:jc w:val="left"/>
        <w:rPr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中招国际招标有限公司受招标人委托对下列产品及服务进行</w:t>
      </w:r>
      <w:r>
        <w:rPr>
          <w:rFonts w:hint="eastAsia" w:ascii="宋体" w:hAnsi="宋体" w:cs="宋体"/>
          <w:sz w:val="24"/>
          <w:szCs w:val="24"/>
        </w:rPr>
        <w:t>国际公开招标</w:t>
      </w:r>
      <w:r>
        <w:rPr>
          <w:rFonts w:hint="eastAsia" w:ascii="宋体" w:hAnsi="宋体" w:cs="宋体"/>
          <w:kern w:val="0"/>
          <w:sz w:val="24"/>
          <w:szCs w:val="24"/>
        </w:rPr>
        <w:t>，于</w:t>
      </w:r>
      <w:r>
        <w:rPr>
          <w:rFonts w:ascii="宋体" w:hAnsi="宋体" w:cs="宋体"/>
          <w:color w:val="FF0000"/>
          <w:kern w:val="0"/>
          <w:sz w:val="24"/>
          <w:szCs w:val="24"/>
          <w:u w:val="single"/>
        </w:rPr>
        <w:t>201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>6</w:t>
      </w:r>
      <w:r>
        <w:rPr>
          <w:rFonts w:ascii="宋体" w:hAnsi="宋体" w:cs="宋体"/>
          <w:color w:val="FF0000"/>
          <w:kern w:val="0"/>
          <w:sz w:val="24"/>
          <w:szCs w:val="24"/>
          <w:u w:val="single"/>
        </w:rPr>
        <w:t>-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  <w:lang w:val="en-US" w:eastAsia="zh-CN"/>
        </w:rPr>
        <w:t>10</w:t>
      </w:r>
      <w:r>
        <w:rPr>
          <w:rFonts w:ascii="宋体" w:hAnsi="宋体" w:cs="宋体"/>
          <w:color w:val="FF0000"/>
          <w:kern w:val="0"/>
          <w:sz w:val="24"/>
          <w:szCs w:val="24"/>
          <w:u w:val="single"/>
        </w:rPr>
        <w:t>-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cs="宋体"/>
          <w:kern w:val="0"/>
          <w:sz w:val="24"/>
          <w:szCs w:val="24"/>
        </w:rPr>
        <w:t>在中国国际招标网、中国政府采购网公告。本次招标采用传统招标方式，现邀请合格投标人参加投标。</w:t>
      </w:r>
    </w:p>
    <w:p>
      <w:pPr>
        <w:widowControl/>
        <w:shd w:val="clear" w:color="auto" w:fill="FFFFFF"/>
        <w:spacing w:before="468" w:beforeLines="150" w:line="360" w:lineRule="auto"/>
        <w:jc w:val="left"/>
        <w:rPr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1</w:t>
      </w:r>
      <w:r>
        <w:rPr>
          <w:rFonts w:hint="eastAsia" w:cs="宋体"/>
          <w:b/>
          <w:bCs/>
          <w:kern w:val="0"/>
          <w:sz w:val="24"/>
          <w:szCs w:val="24"/>
        </w:rPr>
        <w:t>、招标条件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项目概况：</w:t>
      </w:r>
      <w:r>
        <w:rPr>
          <w:rFonts w:hint="eastAsia" w:ascii="宋体" w:hAnsi="宋体"/>
          <w:kern w:val="2"/>
          <w:sz w:val="24"/>
          <w:szCs w:val="24"/>
          <w:highlight w:val="none"/>
          <w:lang w:eastAsia="zh-CN"/>
        </w:rPr>
        <w:t>吉林大学</w:t>
      </w:r>
      <w:r>
        <w:rPr>
          <w:rFonts w:hAnsi="宋体"/>
          <w:sz w:val="24"/>
          <w:highlight w:val="none"/>
        </w:rPr>
        <w:t>可定量分析自由基含量的电子顺磁（自旋）共振波谱仪</w:t>
      </w:r>
      <w:r>
        <w:rPr>
          <w:rFonts w:hint="eastAsia" w:hAnsi="宋体"/>
          <w:sz w:val="24"/>
          <w:highlight w:val="none"/>
        </w:rPr>
        <w:t>采购</w:t>
      </w:r>
      <w:r>
        <w:rPr>
          <w:rFonts w:cs="宋体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资金到位或资金来源落实情况：资金已到位</w:t>
      </w:r>
      <w:r>
        <w:rPr>
          <w:kern w:val="0"/>
          <w:sz w:val="24"/>
          <w:szCs w:val="24"/>
        </w:rPr>
        <w:t xml:space="preserve">      </w:t>
      </w:r>
    </w:p>
    <w:p>
      <w:pPr>
        <w:widowControl/>
        <w:shd w:val="clear" w:color="auto" w:fill="FFFFFF"/>
        <w:spacing w:line="360" w:lineRule="auto"/>
        <w:ind w:left="359" w:leftChars="171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项目已具备招标条件的说明：项目已经审批</w:t>
      </w:r>
      <w:r>
        <w:rPr>
          <w:kern w:val="0"/>
          <w:sz w:val="24"/>
          <w:szCs w:val="24"/>
        </w:rPr>
        <w:t xml:space="preserve">       </w:t>
      </w:r>
    </w:p>
    <w:p>
      <w:pPr>
        <w:widowControl/>
        <w:shd w:val="clear" w:color="auto" w:fill="FFFFFF"/>
        <w:spacing w:line="360" w:lineRule="auto"/>
        <w:jc w:val="left"/>
        <w:rPr>
          <w:rFonts w:ascii="宋体"/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2</w:t>
      </w:r>
      <w:r>
        <w:rPr>
          <w:rFonts w:hint="eastAsia" w:cs="宋体"/>
          <w:b/>
          <w:bCs/>
          <w:kern w:val="0"/>
          <w:sz w:val="24"/>
          <w:szCs w:val="24"/>
        </w:rPr>
        <w:t>、招标内容</w:t>
      </w:r>
    </w:p>
    <w:p>
      <w:pPr>
        <w:spacing w:line="360" w:lineRule="auto"/>
        <w:ind w:firstLine="360" w:firstLineChars="150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招标项目编号：</w:t>
      </w:r>
      <w:r>
        <w:rPr>
          <w:rFonts w:hint="eastAsia" w:ascii="宋体" w:hAnsi="宋体" w:cs="Arial"/>
          <w:sz w:val="24"/>
          <w:szCs w:val="24"/>
          <w:highlight w:val="none"/>
          <w:lang w:eastAsia="zh-CN"/>
        </w:rPr>
        <w:t>0618-164TC169563F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cs="宋体"/>
          <w:kern w:val="0"/>
          <w:sz w:val="24"/>
          <w:szCs w:val="24"/>
        </w:rPr>
        <w:t>招标项目名称：</w:t>
      </w:r>
      <w:r>
        <w:rPr>
          <w:rFonts w:hint="eastAsia" w:ascii="宋体" w:hAnsi="宋体" w:cs="Arial"/>
          <w:sz w:val="24"/>
          <w:szCs w:val="24"/>
          <w:highlight w:val="none"/>
          <w:lang w:eastAsia="zh-CN"/>
        </w:rPr>
        <w:t>吉林大学</w:t>
      </w:r>
      <w:r>
        <w:rPr>
          <w:rFonts w:hAnsi="宋体"/>
          <w:sz w:val="24"/>
          <w:highlight w:val="none"/>
        </w:rPr>
        <w:t>可定量分析自由基含量的电子顺磁（自旋）共振波谱仪</w:t>
      </w:r>
      <w:r>
        <w:rPr>
          <w:rFonts w:hint="eastAsia" w:hAnsi="宋体"/>
          <w:sz w:val="24"/>
          <w:highlight w:val="none"/>
        </w:rPr>
        <w:t>采购项目</w:t>
      </w:r>
      <w:r>
        <w:rPr>
          <w:rFonts w:cs="宋体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项目实施地点：</w:t>
      </w:r>
      <w:r>
        <w:rPr>
          <w:rFonts w:hint="eastAsia" w:ascii="宋体" w:hAnsi="宋体" w:cs="宋体"/>
          <w:sz w:val="24"/>
          <w:szCs w:val="24"/>
        </w:rPr>
        <w:t>吉林省长春市</w:t>
      </w:r>
      <w:r>
        <w:rPr>
          <w:kern w:val="0"/>
          <w:sz w:val="24"/>
          <w:szCs w:val="24"/>
        </w:rPr>
        <w:t xml:space="preserve">    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招标产品列表（主要设备）：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tbl>
      <w:tblPr>
        <w:tblStyle w:val="6"/>
        <w:tblW w:w="90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478"/>
        <w:gridCol w:w="764"/>
        <w:gridCol w:w="2151"/>
        <w:gridCol w:w="2027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47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15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交货期</w:t>
            </w:r>
          </w:p>
        </w:tc>
        <w:tc>
          <w:tcPr>
            <w:tcW w:w="20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交货地点</w:t>
            </w:r>
          </w:p>
        </w:tc>
        <w:tc>
          <w:tcPr>
            <w:tcW w:w="872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478" w:type="dxa"/>
            <w:vAlign w:val="center"/>
          </w:tcPr>
          <w:p>
            <w:pPr>
              <w:ind w:firstLine="120" w:firstLineChars="50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sz w:val="24"/>
                <w:highlight w:val="none"/>
              </w:rPr>
              <w:t>可定量分析自由基含量的电子顺磁（自旋）共振波谱仪</w:t>
            </w:r>
          </w:p>
        </w:tc>
        <w:tc>
          <w:tcPr>
            <w:tcW w:w="764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51" w:type="dxa"/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sz w:val="24"/>
                <w:highlight w:val="none"/>
              </w:rPr>
              <w:t>收到信用证后6个月内发货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sz w:val="24"/>
                <w:highlight w:val="none"/>
              </w:rPr>
              <w:t>CIP 长春</w:t>
            </w:r>
          </w:p>
        </w:tc>
        <w:tc>
          <w:tcPr>
            <w:tcW w:w="872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宋体"/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3</w:t>
      </w:r>
      <w:r>
        <w:rPr>
          <w:rFonts w:hint="eastAsia" w:cs="宋体"/>
          <w:b/>
          <w:bCs/>
          <w:kern w:val="0"/>
          <w:sz w:val="24"/>
          <w:szCs w:val="24"/>
        </w:rPr>
        <w:t>、投标人资格要求</w:t>
      </w:r>
    </w:p>
    <w:p>
      <w:pPr>
        <w:spacing w:line="360" w:lineRule="auto"/>
        <w:ind w:firstLine="480" w:firstLineChars="200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投标人应具备的资格：详见招标文件。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是否接受联合体投标：</w:t>
      </w:r>
      <w:r>
        <w:rPr>
          <w:rFonts w:hint="eastAsia" w:ascii="宋体" w:hAnsi="宋体" w:cs="宋体"/>
          <w:sz w:val="24"/>
          <w:szCs w:val="24"/>
        </w:rPr>
        <w:t>■</w:t>
      </w:r>
      <w:r>
        <w:rPr>
          <w:rFonts w:hint="eastAsia" w:cs="宋体"/>
          <w:kern w:val="0"/>
          <w:sz w:val="24"/>
          <w:szCs w:val="24"/>
        </w:rPr>
        <w:t>不支持</w:t>
      </w:r>
      <w:r>
        <w:rPr>
          <w:kern w:val="0"/>
          <w:sz w:val="24"/>
          <w:szCs w:val="24"/>
        </w:rPr>
        <w:t xml:space="preserve">      </w:t>
      </w:r>
      <w:r>
        <w:rPr>
          <w:rFonts w:hint="eastAsia" w:cs="宋体"/>
        </w:rPr>
        <w:t>□</w:t>
      </w:r>
      <w:r>
        <w:rPr>
          <w:rFonts w:hint="eastAsia" w:cs="宋体"/>
          <w:kern w:val="0"/>
          <w:sz w:val="24"/>
          <w:szCs w:val="24"/>
        </w:rPr>
        <w:t>支持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未领购招标文件是否可以参加投标：</w:t>
      </w:r>
      <w:r>
        <w:rPr>
          <w:rFonts w:hint="eastAsia" w:ascii="宋体" w:hAnsi="宋体" w:cs="宋体"/>
          <w:sz w:val="24"/>
          <w:szCs w:val="24"/>
        </w:rPr>
        <w:t>■</w:t>
      </w:r>
      <w:r>
        <w:rPr>
          <w:rFonts w:hint="eastAsia" w:cs="宋体"/>
          <w:kern w:val="0"/>
          <w:sz w:val="24"/>
          <w:szCs w:val="24"/>
        </w:rPr>
        <w:t>不可以</w:t>
      </w:r>
    </w:p>
    <w:p>
      <w:pPr>
        <w:widowControl/>
        <w:shd w:val="clear" w:color="auto" w:fill="FFFFFF"/>
        <w:spacing w:line="360" w:lineRule="auto"/>
        <w:jc w:val="left"/>
        <w:rPr>
          <w:rFonts w:ascii="宋体"/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4</w:t>
      </w:r>
      <w:r>
        <w:rPr>
          <w:rFonts w:hint="eastAsia" w:cs="宋体"/>
          <w:b/>
          <w:bCs/>
          <w:kern w:val="0"/>
          <w:sz w:val="24"/>
          <w:szCs w:val="24"/>
        </w:rPr>
        <w:t>、招标文件的获取与投标文件的递交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仿宋_GB2312" w:hAnsi="宋体" w:eastAsia="仿宋_GB2312"/>
          <w:color w:val="FF0000"/>
          <w:sz w:val="32"/>
          <w:szCs w:val="32"/>
          <w:u w:val="single"/>
        </w:rPr>
      </w:pPr>
      <w:r>
        <w:rPr>
          <w:rFonts w:hint="eastAsia" w:cs="宋体"/>
          <w:color w:val="FF0000"/>
          <w:kern w:val="0"/>
          <w:sz w:val="24"/>
          <w:szCs w:val="24"/>
        </w:rPr>
        <w:t>招标文件领购开始时间：</w:t>
      </w:r>
      <w:r>
        <w:rPr>
          <w:color w:val="FF0000"/>
          <w:kern w:val="0"/>
          <w:sz w:val="24"/>
          <w:szCs w:val="24"/>
        </w:rPr>
        <w:t xml:space="preserve">  201</w:t>
      </w:r>
      <w:r>
        <w:rPr>
          <w:rFonts w:hint="eastAsia"/>
          <w:color w:val="FF0000"/>
          <w:kern w:val="0"/>
          <w:sz w:val="24"/>
          <w:szCs w:val="24"/>
        </w:rPr>
        <w:t>6</w:t>
      </w:r>
      <w:r>
        <w:rPr>
          <w:rFonts w:hint="eastAsia" w:cs="宋体"/>
          <w:color w:val="FF0000"/>
          <w:kern w:val="0"/>
          <w:sz w:val="24"/>
          <w:szCs w:val="24"/>
        </w:rPr>
        <w:t>年</w:t>
      </w:r>
      <w:r>
        <w:rPr>
          <w:color w:val="FF0000"/>
          <w:kern w:val="0"/>
          <w:sz w:val="24"/>
          <w:szCs w:val="24"/>
        </w:rPr>
        <w:t xml:space="preserve"> </w:t>
      </w:r>
      <w:r>
        <w:rPr>
          <w:rFonts w:hint="eastAsia"/>
          <w:color w:val="FF0000"/>
          <w:kern w:val="0"/>
          <w:sz w:val="24"/>
          <w:szCs w:val="24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4"/>
          <w:szCs w:val="24"/>
        </w:rPr>
        <w:t>月</w:t>
      </w:r>
      <w:r>
        <w:rPr>
          <w:rFonts w:hint="eastAsia" w:cs="宋体"/>
          <w:color w:val="FF0000"/>
          <w:kern w:val="0"/>
          <w:sz w:val="24"/>
          <w:szCs w:val="24"/>
          <w:lang w:val="en-US" w:eastAsia="zh-CN"/>
        </w:rPr>
        <w:t>13</w:t>
      </w:r>
      <w:r>
        <w:rPr>
          <w:rFonts w:hint="eastAsia" w:cs="宋体"/>
          <w:color w:val="FF0000"/>
          <w:kern w:val="0"/>
          <w:sz w:val="24"/>
          <w:szCs w:val="24"/>
        </w:rPr>
        <w:t>日</w:t>
      </w:r>
      <w:r>
        <w:rPr>
          <w:color w:val="FF0000"/>
          <w:kern w:val="0"/>
          <w:sz w:val="24"/>
          <w:szCs w:val="24"/>
        </w:rPr>
        <w:t xml:space="preserve">   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kern w:val="0"/>
          <w:sz w:val="24"/>
          <w:szCs w:val="24"/>
        </w:rPr>
      </w:pPr>
      <w:r>
        <w:rPr>
          <w:rFonts w:hint="eastAsia" w:cs="宋体"/>
          <w:color w:val="FF0000"/>
          <w:kern w:val="0"/>
          <w:sz w:val="24"/>
          <w:szCs w:val="24"/>
        </w:rPr>
        <w:t>招标文件领购截止时间：</w:t>
      </w:r>
      <w:r>
        <w:rPr>
          <w:color w:val="FF0000"/>
          <w:kern w:val="0"/>
          <w:sz w:val="24"/>
          <w:szCs w:val="24"/>
        </w:rPr>
        <w:t xml:space="preserve">  201</w:t>
      </w:r>
      <w:r>
        <w:rPr>
          <w:rFonts w:hint="eastAsia"/>
          <w:color w:val="FF0000"/>
          <w:kern w:val="0"/>
          <w:sz w:val="24"/>
          <w:szCs w:val="24"/>
        </w:rPr>
        <w:t>6</w:t>
      </w:r>
      <w:r>
        <w:rPr>
          <w:rFonts w:hint="eastAsia" w:cs="宋体"/>
          <w:color w:val="FF0000"/>
          <w:kern w:val="0"/>
          <w:sz w:val="24"/>
          <w:szCs w:val="24"/>
        </w:rPr>
        <w:t>年</w:t>
      </w:r>
      <w:r>
        <w:rPr>
          <w:rFonts w:hint="eastAsia"/>
          <w:color w:val="FF0000"/>
          <w:kern w:val="0"/>
          <w:sz w:val="24"/>
          <w:szCs w:val="24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4"/>
          <w:szCs w:val="24"/>
        </w:rPr>
        <w:t>月</w:t>
      </w:r>
      <w:r>
        <w:rPr>
          <w:rFonts w:hint="eastAsia" w:cs="宋体"/>
          <w:color w:val="FF0000"/>
          <w:kern w:val="0"/>
          <w:sz w:val="24"/>
          <w:szCs w:val="24"/>
          <w:lang w:val="en-US" w:eastAsia="zh-CN"/>
        </w:rPr>
        <w:t>20</w:t>
      </w:r>
      <w:r>
        <w:rPr>
          <w:rFonts w:hint="eastAsia" w:cs="宋体"/>
          <w:color w:val="FF0000"/>
          <w:kern w:val="0"/>
          <w:sz w:val="24"/>
          <w:szCs w:val="24"/>
        </w:rPr>
        <w:t>日</w:t>
      </w:r>
      <w:r>
        <w:rPr>
          <w:color w:val="FF0000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招标文件领购方式：现场领购</w:t>
      </w:r>
      <w:r>
        <w:rPr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地址：</w:t>
      </w:r>
      <w:r>
        <w:rPr>
          <w:rFonts w:hint="eastAsia" w:ascii="宋体" w:hAnsi="宋体" w:cs="宋体"/>
          <w:kern w:val="0"/>
          <w:sz w:val="24"/>
          <w:szCs w:val="24"/>
        </w:rPr>
        <w:t>吉林省长春市景阳大路</w:t>
      </w:r>
      <w:r>
        <w:rPr>
          <w:rFonts w:ascii="宋体" w:hAnsi="宋体" w:cs="宋体"/>
          <w:kern w:val="0"/>
          <w:sz w:val="24"/>
          <w:szCs w:val="24"/>
        </w:rPr>
        <w:t>4019</w:t>
      </w:r>
      <w:r>
        <w:rPr>
          <w:rFonts w:hint="eastAsia" w:ascii="宋体" w:hAnsi="宋体" w:cs="宋体"/>
          <w:kern w:val="0"/>
          <w:sz w:val="24"/>
          <w:szCs w:val="24"/>
        </w:rPr>
        <w:t>号英湖商务港</w:t>
      </w:r>
      <w:r>
        <w:rPr>
          <w:rFonts w:ascii="宋体" w:hAnsi="宋体" w:cs="宋体"/>
          <w:kern w:val="0"/>
          <w:sz w:val="24"/>
          <w:szCs w:val="24"/>
        </w:rPr>
        <w:t>14</w:t>
      </w:r>
      <w:r>
        <w:rPr>
          <w:rFonts w:hint="eastAsia" w:ascii="宋体" w:hAnsi="宋体" w:cs="宋体"/>
          <w:kern w:val="0"/>
          <w:sz w:val="24"/>
          <w:szCs w:val="24"/>
        </w:rPr>
        <w:t>栋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层</w:t>
      </w:r>
      <w:r>
        <w:rPr>
          <w:rFonts w:ascii="宋体" w:hAnsi="宋体" w:cs="宋体"/>
          <w:kern w:val="0"/>
          <w:sz w:val="24"/>
          <w:szCs w:val="24"/>
        </w:rPr>
        <w:t>402</w:t>
      </w:r>
      <w:r>
        <w:rPr>
          <w:rFonts w:hint="eastAsia" w:ascii="宋体" w:hAnsi="宋体" w:cs="宋体"/>
          <w:kern w:val="0"/>
          <w:sz w:val="24"/>
          <w:szCs w:val="24"/>
        </w:rPr>
        <w:t>室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电子下载：</w:t>
      </w:r>
      <w:r>
        <w:rPr>
          <w:rFonts w:hint="eastAsia" w:cs="宋体"/>
        </w:rPr>
        <w:t>□</w:t>
      </w:r>
      <w:r>
        <w:rPr>
          <w:rFonts w:hint="eastAsia" w:cs="宋体"/>
          <w:kern w:val="0"/>
          <w:sz w:val="24"/>
          <w:szCs w:val="24"/>
        </w:rPr>
        <w:t>是</w:t>
      </w:r>
      <w:r>
        <w:rPr>
          <w:kern w:val="0"/>
          <w:sz w:val="24"/>
          <w:szCs w:val="24"/>
        </w:rPr>
        <w:t xml:space="preserve">      </w:t>
      </w:r>
      <w:r>
        <w:rPr>
          <w:rFonts w:hint="eastAsia" w:cs="宋体"/>
        </w:rPr>
        <w:t>■</w:t>
      </w:r>
      <w:r>
        <w:rPr>
          <w:rFonts w:hint="eastAsia" w:cs="宋体"/>
          <w:kern w:val="0"/>
          <w:sz w:val="24"/>
          <w:szCs w:val="24"/>
        </w:rPr>
        <w:t>否</w:t>
      </w:r>
    </w:p>
    <w:p>
      <w:pPr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招标文件售价：</w:t>
      </w:r>
      <w:r>
        <w:rPr>
          <w:rFonts w:ascii="宋体" w:hAnsi="宋体" w:cs="宋体"/>
          <w:sz w:val="24"/>
          <w:szCs w:val="24"/>
        </w:rPr>
        <w:t xml:space="preserve"> 1</w:t>
      </w:r>
      <w:r>
        <w:rPr>
          <w:rFonts w:hint="eastAsia" w:ascii="宋体" w:hAnsi="宋体" w:cs="宋体"/>
          <w:sz w:val="24"/>
          <w:szCs w:val="24"/>
        </w:rPr>
        <w:t>0</w:t>
      </w:r>
      <w:r>
        <w:rPr>
          <w:rFonts w:ascii="宋体" w:hAnsi="宋体" w:cs="宋体"/>
          <w:sz w:val="24"/>
          <w:szCs w:val="24"/>
        </w:rPr>
        <w:t>00</w:t>
      </w:r>
      <w:r>
        <w:rPr>
          <w:rFonts w:hint="eastAsia" w:ascii="宋体" w:hAnsi="宋体" w:cs="宋体"/>
          <w:sz w:val="24"/>
          <w:szCs w:val="24"/>
        </w:rPr>
        <w:t>元人民币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套或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160美元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套。</w:t>
      </w:r>
      <w:r>
        <w:rPr>
          <w:kern w:val="0"/>
          <w:sz w:val="24"/>
          <w:szCs w:val="24"/>
        </w:rPr>
        <w:t xml:space="preserve">       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其他说明：</w:t>
      </w:r>
      <w:r>
        <w:rPr>
          <w:rFonts w:hint="eastAsia" w:ascii="宋体" w:hAnsi="宋体" w:cs="宋体"/>
          <w:kern w:val="0"/>
          <w:sz w:val="24"/>
          <w:szCs w:val="24"/>
        </w:rPr>
        <w:t>招标文件领购时间为每天上午</w:t>
      </w:r>
      <w:r>
        <w:rPr>
          <w:rFonts w:ascii="宋体" w:hAnsi="宋体" w:cs="宋体"/>
          <w:kern w:val="0"/>
          <w:sz w:val="24"/>
          <w:szCs w:val="24"/>
        </w:rPr>
        <w:t>9:30</w:t>
      </w:r>
      <w:r>
        <w:rPr>
          <w:rFonts w:hint="eastAsia" w:ascii="宋体" w:hAnsi="宋体" w:cs="宋体"/>
          <w:kern w:val="0"/>
          <w:sz w:val="24"/>
          <w:szCs w:val="24"/>
        </w:rPr>
        <w:t>～</w:t>
      </w:r>
      <w:r>
        <w:rPr>
          <w:rFonts w:ascii="宋体" w:hAnsi="宋体" w:cs="宋体"/>
          <w:kern w:val="0"/>
          <w:sz w:val="24"/>
          <w:szCs w:val="24"/>
        </w:rPr>
        <w:t>11:30</w:t>
      </w:r>
      <w:r>
        <w:rPr>
          <w:rFonts w:hint="eastAsia" w:ascii="宋体" w:hAnsi="宋体" w:cs="宋体"/>
          <w:kern w:val="0"/>
          <w:sz w:val="24"/>
          <w:szCs w:val="24"/>
        </w:rPr>
        <w:t>，下午</w:t>
      </w:r>
      <w:r>
        <w:rPr>
          <w:rFonts w:ascii="宋体" w:hAnsi="宋体" w:cs="宋体"/>
          <w:kern w:val="0"/>
          <w:sz w:val="24"/>
          <w:szCs w:val="24"/>
        </w:rPr>
        <w:t>13:30</w:t>
      </w:r>
      <w:r>
        <w:rPr>
          <w:rFonts w:hint="eastAsia" w:ascii="宋体" w:hAnsi="宋体" w:cs="宋体"/>
          <w:kern w:val="0"/>
          <w:sz w:val="24"/>
          <w:szCs w:val="24"/>
        </w:rPr>
        <w:t>～</w:t>
      </w:r>
      <w:r>
        <w:rPr>
          <w:rFonts w:ascii="宋体" w:hAnsi="宋体" w:cs="宋体"/>
          <w:kern w:val="0"/>
          <w:sz w:val="24"/>
          <w:szCs w:val="24"/>
        </w:rPr>
        <w:t>17:00</w:t>
      </w:r>
      <w:r>
        <w:rPr>
          <w:rFonts w:hint="eastAsia" w:ascii="宋体" w:hAnsi="宋体" w:cs="宋体"/>
          <w:kern w:val="0"/>
          <w:sz w:val="24"/>
          <w:szCs w:val="24"/>
        </w:rPr>
        <w:t>（北京时间），节假日除外</w:t>
      </w:r>
      <w:r>
        <w:rPr>
          <w:rFonts w:hint="eastAsia" w:ascii="宋体" w:hAnsi="宋体" w:cs="宋体"/>
          <w:sz w:val="24"/>
          <w:szCs w:val="24"/>
        </w:rPr>
        <w:t>，售后不退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5</w:t>
      </w:r>
      <w:r>
        <w:rPr>
          <w:rFonts w:hint="eastAsia" w:cs="宋体"/>
          <w:b/>
          <w:bCs/>
          <w:kern w:val="0"/>
          <w:sz w:val="24"/>
          <w:szCs w:val="24"/>
        </w:rPr>
        <w:t>、投标文件的递交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投标截止时间（开标时间）</w:t>
      </w:r>
      <w:r>
        <w:rPr>
          <w:color w:val="FF0000"/>
          <w:kern w:val="0"/>
          <w:sz w:val="24"/>
          <w:szCs w:val="24"/>
        </w:rPr>
        <w:t>201</w:t>
      </w:r>
      <w:r>
        <w:rPr>
          <w:rFonts w:hint="eastAsia"/>
          <w:color w:val="FF0000"/>
          <w:kern w:val="0"/>
          <w:sz w:val="24"/>
          <w:szCs w:val="24"/>
        </w:rPr>
        <w:t>6</w:t>
      </w:r>
      <w:r>
        <w:rPr>
          <w:rFonts w:hint="eastAsia" w:cs="宋体"/>
          <w:color w:val="FF0000"/>
          <w:kern w:val="0"/>
          <w:sz w:val="24"/>
          <w:szCs w:val="24"/>
        </w:rPr>
        <w:t>年</w:t>
      </w:r>
      <w:r>
        <w:rPr>
          <w:rFonts w:hint="eastAsia"/>
          <w:color w:val="FF0000"/>
          <w:kern w:val="0"/>
          <w:sz w:val="24"/>
          <w:szCs w:val="24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4"/>
          <w:szCs w:val="24"/>
        </w:rPr>
        <w:t>月</w:t>
      </w:r>
      <w:r>
        <w:rPr>
          <w:rFonts w:hint="eastAsia" w:cs="宋体"/>
          <w:color w:val="FF0000"/>
          <w:kern w:val="0"/>
          <w:sz w:val="24"/>
          <w:szCs w:val="24"/>
          <w:lang w:val="en-US" w:eastAsia="zh-CN"/>
        </w:rPr>
        <w:t>3</w:t>
      </w:r>
      <w:r>
        <w:rPr>
          <w:rFonts w:hint="eastAsia" w:cs="宋体"/>
          <w:color w:val="FF0000"/>
          <w:kern w:val="0"/>
          <w:sz w:val="24"/>
          <w:szCs w:val="24"/>
        </w:rPr>
        <w:t>日上午</w:t>
      </w:r>
      <w:r>
        <w:rPr>
          <w:color w:val="FF0000"/>
          <w:kern w:val="0"/>
          <w:sz w:val="24"/>
          <w:szCs w:val="24"/>
        </w:rPr>
        <w:t>9:30</w:t>
      </w:r>
      <w:r>
        <w:rPr>
          <w:rFonts w:hint="eastAsia" w:cs="宋体"/>
          <w:color w:val="FF0000"/>
          <w:kern w:val="0"/>
          <w:sz w:val="24"/>
          <w:szCs w:val="24"/>
        </w:rPr>
        <w:t>分</w:t>
      </w:r>
      <w:r>
        <w:rPr>
          <w:rFonts w:hint="eastAsia" w:cs="宋体"/>
          <w:kern w:val="0"/>
          <w:sz w:val="24"/>
          <w:szCs w:val="24"/>
        </w:rPr>
        <w:t>（北京时间）</w:t>
      </w:r>
      <w:r>
        <w:rPr>
          <w:kern w:val="0"/>
          <w:sz w:val="24"/>
          <w:szCs w:val="24"/>
        </w:rPr>
        <w:t xml:space="preserve">     </w:t>
      </w:r>
      <w:r>
        <w:rPr>
          <w:rFonts w:ascii="仿宋_GB2312" w:hAnsi="宋体" w:eastAsia="仿宋_GB2312" w:cs="仿宋_GB2312"/>
          <w:sz w:val="32"/>
          <w:szCs w:val="32"/>
        </w:rPr>
        <w:t xml:space="preserve">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kern w:val="0"/>
          <w:sz w:val="24"/>
          <w:szCs w:val="24"/>
          <w:u w:val="single"/>
        </w:rPr>
      </w:pPr>
      <w:r>
        <w:rPr>
          <w:rFonts w:hint="eastAsia" w:cs="宋体"/>
          <w:kern w:val="0"/>
          <w:sz w:val="24"/>
          <w:szCs w:val="24"/>
        </w:rPr>
        <w:t>投标文件送达地点：</w:t>
      </w:r>
      <w:r>
        <w:rPr>
          <w:rFonts w:hint="eastAsia" w:ascii="宋体" w:hAnsi="宋体" w:cs="宋体"/>
          <w:kern w:val="0"/>
          <w:sz w:val="24"/>
          <w:szCs w:val="24"/>
        </w:rPr>
        <w:t>吉林省长春市景阳大路</w:t>
      </w:r>
      <w:r>
        <w:rPr>
          <w:rFonts w:ascii="宋体" w:hAnsi="宋体" w:cs="宋体"/>
          <w:kern w:val="0"/>
          <w:sz w:val="24"/>
          <w:szCs w:val="24"/>
        </w:rPr>
        <w:t>4019</w:t>
      </w:r>
      <w:r>
        <w:rPr>
          <w:rFonts w:hint="eastAsia" w:ascii="宋体" w:hAnsi="宋体" w:cs="宋体"/>
          <w:kern w:val="0"/>
          <w:sz w:val="24"/>
          <w:szCs w:val="24"/>
        </w:rPr>
        <w:t>号英湖商务港</w:t>
      </w:r>
      <w:r>
        <w:rPr>
          <w:rFonts w:ascii="宋体" w:hAnsi="宋体" w:cs="宋体"/>
          <w:kern w:val="0"/>
          <w:sz w:val="24"/>
          <w:szCs w:val="24"/>
        </w:rPr>
        <w:t>14</w:t>
      </w:r>
      <w:r>
        <w:rPr>
          <w:rFonts w:hint="eastAsia" w:ascii="宋体" w:hAnsi="宋体" w:cs="宋体"/>
          <w:kern w:val="0"/>
          <w:sz w:val="24"/>
          <w:szCs w:val="24"/>
        </w:rPr>
        <w:t>栋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层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开标地点：</w:t>
      </w:r>
      <w:r>
        <w:rPr>
          <w:rFonts w:hint="eastAsia" w:ascii="宋体" w:hAnsi="宋体" w:cs="宋体"/>
          <w:kern w:val="0"/>
          <w:sz w:val="24"/>
          <w:szCs w:val="24"/>
        </w:rPr>
        <w:t>吉林省长春市景阳大路</w:t>
      </w:r>
      <w:r>
        <w:rPr>
          <w:rFonts w:ascii="宋体" w:hAnsi="宋体" w:cs="宋体"/>
          <w:kern w:val="0"/>
          <w:sz w:val="24"/>
          <w:szCs w:val="24"/>
        </w:rPr>
        <w:t>4019</w:t>
      </w:r>
      <w:r>
        <w:rPr>
          <w:rFonts w:hint="eastAsia" w:ascii="宋体" w:hAnsi="宋体" w:cs="宋体"/>
          <w:kern w:val="0"/>
          <w:sz w:val="24"/>
          <w:szCs w:val="24"/>
        </w:rPr>
        <w:t>号英湖商务港</w:t>
      </w:r>
      <w:r>
        <w:rPr>
          <w:rFonts w:ascii="宋体" w:hAnsi="宋体" w:cs="宋体"/>
          <w:kern w:val="0"/>
          <w:sz w:val="24"/>
          <w:szCs w:val="24"/>
        </w:rPr>
        <w:t>14</w:t>
      </w:r>
      <w:r>
        <w:rPr>
          <w:rFonts w:hint="eastAsia" w:ascii="宋体" w:hAnsi="宋体" w:cs="宋体"/>
          <w:kern w:val="0"/>
          <w:sz w:val="24"/>
          <w:szCs w:val="24"/>
        </w:rPr>
        <w:t>栋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层</w:t>
      </w:r>
    </w:p>
    <w:p>
      <w:pPr>
        <w:widowControl/>
        <w:shd w:val="clear" w:color="auto" w:fill="FFFFFF"/>
        <w:spacing w:line="360" w:lineRule="auto"/>
        <w:jc w:val="left"/>
        <w:rPr>
          <w:rFonts w:ascii="宋体"/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6</w:t>
      </w:r>
      <w:r>
        <w:rPr>
          <w:rFonts w:hint="eastAsia" w:cs="宋体"/>
          <w:b/>
          <w:bCs/>
          <w:kern w:val="0"/>
          <w:sz w:val="24"/>
          <w:szCs w:val="24"/>
        </w:rPr>
        <w:t>、联系方式</w:t>
      </w:r>
    </w:p>
    <w:p>
      <w:pPr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招标人：吉林大学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spacing w:line="360" w:lineRule="auto"/>
        <w:ind w:firstLine="360" w:firstLineChars="1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址：</w:t>
      </w:r>
      <w:r>
        <w:rPr>
          <w:rFonts w:hint="eastAsia" w:ascii="宋体" w:hAnsi="宋体"/>
          <w:kern w:val="2"/>
          <w:sz w:val="24"/>
          <w:szCs w:val="24"/>
          <w:highlight w:val="none"/>
        </w:rPr>
        <w:t>吉林省长春市吉林大学前卫南校区超分子实验室</w:t>
      </w:r>
    </w:p>
    <w:p>
      <w:pPr>
        <w:spacing w:line="360" w:lineRule="auto"/>
        <w:ind w:firstLine="360" w:firstLineChars="1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/>
          <w:kern w:val="2"/>
          <w:sz w:val="24"/>
          <w:szCs w:val="24"/>
          <w:highlight w:val="none"/>
        </w:rPr>
        <w:t>王春宇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/>
        </w:rPr>
        <w:t>0431-85168489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kern w:val="0"/>
          <w:sz w:val="24"/>
          <w:szCs w:val="24"/>
        </w:rPr>
        <w:t xml:space="preserve">  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招标代理机构：</w:t>
      </w:r>
      <w:r>
        <w:rPr>
          <w:kern w:val="0"/>
          <w:sz w:val="24"/>
          <w:szCs w:val="24"/>
        </w:rPr>
        <w:t xml:space="preserve"> </w:t>
      </w:r>
      <w:r>
        <w:rPr>
          <w:rFonts w:hint="eastAsia" w:cs="宋体"/>
          <w:kern w:val="0"/>
          <w:sz w:val="24"/>
          <w:szCs w:val="24"/>
        </w:rPr>
        <w:t>中招国际招标有限公司</w:t>
      </w:r>
      <w:r>
        <w:rPr>
          <w:kern w:val="0"/>
          <w:sz w:val="24"/>
          <w:szCs w:val="24"/>
        </w:rPr>
        <w:t xml:space="preserve">  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地址：</w:t>
      </w:r>
      <w:r>
        <w:rPr>
          <w:kern w:val="0"/>
          <w:sz w:val="24"/>
          <w:szCs w:val="24"/>
        </w:rPr>
        <w:t xml:space="preserve"> </w:t>
      </w:r>
      <w:r>
        <w:rPr>
          <w:rFonts w:hint="eastAsia" w:cs="宋体"/>
          <w:kern w:val="0"/>
          <w:sz w:val="24"/>
          <w:szCs w:val="24"/>
        </w:rPr>
        <w:t>北京市海淀区皂君庙</w:t>
      </w:r>
      <w:r>
        <w:rPr>
          <w:kern w:val="0"/>
          <w:sz w:val="24"/>
          <w:szCs w:val="24"/>
        </w:rPr>
        <w:t>14</w:t>
      </w:r>
      <w:r>
        <w:rPr>
          <w:rFonts w:hint="eastAsia" w:cs="宋体"/>
          <w:kern w:val="0"/>
          <w:sz w:val="24"/>
          <w:szCs w:val="24"/>
        </w:rPr>
        <w:t>号院</w:t>
      </w:r>
      <w:r>
        <w:rPr>
          <w:kern w:val="0"/>
          <w:sz w:val="24"/>
          <w:szCs w:val="24"/>
        </w:rPr>
        <w:t>9</w:t>
      </w:r>
      <w:r>
        <w:rPr>
          <w:rFonts w:hint="eastAsia" w:cs="宋体"/>
          <w:kern w:val="0"/>
          <w:sz w:val="24"/>
          <w:szCs w:val="24"/>
        </w:rPr>
        <w:t>号楼</w:t>
      </w:r>
      <w:r>
        <w:rPr>
          <w:kern w:val="0"/>
          <w:sz w:val="24"/>
          <w:szCs w:val="24"/>
        </w:rPr>
        <w:t xml:space="preserve"> 512</w:t>
      </w:r>
      <w:r>
        <w:rPr>
          <w:rFonts w:hint="eastAsia" w:cs="宋体"/>
          <w:kern w:val="0"/>
          <w:sz w:val="24"/>
          <w:szCs w:val="24"/>
        </w:rPr>
        <w:t>室</w:t>
      </w:r>
      <w:r>
        <w:rPr>
          <w:kern w:val="0"/>
          <w:sz w:val="24"/>
          <w:szCs w:val="24"/>
        </w:rPr>
        <w:t xml:space="preserve">  </w:t>
      </w:r>
      <w:r>
        <w:rPr>
          <w:rFonts w:ascii="仿宋_GB2312" w:hAnsi="宋体" w:eastAsia="仿宋_GB2312" w:cs="仿宋_GB2312"/>
          <w:sz w:val="32"/>
          <w:szCs w:val="32"/>
        </w:rPr>
        <w:t xml:space="preserve"> 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联系人：杨宁</w:t>
      </w:r>
      <w:r>
        <w:rPr>
          <w:kern w:val="0"/>
          <w:sz w:val="24"/>
          <w:szCs w:val="24"/>
        </w:rPr>
        <w:t xml:space="preserve">   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联系方式：</w:t>
      </w:r>
      <w:r>
        <w:rPr>
          <w:kern w:val="0"/>
          <w:sz w:val="24"/>
          <w:szCs w:val="24"/>
        </w:rPr>
        <w:t xml:space="preserve"> 010-62108086</w:t>
      </w:r>
      <w:r>
        <w:rPr>
          <w:rFonts w:hint="eastAsia"/>
          <w:kern w:val="0"/>
          <w:sz w:val="24"/>
          <w:szCs w:val="24"/>
        </w:rPr>
        <w:t>，0431-89302155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left"/>
        <w:rPr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7</w:t>
      </w:r>
      <w:r>
        <w:rPr>
          <w:rFonts w:hint="eastAsia" w:cs="宋体"/>
          <w:b/>
          <w:bCs/>
          <w:kern w:val="0"/>
          <w:sz w:val="24"/>
          <w:szCs w:val="24"/>
        </w:rPr>
        <w:t>、汇款方式：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招标代理机构开户银行（人民币）：</w:t>
      </w:r>
      <w:r>
        <w:rPr>
          <w:kern w:val="0"/>
          <w:sz w:val="24"/>
          <w:szCs w:val="24"/>
        </w:rPr>
        <w:t xml:space="preserve">    </w:t>
      </w:r>
      <w:r>
        <w:rPr>
          <w:rFonts w:hint="eastAsia" w:cs="宋体"/>
          <w:kern w:val="0"/>
          <w:sz w:val="24"/>
          <w:szCs w:val="24"/>
        </w:rPr>
        <w:t>中国工商银行北京海淀支行营业部</w:t>
      </w:r>
      <w:r>
        <w:rPr>
          <w:kern w:val="0"/>
          <w:sz w:val="24"/>
          <w:szCs w:val="24"/>
        </w:rPr>
        <w:t xml:space="preserve">    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招标代理机构开户银行（美元）：</w:t>
      </w:r>
      <w:r>
        <w:rPr>
          <w:kern w:val="0"/>
          <w:sz w:val="24"/>
          <w:szCs w:val="24"/>
        </w:rPr>
        <w:t xml:space="preserve">      </w:t>
      </w:r>
      <w:r>
        <w:rPr>
          <w:rFonts w:hint="eastAsia" w:cs="宋体"/>
          <w:kern w:val="0"/>
          <w:sz w:val="24"/>
          <w:szCs w:val="24"/>
        </w:rPr>
        <w:t>中国银行总行营业部</w:t>
      </w:r>
      <w:r>
        <w:rPr>
          <w:kern w:val="0"/>
          <w:sz w:val="24"/>
          <w:szCs w:val="24"/>
        </w:rPr>
        <w:t xml:space="preserve">   </w:t>
      </w:r>
      <w:r>
        <w:rPr>
          <w:rFonts w:ascii="仿宋_GB2312" w:hAnsi="宋体" w:eastAsia="仿宋_GB2312" w:cs="仿宋_GB2312"/>
          <w:sz w:val="32"/>
          <w:szCs w:val="32"/>
        </w:rPr>
        <w:t xml:space="preserve">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帐</w:t>
      </w:r>
      <w:r>
        <w:rPr>
          <w:kern w:val="0"/>
          <w:sz w:val="24"/>
          <w:szCs w:val="24"/>
        </w:rPr>
        <w:t xml:space="preserve"> </w:t>
      </w:r>
      <w:r>
        <w:rPr>
          <w:rFonts w:hint="eastAsia" w:cs="宋体"/>
          <w:kern w:val="0"/>
          <w:sz w:val="24"/>
          <w:szCs w:val="24"/>
        </w:rPr>
        <w:t>号（人民币）：</w:t>
      </w:r>
      <w:r>
        <w:rPr>
          <w:kern w:val="0"/>
          <w:sz w:val="24"/>
          <w:szCs w:val="24"/>
        </w:rPr>
        <w:t xml:space="preserve">    0200049619200362296       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帐</w:t>
      </w:r>
      <w:r>
        <w:rPr>
          <w:kern w:val="0"/>
          <w:sz w:val="24"/>
          <w:szCs w:val="24"/>
        </w:rPr>
        <w:t xml:space="preserve"> </w:t>
      </w:r>
      <w:r>
        <w:rPr>
          <w:rFonts w:hint="eastAsia" w:cs="宋体"/>
          <w:kern w:val="0"/>
          <w:sz w:val="24"/>
          <w:szCs w:val="24"/>
        </w:rPr>
        <w:t>号（美　元）：</w:t>
      </w:r>
      <w:r>
        <w:rPr>
          <w:kern w:val="0"/>
          <w:sz w:val="24"/>
          <w:szCs w:val="24"/>
        </w:rPr>
        <w:t xml:space="preserve"> A/C:778350014863</w:t>
      </w:r>
    </w:p>
    <w:p>
      <w:pPr>
        <w:widowControl/>
        <w:shd w:val="clear" w:color="auto" w:fill="FFFFFF"/>
        <w:spacing w:line="360" w:lineRule="auto"/>
        <w:ind w:firstLine="360" w:firstLineChars="15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SWIFT CODE</w:t>
      </w:r>
      <w:r>
        <w:rPr>
          <w:rFonts w:hint="eastAsia" w:cs="宋体"/>
          <w:kern w:val="0"/>
          <w:sz w:val="24"/>
          <w:szCs w:val="24"/>
        </w:rPr>
        <w:t>：</w:t>
      </w:r>
      <w:r>
        <w:rPr>
          <w:kern w:val="0"/>
          <w:sz w:val="24"/>
          <w:szCs w:val="24"/>
        </w:rPr>
        <w:t xml:space="preserve">BKCHCNBJ </w:t>
      </w:r>
      <w:r>
        <w:rPr>
          <w:rFonts w:ascii="仿宋_GB2312" w:hAnsi="宋体" w:eastAsia="仿宋_GB2312" w:cs="仿宋_GB2312"/>
          <w:sz w:val="32"/>
          <w:szCs w:val="32"/>
        </w:rPr>
        <w:t xml:space="preserve">      </w:t>
      </w:r>
    </w:p>
    <w:p>
      <w:pPr>
        <w:widowControl/>
        <w:shd w:val="clear" w:color="auto" w:fill="FFFFFF"/>
        <w:spacing w:line="360" w:lineRule="auto"/>
        <w:jc w:val="left"/>
        <w:rPr>
          <w:rFonts w:ascii="宋体"/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8</w:t>
      </w:r>
      <w:r>
        <w:rPr>
          <w:rFonts w:hint="eastAsia" w:cs="宋体"/>
          <w:b/>
          <w:bCs/>
          <w:kern w:val="0"/>
          <w:sz w:val="24"/>
          <w:szCs w:val="24"/>
        </w:rPr>
        <w:t>、其他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cs="宋体"/>
          <w:kern w:val="0"/>
          <w:sz w:val="24"/>
          <w:szCs w:val="24"/>
        </w:rPr>
        <w:t>其他需要补充说明内容）</w:t>
      </w:r>
    </w:p>
    <w:p>
      <w:pPr>
        <w:spacing w:line="360" w:lineRule="auto"/>
        <w:ind w:firstLine="360" w:firstLineChars="150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评标办法：</w:t>
      </w:r>
      <w:r>
        <w:rPr>
          <w:rFonts w:hint="eastAsia" w:cs="宋体"/>
        </w:rPr>
        <w:t>□</w:t>
      </w:r>
      <w:r>
        <w:rPr>
          <w:rFonts w:hint="eastAsia" w:cs="宋体"/>
          <w:kern w:val="0"/>
          <w:sz w:val="24"/>
          <w:szCs w:val="24"/>
        </w:rPr>
        <w:t>综合评价法</w:t>
      </w:r>
      <w:r>
        <w:rPr>
          <w:kern w:val="0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■</w:t>
      </w:r>
      <w:r>
        <w:rPr>
          <w:rFonts w:hint="eastAsia" w:cs="宋体"/>
          <w:kern w:val="0"/>
          <w:sz w:val="24"/>
          <w:szCs w:val="24"/>
        </w:rPr>
        <w:t>最低评标价法</w:t>
      </w:r>
    </w:p>
    <w:p>
      <w:pPr>
        <w:spacing w:line="360" w:lineRule="auto"/>
        <w:ind w:firstLine="527" w:firstLineChars="250"/>
        <w:rPr>
          <w:b/>
          <w:bCs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D5"/>
    <w:rsid w:val="00001EF6"/>
    <w:rsid w:val="000065F3"/>
    <w:rsid w:val="0000714F"/>
    <w:rsid w:val="000325C6"/>
    <w:rsid w:val="000511A6"/>
    <w:rsid w:val="00070EF5"/>
    <w:rsid w:val="000833A0"/>
    <w:rsid w:val="00087549"/>
    <w:rsid w:val="0009231C"/>
    <w:rsid w:val="00093709"/>
    <w:rsid w:val="000A7308"/>
    <w:rsid w:val="000C0E0B"/>
    <w:rsid w:val="000C15CC"/>
    <w:rsid w:val="000C5542"/>
    <w:rsid w:val="000D1E5F"/>
    <w:rsid w:val="000D33F3"/>
    <w:rsid w:val="000E3027"/>
    <w:rsid w:val="000E6F1E"/>
    <w:rsid w:val="00103B83"/>
    <w:rsid w:val="001045C1"/>
    <w:rsid w:val="001400BE"/>
    <w:rsid w:val="001424D0"/>
    <w:rsid w:val="00146A14"/>
    <w:rsid w:val="00151F3B"/>
    <w:rsid w:val="00152C09"/>
    <w:rsid w:val="0015706C"/>
    <w:rsid w:val="001578F8"/>
    <w:rsid w:val="00170E83"/>
    <w:rsid w:val="00173649"/>
    <w:rsid w:val="00174C4E"/>
    <w:rsid w:val="0017569A"/>
    <w:rsid w:val="0018649E"/>
    <w:rsid w:val="001872C8"/>
    <w:rsid w:val="001905C4"/>
    <w:rsid w:val="001A728F"/>
    <w:rsid w:val="001B5249"/>
    <w:rsid w:val="001C62A2"/>
    <w:rsid w:val="001C6834"/>
    <w:rsid w:val="001C6EF5"/>
    <w:rsid w:val="001D1CFA"/>
    <w:rsid w:val="001E44D8"/>
    <w:rsid w:val="001E7FEB"/>
    <w:rsid w:val="001F651F"/>
    <w:rsid w:val="001F7E9E"/>
    <w:rsid w:val="0020375B"/>
    <w:rsid w:val="0020399F"/>
    <w:rsid w:val="00210A0A"/>
    <w:rsid w:val="002163D6"/>
    <w:rsid w:val="002206A9"/>
    <w:rsid w:val="00221F88"/>
    <w:rsid w:val="00226939"/>
    <w:rsid w:val="00251984"/>
    <w:rsid w:val="00262F81"/>
    <w:rsid w:val="00264754"/>
    <w:rsid w:val="00264DEA"/>
    <w:rsid w:val="00273455"/>
    <w:rsid w:val="00284AFC"/>
    <w:rsid w:val="002A35B3"/>
    <w:rsid w:val="002C3C18"/>
    <w:rsid w:val="002C5E27"/>
    <w:rsid w:val="002C638D"/>
    <w:rsid w:val="002C6FB8"/>
    <w:rsid w:val="002D132F"/>
    <w:rsid w:val="002D3062"/>
    <w:rsid w:val="002D513B"/>
    <w:rsid w:val="002D755E"/>
    <w:rsid w:val="002E0569"/>
    <w:rsid w:val="002F4A64"/>
    <w:rsid w:val="002F5D68"/>
    <w:rsid w:val="003035BD"/>
    <w:rsid w:val="0030418B"/>
    <w:rsid w:val="00304DD4"/>
    <w:rsid w:val="00305FD8"/>
    <w:rsid w:val="00306B41"/>
    <w:rsid w:val="003174E2"/>
    <w:rsid w:val="003221DD"/>
    <w:rsid w:val="00326BF9"/>
    <w:rsid w:val="00333CBD"/>
    <w:rsid w:val="00337428"/>
    <w:rsid w:val="003505E0"/>
    <w:rsid w:val="00351219"/>
    <w:rsid w:val="0035479A"/>
    <w:rsid w:val="00354C1C"/>
    <w:rsid w:val="00360CA7"/>
    <w:rsid w:val="003638DE"/>
    <w:rsid w:val="003647C5"/>
    <w:rsid w:val="0038355E"/>
    <w:rsid w:val="003914A7"/>
    <w:rsid w:val="00393105"/>
    <w:rsid w:val="0039665D"/>
    <w:rsid w:val="003C0405"/>
    <w:rsid w:val="003C1A0A"/>
    <w:rsid w:val="003C3787"/>
    <w:rsid w:val="003D21BE"/>
    <w:rsid w:val="003D3D98"/>
    <w:rsid w:val="003F5BB4"/>
    <w:rsid w:val="004020BF"/>
    <w:rsid w:val="004139A6"/>
    <w:rsid w:val="00424949"/>
    <w:rsid w:val="00427563"/>
    <w:rsid w:val="00430476"/>
    <w:rsid w:val="00433F65"/>
    <w:rsid w:val="00442FF7"/>
    <w:rsid w:val="004455D6"/>
    <w:rsid w:val="00447AF4"/>
    <w:rsid w:val="00452820"/>
    <w:rsid w:val="00456E76"/>
    <w:rsid w:val="00463FE1"/>
    <w:rsid w:val="00481A8B"/>
    <w:rsid w:val="00485749"/>
    <w:rsid w:val="0048578E"/>
    <w:rsid w:val="00486ED1"/>
    <w:rsid w:val="00490124"/>
    <w:rsid w:val="004A3349"/>
    <w:rsid w:val="004B1FAE"/>
    <w:rsid w:val="004B4523"/>
    <w:rsid w:val="004B4DD7"/>
    <w:rsid w:val="004B7A33"/>
    <w:rsid w:val="004C0508"/>
    <w:rsid w:val="004C0B12"/>
    <w:rsid w:val="004C1940"/>
    <w:rsid w:val="004F4EC0"/>
    <w:rsid w:val="004F54F6"/>
    <w:rsid w:val="005026CB"/>
    <w:rsid w:val="00506AD1"/>
    <w:rsid w:val="00515F92"/>
    <w:rsid w:val="00517DA6"/>
    <w:rsid w:val="00525FB3"/>
    <w:rsid w:val="005330E8"/>
    <w:rsid w:val="00534517"/>
    <w:rsid w:val="00540241"/>
    <w:rsid w:val="00552948"/>
    <w:rsid w:val="0056103C"/>
    <w:rsid w:val="00586107"/>
    <w:rsid w:val="005905BF"/>
    <w:rsid w:val="0059092A"/>
    <w:rsid w:val="005A67D4"/>
    <w:rsid w:val="005B1478"/>
    <w:rsid w:val="005B4244"/>
    <w:rsid w:val="005B485F"/>
    <w:rsid w:val="005B7672"/>
    <w:rsid w:val="005C4A24"/>
    <w:rsid w:val="005C6CD9"/>
    <w:rsid w:val="005D23EB"/>
    <w:rsid w:val="005D27CC"/>
    <w:rsid w:val="005E541D"/>
    <w:rsid w:val="005F4ED1"/>
    <w:rsid w:val="00600201"/>
    <w:rsid w:val="006176F2"/>
    <w:rsid w:val="00620FCF"/>
    <w:rsid w:val="0062222B"/>
    <w:rsid w:val="00624B61"/>
    <w:rsid w:val="00631224"/>
    <w:rsid w:val="00633FF7"/>
    <w:rsid w:val="006440F6"/>
    <w:rsid w:val="0064759A"/>
    <w:rsid w:val="0065529E"/>
    <w:rsid w:val="00657188"/>
    <w:rsid w:val="00657C80"/>
    <w:rsid w:val="0066734C"/>
    <w:rsid w:val="00697CE8"/>
    <w:rsid w:val="006A1561"/>
    <w:rsid w:val="006B2BA9"/>
    <w:rsid w:val="006B4F1C"/>
    <w:rsid w:val="006B513F"/>
    <w:rsid w:val="006B6EC0"/>
    <w:rsid w:val="006C0BDA"/>
    <w:rsid w:val="006C1838"/>
    <w:rsid w:val="006D0628"/>
    <w:rsid w:val="006D0828"/>
    <w:rsid w:val="006D4F54"/>
    <w:rsid w:val="006D738C"/>
    <w:rsid w:val="006E1BC5"/>
    <w:rsid w:val="006E77EB"/>
    <w:rsid w:val="006F3203"/>
    <w:rsid w:val="006F6468"/>
    <w:rsid w:val="00705C70"/>
    <w:rsid w:val="00710601"/>
    <w:rsid w:val="00726395"/>
    <w:rsid w:val="007274E1"/>
    <w:rsid w:val="007321FE"/>
    <w:rsid w:val="00741C1A"/>
    <w:rsid w:val="00743D6E"/>
    <w:rsid w:val="00746EAA"/>
    <w:rsid w:val="00746EE5"/>
    <w:rsid w:val="0075093B"/>
    <w:rsid w:val="00770AB0"/>
    <w:rsid w:val="00783FB8"/>
    <w:rsid w:val="0079261A"/>
    <w:rsid w:val="00797CB4"/>
    <w:rsid w:val="007A24C4"/>
    <w:rsid w:val="007A358F"/>
    <w:rsid w:val="007B0370"/>
    <w:rsid w:val="007C667C"/>
    <w:rsid w:val="007D049F"/>
    <w:rsid w:val="007D05A7"/>
    <w:rsid w:val="007E1064"/>
    <w:rsid w:val="007E4703"/>
    <w:rsid w:val="007E6D8B"/>
    <w:rsid w:val="007F3040"/>
    <w:rsid w:val="007F3A0E"/>
    <w:rsid w:val="00801360"/>
    <w:rsid w:val="00801AB7"/>
    <w:rsid w:val="008036D0"/>
    <w:rsid w:val="00804415"/>
    <w:rsid w:val="00821889"/>
    <w:rsid w:val="00823B83"/>
    <w:rsid w:val="00826F2A"/>
    <w:rsid w:val="008364A7"/>
    <w:rsid w:val="00836E4D"/>
    <w:rsid w:val="00837368"/>
    <w:rsid w:val="00841A34"/>
    <w:rsid w:val="0085474B"/>
    <w:rsid w:val="00861A4E"/>
    <w:rsid w:val="00867784"/>
    <w:rsid w:val="00880704"/>
    <w:rsid w:val="00890F83"/>
    <w:rsid w:val="008A3D63"/>
    <w:rsid w:val="008A5098"/>
    <w:rsid w:val="008A5EE0"/>
    <w:rsid w:val="008B69B4"/>
    <w:rsid w:val="008C1E61"/>
    <w:rsid w:val="008C3ECA"/>
    <w:rsid w:val="008E0B54"/>
    <w:rsid w:val="008E5F2C"/>
    <w:rsid w:val="008F4431"/>
    <w:rsid w:val="009022C0"/>
    <w:rsid w:val="00912A65"/>
    <w:rsid w:val="00925BC3"/>
    <w:rsid w:val="00937933"/>
    <w:rsid w:val="0094571E"/>
    <w:rsid w:val="00953F80"/>
    <w:rsid w:val="00957E21"/>
    <w:rsid w:val="00963518"/>
    <w:rsid w:val="00963963"/>
    <w:rsid w:val="0096676F"/>
    <w:rsid w:val="00966FB7"/>
    <w:rsid w:val="00971622"/>
    <w:rsid w:val="0097566B"/>
    <w:rsid w:val="00987D4E"/>
    <w:rsid w:val="0099170F"/>
    <w:rsid w:val="00994AF2"/>
    <w:rsid w:val="009A1E7F"/>
    <w:rsid w:val="009A2AA6"/>
    <w:rsid w:val="009B1060"/>
    <w:rsid w:val="009D60D9"/>
    <w:rsid w:val="009D64DC"/>
    <w:rsid w:val="009E3083"/>
    <w:rsid w:val="009E78A5"/>
    <w:rsid w:val="00A05FD5"/>
    <w:rsid w:val="00A20043"/>
    <w:rsid w:val="00A27E25"/>
    <w:rsid w:val="00A300DB"/>
    <w:rsid w:val="00A310DB"/>
    <w:rsid w:val="00A31D79"/>
    <w:rsid w:val="00A630F4"/>
    <w:rsid w:val="00A63698"/>
    <w:rsid w:val="00A74480"/>
    <w:rsid w:val="00A97850"/>
    <w:rsid w:val="00AB0EFB"/>
    <w:rsid w:val="00AC6196"/>
    <w:rsid w:val="00AC6634"/>
    <w:rsid w:val="00AC7703"/>
    <w:rsid w:val="00AE4D66"/>
    <w:rsid w:val="00AE73A5"/>
    <w:rsid w:val="00AF33AB"/>
    <w:rsid w:val="00AF4F0D"/>
    <w:rsid w:val="00AF76B0"/>
    <w:rsid w:val="00AF7E1A"/>
    <w:rsid w:val="00B0167D"/>
    <w:rsid w:val="00B04ED4"/>
    <w:rsid w:val="00B06097"/>
    <w:rsid w:val="00B16450"/>
    <w:rsid w:val="00B22184"/>
    <w:rsid w:val="00B23328"/>
    <w:rsid w:val="00B3085D"/>
    <w:rsid w:val="00B431B6"/>
    <w:rsid w:val="00B55F38"/>
    <w:rsid w:val="00B566BC"/>
    <w:rsid w:val="00B640C0"/>
    <w:rsid w:val="00B66EA2"/>
    <w:rsid w:val="00B764F6"/>
    <w:rsid w:val="00B76EAB"/>
    <w:rsid w:val="00B84BAC"/>
    <w:rsid w:val="00B92032"/>
    <w:rsid w:val="00BA29AE"/>
    <w:rsid w:val="00BC06E0"/>
    <w:rsid w:val="00BD2416"/>
    <w:rsid w:val="00BE512E"/>
    <w:rsid w:val="00BE51AE"/>
    <w:rsid w:val="00BF0A97"/>
    <w:rsid w:val="00BF1DB2"/>
    <w:rsid w:val="00BF227F"/>
    <w:rsid w:val="00C00713"/>
    <w:rsid w:val="00C0772F"/>
    <w:rsid w:val="00C07D09"/>
    <w:rsid w:val="00C23BE3"/>
    <w:rsid w:val="00C3081B"/>
    <w:rsid w:val="00C30846"/>
    <w:rsid w:val="00C33844"/>
    <w:rsid w:val="00C33EBE"/>
    <w:rsid w:val="00C36F0E"/>
    <w:rsid w:val="00C411CA"/>
    <w:rsid w:val="00C42BEF"/>
    <w:rsid w:val="00C43C99"/>
    <w:rsid w:val="00C658A7"/>
    <w:rsid w:val="00C67CF1"/>
    <w:rsid w:val="00C8297D"/>
    <w:rsid w:val="00C85A3A"/>
    <w:rsid w:val="00C86080"/>
    <w:rsid w:val="00C91915"/>
    <w:rsid w:val="00CA006E"/>
    <w:rsid w:val="00CA2694"/>
    <w:rsid w:val="00CA63A8"/>
    <w:rsid w:val="00CB2BA4"/>
    <w:rsid w:val="00CB5DC5"/>
    <w:rsid w:val="00CC2603"/>
    <w:rsid w:val="00CD25AA"/>
    <w:rsid w:val="00CE4055"/>
    <w:rsid w:val="00CE441A"/>
    <w:rsid w:val="00CE778D"/>
    <w:rsid w:val="00D00CFC"/>
    <w:rsid w:val="00D0223D"/>
    <w:rsid w:val="00D07B05"/>
    <w:rsid w:val="00D114C3"/>
    <w:rsid w:val="00D15596"/>
    <w:rsid w:val="00D213B0"/>
    <w:rsid w:val="00D36BE3"/>
    <w:rsid w:val="00D4466E"/>
    <w:rsid w:val="00D6034A"/>
    <w:rsid w:val="00D62F3C"/>
    <w:rsid w:val="00D630F1"/>
    <w:rsid w:val="00D67440"/>
    <w:rsid w:val="00D6775A"/>
    <w:rsid w:val="00D67F3A"/>
    <w:rsid w:val="00D7076F"/>
    <w:rsid w:val="00D71AD7"/>
    <w:rsid w:val="00D96DD7"/>
    <w:rsid w:val="00DA02D2"/>
    <w:rsid w:val="00DA44CB"/>
    <w:rsid w:val="00DB260D"/>
    <w:rsid w:val="00DD0E25"/>
    <w:rsid w:val="00DD2A08"/>
    <w:rsid w:val="00DE039B"/>
    <w:rsid w:val="00DE1A94"/>
    <w:rsid w:val="00DF7C6C"/>
    <w:rsid w:val="00E032AC"/>
    <w:rsid w:val="00E047ED"/>
    <w:rsid w:val="00E057B8"/>
    <w:rsid w:val="00E05885"/>
    <w:rsid w:val="00E05A21"/>
    <w:rsid w:val="00E17A53"/>
    <w:rsid w:val="00E268B9"/>
    <w:rsid w:val="00E3243C"/>
    <w:rsid w:val="00E4239F"/>
    <w:rsid w:val="00E461C8"/>
    <w:rsid w:val="00E50CC0"/>
    <w:rsid w:val="00E543F4"/>
    <w:rsid w:val="00E72CB4"/>
    <w:rsid w:val="00E8013A"/>
    <w:rsid w:val="00E813B6"/>
    <w:rsid w:val="00E82720"/>
    <w:rsid w:val="00E92576"/>
    <w:rsid w:val="00E930E0"/>
    <w:rsid w:val="00E958DE"/>
    <w:rsid w:val="00E97DF8"/>
    <w:rsid w:val="00EA46C5"/>
    <w:rsid w:val="00EB1EC7"/>
    <w:rsid w:val="00EB6110"/>
    <w:rsid w:val="00EB789A"/>
    <w:rsid w:val="00EC6D61"/>
    <w:rsid w:val="00ED22C5"/>
    <w:rsid w:val="00ED716D"/>
    <w:rsid w:val="00EE515E"/>
    <w:rsid w:val="00EF10F2"/>
    <w:rsid w:val="00F0140D"/>
    <w:rsid w:val="00F06059"/>
    <w:rsid w:val="00F12DC7"/>
    <w:rsid w:val="00F12F1F"/>
    <w:rsid w:val="00F1367F"/>
    <w:rsid w:val="00F15111"/>
    <w:rsid w:val="00F1551B"/>
    <w:rsid w:val="00F24762"/>
    <w:rsid w:val="00F31521"/>
    <w:rsid w:val="00F315BF"/>
    <w:rsid w:val="00F32F32"/>
    <w:rsid w:val="00F45E6E"/>
    <w:rsid w:val="00F565E1"/>
    <w:rsid w:val="00F6266C"/>
    <w:rsid w:val="00F7499A"/>
    <w:rsid w:val="00F80EBA"/>
    <w:rsid w:val="00F819A0"/>
    <w:rsid w:val="00F82641"/>
    <w:rsid w:val="00F8700B"/>
    <w:rsid w:val="00F905D8"/>
    <w:rsid w:val="00F9296A"/>
    <w:rsid w:val="00FB761C"/>
    <w:rsid w:val="00FC1323"/>
    <w:rsid w:val="00FC541F"/>
    <w:rsid w:val="00FC6D09"/>
    <w:rsid w:val="00FD52F2"/>
    <w:rsid w:val="00FE1EB8"/>
    <w:rsid w:val="00FF52C6"/>
    <w:rsid w:val="00FF57E1"/>
    <w:rsid w:val="035C7497"/>
    <w:rsid w:val="09B63FB5"/>
    <w:rsid w:val="52E264EF"/>
    <w:rsid w:val="5D7D01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kern w:val="0"/>
      <w:sz w:val="2"/>
      <w:szCs w:val="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2"/>
      <w:szCs w:val="2"/>
    </w:rPr>
  </w:style>
  <w:style w:type="character" w:customStyle="1" w:styleId="8">
    <w:name w:val="页眉 Char"/>
    <w:link w:val="4"/>
    <w:qFormat/>
    <w:locked/>
    <w:uiPriority w:val="99"/>
    <w:rPr>
      <w:kern w:val="2"/>
      <w:sz w:val="18"/>
      <w:szCs w:val="18"/>
    </w:rPr>
  </w:style>
  <w:style w:type="character" w:customStyle="1" w:styleId="9">
    <w:name w:val="页脚 Char"/>
    <w:link w:val="3"/>
    <w:locked/>
    <w:uiPriority w:val="99"/>
    <w:rPr>
      <w:kern w:val="2"/>
      <w:sz w:val="18"/>
      <w:szCs w:val="18"/>
    </w:rPr>
  </w:style>
  <w:style w:type="paragraph" w:customStyle="1" w:styleId="10">
    <w:name w:val="Char Char1 Char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1">
    <w:name w:val="providername_tip"/>
    <w:basedOn w:val="5"/>
    <w:qFormat/>
    <w:uiPriority w:val="99"/>
  </w:style>
  <w:style w:type="paragraph" w:customStyle="1" w:styleId="12">
    <w:name w:val="List Paragraph"/>
    <w:basedOn w:val="1"/>
    <w:link w:val="13"/>
    <w:qFormat/>
    <w:uiPriority w:val="99"/>
    <w:pPr>
      <w:ind w:firstLine="420" w:firstLineChars="200"/>
    </w:pPr>
    <w:rPr>
      <w:sz w:val="24"/>
      <w:szCs w:val="24"/>
    </w:rPr>
  </w:style>
  <w:style w:type="character" w:customStyle="1" w:styleId="13">
    <w:name w:val="列出段落 Char"/>
    <w:link w:val="12"/>
    <w:qFormat/>
    <w:locked/>
    <w:uiPriority w:val="99"/>
    <w:rPr>
      <w:rFonts w:eastAsia="宋体"/>
      <w:kern w:val="2"/>
      <w:sz w:val="24"/>
      <w:szCs w:val="24"/>
      <w:lang w:val="en-US" w:eastAsia="zh-CN"/>
    </w:rPr>
  </w:style>
  <w:style w:type="paragraph" w:customStyle="1" w:styleId="14">
    <w:name w:val="默认段落字体 Para Char Char Char1 Char"/>
    <w:basedOn w:val="1"/>
    <w:next w:val="1"/>
    <w:qFormat/>
    <w:uiPriority w:val="99"/>
    <w:pPr>
      <w:spacing w:line="240" w:lineRule="atLeast"/>
      <w:ind w:left="420" w:firstLine="42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188</Words>
  <Characters>1072</Characters>
  <Lines>8</Lines>
  <Paragraphs>2</Paragraphs>
  <ScaleCrop>false</ScaleCrop>
  <LinksUpToDate>false</LinksUpToDate>
  <CharactersWithSpaces>1258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2015-11-20T02:13:00Z</dcterms:created>
  <dc:creator>LEGEND</dc:creator>
  <cp:lastModifiedBy>Administrator</cp:lastModifiedBy>
  <cp:lastPrinted>2016-04-13T06:06:00Z</cp:lastPrinted>
  <dcterms:modified xsi:type="dcterms:W3CDTF">2016-10-13T01:54:04Z</dcterms:modified>
  <dc:title>招标机构：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