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BC7" w:rsidRDefault="00503436">
      <w:pPr>
        <w:spacing w:line="360" w:lineRule="auto"/>
        <w:jc w:val="center"/>
        <w:rPr>
          <w:b/>
          <w:bCs/>
          <w:color w:val="000000"/>
          <w:sz w:val="28"/>
        </w:rPr>
      </w:pPr>
      <w:r>
        <w:rPr>
          <w:rFonts w:hAnsi="宋体"/>
          <w:b/>
          <w:bCs/>
          <w:color w:val="000000"/>
          <w:sz w:val="28"/>
        </w:rPr>
        <w:t>招</w:t>
      </w:r>
      <w:r>
        <w:rPr>
          <w:rFonts w:hAnsi="宋体" w:hint="eastAsia"/>
          <w:b/>
          <w:bCs/>
          <w:color w:val="000000"/>
          <w:sz w:val="28"/>
        </w:rPr>
        <w:t xml:space="preserve"> </w:t>
      </w:r>
      <w:r>
        <w:rPr>
          <w:rFonts w:hAnsi="宋体"/>
          <w:b/>
          <w:bCs/>
          <w:color w:val="000000"/>
          <w:sz w:val="28"/>
        </w:rPr>
        <w:t>标</w:t>
      </w:r>
      <w:r>
        <w:rPr>
          <w:rFonts w:hAnsi="宋体" w:hint="eastAsia"/>
          <w:b/>
          <w:bCs/>
          <w:color w:val="000000"/>
          <w:sz w:val="28"/>
        </w:rPr>
        <w:t xml:space="preserve"> </w:t>
      </w:r>
      <w:r>
        <w:rPr>
          <w:rFonts w:hAnsi="宋体"/>
          <w:b/>
          <w:bCs/>
          <w:color w:val="000000"/>
          <w:sz w:val="28"/>
        </w:rPr>
        <w:t>公</w:t>
      </w:r>
      <w:r>
        <w:rPr>
          <w:rFonts w:hAnsi="宋体" w:hint="eastAsia"/>
          <w:b/>
          <w:bCs/>
          <w:color w:val="000000"/>
          <w:sz w:val="28"/>
        </w:rPr>
        <w:t xml:space="preserve"> </w:t>
      </w:r>
      <w:r>
        <w:rPr>
          <w:rFonts w:hAnsi="宋体"/>
          <w:b/>
          <w:bCs/>
          <w:color w:val="000000"/>
          <w:sz w:val="28"/>
        </w:rPr>
        <w:t>告</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中</w:t>
      </w:r>
      <w:proofErr w:type="gramStart"/>
      <w:r w:rsidRPr="00090FB1">
        <w:rPr>
          <w:rFonts w:asciiTheme="minorEastAsia" w:eastAsiaTheme="minorEastAsia" w:hAnsiTheme="minorEastAsia"/>
          <w:color w:val="000000"/>
          <w:szCs w:val="21"/>
        </w:rPr>
        <w:t>招国际</w:t>
      </w:r>
      <w:proofErr w:type="gramEnd"/>
      <w:r w:rsidRPr="00090FB1">
        <w:rPr>
          <w:rFonts w:asciiTheme="minorEastAsia" w:eastAsiaTheme="minorEastAsia" w:hAnsiTheme="minorEastAsia"/>
          <w:color w:val="000000"/>
          <w:szCs w:val="21"/>
        </w:rPr>
        <w:t>招标有限公司受</w:t>
      </w:r>
      <w:r w:rsidRPr="00090FB1">
        <w:rPr>
          <w:rFonts w:asciiTheme="minorEastAsia" w:eastAsiaTheme="minorEastAsia" w:hAnsiTheme="minorEastAsia" w:hint="eastAsia"/>
          <w:color w:val="000000"/>
          <w:szCs w:val="21"/>
        </w:rPr>
        <w:t>陕西有色榆林新材料有限责任公司</w:t>
      </w:r>
      <w:r w:rsidRPr="00090FB1">
        <w:rPr>
          <w:rFonts w:asciiTheme="minorEastAsia" w:eastAsiaTheme="minorEastAsia" w:hAnsiTheme="minorEastAsia"/>
          <w:color w:val="000000"/>
          <w:szCs w:val="21"/>
        </w:rPr>
        <w:t>的委托，对下述设备及材料进行国内公开招标。</w:t>
      </w:r>
      <w:proofErr w:type="gramStart"/>
      <w:r w:rsidRPr="00090FB1">
        <w:rPr>
          <w:rFonts w:asciiTheme="minorEastAsia" w:eastAsiaTheme="minorEastAsia" w:hAnsiTheme="minorEastAsia"/>
          <w:color w:val="000000"/>
          <w:szCs w:val="21"/>
        </w:rPr>
        <w:t>现邀请</w:t>
      </w:r>
      <w:proofErr w:type="gramEnd"/>
      <w:r w:rsidRPr="00090FB1">
        <w:rPr>
          <w:rFonts w:asciiTheme="minorEastAsia" w:eastAsiaTheme="minorEastAsia" w:hAnsiTheme="minorEastAsia"/>
          <w:color w:val="000000"/>
          <w:szCs w:val="21"/>
        </w:rPr>
        <w:t>合格的投标人前来投标。</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1</w:t>
      </w:r>
      <w:r w:rsidRPr="00090FB1">
        <w:rPr>
          <w:rFonts w:asciiTheme="minorEastAsia" w:eastAsiaTheme="minorEastAsia" w:hAnsiTheme="minorEastAsia" w:hint="eastAsia"/>
          <w:color w:val="000000"/>
          <w:szCs w:val="21"/>
        </w:rPr>
        <w:t>.</w:t>
      </w:r>
      <w:r w:rsidRPr="00090FB1">
        <w:rPr>
          <w:rFonts w:asciiTheme="minorEastAsia" w:eastAsiaTheme="minorEastAsia" w:hAnsiTheme="minorEastAsia"/>
          <w:color w:val="000000"/>
          <w:szCs w:val="21"/>
        </w:rPr>
        <w:t>项目名称：</w:t>
      </w:r>
      <w:r w:rsidRPr="00090FB1">
        <w:rPr>
          <w:rFonts w:asciiTheme="minorEastAsia" w:eastAsiaTheme="minorEastAsia" w:hAnsiTheme="minorEastAsia" w:hint="eastAsia"/>
          <w:color w:val="000000"/>
          <w:szCs w:val="21"/>
        </w:rPr>
        <w:t>陕西有色榆林新材料有限责任公司移动灭火器充装维修</w:t>
      </w:r>
      <w:r w:rsidRPr="00090FB1">
        <w:rPr>
          <w:rFonts w:asciiTheme="minorEastAsia" w:eastAsiaTheme="minorEastAsia" w:hAnsiTheme="minorEastAsia"/>
          <w:color w:val="000000"/>
          <w:szCs w:val="21"/>
        </w:rPr>
        <w:t>项目</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2</w:t>
      </w:r>
      <w:r w:rsidRPr="00090FB1">
        <w:rPr>
          <w:rFonts w:asciiTheme="minorEastAsia" w:eastAsiaTheme="minorEastAsia" w:hAnsiTheme="minorEastAsia" w:hint="eastAsia"/>
          <w:color w:val="000000"/>
          <w:szCs w:val="21"/>
        </w:rPr>
        <w:t>.</w:t>
      </w:r>
      <w:r w:rsidRPr="00090FB1">
        <w:rPr>
          <w:rFonts w:asciiTheme="minorEastAsia" w:eastAsiaTheme="minorEastAsia" w:hAnsiTheme="minorEastAsia"/>
          <w:color w:val="000000"/>
          <w:szCs w:val="21"/>
        </w:rPr>
        <w:t>项目地址：</w:t>
      </w:r>
      <w:r w:rsidRPr="00090FB1">
        <w:rPr>
          <w:rFonts w:asciiTheme="minorEastAsia" w:eastAsiaTheme="minorEastAsia" w:hAnsiTheme="minorEastAsia" w:hint="eastAsia"/>
          <w:color w:val="000000"/>
          <w:szCs w:val="21"/>
        </w:rPr>
        <w:t>陕西省榆林市榆阳区金鸡滩镇</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3</w:t>
      </w:r>
      <w:r w:rsidRPr="00090FB1">
        <w:rPr>
          <w:rFonts w:asciiTheme="minorEastAsia" w:eastAsiaTheme="minorEastAsia" w:hAnsiTheme="minorEastAsia" w:hint="eastAsia"/>
          <w:color w:val="000000"/>
          <w:szCs w:val="21"/>
        </w:rPr>
        <w:t>.</w:t>
      </w:r>
      <w:r w:rsidRPr="00090FB1">
        <w:rPr>
          <w:rFonts w:asciiTheme="minorEastAsia" w:eastAsiaTheme="minorEastAsia" w:hAnsiTheme="minorEastAsia"/>
          <w:color w:val="000000"/>
          <w:szCs w:val="21"/>
        </w:rPr>
        <w:t>招标编号及内容：</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招标编号：</w:t>
      </w:r>
      <w:r w:rsidR="00C03552" w:rsidRPr="00C03552">
        <w:rPr>
          <w:rFonts w:asciiTheme="minorEastAsia" w:eastAsiaTheme="minorEastAsia" w:hAnsiTheme="minorEastAsia"/>
          <w:color w:val="000000"/>
          <w:szCs w:val="21"/>
        </w:rPr>
        <w:t>TC169C8BK</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招标内容：</w:t>
      </w:r>
      <w:r w:rsidRPr="00090FB1">
        <w:rPr>
          <w:rFonts w:asciiTheme="minorEastAsia" w:eastAsiaTheme="minorEastAsia" w:hAnsiTheme="minorEastAsia" w:hint="eastAsia"/>
          <w:color w:val="000000"/>
          <w:szCs w:val="21"/>
        </w:rPr>
        <w:t>2017年度移动灭火器充装维修</w:t>
      </w:r>
      <w:r w:rsidRPr="00090FB1">
        <w:rPr>
          <w:rFonts w:asciiTheme="minorEastAsia" w:eastAsiaTheme="minorEastAsia" w:hAnsiTheme="minorEastAsia"/>
          <w:color w:val="000000"/>
          <w:szCs w:val="21"/>
        </w:rPr>
        <w:t>，</w:t>
      </w:r>
      <w:r w:rsidRPr="00090FB1">
        <w:rPr>
          <w:rFonts w:asciiTheme="minorEastAsia" w:eastAsiaTheme="minorEastAsia" w:hAnsiTheme="minorEastAsia"/>
        </w:rPr>
        <w:t>具体内容详见招标</w:t>
      </w:r>
      <w:bookmarkStart w:id="0" w:name="_GoBack"/>
      <w:bookmarkEnd w:id="0"/>
      <w:r w:rsidRPr="00090FB1">
        <w:rPr>
          <w:rFonts w:asciiTheme="minorEastAsia" w:eastAsiaTheme="minorEastAsia" w:hAnsiTheme="minorEastAsia"/>
        </w:rPr>
        <w:t>文件。</w:t>
      </w:r>
    </w:p>
    <w:p w:rsidR="00FA1BC7" w:rsidRPr="00090FB1" w:rsidRDefault="00503436" w:rsidP="00503436">
      <w:pPr>
        <w:spacing w:line="400" w:lineRule="exact"/>
        <w:ind w:rightChars="-11" w:right="-23" w:firstLineChars="200" w:firstLine="420"/>
        <w:rPr>
          <w:rFonts w:asciiTheme="minorEastAsia" w:eastAsiaTheme="minorEastAsia" w:hAnsiTheme="minorEastAsia"/>
        </w:rPr>
      </w:pPr>
      <w:r w:rsidRPr="00090FB1">
        <w:rPr>
          <w:rFonts w:asciiTheme="minorEastAsia" w:eastAsiaTheme="minorEastAsia" w:hAnsiTheme="minorEastAsia"/>
        </w:rPr>
        <w:t>4</w:t>
      </w:r>
      <w:r w:rsidRPr="00090FB1">
        <w:rPr>
          <w:rFonts w:asciiTheme="minorEastAsia" w:eastAsiaTheme="minorEastAsia" w:hAnsiTheme="minorEastAsia" w:hint="eastAsia"/>
        </w:rPr>
        <w:t>.</w:t>
      </w:r>
      <w:r w:rsidRPr="00090FB1">
        <w:rPr>
          <w:rFonts w:asciiTheme="minorEastAsia" w:eastAsiaTheme="minorEastAsia" w:hAnsiTheme="minorEastAsia"/>
        </w:rPr>
        <w:t>投标人资格要求：</w:t>
      </w:r>
    </w:p>
    <w:p w:rsidR="00FA1BC7" w:rsidRPr="00090FB1" w:rsidRDefault="00084AB4" w:rsidP="00084AB4">
      <w:pPr>
        <w:spacing w:line="400" w:lineRule="exact"/>
        <w:ind w:rightChars="-11" w:right="-23" w:firstLineChars="200" w:firstLine="420"/>
        <w:rPr>
          <w:rFonts w:asciiTheme="minorEastAsia" w:eastAsiaTheme="minorEastAsia" w:hAnsiTheme="minorEastAsia"/>
        </w:rPr>
      </w:pPr>
      <w:r>
        <w:rPr>
          <w:rFonts w:asciiTheme="minorEastAsia" w:eastAsiaTheme="minorEastAsia" w:hAnsiTheme="minorEastAsia" w:hint="eastAsia"/>
          <w:color w:val="000000"/>
          <w:szCs w:val="21"/>
        </w:rPr>
        <w:t>4.1</w:t>
      </w:r>
      <w:r w:rsidR="00503436" w:rsidRPr="00090FB1">
        <w:rPr>
          <w:rFonts w:asciiTheme="minorEastAsia" w:eastAsiaTheme="minorEastAsia" w:hAnsiTheme="minorEastAsia" w:hint="eastAsia"/>
        </w:rPr>
        <w:t>须具备独立法人和一般纳税人资格,营业执照经营范围需包含本项目相关内容；</w:t>
      </w:r>
    </w:p>
    <w:p w:rsidR="00FA1BC7" w:rsidRPr="00090FB1" w:rsidRDefault="00084AB4" w:rsidP="00084AB4">
      <w:pPr>
        <w:spacing w:line="400" w:lineRule="exact"/>
        <w:ind w:rightChars="-11" w:right="-23" w:firstLineChars="200" w:firstLine="420"/>
        <w:rPr>
          <w:rFonts w:asciiTheme="minorEastAsia" w:eastAsiaTheme="minorEastAsia" w:hAnsiTheme="minorEastAsia"/>
        </w:rPr>
      </w:pPr>
      <w:r>
        <w:rPr>
          <w:rFonts w:asciiTheme="minorEastAsia" w:eastAsiaTheme="minorEastAsia" w:hAnsiTheme="minorEastAsia" w:hint="eastAsia"/>
        </w:rPr>
        <w:t>4.2</w:t>
      </w:r>
      <w:r w:rsidR="00503436" w:rsidRPr="00090FB1">
        <w:rPr>
          <w:rFonts w:asciiTheme="minorEastAsia" w:eastAsiaTheme="minorEastAsia" w:hAnsiTheme="minorEastAsia" w:hint="eastAsia"/>
        </w:rPr>
        <w:t>单位负责人为同一人或者存在控股、管理关系的不同单位，不得同时参加本项目投标；</w:t>
      </w:r>
    </w:p>
    <w:p w:rsidR="00FA1BC7" w:rsidRPr="00090FB1" w:rsidRDefault="00084AB4" w:rsidP="00084AB4">
      <w:pPr>
        <w:spacing w:line="400" w:lineRule="exact"/>
        <w:ind w:rightChars="-11" w:right="-23" w:firstLineChars="200" w:firstLine="420"/>
        <w:rPr>
          <w:rFonts w:asciiTheme="minorEastAsia" w:eastAsiaTheme="minorEastAsia" w:hAnsiTheme="minorEastAsia"/>
        </w:rPr>
      </w:pPr>
      <w:r>
        <w:rPr>
          <w:rFonts w:asciiTheme="minorEastAsia" w:eastAsiaTheme="minorEastAsia" w:hAnsiTheme="minorEastAsia" w:hint="eastAsia"/>
        </w:rPr>
        <w:t>4.3</w:t>
      </w:r>
      <w:r w:rsidR="00503436" w:rsidRPr="00090FB1">
        <w:rPr>
          <w:rFonts w:asciiTheme="minorEastAsia" w:eastAsiaTheme="minorEastAsia" w:hAnsiTheme="minorEastAsia" w:hint="eastAsia"/>
        </w:rPr>
        <w:t>2014年1月1日至今每年须具有3家以上大型国有工矿企业服务业绩；</w:t>
      </w:r>
    </w:p>
    <w:p w:rsidR="00FA1BC7" w:rsidRPr="00090FB1" w:rsidRDefault="00084AB4" w:rsidP="00084AB4">
      <w:pPr>
        <w:tabs>
          <w:tab w:val="left" w:pos="4815"/>
        </w:tabs>
        <w:spacing w:line="400" w:lineRule="exact"/>
        <w:ind w:rightChars="-11" w:right="-23"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4.4</w:t>
      </w:r>
      <w:r w:rsidR="00503436" w:rsidRPr="00090FB1">
        <w:rPr>
          <w:rFonts w:asciiTheme="minorEastAsia" w:eastAsiaTheme="minorEastAsia" w:hAnsiTheme="minorEastAsia"/>
          <w:color w:val="000000"/>
          <w:szCs w:val="21"/>
        </w:rPr>
        <w:t>本项目不接受联合体投标。</w:t>
      </w:r>
      <w:r w:rsidR="00503436" w:rsidRPr="00090FB1">
        <w:rPr>
          <w:rFonts w:asciiTheme="minorEastAsia" w:eastAsiaTheme="minorEastAsia" w:hAnsiTheme="minorEastAsia"/>
          <w:color w:val="000000"/>
          <w:szCs w:val="21"/>
        </w:rPr>
        <w:tab/>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5</w:t>
      </w:r>
      <w:r w:rsidRPr="00090FB1">
        <w:rPr>
          <w:rFonts w:asciiTheme="minorEastAsia" w:eastAsiaTheme="minorEastAsia" w:hAnsiTheme="minorEastAsia" w:hint="eastAsia"/>
          <w:color w:val="000000"/>
          <w:szCs w:val="21"/>
        </w:rPr>
        <w:t>.招标文件发售时间和地点：</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购买招标文件</w:t>
      </w:r>
      <w:r w:rsidRPr="00090FB1">
        <w:rPr>
          <w:rFonts w:asciiTheme="minorEastAsia" w:eastAsiaTheme="minorEastAsia" w:hAnsiTheme="minorEastAsia"/>
          <w:color w:val="000000"/>
          <w:szCs w:val="21"/>
        </w:rPr>
        <w:t>时须携带企业法人授权委托书原件和被授权人有效身份证件及招标公告第4条中所涉及的资格证明资料原件及一套加盖公章的复印件</w:t>
      </w:r>
      <w:r w:rsidRPr="00090FB1">
        <w:rPr>
          <w:rFonts w:asciiTheme="minorEastAsia" w:eastAsiaTheme="minorEastAsia" w:hAnsiTheme="minorEastAsia" w:hint="eastAsia"/>
          <w:color w:val="000000"/>
          <w:szCs w:val="21"/>
        </w:rPr>
        <w:t>。</w:t>
      </w:r>
    </w:p>
    <w:p w:rsidR="00FA1BC7" w:rsidRPr="00090FB1" w:rsidRDefault="00503436" w:rsidP="00503436">
      <w:pPr>
        <w:spacing w:line="400" w:lineRule="exact"/>
        <w:ind w:rightChars="-11" w:right="-23"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发售时间：2</w:t>
      </w:r>
      <w:r w:rsidRPr="00090FB1">
        <w:rPr>
          <w:rFonts w:asciiTheme="minorEastAsia" w:eastAsiaTheme="minorEastAsia" w:hAnsiTheme="minorEastAsia"/>
          <w:color w:val="000000"/>
          <w:szCs w:val="21"/>
        </w:rPr>
        <w:t>01</w:t>
      </w:r>
      <w:r w:rsidRPr="00090FB1">
        <w:rPr>
          <w:rFonts w:asciiTheme="minorEastAsia" w:eastAsiaTheme="minorEastAsia" w:hAnsiTheme="minorEastAsia" w:hint="eastAsia"/>
          <w:color w:val="000000"/>
          <w:szCs w:val="21"/>
        </w:rPr>
        <w:t>6</w:t>
      </w:r>
      <w:r w:rsidRPr="00090FB1">
        <w:rPr>
          <w:rFonts w:asciiTheme="minorEastAsia" w:eastAsiaTheme="minorEastAsia" w:hAnsiTheme="minorEastAsia"/>
          <w:color w:val="000000"/>
          <w:szCs w:val="21"/>
        </w:rPr>
        <w:t>年</w:t>
      </w:r>
      <w:r w:rsidRPr="00090FB1">
        <w:rPr>
          <w:rFonts w:asciiTheme="minorEastAsia" w:eastAsiaTheme="minorEastAsia" w:hAnsiTheme="minorEastAsia" w:hint="eastAsia"/>
          <w:color w:val="000000"/>
          <w:szCs w:val="21"/>
        </w:rPr>
        <w:t>12</w:t>
      </w:r>
      <w:r w:rsidRPr="00090FB1">
        <w:rPr>
          <w:rFonts w:asciiTheme="minorEastAsia" w:eastAsiaTheme="minorEastAsia" w:hAnsiTheme="minorEastAsia"/>
          <w:color w:val="000000"/>
          <w:szCs w:val="21"/>
        </w:rPr>
        <w:t>月</w:t>
      </w:r>
      <w:r w:rsidRPr="00090FB1">
        <w:rPr>
          <w:rFonts w:asciiTheme="minorEastAsia" w:eastAsiaTheme="minorEastAsia" w:hAnsiTheme="minorEastAsia" w:hint="eastAsia"/>
          <w:color w:val="000000"/>
          <w:szCs w:val="21"/>
        </w:rPr>
        <w:t>1</w:t>
      </w:r>
      <w:r w:rsidRPr="00090FB1">
        <w:rPr>
          <w:rFonts w:asciiTheme="minorEastAsia" w:eastAsiaTheme="minorEastAsia" w:hAnsiTheme="minorEastAsia"/>
          <w:color w:val="000000"/>
          <w:szCs w:val="21"/>
        </w:rPr>
        <w:t>日至201</w:t>
      </w:r>
      <w:r w:rsidRPr="00090FB1">
        <w:rPr>
          <w:rFonts w:asciiTheme="minorEastAsia" w:eastAsiaTheme="minorEastAsia" w:hAnsiTheme="minorEastAsia" w:hint="eastAsia"/>
          <w:color w:val="000000"/>
          <w:szCs w:val="21"/>
        </w:rPr>
        <w:t>6</w:t>
      </w:r>
      <w:r w:rsidRPr="00090FB1">
        <w:rPr>
          <w:rFonts w:asciiTheme="minorEastAsia" w:eastAsiaTheme="minorEastAsia" w:hAnsiTheme="minorEastAsia"/>
          <w:color w:val="000000"/>
          <w:szCs w:val="21"/>
        </w:rPr>
        <w:t>年</w:t>
      </w:r>
      <w:r w:rsidRPr="00090FB1">
        <w:rPr>
          <w:rFonts w:asciiTheme="minorEastAsia" w:eastAsiaTheme="minorEastAsia" w:hAnsiTheme="minorEastAsia" w:hint="eastAsia"/>
          <w:color w:val="000000"/>
          <w:szCs w:val="21"/>
        </w:rPr>
        <w:t>12</w:t>
      </w:r>
      <w:r w:rsidRPr="00090FB1">
        <w:rPr>
          <w:rFonts w:asciiTheme="minorEastAsia" w:eastAsiaTheme="minorEastAsia" w:hAnsiTheme="minorEastAsia"/>
          <w:color w:val="000000"/>
          <w:szCs w:val="21"/>
        </w:rPr>
        <w:t>月</w:t>
      </w:r>
      <w:r w:rsidRPr="00090FB1">
        <w:rPr>
          <w:rFonts w:asciiTheme="minorEastAsia" w:eastAsiaTheme="minorEastAsia" w:hAnsiTheme="minorEastAsia" w:hint="eastAsia"/>
          <w:color w:val="000000"/>
          <w:szCs w:val="21"/>
        </w:rPr>
        <w:t>5</w:t>
      </w:r>
      <w:r w:rsidRPr="00090FB1">
        <w:rPr>
          <w:rFonts w:asciiTheme="minorEastAsia" w:eastAsiaTheme="minorEastAsia" w:hAnsiTheme="minorEastAsia"/>
          <w:color w:val="000000"/>
          <w:szCs w:val="21"/>
        </w:rPr>
        <w:t>日(节假日</w:t>
      </w:r>
      <w:r w:rsidRPr="00090FB1">
        <w:rPr>
          <w:rFonts w:asciiTheme="minorEastAsia" w:eastAsiaTheme="minorEastAsia" w:hAnsiTheme="minorEastAsia" w:hint="eastAsia"/>
          <w:color w:val="000000"/>
          <w:szCs w:val="21"/>
        </w:rPr>
        <w:t>不休</w:t>
      </w:r>
      <w:r w:rsidRPr="00090FB1">
        <w:rPr>
          <w:rFonts w:asciiTheme="minorEastAsia" w:eastAsiaTheme="minorEastAsia" w:hAnsiTheme="minorEastAsia"/>
          <w:color w:val="000000"/>
          <w:szCs w:val="21"/>
        </w:rPr>
        <w:t>)，</w:t>
      </w:r>
      <w:r w:rsidRPr="00090FB1">
        <w:rPr>
          <w:rFonts w:asciiTheme="minorEastAsia" w:eastAsiaTheme="minorEastAsia" w:hAnsiTheme="minorEastAsia" w:hint="eastAsia"/>
          <w:color w:val="000000"/>
          <w:szCs w:val="21"/>
        </w:rPr>
        <w:t>每日0</w:t>
      </w:r>
      <w:r w:rsidRPr="00090FB1">
        <w:rPr>
          <w:rFonts w:asciiTheme="minorEastAsia" w:eastAsiaTheme="minorEastAsia" w:hAnsiTheme="minorEastAsia"/>
          <w:color w:val="000000"/>
          <w:szCs w:val="21"/>
        </w:rPr>
        <w:t>9:00</w:t>
      </w:r>
      <w:r w:rsidRPr="00090FB1">
        <w:rPr>
          <w:rFonts w:asciiTheme="minorEastAsia" w:eastAsiaTheme="minorEastAsia" w:hAnsiTheme="minorEastAsia" w:hint="eastAsia"/>
          <w:color w:val="000000"/>
          <w:szCs w:val="21"/>
        </w:rPr>
        <w:t>至17</w:t>
      </w:r>
      <w:r w:rsidRPr="00090FB1">
        <w:rPr>
          <w:rFonts w:asciiTheme="minorEastAsia" w:eastAsiaTheme="minorEastAsia" w:hAnsiTheme="minorEastAsia"/>
          <w:color w:val="000000"/>
          <w:szCs w:val="21"/>
        </w:rPr>
        <w:t>:00（北京时间）。</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发售</w:t>
      </w:r>
      <w:r w:rsidRPr="00090FB1">
        <w:rPr>
          <w:rFonts w:asciiTheme="minorEastAsia" w:eastAsiaTheme="minorEastAsia" w:hAnsiTheme="minorEastAsia"/>
          <w:color w:val="000000"/>
          <w:szCs w:val="21"/>
        </w:rPr>
        <w:t>地点：</w:t>
      </w:r>
      <w:r w:rsidRPr="00090FB1">
        <w:rPr>
          <w:rFonts w:asciiTheme="minorEastAsia" w:eastAsiaTheme="minorEastAsia" w:hAnsiTheme="minorEastAsia" w:hint="eastAsia"/>
          <w:color w:val="000000"/>
          <w:szCs w:val="21"/>
        </w:rPr>
        <w:t>陕西省</w:t>
      </w:r>
      <w:r w:rsidRPr="00090FB1">
        <w:rPr>
          <w:rFonts w:asciiTheme="minorEastAsia" w:eastAsiaTheme="minorEastAsia" w:hAnsiTheme="minorEastAsia"/>
          <w:color w:val="000000"/>
          <w:szCs w:val="21"/>
        </w:rPr>
        <w:t>西安市凤城五路海</w:t>
      </w:r>
      <w:proofErr w:type="gramStart"/>
      <w:r w:rsidRPr="00090FB1">
        <w:rPr>
          <w:rFonts w:asciiTheme="minorEastAsia" w:eastAsiaTheme="minorEastAsia" w:hAnsiTheme="minorEastAsia"/>
          <w:color w:val="000000"/>
          <w:szCs w:val="21"/>
        </w:rPr>
        <w:t>逸</w:t>
      </w:r>
      <w:proofErr w:type="gramEnd"/>
      <w:r w:rsidRPr="00090FB1">
        <w:rPr>
          <w:rFonts w:asciiTheme="minorEastAsia" w:eastAsiaTheme="minorEastAsia" w:hAnsiTheme="minorEastAsia"/>
          <w:color w:val="000000"/>
          <w:szCs w:val="21"/>
        </w:rPr>
        <w:t>国际A座</w:t>
      </w:r>
      <w:r w:rsidRPr="00090FB1">
        <w:rPr>
          <w:rFonts w:asciiTheme="minorEastAsia" w:eastAsiaTheme="minorEastAsia" w:hAnsiTheme="minorEastAsia" w:hint="eastAsia"/>
          <w:color w:val="000000"/>
          <w:szCs w:val="21"/>
        </w:rPr>
        <w:t>24楼</w:t>
      </w:r>
      <w:r w:rsidRPr="00090FB1">
        <w:rPr>
          <w:rFonts w:asciiTheme="minorEastAsia" w:eastAsiaTheme="minorEastAsia" w:hAnsiTheme="minorEastAsia"/>
          <w:color w:val="000000"/>
          <w:szCs w:val="21"/>
        </w:rPr>
        <w:t>2402</w:t>
      </w:r>
      <w:r w:rsidRPr="00090FB1">
        <w:rPr>
          <w:rFonts w:asciiTheme="minorEastAsia" w:eastAsiaTheme="minorEastAsia" w:hAnsiTheme="minorEastAsia" w:hint="eastAsia"/>
          <w:color w:val="000000"/>
          <w:szCs w:val="21"/>
        </w:rPr>
        <w:t>室</w:t>
      </w:r>
    </w:p>
    <w:p w:rsidR="00FA1BC7" w:rsidRPr="00090FB1" w:rsidRDefault="00503436" w:rsidP="00503436">
      <w:pPr>
        <w:spacing w:line="400" w:lineRule="exact"/>
        <w:ind w:rightChars="-11" w:right="-23"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6.</w:t>
      </w:r>
      <w:r w:rsidRPr="00090FB1">
        <w:rPr>
          <w:rFonts w:asciiTheme="minorEastAsia" w:eastAsiaTheme="minorEastAsia" w:hAnsiTheme="minorEastAsia"/>
          <w:color w:val="000000"/>
          <w:szCs w:val="21"/>
        </w:rPr>
        <w:t>招标文件售价：人民币</w:t>
      </w:r>
      <w:r w:rsidRPr="00090FB1">
        <w:rPr>
          <w:rFonts w:asciiTheme="minorEastAsia" w:eastAsiaTheme="minorEastAsia" w:hAnsiTheme="minorEastAsia" w:hint="eastAsia"/>
          <w:color w:val="000000"/>
          <w:szCs w:val="21"/>
        </w:rPr>
        <w:t>800</w:t>
      </w:r>
      <w:r w:rsidRPr="00090FB1">
        <w:rPr>
          <w:rFonts w:asciiTheme="minorEastAsia" w:eastAsiaTheme="minorEastAsia" w:hAnsiTheme="minorEastAsia"/>
          <w:color w:val="000000"/>
          <w:szCs w:val="21"/>
        </w:rPr>
        <w:t>元</w:t>
      </w:r>
      <w:r w:rsidRPr="00090FB1">
        <w:rPr>
          <w:rFonts w:asciiTheme="minorEastAsia" w:eastAsiaTheme="minorEastAsia" w:hAnsiTheme="minorEastAsia" w:hint="eastAsia"/>
          <w:color w:val="000000"/>
          <w:szCs w:val="21"/>
        </w:rPr>
        <w:t>，</w:t>
      </w:r>
      <w:r w:rsidRPr="00090FB1">
        <w:rPr>
          <w:rFonts w:asciiTheme="minorEastAsia" w:eastAsiaTheme="minorEastAsia" w:hAnsiTheme="minorEastAsia"/>
          <w:color w:val="000000"/>
          <w:szCs w:val="21"/>
        </w:rPr>
        <w:t>售后不退。</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7.</w:t>
      </w:r>
      <w:r w:rsidRPr="00090FB1">
        <w:rPr>
          <w:rFonts w:asciiTheme="minorEastAsia" w:eastAsiaTheme="minorEastAsia" w:hAnsiTheme="minorEastAsia"/>
          <w:color w:val="000000"/>
          <w:szCs w:val="21"/>
        </w:rPr>
        <w:t>开标时间及地点：详见招标文件。</w:t>
      </w:r>
    </w:p>
    <w:p w:rsidR="00FA1BC7" w:rsidRPr="00090FB1" w:rsidRDefault="00503436" w:rsidP="00503436">
      <w:pPr>
        <w:spacing w:line="400" w:lineRule="exact"/>
        <w:ind w:rightChars="-11" w:right="-23"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8.</w:t>
      </w:r>
      <w:r w:rsidRPr="00090FB1">
        <w:rPr>
          <w:rFonts w:asciiTheme="minorEastAsia" w:eastAsiaTheme="minorEastAsia" w:hAnsiTheme="minorEastAsia"/>
          <w:color w:val="000000"/>
          <w:szCs w:val="21"/>
        </w:rPr>
        <w:t>本次招标公告</w:t>
      </w:r>
      <w:r w:rsidRPr="00090FB1">
        <w:rPr>
          <w:rFonts w:asciiTheme="minorEastAsia" w:eastAsiaTheme="minorEastAsia" w:hAnsiTheme="minorEastAsia" w:hint="eastAsia"/>
          <w:color w:val="000000"/>
          <w:szCs w:val="21"/>
        </w:rPr>
        <w:t>同时</w:t>
      </w:r>
      <w:r w:rsidRPr="00090FB1">
        <w:rPr>
          <w:rFonts w:asciiTheme="minorEastAsia" w:eastAsiaTheme="minorEastAsia" w:hAnsiTheme="minorEastAsia"/>
          <w:color w:val="000000"/>
          <w:szCs w:val="21"/>
        </w:rPr>
        <w:t>在《中国采购与招标网》</w:t>
      </w:r>
      <w:r w:rsidRPr="00090FB1">
        <w:rPr>
          <w:rFonts w:asciiTheme="minorEastAsia" w:eastAsiaTheme="minorEastAsia" w:hAnsiTheme="minorEastAsia" w:hint="eastAsia"/>
          <w:color w:val="000000"/>
          <w:szCs w:val="21"/>
        </w:rPr>
        <w:t>、</w:t>
      </w:r>
      <w:r w:rsidRPr="00090FB1">
        <w:rPr>
          <w:rFonts w:asciiTheme="minorEastAsia" w:eastAsiaTheme="minorEastAsia" w:hAnsiTheme="minorEastAsia"/>
          <w:color w:val="000000"/>
          <w:szCs w:val="21"/>
        </w:rPr>
        <w:t>《陕西采购与招标网》上发布。</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招标代理机构：中</w:t>
      </w:r>
      <w:proofErr w:type="gramStart"/>
      <w:r w:rsidRPr="00090FB1">
        <w:rPr>
          <w:rFonts w:asciiTheme="minorEastAsia" w:eastAsiaTheme="minorEastAsia" w:hAnsiTheme="minorEastAsia" w:hint="eastAsia"/>
          <w:color w:val="000000"/>
          <w:szCs w:val="21"/>
        </w:rPr>
        <w:t>招国际</w:t>
      </w:r>
      <w:proofErr w:type="gramEnd"/>
      <w:r w:rsidRPr="00090FB1">
        <w:rPr>
          <w:rFonts w:asciiTheme="minorEastAsia" w:eastAsiaTheme="minorEastAsia" w:hAnsiTheme="minorEastAsia" w:hint="eastAsia"/>
          <w:color w:val="000000"/>
          <w:szCs w:val="21"/>
        </w:rPr>
        <w:t>招标有限公司</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地址：北京市海淀</w:t>
      </w:r>
      <w:proofErr w:type="gramStart"/>
      <w:r w:rsidRPr="00090FB1">
        <w:rPr>
          <w:rFonts w:asciiTheme="minorEastAsia" w:eastAsiaTheme="minorEastAsia" w:hAnsiTheme="minorEastAsia" w:hint="eastAsia"/>
          <w:color w:val="000000"/>
          <w:szCs w:val="21"/>
        </w:rPr>
        <w:t>区皂君庙</w:t>
      </w:r>
      <w:proofErr w:type="gramEnd"/>
      <w:r w:rsidRPr="00090FB1">
        <w:rPr>
          <w:rFonts w:asciiTheme="minorEastAsia" w:eastAsiaTheme="minorEastAsia" w:hAnsiTheme="minorEastAsia" w:hint="eastAsia"/>
          <w:color w:val="000000"/>
          <w:szCs w:val="21"/>
        </w:rPr>
        <w:t>14号院9号楼</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中</w:t>
      </w:r>
      <w:proofErr w:type="gramStart"/>
      <w:r w:rsidRPr="00090FB1">
        <w:rPr>
          <w:rFonts w:asciiTheme="minorEastAsia" w:eastAsiaTheme="minorEastAsia" w:hAnsiTheme="minorEastAsia" w:hint="eastAsia"/>
          <w:color w:val="000000"/>
          <w:szCs w:val="21"/>
        </w:rPr>
        <w:t>招国际</w:t>
      </w:r>
      <w:proofErr w:type="gramEnd"/>
      <w:r w:rsidRPr="00090FB1">
        <w:rPr>
          <w:rFonts w:asciiTheme="minorEastAsia" w:eastAsiaTheme="minorEastAsia" w:hAnsiTheme="minorEastAsia" w:hint="eastAsia"/>
          <w:color w:val="000000"/>
          <w:szCs w:val="21"/>
        </w:rPr>
        <w:t>招标有限公司陕西分公司</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rPr>
      </w:pPr>
      <w:r w:rsidRPr="00090FB1">
        <w:rPr>
          <w:rFonts w:asciiTheme="minorEastAsia" w:eastAsiaTheme="minorEastAsia" w:hAnsiTheme="minorEastAsia"/>
          <w:color w:val="000000"/>
          <w:szCs w:val="21"/>
        </w:rPr>
        <w:t>地址：</w:t>
      </w:r>
      <w:r w:rsidRPr="00090FB1">
        <w:rPr>
          <w:rFonts w:asciiTheme="minorEastAsia" w:eastAsiaTheme="minorEastAsia" w:hAnsiTheme="minorEastAsia" w:hint="eastAsia"/>
          <w:color w:val="000000"/>
          <w:szCs w:val="21"/>
        </w:rPr>
        <w:t>陕西省</w:t>
      </w:r>
      <w:r w:rsidRPr="00090FB1">
        <w:rPr>
          <w:rFonts w:asciiTheme="minorEastAsia" w:eastAsiaTheme="minorEastAsia" w:hAnsiTheme="minorEastAsia"/>
          <w:color w:val="000000"/>
          <w:szCs w:val="21"/>
        </w:rPr>
        <w:t>西安市凤城五路海</w:t>
      </w:r>
      <w:proofErr w:type="gramStart"/>
      <w:r w:rsidRPr="00090FB1">
        <w:rPr>
          <w:rFonts w:asciiTheme="minorEastAsia" w:eastAsiaTheme="minorEastAsia" w:hAnsiTheme="minorEastAsia"/>
          <w:color w:val="000000"/>
          <w:szCs w:val="21"/>
        </w:rPr>
        <w:t>逸</w:t>
      </w:r>
      <w:proofErr w:type="gramEnd"/>
      <w:r w:rsidRPr="00090FB1">
        <w:rPr>
          <w:rFonts w:asciiTheme="minorEastAsia" w:eastAsiaTheme="minorEastAsia" w:hAnsiTheme="minorEastAsia"/>
          <w:color w:val="000000"/>
          <w:szCs w:val="21"/>
        </w:rPr>
        <w:t>国际A座</w:t>
      </w:r>
      <w:r w:rsidRPr="00090FB1">
        <w:rPr>
          <w:rFonts w:asciiTheme="minorEastAsia" w:eastAsiaTheme="minorEastAsia" w:hAnsiTheme="minorEastAsia" w:hint="eastAsia"/>
          <w:color w:val="000000"/>
          <w:szCs w:val="21"/>
        </w:rPr>
        <w:t>24楼</w:t>
      </w:r>
      <w:r w:rsidRPr="00090FB1">
        <w:rPr>
          <w:rFonts w:asciiTheme="minorEastAsia" w:eastAsiaTheme="minorEastAsia" w:hAnsiTheme="minorEastAsia"/>
          <w:color w:val="000000"/>
          <w:szCs w:val="21"/>
        </w:rPr>
        <w:t>2402</w:t>
      </w:r>
      <w:r w:rsidRPr="00090FB1">
        <w:rPr>
          <w:rFonts w:asciiTheme="minorEastAsia" w:eastAsiaTheme="minorEastAsia" w:hAnsiTheme="minorEastAsia" w:hint="eastAsia"/>
          <w:color w:val="000000"/>
          <w:szCs w:val="21"/>
        </w:rPr>
        <w:t>室</w:t>
      </w:r>
    </w:p>
    <w:p w:rsidR="00FA1BC7" w:rsidRPr="00090FB1" w:rsidRDefault="00503436" w:rsidP="00503436">
      <w:pPr>
        <w:spacing w:line="400" w:lineRule="exact"/>
        <w:ind w:firstLineChars="200" w:firstLine="420"/>
        <w:rPr>
          <w:rFonts w:asciiTheme="minorEastAsia" w:eastAsiaTheme="minorEastAsia" w:hAnsiTheme="minorEastAsia"/>
          <w:color w:val="000000"/>
          <w:szCs w:val="21"/>
          <w:shd w:val="clear" w:color="auto" w:fill="FFFFFF"/>
        </w:rPr>
      </w:pPr>
      <w:r w:rsidRPr="00090FB1">
        <w:rPr>
          <w:rFonts w:asciiTheme="minorEastAsia" w:eastAsiaTheme="minorEastAsia" w:hAnsiTheme="minorEastAsia"/>
          <w:color w:val="000000"/>
          <w:szCs w:val="21"/>
        </w:rPr>
        <w:t>联 系 人：</w:t>
      </w:r>
      <w:proofErr w:type="gramStart"/>
      <w:r w:rsidRPr="00090FB1">
        <w:rPr>
          <w:rFonts w:asciiTheme="minorEastAsia" w:eastAsiaTheme="minorEastAsia" w:hAnsiTheme="minorEastAsia"/>
          <w:color w:val="000000"/>
          <w:szCs w:val="21"/>
        </w:rPr>
        <w:t>张琳卿</w:t>
      </w:r>
      <w:proofErr w:type="gramEnd"/>
      <w:r w:rsidRPr="00090FB1">
        <w:rPr>
          <w:rFonts w:asciiTheme="minorEastAsia" w:eastAsiaTheme="minorEastAsia" w:hAnsiTheme="minorEastAsia" w:hint="eastAsia"/>
          <w:color w:val="000000"/>
          <w:szCs w:val="21"/>
        </w:rPr>
        <w:t xml:space="preserve">  孙启帆</w:t>
      </w:r>
    </w:p>
    <w:p w:rsidR="00FA1BC7" w:rsidRPr="00090FB1" w:rsidRDefault="00503436" w:rsidP="00503436">
      <w:pPr>
        <w:spacing w:line="400" w:lineRule="exact"/>
        <w:ind w:firstLineChars="200" w:firstLine="420"/>
        <w:jc w:val="left"/>
        <w:rPr>
          <w:rFonts w:asciiTheme="minorEastAsia" w:eastAsiaTheme="minorEastAsia" w:hAnsiTheme="minorEastAsia"/>
          <w:color w:val="000000"/>
          <w:szCs w:val="21"/>
        </w:rPr>
      </w:pPr>
      <w:r w:rsidRPr="00090FB1">
        <w:rPr>
          <w:rFonts w:asciiTheme="minorEastAsia" w:eastAsiaTheme="minorEastAsia" w:hAnsiTheme="minorEastAsia" w:hint="eastAsia"/>
          <w:color w:val="000000"/>
          <w:szCs w:val="21"/>
        </w:rPr>
        <w:t>联系方式</w:t>
      </w:r>
      <w:r w:rsidRPr="00090FB1">
        <w:rPr>
          <w:rFonts w:asciiTheme="minorEastAsia" w:eastAsiaTheme="minorEastAsia" w:hAnsiTheme="minorEastAsia"/>
          <w:color w:val="000000"/>
          <w:szCs w:val="21"/>
        </w:rPr>
        <w:t>：029-</w:t>
      </w:r>
      <w:proofErr w:type="gramStart"/>
      <w:r w:rsidRPr="00090FB1">
        <w:rPr>
          <w:rFonts w:asciiTheme="minorEastAsia" w:eastAsiaTheme="minorEastAsia" w:hAnsiTheme="minorEastAsia"/>
          <w:color w:val="000000"/>
          <w:szCs w:val="21"/>
        </w:rPr>
        <w:t>86254982</w:t>
      </w:r>
      <w:r w:rsidRPr="00090FB1">
        <w:rPr>
          <w:rFonts w:asciiTheme="minorEastAsia" w:eastAsiaTheme="minorEastAsia" w:hAnsiTheme="minorEastAsia" w:hint="eastAsia"/>
          <w:color w:val="000000"/>
          <w:szCs w:val="21"/>
        </w:rPr>
        <w:t xml:space="preserve">  17795265817</w:t>
      </w:r>
      <w:proofErr w:type="gramEnd"/>
    </w:p>
    <w:p w:rsidR="00FA1BC7" w:rsidRPr="00090FB1" w:rsidRDefault="00503436" w:rsidP="00503436">
      <w:pPr>
        <w:spacing w:line="400" w:lineRule="exact"/>
        <w:ind w:firstLineChars="200" w:firstLine="420"/>
        <w:rPr>
          <w:rFonts w:asciiTheme="minorEastAsia" w:eastAsiaTheme="minorEastAsia" w:hAnsiTheme="minorEastAsia"/>
          <w:color w:val="000000"/>
          <w:szCs w:val="21"/>
          <w:shd w:val="clear" w:color="auto" w:fill="FFFFFF"/>
        </w:rPr>
      </w:pPr>
      <w:r w:rsidRPr="00090FB1">
        <w:rPr>
          <w:rFonts w:asciiTheme="minorEastAsia" w:eastAsiaTheme="minorEastAsia" w:hAnsiTheme="minorEastAsia"/>
          <w:color w:val="000000"/>
          <w:szCs w:val="21"/>
        </w:rPr>
        <w:t>传真：029-86254982</w:t>
      </w:r>
    </w:p>
    <w:p w:rsidR="00FA1BC7" w:rsidRPr="00503436" w:rsidRDefault="00503436" w:rsidP="00503436">
      <w:pPr>
        <w:spacing w:line="400" w:lineRule="exact"/>
        <w:ind w:firstLineChars="200" w:firstLine="420"/>
        <w:rPr>
          <w:rFonts w:asciiTheme="minorEastAsia" w:eastAsiaTheme="minorEastAsia" w:hAnsiTheme="minorEastAsia"/>
          <w:color w:val="000000"/>
          <w:szCs w:val="21"/>
          <w:shd w:val="clear" w:color="auto" w:fill="FFFFFF"/>
        </w:rPr>
      </w:pPr>
      <w:r w:rsidRPr="00090FB1">
        <w:rPr>
          <w:rFonts w:asciiTheme="minorEastAsia" w:eastAsiaTheme="minorEastAsia" w:hAnsiTheme="minorEastAsia"/>
          <w:color w:val="000000"/>
          <w:szCs w:val="21"/>
        </w:rPr>
        <w:t>邮箱：</w:t>
      </w:r>
      <w:hyperlink r:id="rId5" w:history="1">
        <w:r w:rsidRPr="00090FB1">
          <w:rPr>
            <w:rFonts w:asciiTheme="minorEastAsia" w:eastAsiaTheme="minorEastAsia" w:hAnsiTheme="minorEastAsia" w:hint="eastAsia"/>
            <w:color w:val="000000"/>
          </w:rPr>
          <w:t>cntcsxfgs</w:t>
        </w:r>
        <w:r w:rsidRPr="00090FB1">
          <w:rPr>
            <w:rFonts w:asciiTheme="minorEastAsia" w:eastAsiaTheme="minorEastAsia" w:hAnsiTheme="minorEastAsia"/>
            <w:color w:val="000000"/>
          </w:rPr>
          <w:t>@126.com</w:t>
        </w:r>
      </w:hyperlink>
    </w:p>
    <w:p w:rsidR="00FA1BC7" w:rsidRDefault="00FA1BC7">
      <w:pPr>
        <w:spacing w:line="360" w:lineRule="auto"/>
        <w:ind w:firstLineChars="200" w:firstLine="420"/>
        <w:rPr>
          <w:color w:val="000000"/>
          <w:szCs w:val="21"/>
          <w:shd w:val="clear" w:color="auto" w:fill="FFFFFF"/>
        </w:rPr>
      </w:pPr>
    </w:p>
    <w:sectPr w:rsidR="00FA1BC7" w:rsidSect="00FA1B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57F6"/>
    <w:rsid w:val="00023A0C"/>
    <w:rsid w:val="0002490C"/>
    <w:rsid w:val="00032333"/>
    <w:rsid w:val="00036156"/>
    <w:rsid w:val="000409AA"/>
    <w:rsid w:val="00084AB4"/>
    <w:rsid w:val="00090FB1"/>
    <w:rsid w:val="000D1367"/>
    <w:rsid w:val="000F0B31"/>
    <w:rsid w:val="00107F95"/>
    <w:rsid w:val="00120A82"/>
    <w:rsid w:val="001422C1"/>
    <w:rsid w:val="00144D56"/>
    <w:rsid w:val="0014771B"/>
    <w:rsid w:val="00172010"/>
    <w:rsid w:val="00186761"/>
    <w:rsid w:val="001A763D"/>
    <w:rsid w:val="001B6B12"/>
    <w:rsid w:val="001E6043"/>
    <w:rsid w:val="00233D72"/>
    <w:rsid w:val="00246502"/>
    <w:rsid w:val="002568D9"/>
    <w:rsid w:val="00291213"/>
    <w:rsid w:val="00294CDF"/>
    <w:rsid w:val="003117C9"/>
    <w:rsid w:val="0034339F"/>
    <w:rsid w:val="003548D0"/>
    <w:rsid w:val="00360255"/>
    <w:rsid w:val="003B09BD"/>
    <w:rsid w:val="003C2DC3"/>
    <w:rsid w:val="003C60A0"/>
    <w:rsid w:val="003F2211"/>
    <w:rsid w:val="004012FE"/>
    <w:rsid w:val="0049316A"/>
    <w:rsid w:val="004D4A2B"/>
    <w:rsid w:val="00503436"/>
    <w:rsid w:val="00534C10"/>
    <w:rsid w:val="005E3AFD"/>
    <w:rsid w:val="005F06FB"/>
    <w:rsid w:val="00612B97"/>
    <w:rsid w:val="00640891"/>
    <w:rsid w:val="006419DB"/>
    <w:rsid w:val="00666D82"/>
    <w:rsid w:val="006E2E1E"/>
    <w:rsid w:val="006E7676"/>
    <w:rsid w:val="0072777A"/>
    <w:rsid w:val="00732CF9"/>
    <w:rsid w:val="00736784"/>
    <w:rsid w:val="00743CCF"/>
    <w:rsid w:val="0075401D"/>
    <w:rsid w:val="007953DD"/>
    <w:rsid w:val="007A41F6"/>
    <w:rsid w:val="007B6BDA"/>
    <w:rsid w:val="008646AE"/>
    <w:rsid w:val="008A63DD"/>
    <w:rsid w:val="008E5553"/>
    <w:rsid w:val="008F10A5"/>
    <w:rsid w:val="0090074C"/>
    <w:rsid w:val="009734D1"/>
    <w:rsid w:val="009746B2"/>
    <w:rsid w:val="009E3C51"/>
    <w:rsid w:val="00A30555"/>
    <w:rsid w:val="00A32D6A"/>
    <w:rsid w:val="00A7073C"/>
    <w:rsid w:val="00AA5484"/>
    <w:rsid w:val="00B25C2A"/>
    <w:rsid w:val="00B4424C"/>
    <w:rsid w:val="00B62F31"/>
    <w:rsid w:val="00B657F6"/>
    <w:rsid w:val="00BA1EE8"/>
    <w:rsid w:val="00C03552"/>
    <w:rsid w:val="00C04727"/>
    <w:rsid w:val="00C27AA6"/>
    <w:rsid w:val="00C82828"/>
    <w:rsid w:val="00CA3E07"/>
    <w:rsid w:val="00CD6D99"/>
    <w:rsid w:val="00CE0593"/>
    <w:rsid w:val="00CE5395"/>
    <w:rsid w:val="00CE55D4"/>
    <w:rsid w:val="00D14DF4"/>
    <w:rsid w:val="00D73BB1"/>
    <w:rsid w:val="00D755EB"/>
    <w:rsid w:val="00DF67EC"/>
    <w:rsid w:val="00E23DF7"/>
    <w:rsid w:val="00E3053B"/>
    <w:rsid w:val="00E357DC"/>
    <w:rsid w:val="00E35EF1"/>
    <w:rsid w:val="00E60A53"/>
    <w:rsid w:val="00E61A05"/>
    <w:rsid w:val="00E66E74"/>
    <w:rsid w:val="00E84868"/>
    <w:rsid w:val="00E92328"/>
    <w:rsid w:val="00EA56DA"/>
    <w:rsid w:val="00EB0206"/>
    <w:rsid w:val="00ED4800"/>
    <w:rsid w:val="00F01012"/>
    <w:rsid w:val="00F723FB"/>
    <w:rsid w:val="00F82F27"/>
    <w:rsid w:val="00FA1BC7"/>
    <w:rsid w:val="00FA6B4C"/>
    <w:rsid w:val="00FC6BCA"/>
    <w:rsid w:val="00FC6EA2"/>
    <w:rsid w:val="04D25158"/>
    <w:rsid w:val="0DCF395F"/>
    <w:rsid w:val="68A16D96"/>
    <w:rsid w:val="6CA15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C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1BC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FA1B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qFormat/>
    <w:rsid w:val="00FA1BC7"/>
    <w:rPr>
      <w:color w:val="0000FF"/>
      <w:u w:val="single"/>
    </w:rPr>
  </w:style>
  <w:style w:type="table" w:styleId="a6">
    <w:name w:val="Table Grid"/>
    <w:basedOn w:val="a1"/>
    <w:uiPriority w:val="59"/>
    <w:qFormat/>
    <w:rsid w:val="00FA1B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FA1BC7"/>
    <w:rPr>
      <w:sz w:val="18"/>
      <w:szCs w:val="18"/>
    </w:rPr>
  </w:style>
  <w:style w:type="character" w:customStyle="1" w:styleId="Char">
    <w:name w:val="页脚 Char"/>
    <w:basedOn w:val="a0"/>
    <w:link w:val="a3"/>
    <w:uiPriority w:val="99"/>
    <w:semiHidden/>
    <w:qFormat/>
    <w:rsid w:val="00FA1BC7"/>
    <w:rPr>
      <w:sz w:val="18"/>
      <w:szCs w:val="18"/>
    </w:rPr>
  </w:style>
  <w:style w:type="paragraph" w:customStyle="1" w:styleId="ParaCharCharCharChar">
    <w:name w:val="默认段落字体 Para Char Char Char Char"/>
    <w:basedOn w:val="a"/>
    <w:rsid w:val="00FA1B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zsxb@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412</Characters>
  <Application>Microsoft Office Word</Application>
  <DocSecurity>0</DocSecurity>
  <Lines>19</Lines>
  <Paragraphs>27</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NTKO</cp:lastModifiedBy>
  <cp:revision>77</cp:revision>
  <dcterms:created xsi:type="dcterms:W3CDTF">2015-07-30T02:36:00Z</dcterms:created>
  <dcterms:modified xsi:type="dcterms:W3CDTF">2016-11-30T06:43:00Z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