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8DD" w:rsidRPr="0093472F" w:rsidRDefault="000B28DD" w:rsidP="000B28DD">
      <w:pPr>
        <w:pStyle w:val="1"/>
        <w:numPr>
          <w:ilvl w:val="0"/>
          <w:numId w:val="0"/>
        </w:numPr>
        <w:ind w:right="-34"/>
        <w:rPr>
          <w:rFonts w:ascii="黑体" w:eastAsia="黑体" w:hAnsi="黑体"/>
          <w:b/>
          <w:sz w:val="36"/>
        </w:rPr>
      </w:pPr>
      <w:bookmarkStart w:id="0" w:name="_Toc469062596"/>
      <w:bookmarkStart w:id="1" w:name="_GoBack"/>
      <w:bookmarkEnd w:id="1"/>
      <w:r>
        <w:rPr>
          <w:rFonts w:ascii="黑体" w:eastAsia="黑体" w:hAnsi="黑体" w:hint="eastAsia"/>
          <w:b/>
          <w:sz w:val="36"/>
        </w:rPr>
        <w:t>竞争性谈判</w:t>
      </w:r>
      <w:r w:rsidRPr="0093472F">
        <w:rPr>
          <w:rFonts w:ascii="黑体" w:eastAsia="黑体" w:hAnsi="黑体" w:hint="eastAsia"/>
          <w:b/>
          <w:sz w:val="36"/>
        </w:rPr>
        <w:t>邀请函</w:t>
      </w:r>
      <w:bookmarkEnd w:id="0"/>
    </w:p>
    <w:p w:rsidR="000B28DD" w:rsidRPr="007A2B62" w:rsidRDefault="000B28DD" w:rsidP="000B28DD">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致：各潜在</w:t>
      </w:r>
      <w:r>
        <w:rPr>
          <w:rFonts w:asciiTheme="minorEastAsia" w:eastAsiaTheme="minorEastAsia" w:hAnsiTheme="minorEastAsia" w:hint="eastAsia"/>
          <w:b/>
          <w:sz w:val="22"/>
        </w:rPr>
        <w:t>应答</w:t>
      </w:r>
      <w:r w:rsidRPr="007A2B62">
        <w:rPr>
          <w:rFonts w:asciiTheme="minorEastAsia" w:eastAsiaTheme="minorEastAsia" w:hAnsiTheme="minorEastAsia" w:hint="eastAsia"/>
          <w:b/>
          <w:sz w:val="22"/>
        </w:rPr>
        <w:t>供应商</w:t>
      </w:r>
    </w:p>
    <w:p w:rsidR="000B28DD" w:rsidRPr="007A2B62" w:rsidRDefault="000B28DD" w:rsidP="000B28DD">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本项目采购人为：中国铁塔股份有限公司黔西南州分公司；采购代理机构为：中</w:t>
      </w:r>
      <w:proofErr w:type="gramStart"/>
      <w:r w:rsidRPr="007A2B62">
        <w:rPr>
          <w:rFonts w:asciiTheme="minorEastAsia" w:eastAsiaTheme="minorEastAsia" w:hAnsiTheme="minorEastAsia" w:hint="eastAsia"/>
          <w:sz w:val="22"/>
        </w:rPr>
        <w:t>招国际</w:t>
      </w:r>
      <w:proofErr w:type="gramEnd"/>
      <w:r w:rsidRPr="007A2B62">
        <w:rPr>
          <w:rFonts w:asciiTheme="minorEastAsia" w:eastAsiaTheme="minorEastAsia" w:hAnsiTheme="minorEastAsia" w:hint="eastAsia"/>
          <w:sz w:val="22"/>
        </w:rPr>
        <w:t>招标有限公司，项目资金由采购人自筹，并已落实。项目已具备采购条件，现进行竞争性谈判采购，邀请具有服务能力的供应商前来报名参加应答。</w:t>
      </w:r>
    </w:p>
    <w:p w:rsidR="000B28DD" w:rsidRPr="007A2B62" w:rsidRDefault="000B28DD" w:rsidP="000B28DD">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一、采购货物/服务的名称、数量及主要技术参数</w:t>
      </w:r>
    </w:p>
    <w:p w:rsidR="000B28DD" w:rsidRPr="00095CFD" w:rsidRDefault="000B28DD" w:rsidP="000B28DD">
      <w:pPr>
        <w:ind w:right="-34"/>
        <w:jc w:val="left"/>
        <w:rPr>
          <w:rFonts w:asciiTheme="minorEastAsia" w:eastAsiaTheme="minorEastAsia" w:hAnsiTheme="minorEastAsia"/>
          <w:b/>
          <w:sz w:val="22"/>
        </w:rPr>
      </w:pPr>
      <w:r w:rsidRPr="00095CFD">
        <w:rPr>
          <w:rFonts w:asciiTheme="minorEastAsia" w:eastAsiaTheme="minorEastAsia" w:hAnsiTheme="minorEastAsia" w:hint="eastAsia"/>
          <w:b/>
          <w:sz w:val="22"/>
        </w:rPr>
        <w:t>1.1采购内容：</w:t>
      </w:r>
    </w:p>
    <w:p w:rsidR="000B28DD" w:rsidRPr="007A2B62" w:rsidRDefault="000B28DD" w:rsidP="000B28DD">
      <w:pPr>
        <w:ind w:right="-34" w:firstLineChars="200" w:firstLine="440"/>
        <w:jc w:val="left"/>
        <w:rPr>
          <w:rFonts w:asciiTheme="minorEastAsia" w:eastAsiaTheme="minorEastAsia" w:hAnsiTheme="minorEastAsia"/>
          <w:sz w:val="22"/>
        </w:rPr>
      </w:pPr>
      <w:r w:rsidRPr="00CF703B">
        <w:rPr>
          <w:rFonts w:asciiTheme="minorEastAsia" w:eastAsiaTheme="minorEastAsia" w:hAnsiTheme="minorEastAsia" w:hint="eastAsia"/>
          <w:sz w:val="22"/>
        </w:rPr>
        <w:t>我公司存量基站开关电源由于使用年限较长，部分开关电源设备生产厂家已经停产，电源模块及配件无法配置，现在老式开关电源单模</w:t>
      </w:r>
      <w:proofErr w:type="gramStart"/>
      <w:r w:rsidRPr="00CF703B">
        <w:rPr>
          <w:rFonts w:asciiTheme="minorEastAsia" w:eastAsiaTheme="minorEastAsia" w:hAnsiTheme="minorEastAsia" w:hint="eastAsia"/>
          <w:sz w:val="22"/>
        </w:rPr>
        <w:t>块运行</w:t>
      </w:r>
      <w:proofErr w:type="gramEnd"/>
      <w:r w:rsidRPr="00CF703B">
        <w:rPr>
          <w:rFonts w:asciiTheme="minorEastAsia" w:eastAsiaTheme="minorEastAsia" w:hAnsiTheme="minorEastAsia" w:hint="eastAsia"/>
          <w:sz w:val="22"/>
        </w:rPr>
        <w:t>站点较多，由于停产不能增配新模块，经常造成基站因开关电源问题引起基站断站，严重影响网络指标。</w:t>
      </w:r>
    </w:p>
    <w:p w:rsidR="000B28DD" w:rsidRPr="00095CFD" w:rsidRDefault="000B28DD" w:rsidP="000B28DD">
      <w:pPr>
        <w:ind w:right="-34"/>
        <w:jc w:val="left"/>
        <w:rPr>
          <w:rFonts w:asciiTheme="minorEastAsia" w:eastAsiaTheme="minorEastAsia" w:hAnsiTheme="minorEastAsia"/>
          <w:b/>
          <w:sz w:val="22"/>
        </w:rPr>
      </w:pPr>
      <w:r w:rsidRPr="00095CFD">
        <w:rPr>
          <w:rFonts w:asciiTheme="minorEastAsia" w:eastAsiaTheme="minorEastAsia" w:hAnsiTheme="minorEastAsia" w:hint="eastAsia"/>
          <w:b/>
          <w:sz w:val="22"/>
        </w:rPr>
        <w:t>1.2采购规模：</w:t>
      </w:r>
    </w:p>
    <w:p w:rsidR="000B28DD" w:rsidRPr="007A2B62" w:rsidRDefault="000B28DD" w:rsidP="000B28DD">
      <w:pPr>
        <w:ind w:right="-34" w:firstLineChars="200" w:firstLine="440"/>
        <w:jc w:val="left"/>
        <w:rPr>
          <w:rFonts w:asciiTheme="minorEastAsia" w:eastAsiaTheme="minorEastAsia" w:hAnsiTheme="minorEastAsia"/>
          <w:sz w:val="22"/>
        </w:rPr>
      </w:pPr>
      <w:r w:rsidRPr="00CF703B">
        <w:rPr>
          <w:rFonts w:asciiTheme="minorEastAsia" w:eastAsiaTheme="minorEastAsia" w:hAnsiTheme="minorEastAsia" w:hint="eastAsia"/>
          <w:sz w:val="22"/>
        </w:rPr>
        <w:t>包含86个开关电源模块插</w:t>
      </w:r>
      <w:proofErr w:type="gramStart"/>
      <w:r w:rsidRPr="00CF703B">
        <w:rPr>
          <w:rFonts w:asciiTheme="minorEastAsia" w:eastAsiaTheme="minorEastAsia" w:hAnsiTheme="minorEastAsia" w:hint="eastAsia"/>
          <w:sz w:val="22"/>
        </w:rPr>
        <w:t>框施工</w:t>
      </w:r>
      <w:proofErr w:type="gramEnd"/>
      <w:r w:rsidRPr="00CF703B">
        <w:rPr>
          <w:rFonts w:asciiTheme="minorEastAsia" w:eastAsiaTheme="minorEastAsia" w:hAnsiTheme="minorEastAsia" w:hint="eastAsia"/>
          <w:sz w:val="22"/>
        </w:rPr>
        <w:t>改造</w:t>
      </w:r>
    </w:p>
    <w:p w:rsidR="000B28DD" w:rsidRPr="007A2B62" w:rsidRDefault="000B28DD" w:rsidP="000B28DD">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二、应答人资格要求：</w:t>
      </w:r>
    </w:p>
    <w:p w:rsidR="000B28DD" w:rsidRDefault="000B28DD" w:rsidP="000B28DD">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1、参与应答的单位必须为中华人民共和国境内注册、具有独立法人资格，且有能力提供本次招标采购项目相关产品和服务的经济实体；</w:t>
      </w:r>
    </w:p>
    <w:p w:rsidR="000B28DD" w:rsidRDefault="000B28DD" w:rsidP="000B28DD">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2</w:t>
      </w:r>
      <w:r w:rsidRPr="007A2B62">
        <w:rPr>
          <w:rFonts w:asciiTheme="minorEastAsia" w:eastAsiaTheme="minorEastAsia" w:hAnsiTheme="minorEastAsia" w:hint="eastAsia"/>
          <w:sz w:val="22"/>
        </w:rPr>
        <w:t>、具有良好的资金及财务状况；</w:t>
      </w:r>
    </w:p>
    <w:p w:rsidR="000B28DD" w:rsidRPr="007A2B62" w:rsidRDefault="000B28DD" w:rsidP="000B28DD">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3</w:t>
      </w:r>
      <w:r w:rsidRPr="007A2B62">
        <w:rPr>
          <w:rFonts w:asciiTheme="minorEastAsia" w:eastAsiaTheme="minorEastAsia" w:hAnsiTheme="minorEastAsia" w:hint="eastAsia"/>
          <w:sz w:val="22"/>
        </w:rPr>
        <w:t>、具有签订和履行合同的能力和信誉；</w:t>
      </w:r>
    </w:p>
    <w:p w:rsidR="000B28DD" w:rsidRPr="007A2B62" w:rsidRDefault="000B28DD" w:rsidP="000B28DD">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4</w:t>
      </w:r>
      <w:r w:rsidRPr="007A2B62">
        <w:rPr>
          <w:rFonts w:asciiTheme="minorEastAsia" w:eastAsiaTheme="minorEastAsia" w:hAnsiTheme="minorEastAsia" w:hint="eastAsia"/>
          <w:sz w:val="22"/>
        </w:rPr>
        <w:t>、</w:t>
      </w:r>
      <w:r>
        <w:rPr>
          <w:rFonts w:asciiTheme="minorEastAsia" w:eastAsiaTheme="minorEastAsia" w:hAnsiTheme="minorEastAsia" w:hint="eastAsia"/>
          <w:sz w:val="22"/>
        </w:rPr>
        <w:t>应答人</w:t>
      </w:r>
      <w:r w:rsidRPr="007A2B62">
        <w:rPr>
          <w:rFonts w:asciiTheme="minorEastAsia" w:eastAsiaTheme="minorEastAsia" w:hAnsiTheme="minorEastAsia" w:hint="eastAsia"/>
          <w:sz w:val="22"/>
        </w:rPr>
        <w:t>须提供符合国家法律法规和标准的增值税专用发票</w:t>
      </w:r>
      <w:r>
        <w:rPr>
          <w:rFonts w:asciiTheme="minorEastAsia" w:eastAsiaTheme="minorEastAsia" w:hAnsiTheme="minorEastAsia" w:hint="eastAsia"/>
          <w:sz w:val="22"/>
        </w:rPr>
        <w:t>，</w:t>
      </w:r>
      <w:r w:rsidRPr="00853364">
        <w:rPr>
          <w:rFonts w:asciiTheme="minorEastAsia" w:eastAsiaTheme="minorEastAsia" w:hAnsiTheme="minorEastAsia" w:hint="eastAsia"/>
          <w:color w:val="FF0000"/>
          <w:sz w:val="22"/>
        </w:rPr>
        <w:t>且为一般纳税人</w:t>
      </w:r>
      <w:r>
        <w:rPr>
          <w:rFonts w:asciiTheme="minorEastAsia" w:eastAsiaTheme="minorEastAsia" w:hAnsiTheme="minorEastAsia" w:hint="eastAsia"/>
          <w:sz w:val="22"/>
        </w:rPr>
        <w:t>（</w:t>
      </w:r>
      <w:r w:rsidRPr="00853364">
        <w:rPr>
          <w:rFonts w:asciiTheme="minorEastAsia" w:eastAsiaTheme="minorEastAsia" w:hAnsiTheme="minorEastAsia" w:hint="eastAsia"/>
          <w:sz w:val="22"/>
        </w:rPr>
        <w:t>需提</w:t>
      </w:r>
      <w:r>
        <w:rPr>
          <w:rFonts w:asciiTheme="minorEastAsia" w:eastAsiaTheme="minorEastAsia" w:hAnsiTheme="minorEastAsia" w:hint="eastAsia"/>
          <w:sz w:val="22"/>
        </w:rPr>
        <w:t>供盖“一般纳税人”章的税务登记证（扫描件）或税务局出具的证明）</w:t>
      </w:r>
    </w:p>
    <w:p w:rsidR="000B28DD" w:rsidRPr="007A2B62" w:rsidRDefault="000B28DD" w:rsidP="000B28DD">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5</w:t>
      </w:r>
      <w:r w:rsidRPr="007A2B62">
        <w:rPr>
          <w:rFonts w:asciiTheme="minorEastAsia" w:eastAsiaTheme="minorEastAsia" w:hAnsiTheme="minorEastAsia" w:hint="eastAsia"/>
          <w:sz w:val="22"/>
        </w:rPr>
        <w:t>、在参与应答前三年内与中国铁塔股份有限公司无不良合作记录；</w:t>
      </w:r>
    </w:p>
    <w:p w:rsidR="000B28DD" w:rsidRPr="007A2B62" w:rsidRDefault="000B28DD" w:rsidP="000B28DD">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6</w:t>
      </w:r>
      <w:r w:rsidRPr="007A2B62">
        <w:rPr>
          <w:rFonts w:asciiTheme="minorEastAsia" w:eastAsiaTheme="minorEastAsia" w:hAnsiTheme="minorEastAsia" w:hint="eastAsia"/>
          <w:sz w:val="22"/>
        </w:rPr>
        <w:t>、遵守国家法律法规，在参与应答前三年内无重大事故责任、犯罪行为、无履约司法纠纷或司法纠纷无过错声明且未收到行政监督部门处罚通知；</w:t>
      </w:r>
    </w:p>
    <w:p w:rsidR="000B28DD" w:rsidRPr="007A2B62" w:rsidRDefault="000B28DD" w:rsidP="000B28DD">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7</w:t>
      </w:r>
      <w:r w:rsidRPr="007A2B62">
        <w:rPr>
          <w:rFonts w:asciiTheme="minorEastAsia" w:eastAsiaTheme="minorEastAsia" w:hAnsiTheme="minorEastAsia" w:hint="eastAsia"/>
          <w:sz w:val="22"/>
        </w:rPr>
        <w:t>、不接受联合体应答，应答人应独立应答、无挂靠、无转包。</w:t>
      </w:r>
    </w:p>
    <w:p w:rsidR="000B28DD" w:rsidRPr="007A2B62" w:rsidRDefault="000B28DD" w:rsidP="000B28DD">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三、获取采购文件</w:t>
      </w:r>
    </w:p>
    <w:p w:rsidR="000B28DD" w:rsidRPr="007A2B62" w:rsidRDefault="000B28DD" w:rsidP="000B28DD">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3.1中</w:t>
      </w:r>
      <w:proofErr w:type="gramStart"/>
      <w:r w:rsidRPr="007A2B62">
        <w:rPr>
          <w:rFonts w:asciiTheme="minorEastAsia" w:eastAsiaTheme="minorEastAsia" w:hAnsiTheme="minorEastAsia" w:hint="eastAsia"/>
          <w:sz w:val="22"/>
        </w:rPr>
        <w:t>招国际</w:t>
      </w:r>
      <w:proofErr w:type="gramEnd"/>
      <w:r w:rsidRPr="007A2B62">
        <w:rPr>
          <w:rFonts w:asciiTheme="minorEastAsia" w:eastAsiaTheme="minorEastAsia" w:hAnsiTheme="minorEastAsia" w:hint="eastAsia"/>
          <w:sz w:val="22"/>
        </w:rPr>
        <w:t>招标有限公司提供流程说明，进行本项目的报名、获取采购文件。采购文件售卖时间为：</w:t>
      </w:r>
      <w:r w:rsidRPr="007A2B62">
        <w:rPr>
          <w:rFonts w:asciiTheme="minorEastAsia" w:eastAsiaTheme="minorEastAsia" w:hAnsiTheme="minorEastAsia" w:hint="eastAsia"/>
          <w:b/>
          <w:sz w:val="22"/>
        </w:rPr>
        <w:t>2016年</w:t>
      </w:r>
      <w:r>
        <w:rPr>
          <w:rFonts w:asciiTheme="minorEastAsia" w:eastAsiaTheme="minorEastAsia" w:hAnsiTheme="minorEastAsia" w:hint="eastAsia"/>
          <w:b/>
          <w:sz w:val="22"/>
        </w:rPr>
        <w:t>12</w:t>
      </w:r>
      <w:r w:rsidRPr="007A2B62">
        <w:rPr>
          <w:rFonts w:asciiTheme="minorEastAsia" w:eastAsiaTheme="minorEastAsia" w:hAnsiTheme="minorEastAsia" w:hint="eastAsia"/>
          <w:b/>
          <w:sz w:val="22"/>
        </w:rPr>
        <w:t>月</w:t>
      </w:r>
      <w:r>
        <w:rPr>
          <w:rFonts w:asciiTheme="minorEastAsia" w:eastAsiaTheme="minorEastAsia" w:hAnsiTheme="minorEastAsia" w:hint="eastAsia"/>
          <w:b/>
          <w:sz w:val="22"/>
        </w:rPr>
        <w:t>05</w:t>
      </w:r>
      <w:r w:rsidRPr="007A2B62">
        <w:rPr>
          <w:rFonts w:asciiTheme="minorEastAsia" w:eastAsiaTheme="minorEastAsia" w:hAnsiTheme="minorEastAsia" w:hint="eastAsia"/>
          <w:b/>
          <w:sz w:val="22"/>
        </w:rPr>
        <w:t>日12时00分 至 2016年</w:t>
      </w:r>
      <w:r>
        <w:rPr>
          <w:rFonts w:asciiTheme="minorEastAsia" w:eastAsiaTheme="minorEastAsia" w:hAnsiTheme="minorEastAsia" w:hint="eastAsia"/>
          <w:b/>
          <w:sz w:val="22"/>
        </w:rPr>
        <w:t>12</w:t>
      </w:r>
      <w:r w:rsidRPr="007A2B62">
        <w:rPr>
          <w:rFonts w:asciiTheme="minorEastAsia" w:eastAsiaTheme="minorEastAsia" w:hAnsiTheme="minorEastAsia" w:hint="eastAsia"/>
          <w:b/>
          <w:sz w:val="22"/>
        </w:rPr>
        <w:t>月</w:t>
      </w:r>
      <w:r>
        <w:rPr>
          <w:rFonts w:asciiTheme="minorEastAsia" w:eastAsiaTheme="minorEastAsia" w:hAnsiTheme="minorEastAsia" w:hint="eastAsia"/>
          <w:b/>
          <w:sz w:val="22"/>
        </w:rPr>
        <w:t>09</w:t>
      </w:r>
      <w:r w:rsidRPr="007A2B62">
        <w:rPr>
          <w:rFonts w:asciiTheme="minorEastAsia" w:eastAsiaTheme="minorEastAsia" w:hAnsiTheme="minorEastAsia" w:hint="eastAsia"/>
          <w:b/>
          <w:sz w:val="22"/>
        </w:rPr>
        <w:t>日17时00分</w:t>
      </w:r>
      <w:r w:rsidRPr="007A2B62">
        <w:rPr>
          <w:rFonts w:asciiTheme="minorEastAsia" w:eastAsiaTheme="minorEastAsia" w:hAnsiTheme="minorEastAsia" w:hint="eastAsia"/>
          <w:sz w:val="22"/>
        </w:rPr>
        <w:t>（北京时间，下同），</w:t>
      </w:r>
    </w:p>
    <w:p w:rsidR="000B28DD" w:rsidRPr="007A2B62" w:rsidRDefault="000B28DD" w:rsidP="000B28DD">
      <w:pPr>
        <w:ind w:right="-34"/>
        <w:jc w:val="left"/>
        <w:rPr>
          <w:rFonts w:asciiTheme="minorEastAsia" w:eastAsiaTheme="minorEastAsia" w:hAnsiTheme="minorEastAsia"/>
          <w:sz w:val="22"/>
        </w:rPr>
      </w:pPr>
      <w:r w:rsidRPr="007A2B62">
        <w:rPr>
          <w:rFonts w:asciiTheme="minorEastAsia" w:eastAsiaTheme="minorEastAsia" w:hAnsiTheme="minorEastAsia" w:hint="eastAsia"/>
          <w:sz w:val="22"/>
        </w:rPr>
        <w:t xml:space="preserve">凡有意参与的潜在供应商 至 </w:t>
      </w:r>
      <w:r w:rsidRPr="007526D5">
        <w:rPr>
          <w:rFonts w:asciiTheme="minorEastAsia" w:eastAsiaTheme="minorEastAsia" w:hAnsiTheme="minorEastAsia" w:hint="eastAsia"/>
          <w:b/>
          <w:sz w:val="22"/>
        </w:rPr>
        <w:t>贵州省兴义</w:t>
      </w:r>
      <w:proofErr w:type="gramStart"/>
      <w:r w:rsidRPr="007526D5">
        <w:rPr>
          <w:rFonts w:asciiTheme="minorEastAsia" w:eastAsiaTheme="minorEastAsia" w:hAnsiTheme="minorEastAsia" w:hint="eastAsia"/>
          <w:b/>
          <w:sz w:val="22"/>
        </w:rPr>
        <w:t>市桔丰</w:t>
      </w:r>
      <w:proofErr w:type="gramEnd"/>
      <w:r w:rsidRPr="007526D5">
        <w:rPr>
          <w:rFonts w:asciiTheme="minorEastAsia" w:eastAsiaTheme="minorEastAsia" w:hAnsiTheme="minorEastAsia" w:hint="eastAsia"/>
          <w:b/>
          <w:sz w:val="22"/>
        </w:rPr>
        <w:t>大道电信大楼二楼（黔西南铁塔公司）</w:t>
      </w:r>
      <w:r w:rsidRPr="007A2B62">
        <w:rPr>
          <w:rFonts w:asciiTheme="minorEastAsia" w:eastAsiaTheme="minorEastAsia" w:hAnsiTheme="minorEastAsia" w:hint="eastAsia"/>
          <w:sz w:val="22"/>
        </w:rPr>
        <w:t>进行项目报名。</w:t>
      </w:r>
    </w:p>
    <w:p w:rsidR="000B28DD" w:rsidRPr="007A2B62" w:rsidRDefault="000B28DD" w:rsidP="000B28DD">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lastRenderedPageBreak/>
        <w:t>3.2完成报名的供应</w:t>
      </w:r>
      <w:proofErr w:type="gramStart"/>
      <w:r w:rsidRPr="007A2B62">
        <w:rPr>
          <w:rFonts w:asciiTheme="minorEastAsia" w:eastAsiaTheme="minorEastAsia" w:hAnsiTheme="minorEastAsia" w:hint="eastAsia"/>
          <w:sz w:val="22"/>
        </w:rPr>
        <w:t>商现场</w:t>
      </w:r>
      <w:proofErr w:type="gramEnd"/>
      <w:r w:rsidRPr="007A2B62">
        <w:rPr>
          <w:rFonts w:asciiTheme="minorEastAsia" w:eastAsiaTheme="minorEastAsia" w:hAnsiTheme="minorEastAsia" w:hint="eastAsia"/>
          <w:sz w:val="22"/>
        </w:rPr>
        <w:t xml:space="preserve">进行采购文件的购买，采购文件 </w:t>
      </w:r>
      <w:r w:rsidRPr="00B33E25">
        <w:rPr>
          <w:rFonts w:asciiTheme="minorEastAsia" w:eastAsiaTheme="minorEastAsia" w:hAnsiTheme="minorEastAsia" w:hint="eastAsia"/>
          <w:b/>
          <w:sz w:val="22"/>
        </w:rPr>
        <w:t>每套售价人民币叁佰元（￥300元）整。</w:t>
      </w:r>
    </w:p>
    <w:p w:rsidR="000B28DD" w:rsidRPr="007A2B62" w:rsidRDefault="000B28DD" w:rsidP="000B28DD">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四、应答文件的递交</w:t>
      </w:r>
    </w:p>
    <w:p w:rsidR="000B28DD" w:rsidRPr="007A2B62" w:rsidRDefault="000B28DD" w:rsidP="000B28DD">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4.1纸质应答文件递交的截止时间（应答截止时间，下同）为：</w:t>
      </w:r>
      <w:r w:rsidRPr="00D32667">
        <w:rPr>
          <w:rFonts w:asciiTheme="minorEastAsia" w:eastAsiaTheme="minorEastAsia" w:hAnsiTheme="minorEastAsia" w:hint="eastAsia"/>
          <w:b/>
          <w:sz w:val="22"/>
          <w:highlight w:val="yellow"/>
        </w:rPr>
        <w:t>2016年12月16日</w:t>
      </w:r>
      <w:r>
        <w:rPr>
          <w:rFonts w:asciiTheme="minorEastAsia" w:eastAsiaTheme="minorEastAsia" w:hAnsiTheme="minorEastAsia" w:hint="eastAsia"/>
          <w:b/>
          <w:sz w:val="22"/>
          <w:highlight w:val="yellow"/>
        </w:rPr>
        <w:t>09</w:t>
      </w:r>
      <w:r w:rsidRPr="00D32667">
        <w:rPr>
          <w:rFonts w:asciiTheme="minorEastAsia" w:eastAsiaTheme="minorEastAsia" w:hAnsiTheme="minorEastAsia" w:hint="eastAsia"/>
          <w:b/>
          <w:sz w:val="22"/>
          <w:highlight w:val="yellow"/>
        </w:rPr>
        <w:t>时00分</w:t>
      </w:r>
      <w:r w:rsidRPr="007A2B62">
        <w:rPr>
          <w:rFonts w:asciiTheme="minorEastAsia" w:eastAsiaTheme="minorEastAsia" w:hAnsiTheme="minorEastAsia" w:hint="eastAsia"/>
          <w:sz w:val="22"/>
        </w:rPr>
        <w:t>；地点为：</w:t>
      </w:r>
      <w:r w:rsidRPr="007A2B62">
        <w:rPr>
          <w:rFonts w:asciiTheme="minorEastAsia" w:eastAsiaTheme="minorEastAsia" w:hAnsiTheme="minorEastAsia" w:hint="eastAsia"/>
          <w:b/>
          <w:sz w:val="22"/>
        </w:rPr>
        <w:t>贵州省兴义</w:t>
      </w:r>
      <w:proofErr w:type="gramStart"/>
      <w:r w:rsidRPr="007A2B62">
        <w:rPr>
          <w:rFonts w:asciiTheme="minorEastAsia" w:eastAsiaTheme="minorEastAsia" w:hAnsiTheme="minorEastAsia" w:hint="eastAsia"/>
          <w:b/>
          <w:sz w:val="22"/>
        </w:rPr>
        <w:t>市桔丰</w:t>
      </w:r>
      <w:proofErr w:type="gramEnd"/>
      <w:r w:rsidRPr="007A2B62">
        <w:rPr>
          <w:rFonts w:asciiTheme="minorEastAsia" w:eastAsiaTheme="minorEastAsia" w:hAnsiTheme="minorEastAsia" w:hint="eastAsia"/>
          <w:b/>
          <w:sz w:val="22"/>
        </w:rPr>
        <w:t>大道电信大楼二楼（黔西南铁塔公司会议室）</w:t>
      </w:r>
    </w:p>
    <w:p w:rsidR="000B28DD" w:rsidRPr="007A2B62" w:rsidRDefault="000B28DD" w:rsidP="000B28DD">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4.2本次竞争性谈判会议将于上述应答截止的同一时间、同一地点进行，供应商的法定代表人或其委托的授权代理人应准时参加，采购人有权对应答人提供的证明材料进行核实，如果发现应答人提供虚假信息，将追究提供虚假信息的责任。</w:t>
      </w:r>
    </w:p>
    <w:p w:rsidR="000B28DD" w:rsidRPr="007A2B62" w:rsidRDefault="000B28DD" w:rsidP="000B28DD">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4.3逾期送达或者未送达指定地点的纸质应答文件，采购人将不予受理。</w:t>
      </w:r>
    </w:p>
    <w:p w:rsidR="000B28DD" w:rsidRPr="007A2B62" w:rsidRDefault="000B28DD" w:rsidP="000B28DD">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五、联系方式</w:t>
      </w:r>
      <w:r w:rsidRPr="007A2B62">
        <w:rPr>
          <w:rFonts w:asciiTheme="minorEastAsia" w:eastAsiaTheme="minorEastAsia" w:hAnsiTheme="minorEastAsia"/>
          <w:b/>
          <w:sz w:val="22"/>
        </w:rPr>
        <w:t>：</w:t>
      </w:r>
    </w:p>
    <w:p w:rsidR="000B28DD" w:rsidRPr="007A2B62" w:rsidRDefault="000B28DD" w:rsidP="000B28DD">
      <w:pPr>
        <w:ind w:right="-34"/>
        <w:jc w:val="left"/>
        <w:rPr>
          <w:rFonts w:asciiTheme="minorEastAsia" w:eastAsiaTheme="minorEastAsia" w:hAnsiTheme="minorEastAsia"/>
          <w:sz w:val="22"/>
        </w:rPr>
      </w:pPr>
      <w:r w:rsidRPr="007A2B62">
        <w:rPr>
          <w:rFonts w:asciiTheme="minorEastAsia" w:eastAsiaTheme="minorEastAsia" w:hAnsiTheme="minorEastAsia" w:hint="eastAsia"/>
          <w:sz w:val="22"/>
        </w:rPr>
        <w:t>招标人：中国铁塔股份有限公司黔西南州分公司</w:t>
      </w:r>
    </w:p>
    <w:p w:rsidR="000B28DD" w:rsidRPr="007A2B62" w:rsidRDefault="000B28DD" w:rsidP="000B28DD">
      <w:pPr>
        <w:ind w:right="-34"/>
        <w:jc w:val="left"/>
        <w:rPr>
          <w:rFonts w:asciiTheme="minorEastAsia" w:eastAsiaTheme="minorEastAsia" w:hAnsiTheme="minorEastAsia"/>
          <w:sz w:val="22"/>
        </w:rPr>
      </w:pPr>
      <w:r w:rsidRPr="007A2B62">
        <w:rPr>
          <w:rFonts w:asciiTheme="minorEastAsia" w:eastAsiaTheme="minorEastAsia" w:hAnsiTheme="minorEastAsia" w:hint="eastAsia"/>
          <w:sz w:val="22"/>
        </w:rPr>
        <w:t>联系人：孙剑锋     电话 186 8595 3300</w:t>
      </w:r>
    </w:p>
    <w:p w:rsidR="000B28DD" w:rsidRPr="007A2B62" w:rsidRDefault="000B28DD" w:rsidP="000B28DD">
      <w:pPr>
        <w:ind w:right="-34"/>
        <w:jc w:val="left"/>
        <w:rPr>
          <w:rFonts w:asciiTheme="minorEastAsia" w:eastAsiaTheme="minorEastAsia" w:hAnsiTheme="minorEastAsia"/>
          <w:sz w:val="22"/>
        </w:rPr>
      </w:pPr>
    </w:p>
    <w:p w:rsidR="000B28DD" w:rsidRPr="007A2B62" w:rsidRDefault="000B28DD" w:rsidP="000B28DD">
      <w:pPr>
        <w:ind w:right="-34"/>
        <w:jc w:val="left"/>
        <w:rPr>
          <w:rFonts w:asciiTheme="minorEastAsia" w:eastAsiaTheme="minorEastAsia" w:hAnsiTheme="minorEastAsia"/>
          <w:sz w:val="22"/>
        </w:rPr>
      </w:pPr>
      <w:r w:rsidRPr="007A2B62">
        <w:rPr>
          <w:rFonts w:asciiTheme="minorEastAsia" w:eastAsiaTheme="minorEastAsia" w:hAnsiTheme="minorEastAsia" w:hint="eastAsia"/>
          <w:sz w:val="22"/>
        </w:rPr>
        <w:t>招标代理机构：中</w:t>
      </w:r>
      <w:proofErr w:type="gramStart"/>
      <w:r w:rsidRPr="007A2B62">
        <w:rPr>
          <w:rFonts w:asciiTheme="minorEastAsia" w:eastAsiaTheme="minorEastAsia" w:hAnsiTheme="minorEastAsia" w:hint="eastAsia"/>
          <w:sz w:val="22"/>
        </w:rPr>
        <w:t>招国际</w:t>
      </w:r>
      <w:proofErr w:type="gramEnd"/>
      <w:r w:rsidRPr="007A2B62">
        <w:rPr>
          <w:rFonts w:asciiTheme="minorEastAsia" w:eastAsiaTheme="minorEastAsia" w:hAnsiTheme="minorEastAsia" w:hint="eastAsia"/>
          <w:sz w:val="22"/>
        </w:rPr>
        <w:t>招标有限公司</w:t>
      </w:r>
    </w:p>
    <w:p w:rsidR="000B28DD" w:rsidRPr="007A2B62" w:rsidRDefault="000B28DD" w:rsidP="000B28DD">
      <w:pPr>
        <w:ind w:right="-34"/>
        <w:jc w:val="left"/>
        <w:rPr>
          <w:rFonts w:asciiTheme="minorEastAsia" w:eastAsiaTheme="minorEastAsia" w:hAnsiTheme="minorEastAsia"/>
          <w:sz w:val="22"/>
        </w:rPr>
      </w:pPr>
      <w:r w:rsidRPr="007A2B62">
        <w:rPr>
          <w:rFonts w:asciiTheme="minorEastAsia" w:eastAsiaTheme="minorEastAsia" w:hAnsiTheme="minorEastAsia" w:hint="eastAsia"/>
          <w:sz w:val="22"/>
        </w:rPr>
        <w:t>联系人：吉野     电话: 177 8569 1947     电子邮件609194154@qq.</w:t>
      </w:r>
      <w:proofErr w:type="gramStart"/>
      <w:r w:rsidRPr="007A2B62">
        <w:rPr>
          <w:rFonts w:asciiTheme="minorEastAsia" w:eastAsiaTheme="minorEastAsia" w:hAnsiTheme="minorEastAsia" w:hint="eastAsia"/>
          <w:sz w:val="22"/>
        </w:rPr>
        <w:t>com</w:t>
      </w:r>
      <w:proofErr w:type="gramEnd"/>
    </w:p>
    <w:p w:rsidR="000B28DD" w:rsidRPr="007A2B62" w:rsidRDefault="000B28DD" w:rsidP="000B28DD">
      <w:pPr>
        <w:ind w:right="-34"/>
        <w:jc w:val="left"/>
        <w:rPr>
          <w:rFonts w:asciiTheme="minorEastAsia" w:eastAsiaTheme="minorEastAsia" w:hAnsiTheme="minorEastAsia"/>
          <w:sz w:val="22"/>
        </w:rPr>
      </w:pPr>
    </w:p>
    <w:p w:rsidR="000B28DD" w:rsidRPr="007A2B62" w:rsidRDefault="000B28DD" w:rsidP="000B28DD">
      <w:pPr>
        <w:ind w:right="-34"/>
        <w:jc w:val="right"/>
        <w:rPr>
          <w:rFonts w:asciiTheme="minorEastAsia" w:eastAsiaTheme="minorEastAsia" w:hAnsiTheme="minorEastAsia"/>
          <w:b/>
          <w:sz w:val="22"/>
        </w:rPr>
      </w:pPr>
      <w:r w:rsidRPr="007A2B62">
        <w:rPr>
          <w:rFonts w:asciiTheme="minorEastAsia" w:eastAsiaTheme="minorEastAsia" w:hAnsiTheme="minorEastAsia" w:hint="eastAsia"/>
          <w:b/>
          <w:sz w:val="22"/>
        </w:rPr>
        <w:t>采购人/采购代理机构：中国铁塔股份有限公司黔西南州分公司/中</w:t>
      </w:r>
      <w:proofErr w:type="gramStart"/>
      <w:r w:rsidRPr="007A2B62">
        <w:rPr>
          <w:rFonts w:asciiTheme="minorEastAsia" w:eastAsiaTheme="minorEastAsia" w:hAnsiTheme="minorEastAsia" w:hint="eastAsia"/>
          <w:b/>
          <w:sz w:val="22"/>
        </w:rPr>
        <w:t>招国际</w:t>
      </w:r>
      <w:proofErr w:type="gramEnd"/>
      <w:r w:rsidRPr="007A2B62">
        <w:rPr>
          <w:rFonts w:asciiTheme="minorEastAsia" w:eastAsiaTheme="minorEastAsia" w:hAnsiTheme="minorEastAsia" w:hint="eastAsia"/>
          <w:b/>
          <w:sz w:val="22"/>
        </w:rPr>
        <w:t>招标有限公司</w:t>
      </w:r>
    </w:p>
    <w:p w:rsidR="000B28DD" w:rsidRPr="007A2B62" w:rsidRDefault="000B28DD" w:rsidP="000B28DD">
      <w:pPr>
        <w:ind w:right="-34"/>
        <w:jc w:val="right"/>
        <w:rPr>
          <w:rFonts w:asciiTheme="minorEastAsia" w:eastAsiaTheme="minorEastAsia" w:hAnsiTheme="minorEastAsia"/>
          <w:b/>
          <w:sz w:val="22"/>
        </w:rPr>
      </w:pPr>
      <w:r w:rsidRPr="007A2B62">
        <w:rPr>
          <w:rFonts w:asciiTheme="minorEastAsia" w:eastAsiaTheme="minorEastAsia" w:hAnsiTheme="minorEastAsia" w:hint="eastAsia"/>
          <w:b/>
          <w:sz w:val="22"/>
        </w:rPr>
        <w:t>2016年12月</w:t>
      </w:r>
      <w:r>
        <w:rPr>
          <w:rFonts w:asciiTheme="minorEastAsia" w:eastAsiaTheme="minorEastAsia" w:hAnsiTheme="minorEastAsia" w:hint="eastAsia"/>
          <w:b/>
          <w:sz w:val="22"/>
        </w:rPr>
        <w:t>05</w:t>
      </w:r>
      <w:r w:rsidRPr="007A2B62">
        <w:rPr>
          <w:rFonts w:asciiTheme="minorEastAsia" w:eastAsiaTheme="minorEastAsia" w:hAnsiTheme="minorEastAsia" w:hint="eastAsia"/>
          <w:b/>
          <w:sz w:val="22"/>
        </w:rPr>
        <w:t>日</w:t>
      </w:r>
    </w:p>
    <w:p w:rsidR="00E014CB" w:rsidRDefault="000B28DD" w:rsidP="000B28DD">
      <w:pPr>
        <w:ind w:right="-34"/>
      </w:pPr>
      <w:r w:rsidRPr="00563769">
        <w:rPr>
          <w:sz w:val="36"/>
          <w:szCs w:val="36"/>
        </w:rPr>
        <w:br w:type="page"/>
      </w:r>
    </w:p>
    <w:sectPr w:rsidR="00E014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047" w:rsidRDefault="00E11047" w:rsidP="000B28DD">
      <w:pPr>
        <w:spacing w:line="240" w:lineRule="auto"/>
        <w:ind w:right="-34"/>
      </w:pPr>
      <w:r>
        <w:separator/>
      </w:r>
    </w:p>
  </w:endnote>
  <w:endnote w:type="continuationSeparator" w:id="0">
    <w:p w:rsidR="00E11047" w:rsidRDefault="00E11047" w:rsidP="000B28DD">
      <w:pPr>
        <w:spacing w:line="240" w:lineRule="auto"/>
        <w:ind w:right="-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047" w:rsidRDefault="00E11047" w:rsidP="000B28DD">
      <w:pPr>
        <w:spacing w:line="240" w:lineRule="auto"/>
        <w:ind w:right="-34"/>
      </w:pPr>
      <w:r>
        <w:separator/>
      </w:r>
    </w:p>
  </w:footnote>
  <w:footnote w:type="continuationSeparator" w:id="0">
    <w:p w:rsidR="00E11047" w:rsidRDefault="00E11047" w:rsidP="000B28DD">
      <w:pPr>
        <w:spacing w:line="240" w:lineRule="auto"/>
        <w:ind w:right="-3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1EAC"/>
    <w:multiLevelType w:val="multilevel"/>
    <w:tmpl w:val="04090029"/>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71D"/>
    <w:rsid w:val="000B28DD"/>
    <w:rsid w:val="0072771D"/>
    <w:rsid w:val="00E014CB"/>
    <w:rsid w:val="00E11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8DD"/>
    <w:pPr>
      <w:spacing w:line="360" w:lineRule="auto"/>
      <w:ind w:rightChars="-16" w:right="-16"/>
      <w:jc w:val="center"/>
    </w:pPr>
    <w:rPr>
      <w:rFonts w:ascii="Times New Roman" w:eastAsia="宋体" w:hAnsi="Times New Roman" w:cs="Times New Roman"/>
      <w:szCs w:val="20"/>
    </w:rPr>
  </w:style>
  <w:style w:type="paragraph" w:styleId="1">
    <w:name w:val="heading 1"/>
    <w:aliases w:val="H1,PIM 1,Huvudrubrik,h1,Appendix,1.,123321,Heading 0,H11,H12,H13,H14,H15,H16,H17,H18,H19,H110,H111,H112,H121,H131,H141,H151,H161,H171,H181,H191,H1101,H1111,H113,H122,H132,H142,H152,H162,H172,H182,H192,H1102,H1112,H1121,H1211,H1311,H1411,H1511,H1611"/>
    <w:basedOn w:val="a"/>
    <w:next w:val="a"/>
    <w:link w:val="1Char"/>
    <w:qFormat/>
    <w:rsid w:val="000B28DD"/>
    <w:pPr>
      <w:keepNext/>
      <w:numPr>
        <w:numId w:val="1"/>
      </w:numPr>
      <w:outlineLvl w:val="0"/>
    </w:pPr>
    <w:rPr>
      <w:rFonts w:ascii="宋体" w:hAnsi="宋体"/>
      <w:sz w:val="28"/>
    </w:rPr>
  </w:style>
  <w:style w:type="paragraph" w:styleId="2">
    <w:name w:val="heading 2"/>
    <w:aliases w:val="H2,Underrubrik1,prop2,h2,Heading 2 Hidden,Heading 2 CCBS,heading 2,第一章 标题 2,（一）,PIM2,Titre3,HD2,sect 1.2,H21,sect 1.21,H22,sect 1.22,H211,sect 1.211,H23,sect 1.23,H212,sect 1.212,DO,Titre B,2nd level,2,l2,DO NOT USE_h2,chn,ISO1,Header 2,节名,Titre2,A"/>
    <w:basedOn w:val="a"/>
    <w:next w:val="a"/>
    <w:link w:val="2Char"/>
    <w:qFormat/>
    <w:rsid w:val="000B28DD"/>
    <w:pPr>
      <w:keepNext/>
      <w:numPr>
        <w:ilvl w:val="1"/>
        <w:numId w:val="1"/>
      </w:numPr>
      <w:outlineLvl w:val="1"/>
    </w:pPr>
    <w:rPr>
      <w:rFonts w:ascii="宋体" w:hAnsi="宋体"/>
      <w:sz w:val="28"/>
    </w:rPr>
  </w:style>
  <w:style w:type="paragraph" w:styleId="3">
    <w:name w:val="heading 3"/>
    <w:aliases w:val="h3,H3,3,l3,CT,Heading 3 - old,Level 3 Head,level_3,PIM 3,sect1.2.3,prop3,3heading,heading 3,Heading 31,Titre C,3rd level,Bold Head,bh,1.1.1.标题 3,1.1.1,BOD 0,h31,heading 31,h32,heading 32,h311,heading 311,h33,heading 33,h312,heading 312,h321,h34,Map"/>
    <w:basedOn w:val="a"/>
    <w:next w:val="a"/>
    <w:link w:val="3Char"/>
    <w:qFormat/>
    <w:rsid w:val="000B28DD"/>
    <w:pPr>
      <w:keepNext/>
      <w:numPr>
        <w:ilvl w:val="2"/>
        <w:numId w:val="1"/>
      </w:numPr>
      <w:ind w:firstLineChars="300" w:firstLine="300"/>
      <w:outlineLvl w:val="2"/>
    </w:pPr>
    <w:rPr>
      <w:rFonts w:ascii="宋体" w:hAnsi="宋体"/>
      <w:sz w:val="28"/>
    </w:rPr>
  </w:style>
  <w:style w:type="paragraph" w:styleId="4">
    <w:name w:val="heading 4"/>
    <w:aliases w:val="heading 4,PIM 4,H4,h4,bullet,bl,bb,H41,H42,H43,H44,H45,H46,H47,H48,H49,H410,H411,H421,H431,H441,H451,H461,H471,H481,H491,H4101,H412,H422,H432,H442,H452,H462,H472,H482,H492,H4102,H4111,H4211,H4311,H4411,H4511,H4611,H4711,H4811,H4911,H41011,H413,H423"/>
    <w:basedOn w:val="a"/>
    <w:next w:val="a"/>
    <w:link w:val="4Char"/>
    <w:qFormat/>
    <w:rsid w:val="000B28DD"/>
    <w:pPr>
      <w:keepNext/>
      <w:keepLines/>
      <w:numPr>
        <w:ilvl w:val="3"/>
        <w:numId w:val="1"/>
      </w:numPr>
      <w:adjustRightInd w:val="0"/>
      <w:textAlignment w:val="baseline"/>
      <w:outlineLvl w:val="3"/>
    </w:pPr>
    <w:rPr>
      <w:rFonts w:eastAsia="黑体"/>
      <w:kern w:val="0"/>
      <w:sz w:val="24"/>
    </w:rPr>
  </w:style>
  <w:style w:type="paragraph" w:styleId="5">
    <w:name w:val="heading 5"/>
    <w:aliases w:val="dash,ds,dd,Roman list,h5,H5,PIM 5,Level 3 - i,Second Subheading,dash1,ds1,dd1,dash2,ds2,dd2,dash3,ds3,dd3,dash4,ds4,dd4,dash5,ds5,dd5,dash6,ds6,dd6,dash7,ds7,dd7,dash8,ds8,dd8,dash9,ds9,dd9,dash10,ds10,dd10,dash11,ds11,dd11,dash21,ds21,dd21,dash31"/>
    <w:basedOn w:val="a"/>
    <w:next w:val="a"/>
    <w:link w:val="5Char"/>
    <w:qFormat/>
    <w:rsid w:val="000B28DD"/>
    <w:pPr>
      <w:keepNext/>
      <w:numPr>
        <w:ilvl w:val="4"/>
        <w:numId w:val="1"/>
      </w:numPr>
      <w:adjustRightInd w:val="0"/>
      <w:spacing w:line="312" w:lineRule="atLeast"/>
      <w:outlineLvl w:val="4"/>
    </w:pPr>
    <w:rPr>
      <w:rFonts w:ascii="宋体" w:hAnsi="宋体" w:hint="eastAsia"/>
      <w:b/>
      <w:bCs/>
      <w:kern w:val="0"/>
      <w:sz w:val="28"/>
    </w:rPr>
  </w:style>
  <w:style w:type="paragraph" w:styleId="6">
    <w:name w:val="heading 6"/>
    <w:aliases w:val="BOD 4,Legal Level 1.,Bullet list,H6,h6,Third Subheading,PIM 6"/>
    <w:basedOn w:val="a"/>
    <w:next w:val="a"/>
    <w:link w:val="6Char"/>
    <w:qFormat/>
    <w:rsid w:val="000B28DD"/>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aliases w:val="PIM 7,letter list,不用"/>
    <w:basedOn w:val="a"/>
    <w:next w:val="a"/>
    <w:link w:val="7Char"/>
    <w:qFormat/>
    <w:rsid w:val="000B28DD"/>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aliases w:val="注意框体,不用8"/>
    <w:basedOn w:val="a"/>
    <w:next w:val="a"/>
    <w:link w:val="8Char"/>
    <w:qFormat/>
    <w:rsid w:val="000B28DD"/>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aliases w:val="三级标题,PIM 9,不用9"/>
    <w:basedOn w:val="a"/>
    <w:next w:val="a"/>
    <w:link w:val="9Char"/>
    <w:qFormat/>
    <w:rsid w:val="000B28DD"/>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28DD"/>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3"/>
    <w:uiPriority w:val="99"/>
    <w:rsid w:val="000B28DD"/>
    <w:rPr>
      <w:sz w:val="18"/>
      <w:szCs w:val="18"/>
    </w:rPr>
  </w:style>
  <w:style w:type="paragraph" w:styleId="a4">
    <w:name w:val="footer"/>
    <w:basedOn w:val="a"/>
    <w:link w:val="Char0"/>
    <w:uiPriority w:val="99"/>
    <w:unhideWhenUsed/>
    <w:rsid w:val="000B28DD"/>
    <w:pPr>
      <w:tabs>
        <w:tab w:val="center" w:pos="4153"/>
        <w:tab w:val="right" w:pos="8306"/>
      </w:tabs>
      <w:snapToGrid w:val="0"/>
      <w:jc w:val="left"/>
    </w:pPr>
    <w:rPr>
      <w:sz w:val="18"/>
      <w:szCs w:val="18"/>
    </w:rPr>
  </w:style>
  <w:style w:type="character" w:customStyle="1" w:styleId="Char0">
    <w:name w:val="页脚 Char"/>
    <w:basedOn w:val="a0"/>
    <w:link w:val="a4"/>
    <w:uiPriority w:val="99"/>
    <w:rsid w:val="000B28DD"/>
    <w:rPr>
      <w:sz w:val="18"/>
      <w:szCs w:val="18"/>
    </w:rPr>
  </w:style>
  <w:style w:type="character" w:customStyle="1" w:styleId="1Char">
    <w:name w:val="标题 1 Char"/>
    <w:aliases w:val="H1 Char,PIM 1 Char,Huvudrubrik Char,h1 Char,Appendix Char,1. Char,123321 Char,Heading 0 Char,H11 Char,H12 Char,H13 Char,H14 Char,H15 Char,H16 Char,H17 Char,H18 Char,H19 Char,H110 Char,H111 Char,H112 Char,H121 Char,H131 Char,H141 Char,H151 Char"/>
    <w:basedOn w:val="a0"/>
    <w:link w:val="1"/>
    <w:rsid w:val="000B28DD"/>
    <w:rPr>
      <w:rFonts w:ascii="宋体" w:eastAsia="宋体" w:hAnsi="宋体" w:cs="Times New Roman"/>
      <w:sz w:val="28"/>
      <w:szCs w:val="20"/>
    </w:rPr>
  </w:style>
  <w:style w:type="character" w:customStyle="1" w:styleId="2Char">
    <w:name w:val="标题 2 Char"/>
    <w:basedOn w:val="a0"/>
    <w:link w:val="2"/>
    <w:rsid w:val="000B28DD"/>
    <w:rPr>
      <w:rFonts w:ascii="宋体" w:eastAsia="宋体" w:hAnsi="宋体" w:cs="Times New Roman"/>
      <w:sz w:val="28"/>
      <w:szCs w:val="20"/>
    </w:rPr>
  </w:style>
  <w:style w:type="character" w:customStyle="1" w:styleId="3Char">
    <w:name w:val="标题 3 Char"/>
    <w:basedOn w:val="a0"/>
    <w:link w:val="3"/>
    <w:rsid w:val="000B28DD"/>
    <w:rPr>
      <w:rFonts w:ascii="宋体" w:eastAsia="宋体" w:hAnsi="宋体" w:cs="Times New Roman"/>
      <w:sz w:val="28"/>
      <w:szCs w:val="20"/>
    </w:rPr>
  </w:style>
  <w:style w:type="character" w:customStyle="1" w:styleId="4Char">
    <w:name w:val="标题 4 Char"/>
    <w:basedOn w:val="a0"/>
    <w:link w:val="4"/>
    <w:rsid w:val="000B28DD"/>
    <w:rPr>
      <w:rFonts w:ascii="Times New Roman" w:eastAsia="黑体" w:hAnsi="Times New Roman" w:cs="Times New Roman"/>
      <w:kern w:val="0"/>
      <w:sz w:val="24"/>
      <w:szCs w:val="20"/>
    </w:rPr>
  </w:style>
  <w:style w:type="character" w:customStyle="1" w:styleId="5Char">
    <w:name w:val="标题 5 Char"/>
    <w:basedOn w:val="a0"/>
    <w:link w:val="5"/>
    <w:rsid w:val="000B28DD"/>
    <w:rPr>
      <w:rFonts w:ascii="宋体" w:eastAsia="宋体" w:hAnsi="宋体" w:cs="Times New Roman"/>
      <w:b/>
      <w:bCs/>
      <w:kern w:val="0"/>
      <w:sz w:val="28"/>
      <w:szCs w:val="20"/>
    </w:rPr>
  </w:style>
  <w:style w:type="character" w:customStyle="1" w:styleId="6Char">
    <w:name w:val="标题 6 Char"/>
    <w:basedOn w:val="a0"/>
    <w:link w:val="6"/>
    <w:rsid w:val="000B28DD"/>
    <w:rPr>
      <w:rFonts w:ascii="Arial" w:eastAsia="黑体" w:hAnsi="Arial" w:cs="Times New Roman"/>
      <w:b/>
      <w:kern w:val="0"/>
      <w:sz w:val="24"/>
      <w:szCs w:val="20"/>
    </w:rPr>
  </w:style>
  <w:style w:type="character" w:customStyle="1" w:styleId="7Char">
    <w:name w:val="标题 7 Char"/>
    <w:basedOn w:val="a0"/>
    <w:link w:val="7"/>
    <w:rsid w:val="000B28DD"/>
    <w:rPr>
      <w:rFonts w:ascii="Times New Roman" w:eastAsia="宋体" w:hAnsi="Times New Roman" w:cs="Times New Roman"/>
      <w:b/>
      <w:kern w:val="0"/>
      <w:sz w:val="24"/>
      <w:szCs w:val="20"/>
    </w:rPr>
  </w:style>
  <w:style w:type="character" w:customStyle="1" w:styleId="8Char">
    <w:name w:val="标题 8 Char"/>
    <w:basedOn w:val="a0"/>
    <w:link w:val="8"/>
    <w:rsid w:val="000B28DD"/>
    <w:rPr>
      <w:rFonts w:ascii="Arial" w:eastAsia="黑体" w:hAnsi="Arial" w:cs="Times New Roman"/>
      <w:kern w:val="0"/>
      <w:sz w:val="24"/>
      <w:szCs w:val="20"/>
    </w:rPr>
  </w:style>
  <w:style w:type="character" w:customStyle="1" w:styleId="9Char">
    <w:name w:val="标题 9 Char"/>
    <w:basedOn w:val="a0"/>
    <w:link w:val="9"/>
    <w:rsid w:val="000B28DD"/>
    <w:rPr>
      <w:rFonts w:ascii="Arial" w:eastAsia="黑体" w:hAnsi="Arial"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8DD"/>
    <w:pPr>
      <w:spacing w:line="360" w:lineRule="auto"/>
      <w:ind w:rightChars="-16" w:right="-16"/>
      <w:jc w:val="center"/>
    </w:pPr>
    <w:rPr>
      <w:rFonts w:ascii="Times New Roman" w:eastAsia="宋体" w:hAnsi="Times New Roman" w:cs="Times New Roman"/>
      <w:szCs w:val="20"/>
    </w:rPr>
  </w:style>
  <w:style w:type="paragraph" w:styleId="1">
    <w:name w:val="heading 1"/>
    <w:aliases w:val="H1,PIM 1,Huvudrubrik,h1,Appendix,1.,123321,Heading 0,H11,H12,H13,H14,H15,H16,H17,H18,H19,H110,H111,H112,H121,H131,H141,H151,H161,H171,H181,H191,H1101,H1111,H113,H122,H132,H142,H152,H162,H172,H182,H192,H1102,H1112,H1121,H1211,H1311,H1411,H1511,H1611"/>
    <w:basedOn w:val="a"/>
    <w:next w:val="a"/>
    <w:link w:val="1Char"/>
    <w:qFormat/>
    <w:rsid w:val="000B28DD"/>
    <w:pPr>
      <w:keepNext/>
      <w:numPr>
        <w:numId w:val="1"/>
      </w:numPr>
      <w:outlineLvl w:val="0"/>
    </w:pPr>
    <w:rPr>
      <w:rFonts w:ascii="宋体" w:hAnsi="宋体"/>
      <w:sz w:val="28"/>
    </w:rPr>
  </w:style>
  <w:style w:type="paragraph" w:styleId="2">
    <w:name w:val="heading 2"/>
    <w:aliases w:val="H2,Underrubrik1,prop2,h2,Heading 2 Hidden,Heading 2 CCBS,heading 2,第一章 标题 2,（一）,PIM2,Titre3,HD2,sect 1.2,H21,sect 1.21,H22,sect 1.22,H211,sect 1.211,H23,sect 1.23,H212,sect 1.212,DO,Titre B,2nd level,2,l2,DO NOT USE_h2,chn,ISO1,Header 2,节名,Titre2,A"/>
    <w:basedOn w:val="a"/>
    <w:next w:val="a"/>
    <w:link w:val="2Char"/>
    <w:qFormat/>
    <w:rsid w:val="000B28DD"/>
    <w:pPr>
      <w:keepNext/>
      <w:numPr>
        <w:ilvl w:val="1"/>
        <w:numId w:val="1"/>
      </w:numPr>
      <w:outlineLvl w:val="1"/>
    </w:pPr>
    <w:rPr>
      <w:rFonts w:ascii="宋体" w:hAnsi="宋体"/>
      <w:sz w:val="28"/>
    </w:rPr>
  </w:style>
  <w:style w:type="paragraph" w:styleId="3">
    <w:name w:val="heading 3"/>
    <w:aliases w:val="h3,H3,3,l3,CT,Heading 3 - old,Level 3 Head,level_3,PIM 3,sect1.2.3,prop3,3heading,heading 3,Heading 31,Titre C,3rd level,Bold Head,bh,1.1.1.标题 3,1.1.1,BOD 0,h31,heading 31,h32,heading 32,h311,heading 311,h33,heading 33,h312,heading 312,h321,h34,Map"/>
    <w:basedOn w:val="a"/>
    <w:next w:val="a"/>
    <w:link w:val="3Char"/>
    <w:qFormat/>
    <w:rsid w:val="000B28DD"/>
    <w:pPr>
      <w:keepNext/>
      <w:numPr>
        <w:ilvl w:val="2"/>
        <w:numId w:val="1"/>
      </w:numPr>
      <w:ind w:firstLineChars="300" w:firstLine="300"/>
      <w:outlineLvl w:val="2"/>
    </w:pPr>
    <w:rPr>
      <w:rFonts w:ascii="宋体" w:hAnsi="宋体"/>
      <w:sz w:val="28"/>
    </w:rPr>
  </w:style>
  <w:style w:type="paragraph" w:styleId="4">
    <w:name w:val="heading 4"/>
    <w:aliases w:val="heading 4,PIM 4,H4,h4,bullet,bl,bb,H41,H42,H43,H44,H45,H46,H47,H48,H49,H410,H411,H421,H431,H441,H451,H461,H471,H481,H491,H4101,H412,H422,H432,H442,H452,H462,H472,H482,H492,H4102,H4111,H4211,H4311,H4411,H4511,H4611,H4711,H4811,H4911,H41011,H413,H423"/>
    <w:basedOn w:val="a"/>
    <w:next w:val="a"/>
    <w:link w:val="4Char"/>
    <w:qFormat/>
    <w:rsid w:val="000B28DD"/>
    <w:pPr>
      <w:keepNext/>
      <w:keepLines/>
      <w:numPr>
        <w:ilvl w:val="3"/>
        <w:numId w:val="1"/>
      </w:numPr>
      <w:adjustRightInd w:val="0"/>
      <w:textAlignment w:val="baseline"/>
      <w:outlineLvl w:val="3"/>
    </w:pPr>
    <w:rPr>
      <w:rFonts w:eastAsia="黑体"/>
      <w:kern w:val="0"/>
      <w:sz w:val="24"/>
    </w:rPr>
  </w:style>
  <w:style w:type="paragraph" w:styleId="5">
    <w:name w:val="heading 5"/>
    <w:aliases w:val="dash,ds,dd,Roman list,h5,H5,PIM 5,Level 3 - i,Second Subheading,dash1,ds1,dd1,dash2,ds2,dd2,dash3,ds3,dd3,dash4,ds4,dd4,dash5,ds5,dd5,dash6,ds6,dd6,dash7,ds7,dd7,dash8,ds8,dd8,dash9,ds9,dd9,dash10,ds10,dd10,dash11,ds11,dd11,dash21,ds21,dd21,dash31"/>
    <w:basedOn w:val="a"/>
    <w:next w:val="a"/>
    <w:link w:val="5Char"/>
    <w:qFormat/>
    <w:rsid w:val="000B28DD"/>
    <w:pPr>
      <w:keepNext/>
      <w:numPr>
        <w:ilvl w:val="4"/>
        <w:numId w:val="1"/>
      </w:numPr>
      <w:adjustRightInd w:val="0"/>
      <w:spacing w:line="312" w:lineRule="atLeast"/>
      <w:outlineLvl w:val="4"/>
    </w:pPr>
    <w:rPr>
      <w:rFonts w:ascii="宋体" w:hAnsi="宋体" w:hint="eastAsia"/>
      <w:b/>
      <w:bCs/>
      <w:kern w:val="0"/>
      <w:sz w:val="28"/>
    </w:rPr>
  </w:style>
  <w:style w:type="paragraph" w:styleId="6">
    <w:name w:val="heading 6"/>
    <w:aliases w:val="BOD 4,Legal Level 1.,Bullet list,H6,h6,Third Subheading,PIM 6"/>
    <w:basedOn w:val="a"/>
    <w:next w:val="a"/>
    <w:link w:val="6Char"/>
    <w:qFormat/>
    <w:rsid w:val="000B28DD"/>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aliases w:val="PIM 7,letter list,不用"/>
    <w:basedOn w:val="a"/>
    <w:next w:val="a"/>
    <w:link w:val="7Char"/>
    <w:qFormat/>
    <w:rsid w:val="000B28DD"/>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aliases w:val="注意框体,不用8"/>
    <w:basedOn w:val="a"/>
    <w:next w:val="a"/>
    <w:link w:val="8Char"/>
    <w:qFormat/>
    <w:rsid w:val="000B28DD"/>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aliases w:val="三级标题,PIM 9,不用9"/>
    <w:basedOn w:val="a"/>
    <w:next w:val="a"/>
    <w:link w:val="9Char"/>
    <w:qFormat/>
    <w:rsid w:val="000B28DD"/>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28DD"/>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3"/>
    <w:uiPriority w:val="99"/>
    <w:rsid w:val="000B28DD"/>
    <w:rPr>
      <w:sz w:val="18"/>
      <w:szCs w:val="18"/>
    </w:rPr>
  </w:style>
  <w:style w:type="paragraph" w:styleId="a4">
    <w:name w:val="footer"/>
    <w:basedOn w:val="a"/>
    <w:link w:val="Char0"/>
    <w:uiPriority w:val="99"/>
    <w:unhideWhenUsed/>
    <w:rsid w:val="000B28DD"/>
    <w:pPr>
      <w:tabs>
        <w:tab w:val="center" w:pos="4153"/>
        <w:tab w:val="right" w:pos="8306"/>
      </w:tabs>
      <w:snapToGrid w:val="0"/>
      <w:jc w:val="left"/>
    </w:pPr>
    <w:rPr>
      <w:sz w:val="18"/>
      <w:szCs w:val="18"/>
    </w:rPr>
  </w:style>
  <w:style w:type="character" w:customStyle="1" w:styleId="Char0">
    <w:name w:val="页脚 Char"/>
    <w:basedOn w:val="a0"/>
    <w:link w:val="a4"/>
    <w:uiPriority w:val="99"/>
    <w:rsid w:val="000B28DD"/>
    <w:rPr>
      <w:sz w:val="18"/>
      <w:szCs w:val="18"/>
    </w:rPr>
  </w:style>
  <w:style w:type="character" w:customStyle="1" w:styleId="1Char">
    <w:name w:val="标题 1 Char"/>
    <w:aliases w:val="H1 Char,PIM 1 Char,Huvudrubrik Char,h1 Char,Appendix Char,1. Char,123321 Char,Heading 0 Char,H11 Char,H12 Char,H13 Char,H14 Char,H15 Char,H16 Char,H17 Char,H18 Char,H19 Char,H110 Char,H111 Char,H112 Char,H121 Char,H131 Char,H141 Char,H151 Char"/>
    <w:basedOn w:val="a0"/>
    <w:link w:val="1"/>
    <w:rsid w:val="000B28DD"/>
    <w:rPr>
      <w:rFonts w:ascii="宋体" w:eastAsia="宋体" w:hAnsi="宋体" w:cs="Times New Roman"/>
      <w:sz w:val="28"/>
      <w:szCs w:val="20"/>
    </w:rPr>
  </w:style>
  <w:style w:type="character" w:customStyle="1" w:styleId="2Char">
    <w:name w:val="标题 2 Char"/>
    <w:basedOn w:val="a0"/>
    <w:link w:val="2"/>
    <w:rsid w:val="000B28DD"/>
    <w:rPr>
      <w:rFonts w:ascii="宋体" w:eastAsia="宋体" w:hAnsi="宋体" w:cs="Times New Roman"/>
      <w:sz w:val="28"/>
      <w:szCs w:val="20"/>
    </w:rPr>
  </w:style>
  <w:style w:type="character" w:customStyle="1" w:styleId="3Char">
    <w:name w:val="标题 3 Char"/>
    <w:basedOn w:val="a0"/>
    <w:link w:val="3"/>
    <w:rsid w:val="000B28DD"/>
    <w:rPr>
      <w:rFonts w:ascii="宋体" w:eastAsia="宋体" w:hAnsi="宋体" w:cs="Times New Roman"/>
      <w:sz w:val="28"/>
      <w:szCs w:val="20"/>
    </w:rPr>
  </w:style>
  <w:style w:type="character" w:customStyle="1" w:styleId="4Char">
    <w:name w:val="标题 4 Char"/>
    <w:basedOn w:val="a0"/>
    <w:link w:val="4"/>
    <w:rsid w:val="000B28DD"/>
    <w:rPr>
      <w:rFonts w:ascii="Times New Roman" w:eastAsia="黑体" w:hAnsi="Times New Roman" w:cs="Times New Roman"/>
      <w:kern w:val="0"/>
      <w:sz w:val="24"/>
      <w:szCs w:val="20"/>
    </w:rPr>
  </w:style>
  <w:style w:type="character" w:customStyle="1" w:styleId="5Char">
    <w:name w:val="标题 5 Char"/>
    <w:basedOn w:val="a0"/>
    <w:link w:val="5"/>
    <w:rsid w:val="000B28DD"/>
    <w:rPr>
      <w:rFonts w:ascii="宋体" w:eastAsia="宋体" w:hAnsi="宋体" w:cs="Times New Roman"/>
      <w:b/>
      <w:bCs/>
      <w:kern w:val="0"/>
      <w:sz w:val="28"/>
      <w:szCs w:val="20"/>
    </w:rPr>
  </w:style>
  <w:style w:type="character" w:customStyle="1" w:styleId="6Char">
    <w:name w:val="标题 6 Char"/>
    <w:basedOn w:val="a0"/>
    <w:link w:val="6"/>
    <w:rsid w:val="000B28DD"/>
    <w:rPr>
      <w:rFonts w:ascii="Arial" w:eastAsia="黑体" w:hAnsi="Arial" w:cs="Times New Roman"/>
      <w:b/>
      <w:kern w:val="0"/>
      <w:sz w:val="24"/>
      <w:szCs w:val="20"/>
    </w:rPr>
  </w:style>
  <w:style w:type="character" w:customStyle="1" w:styleId="7Char">
    <w:name w:val="标题 7 Char"/>
    <w:basedOn w:val="a0"/>
    <w:link w:val="7"/>
    <w:rsid w:val="000B28DD"/>
    <w:rPr>
      <w:rFonts w:ascii="Times New Roman" w:eastAsia="宋体" w:hAnsi="Times New Roman" w:cs="Times New Roman"/>
      <w:b/>
      <w:kern w:val="0"/>
      <w:sz w:val="24"/>
      <w:szCs w:val="20"/>
    </w:rPr>
  </w:style>
  <w:style w:type="character" w:customStyle="1" w:styleId="8Char">
    <w:name w:val="标题 8 Char"/>
    <w:basedOn w:val="a0"/>
    <w:link w:val="8"/>
    <w:rsid w:val="000B28DD"/>
    <w:rPr>
      <w:rFonts w:ascii="Arial" w:eastAsia="黑体" w:hAnsi="Arial" w:cs="Times New Roman"/>
      <w:kern w:val="0"/>
      <w:sz w:val="24"/>
      <w:szCs w:val="20"/>
    </w:rPr>
  </w:style>
  <w:style w:type="character" w:customStyle="1" w:styleId="9Char">
    <w:name w:val="标题 9 Char"/>
    <w:basedOn w:val="a0"/>
    <w:link w:val="9"/>
    <w:rsid w:val="000B28DD"/>
    <w:rPr>
      <w:rFonts w:ascii="Arial" w:eastAsia="黑体" w:hAnsi="Arial"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Words>
  <Characters>1031</Characters>
  <Application>Microsoft Office Word</Application>
  <DocSecurity>0</DocSecurity>
  <Lines>8</Lines>
  <Paragraphs>2</Paragraphs>
  <ScaleCrop>false</ScaleCrop>
  <Company>china</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2016-12-20T06:03:00Z</dcterms:created>
  <dcterms:modified xsi:type="dcterms:W3CDTF">2016-12-20T06:03:00Z</dcterms:modified>
</cp:coreProperties>
</file>