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0B" w:rsidRPr="0056008B" w:rsidRDefault="00CA1E0B" w:rsidP="00CA1E0B">
      <w:pPr>
        <w:adjustRightInd w:val="0"/>
        <w:snapToGrid w:val="0"/>
        <w:spacing w:line="360" w:lineRule="auto"/>
        <w:jc w:val="center"/>
        <w:rPr>
          <w:rFonts w:ascii="宋体" w:hAnsi="宋体" w:cs="宋体"/>
          <w:b/>
          <w:kern w:val="0"/>
          <w:sz w:val="24"/>
          <w:szCs w:val="24"/>
        </w:rPr>
      </w:pPr>
      <w:r w:rsidRPr="0056008B">
        <w:rPr>
          <w:rFonts w:ascii="宋体" w:hAnsi="宋体" w:cs="宋体" w:hint="eastAsia"/>
          <w:b/>
          <w:bCs/>
          <w:kern w:val="0"/>
          <w:sz w:val="24"/>
          <w:szCs w:val="24"/>
        </w:rPr>
        <w:t>中国移动河南公司商丘分公司市场部店员积分督导团队项目</w:t>
      </w:r>
      <w:r w:rsidRPr="0056008B">
        <w:rPr>
          <w:rFonts w:ascii="宋体" w:hAnsi="宋体" w:cs="宋体" w:hint="eastAsia"/>
          <w:b/>
          <w:kern w:val="0"/>
          <w:sz w:val="24"/>
          <w:szCs w:val="24"/>
        </w:rPr>
        <w:t>比选公告</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中国移动河南公司商丘分公司市场部店员积分督导团队项目，已由中国移动通信集团河南有限公司商丘分公司批准采购，资金来源为比选人自筹，资金已落实。本项目的比选人为中国移动通信集团河南有限公司商丘分公司，现委托中招国际招标有限公司对本项目进行公开比选。</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0" w:name="_Toc418094859"/>
      <w:bookmarkStart w:id="1" w:name="_Toc446540873"/>
      <w:r w:rsidRPr="0056008B">
        <w:rPr>
          <w:rFonts w:ascii="宋体" w:hAnsi="宋体" w:hint="eastAsia"/>
          <w:sz w:val="21"/>
          <w:szCs w:val="21"/>
        </w:rPr>
        <w:t>1．</w:t>
      </w:r>
      <w:bookmarkEnd w:id="0"/>
      <w:r w:rsidRPr="0056008B">
        <w:rPr>
          <w:rFonts w:ascii="宋体" w:hAnsi="宋体" w:hint="eastAsia"/>
          <w:sz w:val="21"/>
          <w:szCs w:val="21"/>
        </w:rPr>
        <w:t>项目概况</w:t>
      </w:r>
      <w:bookmarkEnd w:id="1"/>
    </w:p>
    <w:p w:rsidR="00CA1E0B" w:rsidRPr="0056008B" w:rsidRDefault="00CA1E0B" w:rsidP="00CA1E0B">
      <w:pPr>
        <w:adjustRightInd w:val="0"/>
        <w:snapToGrid w:val="0"/>
        <w:spacing w:line="360" w:lineRule="auto"/>
        <w:ind w:firstLineChars="200" w:firstLine="420"/>
        <w:rPr>
          <w:rFonts w:ascii="宋体" w:hAnsi="宋体"/>
          <w:szCs w:val="21"/>
        </w:rPr>
      </w:pPr>
      <w:bookmarkStart w:id="2" w:name="_Toc418094860"/>
      <w:r w:rsidRPr="0056008B">
        <w:rPr>
          <w:rFonts w:ascii="宋体" w:hAnsi="宋体" w:hint="eastAsia"/>
          <w:szCs w:val="21"/>
        </w:rPr>
        <w:t>1</w:t>
      </w:r>
      <w:r w:rsidRPr="0056008B">
        <w:rPr>
          <w:rFonts w:ascii="宋体" w:hAnsi="宋体"/>
          <w:szCs w:val="21"/>
        </w:rPr>
        <w:t>.</w:t>
      </w:r>
      <w:r w:rsidRPr="0056008B">
        <w:rPr>
          <w:rFonts w:ascii="宋体" w:hAnsi="宋体" w:hint="eastAsia"/>
          <w:szCs w:val="21"/>
        </w:rPr>
        <w:t>1 项目编号：</w:t>
      </w:r>
      <w:r w:rsidRPr="0056008B">
        <w:rPr>
          <w:rFonts w:ascii="宋体" w:hAnsi="宋体"/>
          <w:szCs w:val="21"/>
          <w:u w:val="single"/>
        </w:rPr>
        <w:t>TC16915KQ</w:t>
      </w:r>
      <w:r w:rsidRPr="0056008B">
        <w:rPr>
          <w:rFonts w:ascii="宋体" w:hAnsi="宋体" w:hint="eastAsia"/>
          <w:szCs w:val="21"/>
        </w:rPr>
        <w:t>；</w:t>
      </w:r>
      <w:bookmarkEnd w:id="2"/>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1.2 项目名称：中国移动河南公司商丘分公司市场部店员积分督导团队项目；</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1.3 项目地点：</w:t>
      </w:r>
      <w:r w:rsidRPr="0056008B">
        <w:rPr>
          <w:rFonts w:ascii="宋体" w:hAnsi="宋体"/>
          <w:szCs w:val="21"/>
        </w:rPr>
        <w:t>河南省</w:t>
      </w:r>
      <w:r w:rsidRPr="0056008B">
        <w:rPr>
          <w:rFonts w:ascii="宋体" w:hAnsi="宋体" w:hint="eastAsia"/>
          <w:szCs w:val="21"/>
        </w:rPr>
        <w:t>商丘</w:t>
      </w:r>
      <w:r w:rsidRPr="0056008B">
        <w:rPr>
          <w:rFonts w:ascii="宋体" w:hAnsi="宋体"/>
          <w:szCs w:val="21"/>
        </w:rPr>
        <w:t>市</w:t>
      </w:r>
      <w:r w:rsidRPr="0056008B">
        <w:rPr>
          <w:rFonts w:ascii="宋体" w:hAnsi="宋体" w:hint="eastAsia"/>
          <w:szCs w:val="21"/>
        </w:rPr>
        <w:t>。</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1.</w:t>
      </w:r>
      <w:r w:rsidRPr="0056008B">
        <w:rPr>
          <w:rFonts w:ascii="宋体" w:hAnsi="宋体"/>
          <w:szCs w:val="21"/>
        </w:rPr>
        <w:t>4</w:t>
      </w:r>
      <w:r w:rsidRPr="0056008B">
        <w:rPr>
          <w:rFonts w:ascii="宋体" w:hAnsi="宋体" w:hint="eastAsia"/>
          <w:szCs w:val="21"/>
        </w:rPr>
        <w:t xml:space="preserve"> 采购内容及技术要求：</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 xml:space="preserve">1.4.1 </w:t>
      </w:r>
      <w:r w:rsidRPr="0056008B">
        <w:rPr>
          <w:rFonts w:ascii="宋体" w:hAnsi="宋体" w:hint="eastAsia"/>
          <w:szCs w:val="21"/>
        </w:rPr>
        <w:t>24小时客服值班人员，要求客服人员具有丰富的工作经验，全天候接听店员业务咨询、投诉建议、酬金疑问以及其它日常问题的受理电话。确保在8个小时内解决店员咨询投诉、酬金查询、活动详解等各类问题。</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1.4.2</w:t>
      </w:r>
      <w:r w:rsidRPr="0056008B">
        <w:rPr>
          <w:rFonts w:ascii="宋体" w:hAnsi="宋体" w:hint="eastAsia"/>
          <w:szCs w:val="21"/>
        </w:rPr>
        <w:t>酬金发放，公配置专职财务人员负责店员酬金发放体系的建立及完善，具体的酬金发放工作。确保在收到酬金后的3个工作日内将酬金发放到位。</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1.4.3</w:t>
      </w:r>
      <w:r w:rsidRPr="0056008B">
        <w:rPr>
          <w:rFonts w:ascii="宋体" w:hAnsi="宋体" w:hint="eastAsia"/>
          <w:szCs w:val="21"/>
        </w:rPr>
        <w:t>专职工作人员负责日常营销活动传播工作的具体执行。包括直接打电话传达和逐一发送短信告知等方式。</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1.4.4</w:t>
      </w:r>
      <w:r w:rsidRPr="0056008B">
        <w:rPr>
          <w:rFonts w:ascii="宋体" w:hAnsi="宋体" w:hint="eastAsia"/>
          <w:szCs w:val="21"/>
        </w:rPr>
        <w:t>业务培训，根据商丘公司各阶段业务发展重点，结合店员积分特性提交针对性营销活动策划方案，以提高店员积分项目业务量。</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1.4.5</w:t>
      </w:r>
      <w:r w:rsidRPr="0056008B">
        <w:rPr>
          <w:rFonts w:ascii="宋体" w:hAnsi="宋体" w:hint="eastAsia"/>
          <w:szCs w:val="21"/>
        </w:rPr>
        <w:t>业务分析，每月、季度根据店员积分运营情况进行业务分析，分析出店员积分当月发展趋势，找出业务突降原因等。</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1.</w:t>
      </w:r>
      <w:r w:rsidRPr="0056008B">
        <w:rPr>
          <w:rFonts w:ascii="宋体" w:hAnsi="宋体"/>
          <w:szCs w:val="21"/>
        </w:rPr>
        <w:t xml:space="preserve">5 </w:t>
      </w:r>
      <w:r w:rsidRPr="0056008B">
        <w:rPr>
          <w:rFonts w:ascii="宋体" w:hAnsi="宋体" w:hint="eastAsia"/>
          <w:szCs w:val="21"/>
        </w:rPr>
        <w:t>预估</w:t>
      </w:r>
      <w:r w:rsidRPr="0056008B">
        <w:rPr>
          <w:rFonts w:ascii="宋体" w:hAnsi="宋体"/>
          <w:szCs w:val="21"/>
        </w:rPr>
        <w:t>金额：</w:t>
      </w:r>
      <w:r w:rsidRPr="0056008B">
        <w:rPr>
          <w:rFonts w:ascii="宋体" w:hAnsi="宋体" w:hint="eastAsia"/>
          <w:szCs w:val="21"/>
        </w:rPr>
        <w:t>7.2万元</w:t>
      </w:r>
      <w:r w:rsidRPr="0056008B">
        <w:rPr>
          <w:rFonts w:ascii="宋体" w:hAnsi="宋体"/>
          <w:szCs w:val="21"/>
        </w:rPr>
        <w:t>。</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1.</w:t>
      </w:r>
      <w:r w:rsidRPr="0056008B">
        <w:rPr>
          <w:rFonts w:ascii="宋体" w:hAnsi="宋体"/>
          <w:szCs w:val="21"/>
        </w:rPr>
        <w:t>6</w:t>
      </w:r>
      <w:r w:rsidRPr="0056008B">
        <w:rPr>
          <w:rFonts w:ascii="宋体" w:hAnsi="宋体" w:hint="eastAsia"/>
          <w:szCs w:val="21"/>
        </w:rPr>
        <w:t xml:space="preserve"> 选包划分：一个选包。</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3" w:name="_Toc418094861"/>
      <w:bookmarkStart w:id="4" w:name="_Toc446540874"/>
      <w:r w:rsidRPr="0056008B">
        <w:rPr>
          <w:rFonts w:ascii="宋体" w:hAnsi="宋体" w:hint="eastAsia"/>
          <w:sz w:val="21"/>
          <w:szCs w:val="21"/>
        </w:rPr>
        <w:t>2．资格审查方式和供应商资格要求</w:t>
      </w:r>
      <w:bookmarkEnd w:id="3"/>
      <w:bookmarkEnd w:id="4"/>
    </w:p>
    <w:p w:rsidR="00CA1E0B" w:rsidRPr="0056008B" w:rsidRDefault="00CA1E0B" w:rsidP="00CA1E0B">
      <w:pPr>
        <w:adjustRightInd w:val="0"/>
        <w:snapToGrid w:val="0"/>
        <w:spacing w:line="360" w:lineRule="auto"/>
        <w:ind w:firstLineChars="200" w:firstLine="420"/>
        <w:rPr>
          <w:rFonts w:ascii="宋体" w:hAnsi="宋体"/>
          <w:szCs w:val="21"/>
        </w:rPr>
      </w:pPr>
      <w:bookmarkStart w:id="5" w:name="_Toc418094862"/>
      <w:r w:rsidRPr="0056008B">
        <w:rPr>
          <w:rFonts w:ascii="宋体" w:hAnsi="宋体" w:hint="eastAsia"/>
          <w:szCs w:val="21"/>
        </w:rPr>
        <w:t>2.1 本项目采用资格后审。</w:t>
      </w:r>
      <w:bookmarkEnd w:id="5"/>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2.2 资格要求：</w:t>
      </w:r>
    </w:p>
    <w:p w:rsidR="00CA1E0B" w:rsidRPr="0056008B" w:rsidRDefault="00CA1E0B" w:rsidP="00CA1E0B">
      <w:pPr>
        <w:adjustRightInd w:val="0"/>
        <w:snapToGrid w:val="0"/>
        <w:spacing w:line="360" w:lineRule="auto"/>
        <w:ind w:firstLineChars="200" w:firstLine="420"/>
        <w:rPr>
          <w:szCs w:val="21"/>
        </w:rPr>
      </w:pPr>
      <w:r w:rsidRPr="0056008B">
        <w:rPr>
          <w:rFonts w:ascii="宋体" w:hAnsi="宋体" w:hint="eastAsia"/>
          <w:szCs w:val="21"/>
        </w:rPr>
        <w:t>2.2.1</w:t>
      </w:r>
      <w:r w:rsidRPr="0056008B">
        <w:rPr>
          <w:rFonts w:ascii="微软雅黑" w:eastAsia="微软雅黑" w:hAnsi="微软雅黑" w:hint="eastAsia"/>
          <w:b/>
          <w:bCs/>
          <w:color w:val="000000" w:themeColor="text1"/>
          <w:kern w:val="24"/>
          <w:sz w:val="28"/>
          <w:szCs w:val="28"/>
        </w:rPr>
        <w:t xml:space="preserve"> </w:t>
      </w:r>
      <w:r w:rsidRPr="0056008B">
        <w:rPr>
          <w:rFonts w:hint="eastAsia"/>
          <w:szCs w:val="21"/>
        </w:rPr>
        <w:t>供应商应满足中华人民共和国独立法人资格，具备有效合法的注册资质（企业法人营业执照、税务登记证、组织机构代码证等各种证件合法有效，具有开展本项目的信息服务业务等相关经营范围），遵守国家法律、法规，企业业绩良好和企业信誉良好；</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2.</w:t>
      </w:r>
      <w:r w:rsidRPr="0056008B">
        <w:rPr>
          <w:rFonts w:ascii="宋体" w:hAnsi="宋体"/>
          <w:szCs w:val="21"/>
        </w:rPr>
        <w:t>2.2</w:t>
      </w:r>
      <w:r w:rsidRPr="0056008B">
        <w:rPr>
          <w:rFonts w:ascii="宋体" w:hAnsi="宋体" w:hint="eastAsia"/>
          <w:szCs w:val="21"/>
        </w:rPr>
        <w:t>供应商注册资金不低于100万元人民币（如注册资金为非人民币的其他货币，以发生（缴款）当日中国人民银行公布的汇率中间价计算所得出的人民币金额为准）；</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2.</w:t>
      </w:r>
      <w:r w:rsidRPr="0056008B">
        <w:rPr>
          <w:rFonts w:ascii="宋体" w:hAnsi="宋体" w:hint="eastAsia"/>
          <w:szCs w:val="21"/>
        </w:rPr>
        <w:t>2.</w:t>
      </w:r>
      <w:r w:rsidRPr="0056008B">
        <w:rPr>
          <w:rFonts w:ascii="宋体" w:hAnsi="宋体"/>
          <w:szCs w:val="21"/>
        </w:rPr>
        <w:t>3</w:t>
      </w:r>
      <w:r w:rsidRPr="0056008B">
        <w:rPr>
          <w:rFonts w:ascii="宋体" w:hAnsi="宋体" w:hint="eastAsia"/>
          <w:szCs w:val="21"/>
        </w:rPr>
        <w:t>供应商须提供至少3人的本地化驻地服务团队，且服务团队人员具有一年以上平台支撑服务经验，可根据需要不定期随时配合市场活动提供支撑服务；</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2.2.</w:t>
      </w:r>
      <w:r w:rsidRPr="0056008B">
        <w:rPr>
          <w:rFonts w:ascii="宋体" w:hAnsi="宋体" w:hint="eastAsia"/>
          <w:szCs w:val="21"/>
        </w:rPr>
        <w:t>4供应商自2012年1月1日以来，具有至少3个市级及以上的平台支撑类似服务</w:t>
      </w:r>
      <w:r w:rsidRPr="0056008B">
        <w:rPr>
          <w:rFonts w:ascii="宋体" w:hAnsi="宋体" w:hint="eastAsia"/>
          <w:szCs w:val="21"/>
        </w:rPr>
        <w:lastRenderedPageBreak/>
        <w:t>经验；</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2.3</w:t>
      </w:r>
      <w:r w:rsidRPr="0056008B">
        <w:rPr>
          <w:rFonts w:ascii="宋体" w:hAnsi="宋体" w:hint="eastAsia"/>
          <w:szCs w:val="21"/>
        </w:rPr>
        <w:t>本次比选不接受联合体申请。</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2.</w:t>
      </w:r>
      <w:r w:rsidRPr="0056008B">
        <w:rPr>
          <w:rFonts w:ascii="宋体" w:hAnsi="宋体"/>
          <w:szCs w:val="21"/>
        </w:rPr>
        <w:t>4</w:t>
      </w:r>
      <w:r w:rsidRPr="0056008B">
        <w:rPr>
          <w:rFonts w:ascii="宋体" w:hAnsi="宋体" w:hint="eastAsia"/>
          <w:szCs w:val="21"/>
        </w:rPr>
        <w:t>投标人单位负责人为同一人或者存在控股、管理关系的不同单位，不得参加同一标段投标或者未划分标段的同一招标项目投标。</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6" w:name="_Toc418094863"/>
      <w:bookmarkStart w:id="7" w:name="_Toc446540875"/>
      <w:r w:rsidRPr="0056008B">
        <w:rPr>
          <w:rFonts w:ascii="宋体" w:hAnsi="宋体" w:hint="eastAsia"/>
          <w:sz w:val="21"/>
          <w:szCs w:val="21"/>
        </w:rPr>
        <w:t>3．项目报名与采购文件的获取</w:t>
      </w:r>
      <w:bookmarkEnd w:id="6"/>
      <w:bookmarkEnd w:id="7"/>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3.1本项目实行网上发售电子版采购文件，不再出售纸质采购文件。文件售卖时间为201</w:t>
      </w:r>
      <w:r w:rsidRPr="0056008B">
        <w:rPr>
          <w:rFonts w:ascii="宋体" w:hAnsi="宋体"/>
          <w:szCs w:val="21"/>
        </w:rPr>
        <w:t>6</w:t>
      </w:r>
      <w:r w:rsidRPr="0056008B">
        <w:rPr>
          <w:rFonts w:ascii="宋体" w:hAnsi="宋体" w:hint="eastAsia"/>
          <w:szCs w:val="21"/>
        </w:rPr>
        <w:t>年</w:t>
      </w:r>
      <w:r w:rsidRPr="0056008B">
        <w:rPr>
          <w:rFonts w:ascii="宋体" w:hAnsi="宋体"/>
          <w:szCs w:val="21"/>
          <w:u w:val="single"/>
        </w:rPr>
        <w:t>08</w:t>
      </w:r>
      <w:r w:rsidRPr="0056008B">
        <w:rPr>
          <w:rFonts w:ascii="宋体" w:hAnsi="宋体" w:hint="eastAsia"/>
          <w:szCs w:val="21"/>
        </w:rPr>
        <w:t>月</w:t>
      </w:r>
      <w:r w:rsidRPr="0056008B">
        <w:rPr>
          <w:rFonts w:ascii="宋体" w:hAnsi="宋体"/>
          <w:szCs w:val="21"/>
          <w:u w:val="single"/>
        </w:rPr>
        <w:t>19</w:t>
      </w:r>
      <w:r w:rsidRPr="0056008B">
        <w:rPr>
          <w:rFonts w:ascii="宋体" w:hAnsi="宋体" w:hint="eastAsia"/>
          <w:szCs w:val="21"/>
        </w:rPr>
        <w:t>日</w:t>
      </w:r>
      <w:r>
        <w:rPr>
          <w:rFonts w:ascii="宋体" w:hAnsi="宋体"/>
          <w:szCs w:val="21"/>
          <w:u w:val="single"/>
        </w:rPr>
        <w:t>12</w:t>
      </w:r>
      <w:r w:rsidRPr="0056008B">
        <w:rPr>
          <w:rFonts w:ascii="宋体" w:hAnsi="宋体" w:hint="eastAsia"/>
          <w:szCs w:val="21"/>
        </w:rPr>
        <w:t>时</w:t>
      </w:r>
      <w:r w:rsidRPr="0056008B">
        <w:rPr>
          <w:rFonts w:ascii="宋体" w:hAnsi="宋体" w:hint="eastAsia"/>
          <w:szCs w:val="21"/>
          <w:u w:val="single"/>
        </w:rPr>
        <w:t>00</w:t>
      </w:r>
      <w:r w:rsidRPr="0056008B">
        <w:rPr>
          <w:rFonts w:ascii="宋体" w:hAnsi="宋体" w:hint="eastAsia"/>
          <w:szCs w:val="21"/>
        </w:rPr>
        <w:t>分至201</w:t>
      </w:r>
      <w:r w:rsidRPr="0056008B">
        <w:rPr>
          <w:rFonts w:ascii="宋体" w:hAnsi="宋体"/>
          <w:szCs w:val="21"/>
        </w:rPr>
        <w:t>6</w:t>
      </w:r>
      <w:r w:rsidRPr="0056008B">
        <w:rPr>
          <w:rFonts w:ascii="宋体" w:hAnsi="宋体" w:hint="eastAsia"/>
          <w:szCs w:val="21"/>
        </w:rPr>
        <w:t>年</w:t>
      </w:r>
      <w:r w:rsidRPr="0056008B">
        <w:rPr>
          <w:rFonts w:ascii="宋体" w:hAnsi="宋体"/>
          <w:szCs w:val="21"/>
          <w:u w:val="single"/>
        </w:rPr>
        <w:t>08</w:t>
      </w:r>
      <w:r w:rsidRPr="0056008B">
        <w:rPr>
          <w:rFonts w:ascii="宋体" w:hAnsi="宋体" w:hint="eastAsia"/>
          <w:szCs w:val="21"/>
        </w:rPr>
        <w:t>月</w:t>
      </w:r>
      <w:r w:rsidRPr="0056008B">
        <w:rPr>
          <w:rFonts w:ascii="宋体" w:hAnsi="宋体"/>
          <w:szCs w:val="21"/>
          <w:u w:val="single"/>
        </w:rPr>
        <w:t>24</w:t>
      </w:r>
      <w:r w:rsidRPr="0056008B">
        <w:rPr>
          <w:rFonts w:ascii="宋体" w:hAnsi="宋体" w:hint="eastAsia"/>
          <w:szCs w:val="21"/>
        </w:rPr>
        <w:t>日</w:t>
      </w:r>
      <w:r w:rsidRPr="0056008B">
        <w:rPr>
          <w:rFonts w:ascii="宋体" w:hAnsi="宋体"/>
          <w:szCs w:val="21"/>
          <w:u w:val="single"/>
        </w:rPr>
        <w:t>17</w:t>
      </w:r>
      <w:r w:rsidRPr="0056008B">
        <w:rPr>
          <w:rFonts w:ascii="宋体" w:hAnsi="宋体" w:hint="eastAsia"/>
          <w:szCs w:val="21"/>
        </w:rPr>
        <w:t>时</w:t>
      </w:r>
      <w:r w:rsidRPr="0056008B">
        <w:rPr>
          <w:rFonts w:ascii="宋体" w:hAnsi="宋体" w:hint="eastAsia"/>
          <w:szCs w:val="21"/>
          <w:u w:val="single"/>
        </w:rPr>
        <w:t>00</w:t>
      </w:r>
      <w:r w:rsidRPr="0056008B">
        <w:rPr>
          <w:rFonts w:ascii="宋体" w:hAnsi="宋体" w:hint="eastAsia"/>
          <w:szCs w:val="21"/>
        </w:rPr>
        <w:t>分（北京时间，下同），凡有意参与的潜在供应商，请登录中国移动采购与招标网（b2b.10086.cn）进行项目报名（已在该系统注册过的供应商请直接登录系统进行项目报名，未在该系统注册的供应商请先注册，获取登录账号后登录系统进行项目报名）,供应商可以在当日17:30-次日9:00登录系统注册、报名，但采购人不负责在此时间段对注册信息进行检查（注：采购人仅对供应商注册信息与附件信息进行一致性检查）。</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中国移动采购与采购网首页提供操作手册，供应商可以下载并根据操作手册提示进行信息注册、报名、下载采购文件及应答。</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3.2报名通过的供应商登录系统进行采购文件的购买，采购文件每套售价人民币200元整。</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注意：无论采购文件是否收费，经采购人审核报名通过的供应商，请务必在文件售卖截止时间前登录中国移动采购与招标网，进入“招投标操作”界面，选择比选项目进行采购文件购买操作；否则将无法正常应答。</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3.3供应商针对供应商注册、报名、CA证书办理、网上应答操作等相关业务的咨询，请直接拨打中国移动采购与招标网技术支持联系电话，详见系统首页“技术服务”专区。</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3.4供应商必须在应答截止时间之前办理CA证书，并使用CA证书进行加密后才能应答；否则将无法正常应答。CA证书具体办理流程参见电子招标与采购投标系统首页下方下载专区“CA证书办理及安装”说明。</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8" w:name="_Toc418094864"/>
      <w:bookmarkStart w:id="9" w:name="_Toc446540876"/>
      <w:r w:rsidRPr="0056008B">
        <w:rPr>
          <w:rFonts w:ascii="宋体" w:hAnsi="宋体" w:hint="eastAsia"/>
          <w:sz w:val="21"/>
          <w:szCs w:val="21"/>
        </w:rPr>
        <w:t>4．采购文件的递交</w:t>
      </w:r>
      <w:bookmarkEnd w:id="8"/>
      <w:bookmarkEnd w:id="9"/>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4.1纸质采购文件递交的截止时间（应答截止时间，下同）为</w:t>
      </w:r>
      <w:r w:rsidRPr="0056008B">
        <w:rPr>
          <w:rFonts w:ascii="宋体" w:hAnsi="宋体" w:hint="eastAsia"/>
          <w:szCs w:val="21"/>
          <w:u w:val="single"/>
        </w:rPr>
        <w:t>201</w:t>
      </w:r>
      <w:r w:rsidRPr="0056008B">
        <w:rPr>
          <w:rFonts w:ascii="宋体" w:hAnsi="宋体"/>
          <w:szCs w:val="21"/>
          <w:u w:val="single"/>
        </w:rPr>
        <w:t>6</w:t>
      </w:r>
      <w:r w:rsidRPr="0056008B">
        <w:rPr>
          <w:rFonts w:ascii="宋体" w:hAnsi="宋体" w:hint="eastAsia"/>
          <w:szCs w:val="21"/>
        </w:rPr>
        <w:t>年</w:t>
      </w:r>
      <w:r w:rsidRPr="0056008B">
        <w:rPr>
          <w:rFonts w:ascii="宋体" w:hAnsi="宋体"/>
          <w:szCs w:val="21"/>
          <w:u w:val="single"/>
        </w:rPr>
        <w:t>08</w:t>
      </w:r>
      <w:r w:rsidRPr="0056008B">
        <w:rPr>
          <w:rFonts w:ascii="宋体" w:hAnsi="宋体" w:hint="eastAsia"/>
          <w:szCs w:val="21"/>
        </w:rPr>
        <w:t>月</w:t>
      </w:r>
      <w:r w:rsidRPr="0056008B">
        <w:rPr>
          <w:rFonts w:ascii="宋体" w:hAnsi="宋体"/>
          <w:szCs w:val="21"/>
          <w:u w:val="single"/>
        </w:rPr>
        <w:t>29</w:t>
      </w:r>
      <w:r w:rsidRPr="0056008B">
        <w:rPr>
          <w:rFonts w:ascii="宋体" w:hAnsi="宋体" w:hint="eastAsia"/>
          <w:szCs w:val="21"/>
        </w:rPr>
        <w:t>日</w:t>
      </w:r>
      <w:r w:rsidRPr="0056008B">
        <w:rPr>
          <w:rFonts w:ascii="宋体" w:hAnsi="宋体"/>
          <w:szCs w:val="21"/>
          <w:u w:val="single"/>
        </w:rPr>
        <w:t>14</w:t>
      </w:r>
      <w:r w:rsidRPr="0056008B">
        <w:rPr>
          <w:rFonts w:ascii="宋体" w:hAnsi="宋体" w:hint="eastAsia"/>
          <w:szCs w:val="21"/>
        </w:rPr>
        <w:t>时</w:t>
      </w:r>
      <w:r w:rsidRPr="0056008B">
        <w:rPr>
          <w:rFonts w:ascii="宋体" w:hAnsi="宋体" w:hint="eastAsia"/>
          <w:szCs w:val="21"/>
          <w:u w:val="single"/>
        </w:rPr>
        <w:t>00</w:t>
      </w:r>
      <w:r w:rsidRPr="0056008B">
        <w:rPr>
          <w:rFonts w:ascii="宋体" w:hAnsi="宋体" w:hint="eastAsia"/>
          <w:szCs w:val="21"/>
        </w:rPr>
        <w:t>分；地点为</w:t>
      </w:r>
      <w:r w:rsidRPr="0056008B">
        <w:rPr>
          <w:rFonts w:ascii="宋体" w:hAnsi="宋体" w:hint="eastAsia"/>
          <w:szCs w:val="21"/>
          <w:u w:val="single"/>
        </w:rPr>
        <w:t>商丘</w:t>
      </w:r>
      <w:r w:rsidRPr="0056008B">
        <w:rPr>
          <w:rFonts w:ascii="宋体" w:hAnsi="宋体"/>
          <w:szCs w:val="21"/>
          <w:u w:val="single"/>
        </w:rPr>
        <w:t>移动公司五楼会议室</w:t>
      </w:r>
      <w:r w:rsidRPr="0056008B">
        <w:rPr>
          <w:rFonts w:ascii="宋体" w:hAnsi="宋体" w:hint="eastAsia"/>
          <w:szCs w:val="21"/>
          <w:u w:val="single"/>
        </w:rPr>
        <w:t>（商丘市南京</w:t>
      </w:r>
      <w:r w:rsidRPr="0056008B">
        <w:rPr>
          <w:rFonts w:ascii="宋体" w:hAnsi="宋体"/>
          <w:szCs w:val="21"/>
          <w:u w:val="single"/>
        </w:rPr>
        <w:t>东路</w:t>
      </w:r>
      <w:r w:rsidRPr="0056008B">
        <w:rPr>
          <w:rFonts w:ascii="宋体" w:hAnsi="宋体" w:hint="eastAsia"/>
          <w:szCs w:val="21"/>
          <w:u w:val="single"/>
        </w:rPr>
        <w:t>266号）</w:t>
      </w:r>
      <w:r w:rsidRPr="0056008B">
        <w:rPr>
          <w:rFonts w:ascii="宋体" w:hAnsi="宋体" w:hint="eastAsia"/>
          <w:szCs w:val="21"/>
        </w:rPr>
        <w:t>；电子采购文件通过中国移动采购与招标网提交，截止时间同上。本次应答将于上述应答截止的同一时间、同一地点进行，供应商的法定代表人或其委托的授权代理人应准时参加。</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4.2逾期送达或者未送达指定地点的纸质采购文件，逾期提交或者未提交中国移动采购与采购网的电子采购文件，以上各种情况均为无效应答。（当电子采购文件出现应答异常时，应及时联系技术支撑人员解决。若在应答截止时间之前仍未解决，在应答现场供应商须提供在应答截止时间之前进行应答操作出现异常的证明材料，如至少3张不同操作步骤的系统桌面的全幅截图，并经采购人确认，则该供应商的采购文件以纸质采购文件为准，电子采购</w:t>
      </w:r>
      <w:r w:rsidRPr="0056008B">
        <w:rPr>
          <w:rFonts w:ascii="宋体" w:hAnsi="宋体" w:hint="eastAsia"/>
          <w:szCs w:val="21"/>
        </w:rPr>
        <w:lastRenderedPageBreak/>
        <w:t>文件同时失效。采购人有权对供应商提供的证明材料进行核实，如果发现供应商提供虚假信息，将追究提供虚假信息的责任。）</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10" w:name="_Toc418094865"/>
      <w:bookmarkStart w:id="11" w:name="_Toc446540877"/>
      <w:r w:rsidRPr="0056008B">
        <w:rPr>
          <w:rFonts w:ascii="宋体" w:hAnsi="宋体" w:hint="eastAsia"/>
          <w:sz w:val="21"/>
          <w:szCs w:val="21"/>
        </w:rPr>
        <w:t>5．电子比选应答规则</w:t>
      </w:r>
      <w:bookmarkEnd w:id="10"/>
      <w:bookmarkEnd w:id="11"/>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5.1供应商须在应答截止时间前完成在系统上递交电子采购文件、按4.1要求地点递交纸质采购文件。</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5.2当供应商电子采购文件应答正常时，应答、评审以电子采购文件为准。</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5.3当供应商电子采购文件应答解密异常（包括价格、技术、商务等）时，应答、评审环节该供应商以纸质采购文件为准。当供应商电子采购文件只有应答价格异常时，应答环节该供应商以纸质采购文件的报价为准，后续评审时该供应商以电子采购文件的技术、商务文件为准。</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注1：供应商的电子采购文件是经过CA证书加密后上传提交的，任何单位或个人均无法在应答截止时间（即唱价时间，下同）之前查看或篡改，不存在泄密风险。</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注2：供应商在应答截止时间之前可以多次提交电子采购文件，后一次提交的文件将自动替换前一次的文件，且前一次提交的文件将彻底删除。</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注3：供应商可以登录系统查看电子采购文件上传提交结果，了解和确认电子采购文件提交状态。</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12" w:name="_Toc418094866"/>
      <w:bookmarkStart w:id="13" w:name="_Toc446540878"/>
      <w:r w:rsidRPr="0056008B">
        <w:rPr>
          <w:rFonts w:ascii="宋体" w:hAnsi="宋体" w:hint="eastAsia"/>
          <w:sz w:val="21"/>
          <w:szCs w:val="21"/>
        </w:rPr>
        <w:t>6．发布公告的媒介</w:t>
      </w:r>
      <w:bookmarkEnd w:id="12"/>
      <w:bookmarkEnd w:id="13"/>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本次比选公告仅在“中国移动采购与招标网” （b2b.10086.cn）上发布，比选公告将明确对供应商的资格要求、发售采购文件的日期和地点、应答、唱价等事宜。</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14" w:name="_Toc418094867"/>
      <w:bookmarkStart w:id="15" w:name="_Toc446540879"/>
      <w:r w:rsidRPr="0056008B">
        <w:rPr>
          <w:rFonts w:ascii="宋体" w:hAnsi="宋体" w:hint="eastAsia"/>
          <w:sz w:val="21"/>
          <w:szCs w:val="21"/>
        </w:rPr>
        <w:t>7．联系方式</w:t>
      </w:r>
      <w:bookmarkEnd w:id="14"/>
      <w:bookmarkEnd w:id="15"/>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比 选 人：中国移动通信集团河南有限公司商丘分公司</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比选代理：中招国际招标有限公司</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联系地址：河南省郑州市郑东新区CBD商务外环路9号新芒果大厦26层</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联 系 人：郭先生  陈女士</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电    话：0371-86</w:t>
      </w:r>
      <w:r w:rsidRPr="0056008B">
        <w:rPr>
          <w:rFonts w:ascii="宋体" w:hAnsi="宋体"/>
          <w:szCs w:val="21"/>
        </w:rPr>
        <w:t xml:space="preserve">180561  </w:t>
      </w:r>
      <w:r w:rsidRPr="0056008B">
        <w:rPr>
          <w:rFonts w:ascii="宋体" w:hAnsi="宋体" w:hint="eastAsia"/>
          <w:szCs w:val="21"/>
        </w:rPr>
        <w:t>86</w:t>
      </w:r>
      <w:r w:rsidRPr="0056008B">
        <w:rPr>
          <w:rFonts w:ascii="宋体" w:hAnsi="宋体"/>
          <w:szCs w:val="21"/>
        </w:rPr>
        <w:t>181939</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电子信箱：</w:t>
      </w:r>
      <w:hyperlink r:id="rId6" w:history="1">
        <w:r w:rsidRPr="0056008B">
          <w:rPr>
            <w:rStyle w:val="a5"/>
            <w:rFonts w:hint="eastAsia"/>
          </w:rPr>
          <w:t>zzhn04@126.com</w:t>
        </w:r>
      </w:hyperlink>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开户名称：中招国际招标有限公司河南分公司</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开户银行：招商银行郑州分行农业路支行</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账    号：602081564310001</w:t>
      </w:r>
    </w:p>
    <w:p w:rsidR="00CA1E0B" w:rsidRPr="0056008B" w:rsidRDefault="00CA1E0B" w:rsidP="00CA1E0B">
      <w:pPr>
        <w:adjustRightInd w:val="0"/>
        <w:snapToGrid w:val="0"/>
        <w:spacing w:line="360" w:lineRule="auto"/>
        <w:ind w:firstLineChars="200" w:firstLine="422"/>
        <w:rPr>
          <w:rFonts w:ascii="宋体" w:hAnsi="宋体"/>
          <w:b/>
          <w:szCs w:val="21"/>
        </w:rPr>
      </w:pPr>
      <w:r w:rsidRPr="0056008B">
        <w:rPr>
          <w:rFonts w:ascii="宋体" w:hAnsi="宋体" w:hint="eastAsia"/>
          <w:b/>
          <w:szCs w:val="21"/>
        </w:rPr>
        <w:t>注：应答人转账时应写明应答人名称、项目名称，并于文件售卖截止时间前将购买文件的转账凭证电子版发送至</w:t>
      </w:r>
      <w:hyperlink r:id="rId7" w:history="1">
        <w:r w:rsidRPr="0056008B">
          <w:rPr>
            <w:rFonts w:ascii="宋体" w:hAnsi="宋体" w:hint="eastAsia"/>
            <w:b/>
            <w:szCs w:val="21"/>
          </w:rPr>
          <w:t>zzhn02@126.com</w:t>
        </w:r>
      </w:hyperlink>
      <w:r w:rsidRPr="0056008B">
        <w:rPr>
          <w:rFonts w:hint="eastAsia"/>
          <w:b/>
          <w:szCs w:val="21"/>
        </w:rPr>
        <w:t>邮箱。</w:t>
      </w:r>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16" w:name="_Toc418094868"/>
      <w:bookmarkStart w:id="17" w:name="_Toc446540880"/>
      <w:r w:rsidRPr="0056008B">
        <w:rPr>
          <w:rFonts w:ascii="宋体" w:hAnsi="宋体" w:hint="eastAsia"/>
          <w:sz w:val="21"/>
          <w:szCs w:val="21"/>
        </w:rPr>
        <w:t>8．免责声明</w:t>
      </w:r>
      <w:bookmarkEnd w:id="16"/>
      <w:bookmarkEnd w:id="17"/>
    </w:p>
    <w:p w:rsidR="00CA1E0B" w:rsidRPr="0056008B" w:rsidRDefault="00CA1E0B" w:rsidP="00CA1E0B">
      <w:pPr>
        <w:adjustRightInd w:val="0"/>
        <w:snapToGrid w:val="0"/>
        <w:spacing w:line="360" w:lineRule="auto"/>
        <w:ind w:firstLineChars="200" w:firstLine="420"/>
        <w:rPr>
          <w:rFonts w:ascii="宋体" w:hAnsi="宋体"/>
          <w:szCs w:val="21"/>
        </w:rPr>
      </w:pPr>
      <w:bookmarkStart w:id="18" w:name="_Toc418094869"/>
      <w:r w:rsidRPr="0056008B">
        <w:rPr>
          <w:rFonts w:ascii="宋体" w:hAnsi="宋体" w:hint="eastAsia"/>
          <w:szCs w:val="21"/>
        </w:rPr>
        <w:t>我公司发布本次项目比选采购信息的官方媒介包括：中国移动采购与招标网（b2b.10086.cn）。除上述外，我公司不在其他任何网站、论坛等媒介上发布任何比选采购</w:t>
      </w:r>
      <w:r w:rsidRPr="0056008B">
        <w:rPr>
          <w:rFonts w:ascii="宋体" w:hAnsi="宋体" w:hint="eastAsia"/>
          <w:szCs w:val="21"/>
        </w:rPr>
        <w:lastRenderedPageBreak/>
        <w:t>信息，其他任何媒介上转载的、以我公司为采购主体的比选采购信息均为非法转载均为无效。</w:t>
      </w:r>
      <w:bookmarkEnd w:id="18"/>
    </w:p>
    <w:p w:rsidR="00CA1E0B" w:rsidRPr="0056008B" w:rsidRDefault="00CA1E0B" w:rsidP="00CA1E0B">
      <w:pPr>
        <w:pStyle w:val="2"/>
        <w:adjustRightInd w:val="0"/>
        <w:snapToGrid w:val="0"/>
        <w:spacing w:before="0" w:after="0" w:line="360" w:lineRule="auto"/>
        <w:jc w:val="left"/>
        <w:rPr>
          <w:rFonts w:ascii="宋体" w:hAnsi="宋体"/>
          <w:sz w:val="21"/>
          <w:szCs w:val="21"/>
        </w:rPr>
      </w:pPr>
      <w:bookmarkStart w:id="19" w:name="_Toc418094870"/>
      <w:bookmarkStart w:id="20" w:name="_Toc446540881"/>
      <w:r w:rsidRPr="0056008B">
        <w:rPr>
          <w:rFonts w:ascii="宋体" w:hAnsi="宋体" w:hint="eastAsia"/>
          <w:sz w:val="21"/>
          <w:szCs w:val="21"/>
        </w:rPr>
        <w:t>9、附加项</w:t>
      </w:r>
      <w:bookmarkEnd w:id="19"/>
      <w:bookmarkEnd w:id="20"/>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9.1 应答人网上报名应提交的材料，以下材料需是原件扫描件（审核通过后，方可购买本项目比选文件）：</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1）营业执照（副本），2）类似项目业绩；</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应答人必须保证上报材料的真实性，比选人保留核查的权利。</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hint="eastAsia"/>
          <w:szCs w:val="21"/>
        </w:rPr>
        <w:t xml:space="preserve">9.2 </w:t>
      </w:r>
      <w:r w:rsidRPr="0056008B">
        <w:rPr>
          <w:rFonts w:ascii="宋体" w:hAnsi="宋体"/>
          <w:szCs w:val="21"/>
        </w:rPr>
        <w:t>成功报名的认定条件：</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应答方须按下述所列的所有步骤进行操作以完成全部报名流程：</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（1）应答方根据报名参与项目，按本公告第9.1条款的要求提交报名材料；</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（2）应答方必须点击“提交”按钮以完成报名申请，比选人或代理机构将对应答方的报名信息进行审核，审核通过后，应答方完成第一阶段报名（但仍不具备参与本项目应答的资格）；</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（3）应答方完成第一阶段报名后，请务必在比选文件售卖截止时间前登录中国移动采购与招标网（</w:t>
      </w:r>
      <w:hyperlink r:id="rId8" w:history="1">
        <w:r w:rsidRPr="0056008B">
          <w:rPr>
            <w:rFonts w:ascii="宋体" w:hAnsi="宋体"/>
            <w:szCs w:val="21"/>
          </w:rPr>
          <w:t>http://b2b.10086.cn</w:t>
        </w:r>
      </w:hyperlink>
      <w:r w:rsidRPr="0056008B">
        <w:rPr>
          <w:rFonts w:ascii="宋体" w:hAnsi="宋体"/>
          <w:szCs w:val="21"/>
        </w:rPr>
        <w:t>），进入“投标管理”-“投标应答”-“投标应答”-“购买标书”界面，选择本项目进行比选文件购买操作，否则将无法正常应答；</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4）已申请购买比选文件的应答方可通过向比选公告第7条联系方式中的银行账户汇款方式购买比选文件，汇款备注栏中应写明“公司名称、招标编号和购买选包”，并于汇款完成后将汇款转账电子版发送至zzhn02@126.com邮箱。比选文件售后不退。比选人及代理机构不接受未在电子采购系统上申请购买比选文件的应答方来款。</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（5）代理机构在收到比选文件费用后，将通过电子采购系统确认应答方即获得下载比选文件的权限，完成下载后应答方即成功报名。</w:t>
      </w:r>
    </w:p>
    <w:p w:rsidR="00CA1E0B" w:rsidRPr="0056008B" w:rsidRDefault="00CA1E0B" w:rsidP="00CA1E0B">
      <w:pPr>
        <w:adjustRightInd w:val="0"/>
        <w:snapToGrid w:val="0"/>
        <w:spacing w:line="360" w:lineRule="auto"/>
        <w:ind w:firstLineChars="200" w:firstLine="420"/>
        <w:rPr>
          <w:rFonts w:ascii="宋体" w:hAnsi="宋体"/>
          <w:szCs w:val="21"/>
        </w:rPr>
      </w:pPr>
      <w:r w:rsidRPr="0056008B">
        <w:rPr>
          <w:rFonts w:ascii="宋体" w:hAnsi="宋体"/>
          <w:szCs w:val="21"/>
        </w:rPr>
        <w:t>未在报名截止前支付比选文件费用的供应商无法获得下载比选文件权限，且不具备参与本项目应答的资格。</w:t>
      </w:r>
    </w:p>
    <w:p w:rsidR="00CA1E0B" w:rsidRPr="0056008B" w:rsidRDefault="00CA1E0B" w:rsidP="00CA1E0B">
      <w:pPr>
        <w:spacing w:line="360" w:lineRule="auto"/>
        <w:ind w:right="84"/>
        <w:jc w:val="right"/>
        <w:rPr>
          <w:rFonts w:ascii="宋体" w:hAnsi="宋体"/>
          <w:bCs/>
          <w:szCs w:val="21"/>
        </w:rPr>
      </w:pPr>
      <w:r w:rsidRPr="0056008B">
        <w:rPr>
          <w:rFonts w:ascii="宋体" w:hAnsi="宋体" w:hint="eastAsia"/>
          <w:bCs/>
          <w:szCs w:val="21"/>
        </w:rPr>
        <w:t>比 选 人：中国移动通信集团河南有限公司商丘分公司</w:t>
      </w:r>
    </w:p>
    <w:p w:rsidR="00347FCC" w:rsidRDefault="00347FCC" w:rsidP="00CA1E0B">
      <w:bookmarkStart w:id="21" w:name="_GoBack"/>
      <w:bookmarkEnd w:id="21"/>
    </w:p>
    <w:sectPr w:rsidR="00347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E59" w:rsidRDefault="006F0E59" w:rsidP="00CA1E0B">
      <w:r>
        <w:separator/>
      </w:r>
    </w:p>
  </w:endnote>
  <w:endnote w:type="continuationSeparator" w:id="0">
    <w:p w:rsidR="006F0E59" w:rsidRDefault="006F0E59" w:rsidP="00CA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E59" w:rsidRDefault="006F0E59" w:rsidP="00CA1E0B">
      <w:r>
        <w:separator/>
      </w:r>
    </w:p>
  </w:footnote>
  <w:footnote w:type="continuationSeparator" w:id="0">
    <w:p w:rsidR="006F0E59" w:rsidRDefault="006F0E59" w:rsidP="00CA1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E2"/>
    <w:rsid w:val="00347FCC"/>
    <w:rsid w:val="006F0E59"/>
    <w:rsid w:val="00CA1E0B"/>
    <w:rsid w:val="00DE1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9C272C-75FC-4A8D-B55C-8428AC8A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E0B"/>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CA1E0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E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1E0B"/>
    <w:rPr>
      <w:sz w:val="18"/>
      <w:szCs w:val="18"/>
    </w:rPr>
  </w:style>
  <w:style w:type="paragraph" w:styleId="a4">
    <w:name w:val="footer"/>
    <w:basedOn w:val="a"/>
    <w:link w:val="Char0"/>
    <w:uiPriority w:val="99"/>
    <w:unhideWhenUsed/>
    <w:rsid w:val="00CA1E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1E0B"/>
    <w:rPr>
      <w:sz w:val="18"/>
      <w:szCs w:val="18"/>
    </w:rPr>
  </w:style>
  <w:style w:type="character" w:customStyle="1" w:styleId="2Char">
    <w:name w:val="标题 2 Char"/>
    <w:basedOn w:val="a0"/>
    <w:link w:val="2"/>
    <w:uiPriority w:val="9"/>
    <w:qFormat/>
    <w:rsid w:val="00CA1E0B"/>
    <w:rPr>
      <w:rFonts w:ascii="Cambria" w:eastAsia="宋体" w:hAnsi="Cambria" w:cs="Times New Roman"/>
      <w:b/>
      <w:bCs/>
      <w:sz w:val="32"/>
      <w:szCs w:val="32"/>
    </w:rPr>
  </w:style>
  <w:style w:type="character" w:styleId="a5">
    <w:name w:val="Hyperlink"/>
    <w:basedOn w:val="a0"/>
    <w:uiPriority w:val="99"/>
    <w:qFormat/>
    <w:rsid w:val="00CA1E0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zzhn02@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04@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2016-10-27T11:39:00Z</dcterms:created>
  <dcterms:modified xsi:type="dcterms:W3CDTF">2016-10-27T11:39:00Z</dcterms:modified>
</cp:coreProperties>
</file>