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6D2" w:rsidRPr="007D332A" w:rsidRDefault="00DB46D2" w:rsidP="00DB46D2">
      <w:pPr>
        <w:adjustRightInd w:val="0"/>
        <w:snapToGrid w:val="0"/>
        <w:spacing w:line="360" w:lineRule="auto"/>
        <w:jc w:val="center"/>
        <w:rPr>
          <w:rFonts w:ascii="宋体" w:hAnsi="宋体" w:cs="宋体"/>
          <w:b/>
          <w:kern w:val="0"/>
          <w:sz w:val="24"/>
          <w:szCs w:val="24"/>
        </w:rPr>
      </w:pPr>
      <w:r>
        <w:rPr>
          <w:rFonts w:ascii="宋体" w:hAnsi="宋体" w:cs="宋体" w:hint="eastAsia"/>
          <w:b/>
          <w:kern w:val="0"/>
          <w:sz w:val="24"/>
          <w:szCs w:val="24"/>
        </w:rPr>
        <w:t>中国移动河南公司商丘分公司永城市公安局城区高清视频监控覆盖项目</w:t>
      </w:r>
      <w:r w:rsidRPr="007D332A">
        <w:rPr>
          <w:rFonts w:ascii="宋体" w:hAnsi="宋体" w:cs="宋体" w:hint="eastAsia"/>
          <w:b/>
          <w:kern w:val="0"/>
          <w:sz w:val="24"/>
          <w:szCs w:val="24"/>
        </w:rPr>
        <w:t>比选公告</w:t>
      </w:r>
    </w:p>
    <w:p w:rsidR="00DB46D2" w:rsidRPr="007D332A" w:rsidRDefault="00DB46D2" w:rsidP="00DB46D2">
      <w:pPr>
        <w:adjustRightInd w:val="0"/>
        <w:snapToGrid w:val="0"/>
        <w:spacing w:line="360" w:lineRule="auto"/>
        <w:ind w:firstLineChars="200" w:firstLine="420"/>
        <w:rPr>
          <w:rFonts w:ascii="宋体" w:hAnsi="宋体"/>
          <w:szCs w:val="21"/>
        </w:rPr>
      </w:pPr>
      <w:r>
        <w:rPr>
          <w:rFonts w:ascii="宋体" w:hAnsi="宋体" w:hint="eastAsia"/>
          <w:szCs w:val="21"/>
        </w:rPr>
        <w:t>中国移动河南公司商丘分公司永城市公安局城区高清视频监控覆盖项目</w:t>
      </w:r>
      <w:r w:rsidRPr="007D332A">
        <w:rPr>
          <w:rFonts w:ascii="宋体" w:hAnsi="宋体" w:hint="eastAsia"/>
          <w:szCs w:val="21"/>
        </w:rPr>
        <w:t>，已由中国移动通信集团河南有限公司</w:t>
      </w:r>
      <w:r>
        <w:rPr>
          <w:rFonts w:ascii="宋体" w:hAnsi="宋体" w:hint="eastAsia"/>
          <w:szCs w:val="21"/>
        </w:rPr>
        <w:t>商丘分公司</w:t>
      </w:r>
      <w:r w:rsidRPr="007D332A">
        <w:rPr>
          <w:rFonts w:ascii="宋体" w:hAnsi="宋体" w:hint="eastAsia"/>
          <w:szCs w:val="21"/>
        </w:rPr>
        <w:t>批准建设，建设资金来自中国移动通信集团河南有限公司</w:t>
      </w:r>
      <w:r>
        <w:rPr>
          <w:rFonts w:ascii="宋体" w:hAnsi="宋体" w:hint="eastAsia"/>
          <w:szCs w:val="21"/>
        </w:rPr>
        <w:t>商丘分公司</w:t>
      </w:r>
      <w:r w:rsidRPr="007D332A">
        <w:rPr>
          <w:rFonts w:ascii="宋体" w:hAnsi="宋体" w:hint="eastAsia"/>
          <w:szCs w:val="21"/>
        </w:rPr>
        <w:t>，资金已落实。本项目的比选人为中国移动通信集团河南有限公司</w:t>
      </w:r>
      <w:r>
        <w:rPr>
          <w:rFonts w:ascii="宋体" w:hAnsi="宋体" w:hint="eastAsia"/>
          <w:szCs w:val="21"/>
        </w:rPr>
        <w:t>商丘分公司</w:t>
      </w:r>
      <w:r w:rsidRPr="007D332A">
        <w:rPr>
          <w:rFonts w:ascii="宋体" w:hAnsi="宋体" w:hint="eastAsia"/>
          <w:szCs w:val="21"/>
        </w:rPr>
        <w:t>，现委托中招国际招标有限公司对本项目进行公开比选。</w:t>
      </w:r>
    </w:p>
    <w:p w:rsidR="00DB46D2" w:rsidRPr="007D332A" w:rsidRDefault="00DB46D2" w:rsidP="00DB46D2">
      <w:pPr>
        <w:pStyle w:val="2"/>
        <w:adjustRightInd w:val="0"/>
        <w:snapToGrid w:val="0"/>
        <w:spacing w:before="0" w:after="0" w:line="360" w:lineRule="auto"/>
        <w:jc w:val="left"/>
        <w:rPr>
          <w:rFonts w:ascii="宋体" w:hAnsi="宋体"/>
          <w:sz w:val="21"/>
          <w:szCs w:val="21"/>
        </w:rPr>
      </w:pPr>
      <w:bookmarkStart w:id="0" w:name="_Toc418094859"/>
      <w:bookmarkStart w:id="1" w:name="_Toc458768094"/>
      <w:r w:rsidRPr="007D332A">
        <w:rPr>
          <w:rFonts w:ascii="宋体" w:hAnsi="宋体" w:hint="eastAsia"/>
          <w:sz w:val="21"/>
          <w:szCs w:val="21"/>
        </w:rPr>
        <w:t>1．</w:t>
      </w:r>
      <w:bookmarkEnd w:id="0"/>
      <w:r w:rsidRPr="007D332A">
        <w:rPr>
          <w:rFonts w:ascii="宋体" w:hAnsi="宋体" w:hint="eastAsia"/>
          <w:sz w:val="21"/>
          <w:szCs w:val="21"/>
        </w:rPr>
        <w:t>项目概况</w:t>
      </w:r>
      <w:bookmarkEnd w:id="1"/>
    </w:p>
    <w:p w:rsidR="00DB46D2" w:rsidRPr="007D332A" w:rsidRDefault="00DB46D2" w:rsidP="00DB46D2">
      <w:pPr>
        <w:adjustRightInd w:val="0"/>
        <w:snapToGrid w:val="0"/>
        <w:spacing w:line="360" w:lineRule="auto"/>
        <w:ind w:firstLineChars="200" w:firstLine="420"/>
        <w:rPr>
          <w:rFonts w:ascii="宋体" w:hAnsi="宋体"/>
          <w:szCs w:val="21"/>
          <w:u w:val="single"/>
        </w:rPr>
      </w:pPr>
      <w:bookmarkStart w:id="2" w:name="_Toc418094860"/>
      <w:r w:rsidRPr="007D332A">
        <w:rPr>
          <w:rFonts w:ascii="宋体" w:hAnsi="宋体" w:hint="eastAsia"/>
          <w:szCs w:val="21"/>
        </w:rPr>
        <w:t>1</w:t>
      </w:r>
      <w:r w:rsidRPr="007D332A">
        <w:rPr>
          <w:rFonts w:ascii="宋体" w:hAnsi="宋体"/>
          <w:szCs w:val="21"/>
        </w:rPr>
        <w:t>.</w:t>
      </w:r>
      <w:r w:rsidRPr="007D332A">
        <w:rPr>
          <w:rFonts w:ascii="宋体" w:hAnsi="宋体" w:hint="eastAsia"/>
          <w:szCs w:val="21"/>
        </w:rPr>
        <w:t xml:space="preserve">1 </w:t>
      </w:r>
      <w:r>
        <w:rPr>
          <w:rFonts w:ascii="宋体" w:hAnsi="宋体" w:hint="eastAsia"/>
          <w:szCs w:val="21"/>
        </w:rPr>
        <w:t>招标</w:t>
      </w:r>
      <w:r w:rsidRPr="007D332A">
        <w:rPr>
          <w:rFonts w:ascii="宋体" w:hAnsi="宋体" w:hint="eastAsia"/>
          <w:szCs w:val="21"/>
        </w:rPr>
        <w:t>编号：</w:t>
      </w:r>
      <w:bookmarkEnd w:id="2"/>
      <w:r w:rsidRPr="0050340C">
        <w:rPr>
          <w:rFonts w:ascii="宋体" w:hAnsi="宋体"/>
          <w:szCs w:val="21"/>
          <w:u w:val="single"/>
        </w:rPr>
        <w:t>TC16915T7</w:t>
      </w:r>
      <w:r w:rsidRPr="007D332A">
        <w:rPr>
          <w:rFonts w:ascii="宋体" w:hAnsi="宋体" w:hint="eastAsia"/>
          <w:szCs w:val="21"/>
          <w:u w:val="single"/>
        </w:rPr>
        <w:t>；</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1.2 项目名称：</w:t>
      </w:r>
      <w:r>
        <w:rPr>
          <w:rFonts w:ascii="宋体" w:hAnsi="宋体" w:hint="eastAsia"/>
          <w:szCs w:val="21"/>
        </w:rPr>
        <w:t>中国移动河南公司商丘分公司永城市公安局城区高清视频监控覆盖项目</w:t>
      </w:r>
      <w:r w:rsidRPr="007D332A">
        <w:rPr>
          <w:rFonts w:ascii="宋体" w:hAnsi="宋体" w:hint="eastAsia"/>
          <w:szCs w:val="21"/>
        </w:rPr>
        <w:t>；</w:t>
      </w:r>
    </w:p>
    <w:p w:rsidR="00DB46D2"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1.3 项目地点：</w:t>
      </w:r>
      <w:r w:rsidRPr="007D332A">
        <w:rPr>
          <w:rFonts w:ascii="宋体" w:hAnsi="宋体"/>
          <w:szCs w:val="21"/>
        </w:rPr>
        <w:t>河南省</w:t>
      </w:r>
      <w:r>
        <w:rPr>
          <w:rFonts w:ascii="宋体" w:hAnsi="宋体" w:hint="eastAsia"/>
          <w:szCs w:val="21"/>
        </w:rPr>
        <w:t>商丘</w:t>
      </w:r>
      <w:r w:rsidRPr="007D332A">
        <w:rPr>
          <w:rFonts w:ascii="宋体" w:hAnsi="宋体"/>
          <w:szCs w:val="21"/>
        </w:rPr>
        <w:t>市</w:t>
      </w:r>
      <w:r w:rsidRPr="007D332A">
        <w:rPr>
          <w:rFonts w:ascii="宋体" w:hAnsi="宋体" w:hint="eastAsia"/>
          <w:szCs w:val="21"/>
        </w:rPr>
        <w:t>。</w:t>
      </w:r>
    </w:p>
    <w:p w:rsidR="00DB46D2" w:rsidRPr="007D332A" w:rsidRDefault="00DB46D2" w:rsidP="00DB46D2">
      <w:pPr>
        <w:adjustRightInd w:val="0"/>
        <w:snapToGrid w:val="0"/>
        <w:spacing w:line="360" w:lineRule="auto"/>
        <w:ind w:firstLineChars="200" w:firstLine="420"/>
        <w:rPr>
          <w:rFonts w:ascii="宋体" w:hAnsi="宋体"/>
          <w:szCs w:val="21"/>
        </w:rPr>
      </w:pPr>
      <w:r>
        <w:rPr>
          <w:rFonts w:ascii="宋体" w:hAnsi="宋体" w:hint="eastAsia"/>
          <w:szCs w:val="21"/>
        </w:rPr>
        <w:t>1.4</w:t>
      </w:r>
      <w:r>
        <w:rPr>
          <w:rFonts w:ascii="宋体" w:hAnsi="宋体"/>
          <w:szCs w:val="21"/>
        </w:rPr>
        <w:t xml:space="preserve"> 项目预算</w:t>
      </w:r>
      <w:r>
        <w:rPr>
          <w:rFonts w:ascii="宋体" w:hAnsi="宋体" w:hint="eastAsia"/>
          <w:szCs w:val="21"/>
        </w:rPr>
        <w:t>：</w:t>
      </w:r>
      <w:r>
        <w:rPr>
          <w:rFonts w:ascii="宋体" w:hAnsi="宋体"/>
          <w:szCs w:val="21"/>
        </w:rPr>
        <w:t>24.11</w:t>
      </w:r>
      <w:r>
        <w:rPr>
          <w:rFonts w:ascii="宋体" w:hAnsi="宋体" w:hint="eastAsia"/>
          <w:szCs w:val="21"/>
        </w:rPr>
        <w:t>万元。</w:t>
      </w:r>
    </w:p>
    <w:p w:rsidR="00DB46D2" w:rsidRPr="00BC2F1F"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1.</w:t>
      </w:r>
      <w:r>
        <w:rPr>
          <w:rFonts w:ascii="宋体" w:hAnsi="宋体"/>
          <w:szCs w:val="21"/>
        </w:rPr>
        <w:t>5</w:t>
      </w:r>
      <w:r w:rsidRPr="007D332A">
        <w:rPr>
          <w:rFonts w:ascii="宋体" w:hAnsi="宋体" w:hint="eastAsia"/>
          <w:szCs w:val="21"/>
        </w:rPr>
        <w:t xml:space="preserve"> 采购内容：</w:t>
      </w:r>
      <w:r w:rsidRPr="005D39AD">
        <w:rPr>
          <w:rFonts w:ascii="宋体" w:hAnsi="宋体" w:hint="eastAsia"/>
          <w:szCs w:val="21"/>
        </w:rPr>
        <w:t>在永城市新城区域指定高空位置安装海康威视高清摄像头16个（客户提供需求说明函），通过数据光纤专线传输方式接入我公司千里眼监控平台</w:t>
      </w:r>
      <w:r>
        <w:rPr>
          <w:rFonts w:ascii="宋体" w:hAnsi="宋体" w:hint="eastAsia"/>
          <w:szCs w:val="21"/>
        </w:rPr>
        <w:t>，主要包括</w:t>
      </w:r>
      <w:r w:rsidRPr="005D39AD">
        <w:rPr>
          <w:rFonts w:ascii="宋体" w:hAnsi="宋体" w:hint="eastAsia"/>
          <w:szCs w:val="21"/>
        </w:rPr>
        <w:t>海康威视200万32倍星光球机16个、支架、视频线、电源线、线管、电表等</w:t>
      </w:r>
      <w:r>
        <w:rPr>
          <w:rFonts w:ascii="宋体" w:hAnsi="宋体" w:hint="eastAsia"/>
          <w:szCs w:val="21"/>
        </w:rPr>
        <w:t>设备的采购、安装等。</w:t>
      </w:r>
    </w:p>
    <w:p w:rsidR="00DB46D2"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1.</w:t>
      </w:r>
      <w:r>
        <w:rPr>
          <w:rFonts w:ascii="宋体" w:hAnsi="宋体"/>
          <w:szCs w:val="21"/>
        </w:rPr>
        <w:t>6</w:t>
      </w:r>
      <w:r w:rsidRPr="007D332A">
        <w:rPr>
          <w:rFonts w:ascii="宋体" w:hAnsi="宋体" w:hint="eastAsia"/>
          <w:szCs w:val="21"/>
        </w:rPr>
        <w:t xml:space="preserve"> 选包划分：一个选包。</w:t>
      </w:r>
    </w:p>
    <w:p w:rsidR="00DB46D2" w:rsidRPr="007D332A" w:rsidRDefault="00DB46D2" w:rsidP="00DB46D2">
      <w:pPr>
        <w:pStyle w:val="2"/>
        <w:adjustRightInd w:val="0"/>
        <w:snapToGrid w:val="0"/>
        <w:spacing w:before="0" w:after="0" w:line="360" w:lineRule="auto"/>
        <w:jc w:val="left"/>
        <w:rPr>
          <w:rFonts w:ascii="宋体" w:hAnsi="宋体"/>
          <w:sz w:val="21"/>
          <w:szCs w:val="21"/>
        </w:rPr>
      </w:pPr>
      <w:bookmarkStart w:id="3" w:name="_Toc418094861"/>
      <w:bookmarkStart w:id="4" w:name="_Toc458768095"/>
      <w:r w:rsidRPr="007D332A">
        <w:rPr>
          <w:rFonts w:ascii="宋体" w:hAnsi="宋体" w:hint="eastAsia"/>
          <w:sz w:val="21"/>
          <w:szCs w:val="21"/>
        </w:rPr>
        <w:t>2．资格审查方式和供应商资格要求</w:t>
      </w:r>
      <w:bookmarkEnd w:id="3"/>
      <w:bookmarkEnd w:id="4"/>
    </w:p>
    <w:p w:rsidR="00DB46D2" w:rsidRPr="007D332A" w:rsidRDefault="00DB46D2" w:rsidP="00DB46D2">
      <w:pPr>
        <w:adjustRightInd w:val="0"/>
        <w:snapToGrid w:val="0"/>
        <w:spacing w:line="360" w:lineRule="auto"/>
        <w:ind w:firstLineChars="200" w:firstLine="420"/>
        <w:rPr>
          <w:rFonts w:ascii="宋体" w:hAnsi="宋体"/>
          <w:szCs w:val="21"/>
        </w:rPr>
      </w:pPr>
      <w:bookmarkStart w:id="5" w:name="_Toc418094862"/>
      <w:r w:rsidRPr="007D332A">
        <w:rPr>
          <w:rFonts w:ascii="宋体" w:hAnsi="宋体" w:hint="eastAsia"/>
          <w:szCs w:val="21"/>
        </w:rPr>
        <w:t>2.1 本项目采用资格后审。</w:t>
      </w:r>
      <w:bookmarkEnd w:id="5"/>
    </w:p>
    <w:p w:rsidR="00DB46D2"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2.2 资格要求：</w:t>
      </w:r>
    </w:p>
    <w:p w:rsidR="00DB46D2" w:rsidRPr="005B7212" w:rsidRDefault="00DB46D2" w:rsidP="00DB46D2">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.2.1 </w:t>
      </w:r>
      <w:r w:rsidRPr="005B7212">
        <w:rPr>
          <w:rFonts w:ascii="宋体" w:hAnsi="宋体" w:hint="eastAsia"/>
          <w:szCs w:val="21"/>
        </w:rPr>
        <w:t>申请人需是在</w:t>
      </w:r>
      <w:r w:rsidRPr="00BC2F1F">
        <w:rPr>
          <w:rFonts w:ascii="宋体" w:hAnsi="宋体" w:hint="eastAsia"/>
          <w:szCs w:val="21"/>
        </w:rPr>
        <w:t>中华人民共和国独立法人资格，具备有效合法的注册资质（企业法人营业执照、税务登记证、组织机构代码证等各种证件合法有效，对于已按商事登记改革要求更换新版营业执照的，可同时提供商事主体信息最新查询结果（显示经营范围、注册资本等信息）的截屏打印件（加盖公章）），对于已完成“三证合一”登记制度改革的，须提供由工商部门核发的已加载法人和其他组织统一社会信用代码的营业执照。遵守国家法律、法规，企业业绩良好和企业信誉良好，最近3年在经营活动中没有违法、违规记录；</w:t>
      </w:r>
    </w:p>
    <w:p w:rsidR="00DB46D2" w:rsidRDefault="00DB46D2" w:rsidP="00DB46D2">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.2.2 </w:t>
      </w:r>
      <w:r w:rsidRPr="005B7212">
        <w:rPr>
          <w:rFonts w:ascii="宋体" w:hAnsi="宋体" w:hint="eastAsia"/>
          <w:szCs w:val="21"/>
        </w:rPr>
        <w:t>申请人应为增值税一般纳税人，</w:t>
      </w:r>
      <w:r w:rsidRPr="00BC2F1F">
        <w:rPr>
          <w:rFonts w:ascii="宋体" w:hAnsi="宋体" w:hint="eastAsia"/>
          <w:szCs w:val="21"/>
        </w:rPr>
        <w:t>须具有增值税一般纳税人资格,具备开具增值税专用发票能力</w:t>
      </w:r>
      <w:r w:rsidRPr="005B7212">
        <w:rPr>
          <w:rFonts w:ascii="宋体" w:hAnsi="宋体" w:hint="eastAsia"/>
          <w:szCs w:val="21"/>
        </w:rPr>
        <w:t>。</w:t>
      </w:r>
      <w:r w:rsidRPr="00BC2F1F">
        <w:rPr>
          <w:rFonts w:ascii="宋体" w:hAnsi="宋体" w:hint="eastAsia"/>
          <w:szCs w:val="21"/>
        </w:rPr>
        <w:t>注册资金不得低于人民币150万元，如注册资金为非人民币的其他货币，以报名当日中国人民银行公布的汇率中间价计算所得出的人民币金额为准；</w:t>
      </w:r>
    </w:p>
    <w:p w:rsidR="00DB46D2" w:rsidRPr="00BC2F1F" w:rsidRDefault="00DB46D2" w:rsidP="00DB46D2">
      <w:pPr>
        <w:adjustRightInd w:val="0"/>
        <w:snapToGrid w:val="0"/>
        <w:spacing w:line="360" w:lineRule="auto"/>
        <w:ind w:firstLineChars="200" w:firstLine="420"/>
        <w:rPr>
          <w:rFonts w:ascii="宋体" w:hAnsi="宋体"/>
          <w:szCs w:val="21"/>
        </w:rPr>
      </w:pPr>
      <w:r>
        <w:rPr>
          <w:rFonts w:ascii="宋体" w:hAnsi="宋体" w:hint="eastAsia"/>
          <w:szCs w:val="21"/>
        </w:rPr>
        <w:t>2.2.3</w:t>
      </w:r>
      <w:r w:rsidRPr="00BC2F1F">
        <w:rPr>
          <w:rFonts w:ascii="宋体" w:hAnsi="宋体" w:hint="eastAsia"/>
          <w:szCs w:val="21"/>
        </w:rPr>
        <w:t>供应商须具有有效的中国安全防范产品行业协会颁发的安防资质证书或公安机关颁发的省级及以上公共安全技术防范服务许可证；</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szCs w:val="21"/>
        </w:rPr>
        <w:t>2.</w:t>
      </w:r>
      <w:r>
        <w:rPr>
          <w:rFonts w:ascii="宋体" w:hAnsi="宋体"/>
          <w:szCs w:val="21"/>
        </w:rPr>
        <w:t>3</w:t>
      </w:r>
      <w:r w:rsidRPr="007D332A">
        <w:rPr>
          <w:rFonts w:ascii="宋体" w:hAnsi="宋体"/>
          <w:szCs w:val="21"/>
        </w:rPr>
        <w:t xml:space="preserve"> </w:t>
      </w:r>
      <w:r w:rsidRPr="007D332A">
        <w:rPr>
          <w:rFonts w:ascii="宋体" w:hAnsi="宋体" w:hint="eastAsia"/>
          <w:szCs w:val="21"/>
        </w:rPr>
        <w:t>本项目不接受联合体投标。</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2.</w:t>
      </w:r>
      <w:r>
        <w:rPr>
          <w:rFonts w:ascii="宋体" w:hAnsi="宋体"/>
          <w:szCs w:val="21"/>
        </w:rPr>
        <w:t xml:space="preserve">4 </w:t>
      </w:r>
      <w:r w:rsidRPr="005B7212">
        <w:rPr>
          <w:rFonts w:ascii="宋体" w:hAnsi="宋体" w:hint="eastAsia"/>
          <w:szCs w:val="21"/>
        </w:rPr>
        <w:t>投标人单位负责人为同一人或者存在控股、管理关系的不同单位，不得参加同一标段投标或者未划分标段的同一招标项目投标。</w:t>
      </w:r>
    </w:p>
    <w:p w:rsidR="00DB46D2" w:rsidRPr="007D332A" w:rsidRDefault="00DB46D2" w:rsidP="00DB46D2">
      <w:pPr>
        <w:pStyle w:val="2"/>
        <w:adjustRightInd w:val="0"/>
        <w:snapToGrid w:val="0"/>
        <w:spacing w:before="0" w:after="0" w:line="360" w:lineRule="auto"/>
        <w:jc w:val="left"/>
        <w:rPr>
          <w:rFonts w:ascii="宋体" w:hAnsi="宋体"/>
          <w:sz w:val="21"/>
          <w:szCs w:val="21"/>
        </w:rPr>
      </w:pPr>
      <w:bookmarkStart w:id="6" w:name="_Toc418094863"/>
      <w:bookmarkStart w:id="7" w:name="_Toc458768096"/>
      <w:r w:rsidRPr="007D332A">
        <w:rPr>
          <w:rFonts w:ascii="宋体" w:hAnsi="宋体" w:hint="eastAsia"/>
          <w:sz w:val="21"/>
          <w:szCs w:val="21"/>
        </w:rPr>
        <w:lastRenderedPageBreak/>
        <w:t>3．项目报名与采购文件的获取</w:t>
      </w:r>
      <w:bookmarkEnd w:id="6"/>
      <w:bookmarkEnd w:id="7"/>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3.1本项目实行网上发售电子版采购文件，不再出售纸质采购文件。文件售卖时间为201</w:t>
      </w:r>
      <w:r w:rsidRPr="007D332A">
        <w:rPr>
          <w:rFonts w:ascii="宋体" w:hAnsi="宋体"/>
          <w:szCs w:val="21"/>
        </w:rPr>
        <w:t>6</w:t>
      </w:r>
      <w:r w:rsidRPr="007D332A">
        <w:rPr>
          <w:rFonts w:ascii="宋体" w:hAnsi="宋体" w:hint="eastAsia"/>
          <w:szCs w:val="21"/>
        </w:rPr>
        <w:t>年</w:t>
      </w:r>
      <w:r>
        <w:rPr>
          <w:rFonts w:ascii="宋体" w:hAnsi="宋体"/>
          <w:szCs w:val="21"/>
          <w:u w:val="single"/>
        </w:rPr>
        <w:t>08</w:t>
      </w:r>
      <w:r w:rsidRPr="007D332A">
        <w:rPr>
          <w:rFonts w:ascii="宋体" w:hAnsi="宋体" w:hint="eastAsia"/>
          <w:szCs w:val="21"/>
        </w:rPr>
        <w:t>月</w:t>
      </w:r>
      <w:r>
        <w:rPr>
          <w:rFonts w:ascii="宋体" w:hAnsi="宋体"/>
          <w:szCs w:val="21"/>
          <w:u w:val="single"/>
        </w:rPr>
        <w:t>19</w:t>
      </w:r>
      <w:r w:rsidRPr="007D332A">
        <w:rPr>
          <w:rFonts w:ascii="宋体" w:hAnsi="宋体" w:hint="eastAsia"/>
          <w:szCs w:val="21"/>
        </w:rPr>
        <w:t>日</w:t>
      </w:r>
      <w:r>
        <w:rPr>
          <w:rFonts w:ascii="宋体" w:hAnsi="宋体"/>
          <w:szCs w:val="21"/>
          <w:u w:val="single"/>
        </w:rPr>
        <w:t>10</w:t>
      </w:r>
      <w:r w:rsidRPr="007D332A">
        <w:rPr>
          <w:rFonts w:ascii="宋体" w:hAnsi="宋体" w:hint="eastAsia"/>
          <w:szCs w:val="21"/>
        </w:rPr>
        <w:t>时</w:t>
      </w:r>
      <w:r w:rsidRPr="007D332A">
        <w:rPr>
          <w:rFonts w:ascii="宋体" w:hAnsi="宋体" w:hint="eastAsia"/>
          <w:szCs w:val="21"/>
          <w:u w:val="single"/>
        </w:rPr>
        <w:t>00</w:t>
      </w:r>
      <w:r w:rsidRPr="007D332A">
        <w:rPr>
          <w:rFonts w:ascii="宋体" w:hAnsi="宋体" w:hint="eastAsia"/>
          <w:szCs w:val="21"/>
        </w:rPr>
        <w:t>分至201</w:t>
      </w:r>
      <w:r w:rsidRPr="007D332A">
        <w:rPr>
          <w:rFonts w:ascii="宋体" w:hAnsi="宋体"/>
          <w:szCs w:val="21"/>
        </w:rPr>
        <w:t>6</w:t>
      </w:r>
      <w:r w:rsidRPr="007D332A">
        <w:rPr>
          <w:rFonts w:ascii="宋体" w:hAnsi="宋体" w:hint="eastAsia"/>
          <w:szCs w:val="21"/>
        </w:rPr>
        <w:t>年</w:t>
      </w:r>
      <w:r>
        <w:rPr>
          <w:rFonts w:ascii="宋体" w:hAnsi="宋体"/>
          <w:szCs w:val="21"/>
          <w:u w:val="single"/>
        </w:rPr>
        <w:t>08</w:t>
      </w:r>
      <w:r w:rsidRPr="007D332A">
        <w:rPr>
          <w:rFonts w:ascii="宋体" w:hAnsi="宋体" w:hint="eastAsia"/>
          <w:szCs w:val="21"/>
        </w:rPr>
        <w:t>月</w:t>
      </w:r>
      <w:r>
        <w:rPr>
          <w:rFonts w:ascii="宋体" w:hAnsi="宋体"/>
          <w:szCs w:val="21"/>
          <w:u w:val="single"/>
        </w:rPr>
        <w:t>24</w:t>
      </w:r>
      <w:r w:rsidRPr="007D332A">
        <w:rPr>
          <w:rFonts w:ascii="宋体" w:hAnsi="宋体" w:hint="eastAsia"/>
          <w:szCs w:val="21"/>
        </w:rPr>
        <w:t>日</w:t>
      </w:r>
      <w:r w:rsidRPr="007D332A">
        <w:rPr>
          <w:rFonts w:ascii="宋体" w:hAnsi="宋体"/>
          <w:szCs w:val="21"/>
          <w:u w:val="single"/>
        </w:rPr>
        <w:t>17</w:t>
      </w:r>
      <w:r w:rsidRPr="007D332A">
        <w:rPr>
          <w:rFonts w:ascii="宋体" w:hAnsi="宋体" w:hint="eastAsia"/>
          <w:szCs w:val="21"/>
        </w:rPr>
        <w:t>时</w:t>
      </w:r>
      <w:r w:rsidRPr="007D332A">
        <w:rPr>
          <w:rFonts w:ascii="宋体" w:hAnsi="宋体" w:hint="eastAsia"/>
          <w:szCs w:val="21"/>
          <w:u w:val="single"/>
        </w:rPr>
        <w:t>00</w:t>
      </w:r>
      <w:r w:rsidRPr="007D332A">
        <w:rPr>
          <w:rFonts w:ascii="宋体" w:hAnsi="宋体" w:hint="eastAsia"/>
          <w:szCs w:val="21"/>
        </w:rPr>
        <w:t>分（北京时间，下同），凡有意参与的潜在供应商，请登录中国移动采购与招标网（b2b.10086.cn）进行项目报名（已在该系统注册过的供应商请直接登录系统进行项目报名，未在该系统注册的供应商请先注册，获取登录账号后登录系统进行项目报名）,供应商可以在当日17:30-次日9:00登录系统注册、报名，但采购人不负责在此时间段对注册信息进行检查（注：采购人仅对供应商注册信息与附件信息进行一致性检查）。</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中国移动采购与采购网首页提供操作手册，供应商可以下载并根据操作手册提示进行信息注册、报名、下载采购文件及应答。</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3.2报名通过的供应商登录系统进行采购文件的购买，采购文件每套售价人民币200元整。</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注意：无论采购文件是否收费，经采购人审核报名通过的供应商，请务必在文件售卖截止时间前登录中国移动采购与招标网，进入“招投标操作”界面，选择比选项目进行采购文件购买操作；否则将无法正常应答。</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3.3供应商针对供应商注册、报名、CA证书办理、网上应答操作等相关业务的咨询，请直接拨打中国移动采购与招标网技术支持联系电话，详见系统首页“技术服务”专区。</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3.4供应商必须在应答截止时间之前办理CA证书，并使用CA证书进行加密后才能应答；否则将无法正常应答。CA证书具体办理流程参见电子招标与采购投标系统首页下方下载专区“CA证书办理及安装”说明。</w:t>
      </w:r>
    </w:p>
    <w:p w:rsidR="00DB46D2" w:rsidRPr="007D332A" w:rsidRDefault="00DB46D2" w:rsidP="00DB46D2">
      <w:pPr>
        <w:pStyle w:val="2"/>
        <w:adjustRightInd w:val="0"/>
        <w:snapToGrid w:val="0"/>
        <w:spacing w:before="0" w:after="0" w:line="360" w:lineRule="auto"/>
        <w:jc w:val="left"/>
        <w:rPr>
          <w:rFonts w:ascii="宋体" w:hAnsi="宋体"/>
          <w:sz w:val="21"/>
          <w:szCs w:val="21"/>
        </w:rPr>
      </w:pPr>
      <w:bookmarkStart w:id="8" w:name="_Toc418094864"/>
      <w:bookmarkStart w:id="9" w:name="_Toc458768097"/>
      <w:r w:rsidRPr="007D332A">
        <w:rPr>
          <w:rFonts w:ascii="宋体" w:hAnsi="宋体" w:hint="eastAsia"/>
          <w:sz w:val="21"/>
          <w:szCs w:val="21"/>
        </w:rPr>
        <w:t>4.</w:t>
      </w:r>
      <w:r w:rsidRPr="007D332A">
        <w:rPr>
          <w:rFonts w:ascii="宋体" w:hAnsi="宋体"/>
          <w:sz w:val="21"/>
          <w:szCs w:val="21"/>
        </w:rPr>
        <w:t xml:space="preserve">  </w:t>
      </w:r>
      <w:r w:rsidRPr="007D332A">
        <w:rPr>
          <w:rFonts w:ascii="宋体" w:hAnsi="宋体" w:hint="eastAsia"/>
          <w:sz w:val="21"/>
          <w:szCs w:val="21"/>
        </w:rPr>
        <w:t>采购文件的递交</w:t>
      </w:r>
      <w:bookmarkEnd w:id="8"/>
      <w:bookmarkEnd w:id="9"/>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4.1纸质采购文件递交的截止时间（应答截止时间，下同）为</w:t>
      </w:r>
      <w:r w:rsidRPr="007D332A">
        <w:rPr>
          <w:rFonts w:ascii="宋体" w:hAnsi="宋体" w:hint="eastAsia"/>
          <w:szCs w:val="21"/>
          <w:u w:val="single"/>
        </w:rPr>
        <w:t>201</w:t>
      </w:r>
      <w:r w:rsidRPr="007D332A">
        <w:rPr>
          <w:rFonts w:ascii="宋体" w:hAnsi="宋体"/>
          <w:szCs w:val="21"/>
          <w:u w:val="single"/>
        </w:rPr>
        <w:t>6</w:t>
      </w:r>
      <w:r w:rsidRPr="007D332A">
        <w:rPr>
          <w:rFonts w:ascii="宋体" w:hAnsi="宋体" w:hint="eastAsia"/>
          <w:szCs w:val="21"/>
        </w:rPr>
        <w:t>年</w:t>
      </w:r>
      <w:r>
        <w:rPr>
          <w:rFonts w:ascii="宋体" w:hAnsi="宋体"/>
          <w:szCs w:val="21"/>
          <w:u w:val="single"/>
        </w:rPr>
        <w:t>08</w:t>
      </w:r>
      <w:r w:rsidRPr="007D332A">
        <w:rPr>
          <w:rFonts w:ascii="宋体" w:hAnsi="宋体" w:hint="eastAsia"/>
          <w:szCs w:val="21"/>
        </w:rPr>
        <w:t>月</w:t>
      </w:r>
      <w:r>
        <w:rPr>
          <w:rFonts w:ascii="宋体" w:hAnsi="宋体"/>
          <w:szCs w:val="21"/>
          <w:u w:val="single"/>
        </w:rPr>
        <w:t>29</w:t>
      </w:r>
      <w:r w:rsidRPr="007D332A">
        <w:rPr>
          <w:rFonts w:ascii="宋体" w:hAnsi="宋体" w:hint="eastAsia"/>
          <w:szCs w:val="21"/>
        </w:rPr>
        <w:t>日</w:t>
      </w:r>
      <w:r>
        <w:rPr>
          <w:rFonts w:ascii="宋体" w:hAnsi="宋体"/>
          <w:szCs w:val="21"/>
          <w:u w:val="single"/>
        </w:rPr>
        <w:t>14</w:t>
      </w:r>
      <w:r w:rsidRPr="007D332A">
        <w:rPr>
          <w:rFonts w:ascii="宋体" w:hAnsi="宋体" w:hint="eastAsia"/>
          <w:szCs w:val="21"/>
        </w:rPr>
        <w:t>时</w:t>
      </w:r>
      <w:r w:rsidRPr="007D332A">
        <w:rPr>
          <w:rFonts w:ascii="宋体" w:hAnsi="宋体" w:hint="eastAsia"/>
          <w:szCs w:val="21"/>
          <w:u w:val="single"/>
        </w:rPr>
        <w:t>00</w:t>
      </w:r>
      <w:r w:rsidRPr="007D332A">
        <w:rPr>
          <w:rFonts w:ascii="宋体" w:hAnsi="宋体" w:hint="eastAsia"/>
          <w:szCs w:val="21"/>
        </w:rPr>
        <w:t>分；地点为</w:t>
      </w:r>
      <w:r w:rsidRPr="007A674E">
        <w:rPr>
          <w:rFonts w:ascii="宋体" w:hAnsi="宋体" w:hint="eastAsia"/>
          <w:szCs w:val="21"/>
          <w:u w:val="single"/>
        </w:rPr>
        <w:t>商丘</w:t>
      </w:r>
      <w:r w:rsidRPr="007A674E">
        <w:rPr>
          <w:rFonts w:ascii="宋体" w:hAnsi="宋体"/>
          <w:szCs w:val="21"/>
          <w:u w:val="single"/>
        </w:rPr>
        <w:t>移动公司五楼会议室</w:t>
      </w:r>
      <w:r w:rsidRPr="007A674E">
        <w:rPr>
          <w:rFonts w:ascii="宋体" w:hAnsi="宋体" w:hint="eastAsia"/>
          <w:szCs w:val="21"/>
          <w:u w:val="single"/>
        </w:rPr>
        <w:t>（商丘市南京</w:t>
      </w:r>
      <w:r w:rsidRPr="007A674E">
        <w:rPr>
          <w:rFonts w:ascii="宋体" w:hAnsi="宋体"/>
          <w:szCs w:val="21"/>
          <w:u w:val="single"/>
        </w:rPr>
        <w:t>东路</w:t>
      </w:r>
      <w:r w:rsidRPr="007A674E">
        <w:rPr>
          <w:rFonts w:ascii="宋体" w:hAnsi="宋体" w:hint="eastAsia"/>
          <w:szCs w:val="21"/>
          <w:u w:val="single"/>
        </w:rPr>
        <w:t>266号）</w:t>
      </w:r>
      <w:r w:rsidRPr="007D332A">
        <w:rPr>
          <w:rFonts w:ascii="宋体" w:hAnsi="宋体" w:hint="eastAsia"/>
          <w:szCs w:val="21"/>
        </w:rPr>
        <w:t>；电子采购文件通过中国移动采购与招标网提交，截止时间同上。本次应答将于上述应答截止的同一时间、同一地点进行，供应商的法定代表人或其委托的授权代理人应准时参加。</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4.2逾期送达或者未送达指定地点的纸质采购文件，逾期提交或者未提交中国移动采购与采购网的电子采购文件，以上各种情况均为无效应答。（当电子采购文件出现应答异常时，应及时联系技术支撑人员解决。若在应答截止时间之前仍未解决，在应答现场供应商须提供在应答截止时间之前进行应答操作出现异常的证明材料，如至少3张不同操作步骤的系统桌面的全幅截图，并经采购人确认，则该供应商的采购文件以纸质采购文件为准，电子采购文件同时失效。采购人有权对供应商提供的证明材料进行核实，如果发现供应商提供虚假信息，将追究提供虚假信息的责任。）</w:t>
      </w:r>
    </w:p>
    <w:p w:rsidR="00DB46D2" w:rsidRPr="007D332A" w:rsidRDefault="00DB46D2" w:rsidP="00DB46D2">
      <w:pPr>
        <w:pStyle w:val="2"/>
        <w:adjustRightInd w:val="0"/>
        <w:snapToGrid w:val="0"/>
        <w:spacing w:before="0" w:after="0" w:line="360" w:lineRule="auto"/>
        <w:jc w:val="left"/>
        <w:rPr>
          <w:rFonts w:ascii="宋体" w:hAnsi="宋体"/>
          <w:sz w:val="21"/>
          <w:szCs w:val="21"/>
        </w:rPr>
      </w:pPr>
      <w:bookmarkStart w:id="10" w:name="_Toc418094865"/>
      <w:bookmarkStart w:id="11" w:name="_Toc458768098"/>
      <w:r w:rsidRPr="007D332A">
        <w:rPr>
          <w:rFonts w:ascii="宋体" w:hAnsi="宋体" w:hint="eastAsia"/>
          <w:sz w:val="21"/>
          <w:szCs w:val="21"/>
        </w:rPr>
        <w:t>5.</w:t>
      </w:r>
      <w:r w:rsidRPr="007D332A">
        <w:rPr>
          <w:rFonts w:ascii="宋体" w:hAnsi="宋体"/>
          <w:sz w:val="21"/>
          <w:szCs w:val="21"/>
        </w:rPr>
        <w:t xml:space="preserve">  </w:t>
      </w:r>
      <w:r w:rsidRPr="007D332A">
        <w:rPr>
          <w:rFonts w:ascii="宋体" w:hAnsi="宋体" w:hint="eastAsia"/>
          <w:sz w:val="21"/>
          <w:szCs w:val="21"/>
        </w:rPr>
        <w:t>电子比选应答规则</w:t>
      </w:r>
      <w:bookmarkEnd w:id="10"/>
      <w:bookmarkEnd w:id="11"/>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5.1供应商须在应答截止时间前完成在系统上递交电子采购文件、按4.1要求地点递交</w:t>
      </w:r>
      <w:r w:rsidRPr="007D332A">
        <w:rPr>
          <w:rFonts w:ascii="宋体" w:hAnsi="宋体" w:hint="eastAsia"/>
          <w:szCs w:val="21"/>
        </w:rPr>
        <w:lastRenderedPageBreak/>
        <w:t>纸质采购文件。</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5.2当供应商电子采购文件应答正常时，应答、评审以电子采购文件为准。</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5.3当供应商电子采购文件应答解密异常（包括价格、技术、商务等）时，应答、评审环节该供应商以纸质采购文件为准。当供应商电子采购文件只有应答价格异常时，应答环节该供应商以纸质采购文件的报价为准，后续评审时该供应商以电子采购文件的技术、商务文件为准。</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注1：供应商的电子采购文件是经过CA证书加密后上传提交的，任何单位或个人均无法在应答截止时间（即唱价时间，下同）之前查看或篡改，不存在泄密风险。</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注2：供应商在应答截止时间之前可以多次提交电子采购文件，后一次提交的文件将自动替换前一次的文件，且前一次提交的文件将彻底删除。</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注3：供应商可以登录系统查看电子采购文件上传提交结果，了解和确认电子采购文件提交状态。</w:t>
      </w:r>
    </w:p>
    <w:p w:rsidR="00DB46D2" w:rsidRPr="007D332A" w:rsidRDefault="00DB46D2" w:rsidP="00DB46D2">
      <w:pPr>
        <w:pStyle w:val="2"/>
        <w:adjustRightInd w:val="0"/>
        <w:snapToGrid w:val="0"/>
        <w:spacing w:before="0" w:after="0" w:line="360" w:lineRule="auto"/>
        <w:jc w:val="left"/>
        <w:rPr>
          <w:rFonts w:ascii="宋体" w:hAnsi="宋体"/>
          <w:sz w:val="21"/>
          <w:szCs w:val="21"/>
        </w:rPr>
      </w:pPr>
      <w:bookmarkStart w:id="12" w:name="_Toc418094866"/>
      <w:bookmarkStart w:id="13" w:name="_Toc458768099"/>
      <w:r w:rsidRPr="007D332A">
        <w:rPr>
          <w:rFonts w:ascii="宋体" w:hAnsi="宋体" w:hint="eastAsia"/>
          <w:sz w:val="21"/>
          <w:szCs w:val="21"/>
        </w:rPr>
        <w:t>6.</w:t>
      </w:r>
      <w:r w:rsidRPr="007D332A">
        <w:rPr>
          <w:rFonts w:ascii="宋体" w:hAnsi="宋体"/>
          <w:sz w:val="21"/>
          <w:szCs w:val="21"/>
        </w:rPr>
        <w:t xml:space="preserve">  </w:t>
      </w:r>
      <w:r w:rsidRPr="007D332A">
        <w:rPr>
          <w:rFonts w:ascii="宋体" w:hAnsi="宋体" w:hint="eastAsia"/>
          <w:sz w:val="21"/>
          <w:szCs w:val="21"/>
        </w:rPr>
        <w:t>发布公告的媒介</w:t>
      </w:r>
      <w:bookmarkEnd w:id="12"/>
      <w:bookmarkEnd w:id="13"/>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本次比选公告仅在“中国移动采购与招标网” （b2b.10086.cn）上发布，比选公告将明确对供应商的资格要求、发售采购文件的日期和地点、应答、唱价等事宜。</w:t>
      </w:r>
    </w:p>
    <w:p w:rsidR="00DB46D2" w:rsidRPr="007D332A" w:rsidRDefault="00DB46D2" w:rsidP="00DB46D2">
      <w:pPr>
        <w:pStyle w:val="2"/>
        <w:adjustRightInd w:val="0"/>
        <w:snapToGrid w:val="0"/>
        <w:spacing w:before="0" w:after="0" w:line="360" w:lineRule="auto"/>
        <w:jc w:val="left"/>
        <w:rPr>
          <w:rFonts w:ascii="宋体" w:hAnsi="宋体"/>
          <w:sz w:val="21"/>
          <w:szCs w:val="21"/>
        </w:rPr>
      </w:pPr>
      <w:bookmarkStart w:id="14" w:name="_Toc418094867"/>
      <w:bookmarkStart w:id="15" w:name="_Toc458768100"/>
      <w:r w:rsidRPr="007D332A">
        <w:rPr>
          <w:rFonts w:ascii="宋体" w:hAnsi="宋体" w:hint="eastAsia"/>
          <w:sz w:val="21"/>
          <w:szCs w:val="21"/>
        </w:rPr>
        <w:t>7．联系方式</w:t>
      </w:r>
      <w:bookmarkEnd w:id="14"/>
      <w:bookmarkEnd w:id="15"/>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比 选 人：中国移动通信集团河南有限公司</w:t>
      </w:r>
      <w:r>
        <w:rPr>
          <w:rFonts w:ascii="宋体" w:hAnsi="宋体" w:hint="eastAsia"/>
          <w:szCs w:val="21"/>
        </w:rPr>
        <w:t>商丘分公司</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比选代理：中招国际招标有限公司</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联系地址：河南省郑州市郑东新区CBD商务外环路9号新芒果大厦26层</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联 系 人：</w:t>
      </w:r>
      <w:r>
        <w:rPr>
          <w:rFonts w:ascii="宋体" w:hAnsi="宋体" w:hint="eastAsia"/>
          <w:szCs w:val="21"/>
        </w:rPr>
        <w:t>王女士</w:t>
      </w:r>
      <w:r w:rsidRPr="007D332A">
        <w:rPr>
          <w:rFonts w:ascii="宋体" w:hAnsi="宋体" w:hint="eastAsia"/>
          <w:szCs w:val="21"/>
        </w:rPr>
        <w:t xml:space="preserve"> </w:t>
      </w:r>
      <w:r w:rsidRPr="007D332A">
        <w:rPr>
          <w:rFonts w:ascii="宋体" w:hAnsi="宋体"/>
          <w:szCs w:val="21"/>
        </w:rPr>
        <w:t xml:space="preserve">  </w:t>
      </w:r>
      <w:r w:rsidRPr="007D332A">
        <w:rPr>
          <w:rFonts w:ascii="宋体" w:hAnsi="宋体" w:hint="eastAsia"/>
          <w:szCs w:val="21"/>
        </w:rPr>
        <w:t>郭先生</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电    话：0371-86180561   86050029</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电子邮箱：</w:t>
      </w:r>
      <w:hyperlink r:id="rId6" w:history="1">
        <w:r w:rsidRPr="00B34DC8">
          <w:rPr>
            <w:rStyle w:val="a5"/>
            <w:rFonts w:asciiTheme="minorEastAsia" w:eastAsiaTheme="minorEastAsia" w:hAnsiTheme="minorEastAsia"/>
          </w:rPr>
          <w:t>zzhn</w:t>
        </w:r>
        <w:r w:rsidRPr="00B34DC8">
          <w:rPr>
            <w:rStyle w:val="a5"/>
            <w:rFonts w:asciiTheme="minorEastAsia" w:eastAsiaTheme="minorEastAsia" w:hAnsiTheme="minorEastAsia" w:hint="eastAsia"/>
          </w:rPr>
          <w:t>0</w:t>
        </w:r>
        <w:r w:rsidRPr="00B34DC8">
          <w:rPr>
            <w:rStyle w:val="a5"/>
            <w:rFonts w:asciiTheme="minorEastAsia" w:eastAsiaTheme="minorEastAsia" w:hAnsiTheme="minorEastAsia"/>
          </w:rPr>
          <w:t>4</w:t>
        </w:r>
        <w:r w:rsidRPr="00B34DC8">
          <w:rPr>
            <w:rStyle w:val="a5"/>
            <w:rFonts w:asciiTheme="minorEastAsia" w:eastAsiaTheme="minorEastAsia" w:hAnsiTheme="minorEastAsia" w:hint="eastAsia"/>
          </w:rPr>
          <w:t>@126.com</w:t>
        </w:r>
      </w:hyperlink>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开户名称：中招国际招标有限公司河南分公司</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开户银行：招商银行郑州分行农业路支行</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账    号：602081564310001</w:t>
      </w:r>
    </w:p>
    <w:p w:rsidR="00DB46D2" w:rsidRPr="007D332A" w:rsidRDefault="00DB46D2" w:rsidP="00DB46D2">
      <w:pPr>
        <w:adjustRightInd w:val="0"/>
        <w:snapToGrid w:val="0"/>
        <w:spacing w:line="360" w:lineRule="auto"/>
        <w:ind w:firstLineChars="200" w:firstLine="422"/>
        <w:rPr>
          <w:rFonts w:ascii="宋体" w:hAnsi="宋体"/>
          <w:b/>
          <w:szCs w:val="21"/>
        </w:rPr>
      </w:pPr>
      <w:r w:rsidRPr="007D332A">
        <w:rPr>
          <w:rFonts w:ascii="宋体" w:hAnsi="宋体" w:hint="eastAsia"/>
          <w:b/>
          <w:szCs w:val="21"/>
        </w:rPr>
        <w:t>注：应答人转账时应写明应答人名称、项目名称，并于文件售卖截止时间前将购买文件的转账凭证电子版发送至</w:t>
      </w:r>
      <w:hyperlink r:id="rId7" w:history="1">
        <w:r w:rsidRPr="00B34DC8">
          <w:rPr>
            <w:rStyle w:val="a5"/>
            <w:rFonts w:ascii="宋体" w:hAnsi="宋体" w:hint="eastAsia"/>
            <w:b/>
            <w:szCs w:val="21"/>
          </w:rPr>
          <w:t>zzhn0</w:t>
        </w:r>
        <w:r w:rsidRPr="00B34DC8">
          <w:rPr>
            <w:rStyle w:val="a5"/>
            <w:rFonts w:ascii="宋体" w:hAnsi="宋体"/>
            <w:b/>
            <w:szCs w:val="21"/>
          </w:rPr>
          <w:t>4</w:t>
        </w:r>
        <w:r w:rsidRPr="00B34DC8">
          <w:rPr>
            <w:rStyle w:val="a5"/>
            <w:rFonts w:ascii="宋体" w:hAnsi="宋体" w:hint="eastAsia"/>
            <w:b/>
            <w:szCs w:val="21"/>
          </w:rPr>
          <w:t>@126.com</w:t>
        </w:r>
      </w:hyperlink>
      <w:r w:rsidRPr="007D332A">
        <w:rPr>
          <w:rFonts w:hint="eastAsia"/>
          <w:b/>
          <w:szCs w:val="21"/>
        </w:rPr>
        <w:t>邮箱。</w:t>
      </w:r>
    </w:p>
    <w:p w:rsidR="00DB46D2" w:rsidRPr="007D332A" w:rsidRDefault="00DB46D2" w:rsidP="00DB46D2">
      <w:pPr>
        <w:pStyle w:val="2"/>
        <w:adjustRightInd w:val="0"/>
        <w:snapToGrid w:val="0"/>
        <w:spacing w:before="0" w:after="0" w:line="360" w:lineRule="auto"/>
        <w:jc w:val="left"/>
        <w:rPr>
          <w:rFonts w:ascii="宋体" w:hAnsi="宋体"/>
          <w:sz w:val="21"/>
          <w:szCs w:val="21"/>
        </w:rPr>
      </w:pPr>
      <w:bookmarkStart w:id="16" w:name="_Toc418094868"/>
      <w:bookmarkStart w:id="17" w:name="_Toc458768101"/>
      <w:r w:rsidRPr="007D332A">
        <w:rPr>
          <w:rFonts w:ascii="宋体" w:hAnsi="宋体" w:hint="eastAsia"/>
          <w:sz w:val="21"/>
          <w:szCs w:val="21"/>
        </w:rPr>
        <w:t>8．免责声明</w:t>
      </w:r>
      <w:bookmarkEnd w:id="16"/>
      <w:bookmarkEnd w:id="17"/>
    </w:p>
    <w:p w:rsidR="00DB46D2" w:rsidRPr="007D332A" w:rsidRDefault="00DB46D2" w:rsidP="00DB46D2">
      <w:pPr>
        <w:adjustRightInd w:val="0"/>
        <w:snapToGrid w:val="0"/>
        <w:spacing w:line="360" w:lineRule="auto"/>
        <w:ind w:firstLineChars="200" w:firstLine="420"/>
        <w:rPr>
          <w:rFonts w:ascii="宋体" w:hAnsi="宋体"/>
          <w:szCs w:val="21"/>
        </w:rPr>
      </w:pPr>
      <w:bookmarkStart w:id="18" w:name="_Toc418094869"/>
      <w:r w:rsidRPr="007D332A">
        <w:rPr>
          <w:rFonts w:ascii="宋体" w:hAnsi="宋体" w:hint="eastAsia"/>
          <w:szCs w:val="21"/>
        </w:rPr>
        <w:t>我公司发布本次项目比选采购信息的官方媒介包括：中国移动采购与招标网（b2b.10086.cn）。除上述外，我公司不在其他任何网站、论坛等媒介上发布任何比选采购信息，其他任何媒介上转载的、以我公司为采购主体的比选采购信息均为非法转载均为无效。</w:t>
      </w:r>
      <w:bookmarkEnd w:id="18"/>
    </w:p>
    <w:p w:rsidR="00DB46D2" w:rsidRPr="007D332A" w:rsidRDefault="00DB46D2" w:rsidP="00DB46D2">
      <w:pPr>
        <w:pStyle w:val="2"/>
        <w:adjustRightInd w:val="0"/>
        <w:snapToGrid w:val="0"/>
        <w:spacing w:before="0" w:after="0" w:line="360" w:lineRule="auto"/>
        <w:jc w:val="left"/>
        <w:rPr>
          <w:rFonts w:ascii="宋体" w:hAnsi="宋体"/>
          <w:sz w:val="21"/>
          <w:szCs w:val="21"/>
        </w:rPr>
      </w:pPr>
      <w:bookmarkStart w:id="19" w:name="_Toc418094870"/>
      <w:bookmarkStart w:id="20" w:name="_Toc458768102"/>
      <w:r w:rsidRPr="007D332A">
        <w:rPr>
          <w:rFonts w:ascii="宋体" w:hAnsi="宋体" w:hint="eastAsia"/>
          <w:sz w:val="21"/>
          <w:szCs w:val="21"/>
        </w:rPr>
        <w:t>9、附加项</w:t>
      </w:r>
      <w:bookmarkEnd w:id="19"/>
      <w:bookmarkEnd w:id="20"/>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9.1 应答人网上报名应提交的材料，以下材料需是原件扫描件（审核通过后，方可购买本项目比选文件）：</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lastRenderedPageBreak/>
        <w:t>1</w:t>
      </w:r>
      <w:r>
        <w:rPr>
          <w:rFonts w:ascii="宋体" w:hAnsi="宋体" w:hint="eastAsia"/>
          <w:szCs w:val="21"/>
        </w:rPr>
        <w:t>）</w:t>
      </w:r>
      <w:r w:rsidRPr="007D332A">
        <w:rPr>
          <w:rFonts w:ascii="宋体" w:hAnsi="宋体" w:hint="eastAsia"/>
          <w:szCs w:val="21"/>
        </w:rPr>
        <w:t>营业执照（副本）</w:t>
      </w:r>
      <w:r w:rsidRPr="007D332A">
        <w:rPr>
          <w:rFonts w:ascii="宋体" w:hAnsi="宋体"/>
          <w:szCs w:val="21"/>
        </w:rPr>
        <w:t>2</w:t>
      </w:r>
      <w:r w:rsidRPr="007D332A">
        <w:rPr>
          <w:rFonts w:ascii="宋体" w:hAnsi="宋体" w:hint="eastAsia"/>
          <w:szCs w:val="21"/>
        </w:rPr>
        <w:t>）</w:t>
      </w:r>
      <w:r w:rsidRPr="00BC2F1F">
        <w:rPr>
          <w:rFonts w:ascii="宋体" w:hAnsi="宋体" w:hint="eastAsia"/>
          <w:szCs w:val="21"/>
        </w:rPr>
        <w:t>中国安全防范产品行业协会颁发的安防资质证书或公安机关颁发的省级及以上公共安全技术防范服务许可证</w:t>
      </w:r>
      <w:r w:rsidRPr="007D332A">
        <w:rPr>
          <w:rFonts w:ascii="宋体" w:hAnsi="宋体" w:hint="eastAsia"/>
          <w:szCs w:val="21"/>
        </w:rPr>
        <w:t>；</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 xml:space="preserve">应答人必须保证上报材料的真实性，比选人保留核查的权利。 </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hint="eastAsia"/>
          <w:szCs w:val="21"/>
        </w:rPr>
        <w:t xml:space="preserve">9.2 </w:t>
      </w:r>
      <w:r w:rsidRPr="007D332A">
        <w:rPr>
          <w:rFonts w:ascii="宋体" w:hAnsi="宋体"/>
          <w:szCs w:val="21"/>
        </w:rPr>
        <w:t>成功报名的认定条件：</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szCs w:val="21"/>
        </w:rPr>
        <w:t>应答方须按下述所列的所有步骤进行操作以完成全部报名流程：</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szCs w:val="21"/>
        </w:rPr>
        <w:t>（1）应答方根据报名参与项目，按本公告第9.1条款的要求提交报名材料；</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szCs w:val="21"/>
        </w:rPr>
        <w:t>（2）应答方必须点击“提交”按钮以完成报名申请，比选人或代理机构将对应答方的报名信息进行审核，审核通过后，应答方完成第一阶段报名（但仍不具备参与本项目应答的资格）；</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szCs w:val="21"/>
        </w:rPr>
        <w:t>（3）应答方完成第一阶段报名后，请务必在比选文件售卖截止时间前登录中国移动采购与招标网（</w:t>
      </w:r>
      <w:hyperlink r:id="rId8" w:history="1">
        <w:r w:rsidRPr="007D332A">
          <w:rPr>
            <w:rFonts w:ascii="宋体" w:hAnsi="宋体"/>
            <w:szCs w:val="21"/>
          </w:rPr>
          <w:t>http://b2b.10086.cn</w:t>
        </w:r>
      </w:hyperlink>
      <w:r w:rsidRPr="007D332A">
        <w:rPr>
          <w:rFonts w:ascii="宋体" w:hAnsi="宋体"/>
          <w:szCs w:val="21"/>
        </w:rPr>
        <w:t>），进入“投标管理”-“投标应答”-“投标应答”-“购买标书”界面，选择本项目进行比选文件购买操作，否则将无法正常应答；</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szCs w:val="21"/>
        </w:rPr>
        <w:t>（4）已申请购买比选文件的应答方可通过向比选公告第7条联系方式中的银行账户汇款方式购买比选文件，汇款备注栏中应写明“公司名称、招标编号和购买选包”，并于汇款完成后将汇款转账电子版发送至zzhn</w:t>
      </w:r>
      <w:r>
        <w:rPr>
          <w:rFonts w:ascii="宋体" w:hAnsi="宋体"/>
          <w:szCs w:val="21"/>
        </w:rPr>
        <w:t>04</w:t>
      </w:r>
      <w:r w:rsidRPr="007D332A">
        <w:rPr>
          <w:rFonts w:ascii="宋体" w:hAnsi="宋体"/>
          <w:szCs w:val="21"/>
        </w:rPr>
        <w:t>@126.com邮箱。比选文件售后不退。比选人及代理机构不接受未在电子采购系统上申请购买比选文件的应答方来款。</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szCs w:val="21"/>
        </w:rPr>
        <w:t>（5）代理机构在收到比选文件费用后，将通过电子采购系统确认应答方即获得下载比选文件的权限，完成下载后应答方即成功报名。</w:t>
      </w:r>
    </w:p>
    <w:p w:rsidR="00DB46D2" w:rsidRPr="007D332A" w:rsidRDefault="00DB46D2" w:rsidP="00DB46D2">
      <w:pPr>
        <w:adjustRightInd w:val="0"/>
        <w:snapToGrid w:val="0"/>
        <w:spacing w:line="360" w:lineRule="auto"/>
        <w:ind w:firstLineChars="200" w:firstLine="420"/>
        <w:rPr>
          <w:rFonts w:ascii="宋体" w:hAnsi="宋体"/>
          <w:szCs w:val="21"/>
        </w:rPr>
      </w:pPr>
      <w:r w:rsidRPr="007D332A">
        <w:rPr>
          <w:rFonts w:ascii="宋体" w:hAnsi="宋体"/>
          <w:szCs w:val="21"/>
        </w:rPr>
        <w:t>未在报名截止前支付比选文件费用的供应商无法获得下载比选文件权限，且不具备参与本项目应答的资格。</w:t>
      </w:r>
    </w:p>
    <w:p w:rsidR="00DB46D2" w:rsidRPr="007D332A" w:rsidRDefault="00DB46D2" w:rsidP="00DB46D2">
      <w:pPr>
        <w:spacing w:line="360" w:lineRule="auto"/>
        <w:ind w:right="84"/>
        <w:jc w:val="right"/>
        <w:rPr>
          <w:rFonts w:ascii="宋体" w:hAnsi="宋体"/>
          <w:bCs/>
          <w:szCs w:val="21"/>
        </w:rPr>
      </w:pPr>
      <w:r w:rsidRPr="007D332A">
        <w:rPr>
          <w:rFonts w:ascii="宋体" w:hAnsi="宋体" w:hint="eastAsia"/>
          <w:bCs/>
          <w:szCs w:val="21"/>
        </w:rPr>
        <w:t>比 选 人：中国移动通信集团河南有限公司</w:t>
      </w:r>
      <w:r>
        <w:rPr>
          <w:rFonts w:ascii="宋体" w:hAnsi="宋体" w:hint="eastAsia"/>
          <w:bCs/>
          <w:szCs w:val="21"/>
        </w:rPr>
        <w:t>商丘分公司</w:t>
      </w:r>
    </w:p>
    <w:p w:rsidR="00347FCC" w:rsidRDefault="00347FCC">
      <w:bookmarkStart w:id="21" w:name="_GoBack"/>
      <w:bookmarkEnd w:id="21"/>
    </w:p>
    <w:sectPr w:rsidR="00347F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FD5" w:rsidRDefault="00190FD5" w:rsidP="00DB46D2">
      <w:r>
        <w:separator/>
      </w:r>
    </w:p>
  </w:endnote>
  <w:endnote w:type="continuationSeparator" w:id="0">
    <w:p w:rsidR="00190FD5" w:rsidRDefault="00190FD5" w:rsidP="00DB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FD5" w:rsidRDefault="00190FD5" w:rsidP="00DB46D2">
      <w:r>
        <w:separator/>
      </w:r>
    </w:p>
  </w:footnote>
  <w:footnote w:type="continuationSeparator" w:id="0">
    <w:p w:rsidR="00190FD5" w:rsidRDefault="00190FD5" w:rsidP="00DB4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91"/>
    <w:rsid w:val="00190FD5"/>
    <w:rsid w:val="00347FCC"/>
    <w:rsid w:val="008C7791"/>
    <w:rsid w:val="00DB4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610A8F-623B-4A8C-B72A-913664B5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6D2"/>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DB46D2"/>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46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46D2"/>
    <w:rPr>
      <w:sz w:val="18"/>
      <w:szCs w:val="18"/>
    </w:rPr>
  </w:style>
  <w:style w:type="paragraph" w:styleId="a4">
    <w:name w:val="footer"/>
    <w:basedOn w:val="a"/>
    <w:link w:val="Char0"/>
    <w:uiPriority w:val="99"/>
    <w:unhideWhenUsed/>
    <w:rsid w:val="00DB46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B46D2"/>
    <w:rPr>
      <w:sz w:val="18"/>
      <w:szCs w:val="18"/>
    </w:rPr>
  </w:style>
  <w:style w:type="character" w:customStyle="1" w:styleId="2Char">
    <w:name w:val="标题 2 Char"/>
    <w:basedOn w:val="a0"/>
    <w:link w:val="2"/>
    <w:uiPriority w:val="9"/>
    <w:qFormat/>
    <w:rsid w:val="00DB46D2"/>
    <w:rPr>
      <w:rFonts w:ascii="Cambria" w:eastAsia="宋体" w:hAnsi="Cambria" w:cs="Times New Roman"/>
      <w:b/>
      <w:bCs/>
      <w:sz w:val="32"/>
      <w:szCs w:val="32"/>
    </w:rPr>
  </w:style>
  <w:style w:type="character" w:styleId="a5">
    <w:name w:val="Hyperlink"/>
    <w:basedOn w:val="a0"/>
    <w:uiPriority w:val="99"/>
    <w:qFormat/>
    <w:rsid w:val="00DB46D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2b.10086.cn" TargetMode="External"/><Relationship Id="rId3" Type="http://schemas.openxmlformats.org/officeDocument/2006/relationships/webSettings" Target="webSettings.xml"/><Relationship Id="rId7" Type="http://schemas.openxmlformats.org/officeDocument/2006/relationships/hyperlink" Target="mailto:zzhn04@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zhn04@126.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贾继红</dc:creator>
  <cp:keywords/>
  <dc:description/>
  <cp:lastModifiedBy>贾继红</cp:lastModifiedBy>
  <cp:revision>2</cp:revision>
  <dcterms:created xsi:type="dcterms:W3CDTF">2016-12-31T07:01:00Z</dcterms:created>
  <dcterms:modified xsi:type="dcterms:W3CDTF">2016-12-31T07:01:00Z</dcterms:modified>
</cp:coreProperties>
</file>