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C38" w:rsidRPr="0093472F" w:rsidRDefault="00464C38" w:rsidP="00464C38">
      <w:pPr>
        <w:pStyle w:val="1"/>
        <w:ind w:right="-34"/>
        <w:rPr>
          <w:rFonts w:ascii="黑体" w:eastAsia="黑体" w:hAnsi="黑体"/>
          <w:b/>
          <w:sz w:val="36"/>
        </w:rPr>
      </w:pPr>
      <w:bookmarkStart w:id="0" w:name="_Toc471543478"/>
      <w:r>
        <w:rPr>
          <w:rFonts w:ascii="黑体" w:eastAsia="黑体" w:hAnsi="黑体" w:hint="eastAsia"/>
          <w:b/>
          <w:sz w:val="36"/>
        </w:rPr>
        <w:t>竞争性谈判</w:t>
      </w:r>
      <w:r w:rsidRPr="0093472F">
        <w:rPr>
          <w:rFonts w:ascii="黑体" w:eastAsia="黑体" w:hAnsi="黑体" w:hint="eastAsia"/>
          <w:b/>
          <w:sz w:val="36"/>
        </w:rPr>
        <w:t>邀请函</w:t>
      </w:r>
      <w:bookmarkEnd w:id="0"/>
    </w:p>
    <w:p w:rsidR="00464C38" w:rsidRPr="007A2B62" w:rsidRDefault="00464C38" w:rsidP="00464C38">
      <w:pPr>
        <w:ind w:right="-34"/>
        <w:jc w:val="left"/>
        <w:rPr>
          <w:rFonts w:asciiTheme="minorEastAsia" w:eastAsiaTheme="minorEastAsia" w:hAnsiTheme="minorEastAsia"/>
          <w:b/>
          <w:sz w:val="22"/>
        </w:rPr>
      </w:pPr>
      <w:r w:rsidRPr="007A2B62">
        <w:rPr>
          <w:rFonts w:asciiTheme="minorEastAsia" w:eastAsiaTheme="minorEastAsia" w:hAnsiTheme="minorEastAsia" w:hint="eastAsia"/>
          <w:b/>
          <w:sz w:val="22"/>
        </w:rPr>
        <w:t>致：各潜在</w:t>
      </w:r>
      <w:r>
        <w:rPr>
          <w:rFonts w:asciiTheme="minorEastAsia" w:eastAsiaTheme="minorEastAsia" w:hAnsiTheme="minorEastAsia" w:hint="eastAsia"/>
          <w:b/>
          <w:sz w:val="22"/>
        </w:rPr>
        <w:t>应答</w:t>
      </w:r>
      <w:r w:rsidRPr="007A2B62">
        <w:rPr>
          <w:rFonts w:asciiTheme="minorEastAsia" w:eastAsiaTheme="minorEastAsia" w:hAnsiTheme="minorEastAsia" w:hint="eastAsia"/>
          <w:b/>
          <w:sz w:val="22"/>
        </w:rPr>
        <w:t>供应商</w:t>
      </w:r>
    </w:p>
    <w:p w:rsidR="00464C38" w:rsidRPr="007A2B62" w:rsidRDefault="00464C38" w:rsidP="00464C38">
      <w:pPr>
        <w:ind w:right="-34" w:firstLineChars="200" w:firstLine="440"/>
        <w:jc w:val="left"/>
        <w:rPr>
          <w:rFonts w:asciiTheme="minorEastAsia" w:eastAsiaTheme="minorEastAsia" w:hAnsiTheme="minorEastAsia"/>
          <w:sz w:val="22"/>
        </w:rPr>
      </w:pPr>
      <w:r w:rsidRPr="007A2B62">
        <w:rPr>
          <w:rFonts w:asciiTheme="minorEastAsia" w:eastAsiaTheme="minorEastAsia" w:hAnsiTheme="minorEastAsia" w:hint="eastAsia"/>
          <w:sz w:val="22"/>
        </w:rPr>
        <w:t>本项目采购人为：中国铁塔股份有限公司黔西南州分公司；采购代理机构为：中</w:t>
      </w:r>
      <w:proofErr w:type="gramStart"/>
      <w:r w:rsidRPr="007A2B62">
        <w:rPr>
          <w:rFonts w:asciiTheme="minorEastAsia" w:eastAsiaTheme="minorEastAsia" w:hAnsiTheme="minorEastAsia" w:hint="eastAsia"/>
          <w:sz w:val="22"/>
        </w:rPr>
        <w:t>招国际</w:t>
      </w:r>
      <w:proofErr w:type="gramEnd"/>
      <w:r w:rsidRPr="007A2B62">
        <w:rPr>
          <w:rFonts w:asciiTheme="minorEastAsia" w:eastAsiaTheme="minorEastAsia" w:hAnsiTheme="minorEastAsia" w:hint="eastAsia"/>
          <w:sz w:val="22"/>
        </w:rPr>
        <w:t>招标有限公司，项目资金由采购人自筹，并已落实。项目已具备采购条件，现进行</w:t>
      </w:r>
      <w:r w:rsidRPr="00133D0E">
        <w:rPr>
          <w:rFonts w:asciiTheme="minorEastAsia" w:eastAsiaTheme="minorEastAsia" w:hAnsiTheme="minorEastAsia" w:hint="eastAsia"/>
          <w:color w:val="FF0000"/>
          <w:sz w:val="22"/>
        </w:rPr>
        <w:t>竞争性谈判采购</w:t>
      </w:r>
      <w:r w:rsidRPr="007A2B62">
        <w:rPr>
          <w:rFonts w:asciiTheme="minorEastAsia" w:eastAsiaTheme="minorEastAsia" w:hAnsiTheme="minorEastAsia" w:hint="eastAsia"/>
          <w:sz w:val="22"/>
        </w:rPr>
        <w:t>，邀请具有服务能力的供应商前来报名参加应答。</w:t>
      </w:r>
    </w:p>
    <w:p w:rsidR="00464C38" w:rsidRPr="007A2B62" w:rsidRDefault="00464C38" w:rsidP="00464C38">
      <w:pPr>
        <w:ind w:right="-34"/>
        <w:jc w:val="left"/>
        <w:rPr>
          <w:rFonts w:asciiTheme="minorEastAsia" w:eastAsiaTheme="minorEastAsia" w:hAnsiTheme="minorEastAsia"/>
          <w:b/>
          <w:sz w:val="22"/>
        </w:rPr>
      </w:pPr>
      <w:r w:rsidRPr="007A2B62">
        <w:rPr>
          <w:rFonts w:asciiTheme="minorEastAsia" w:eastAsiaTheme="minorEastAsia" w:hAnsiTheme="minorEastAsia" w:hint="eastAsia"/>
          <w:b/>
          <w:sz w:val="22"/>
        </w:rPr>
        <w:t>一、采购货物/服务的名称、数量及主要技术参数</w:t>
      </w:r>
    </w:p>
    <w:p w:rsidR="00464C38" w:rsidRPr="00095CFD" w:rsidRDefault="00464C38" w:rsidP="00464C38">
      <w:pPr>
        <w:ind w:right="-34"/>
        <w:jc w:val="left"/>
        <w:rPr>
          <w:rFonts w:asciiTheme="minorEastAsia" w:eastAsiaTheme="minorEastAsia" w:hAnsiTheme="minorEastAsia"/>
          <w:b/>
          <w:sz w:val="22"/>
        </w:rPr>
      </w:pPr>
      <w:r w:rsidRPr="00095CFD">
        <w:rPr>
          <w:rFonts w:asciiTheme="minorEastAsia" w:eastAsiaTheme="minorEastAsia" w:hAnsiTheme="minorEastAsia" w:hint="eastAsia"/>
          <w:b/>
          <w:sz w:val="22"/>
        </w:rPr>
        <w:t>1.1采购内容</w:t>
      </w:r>
      <w:r>
        <w:rPr>
          <w:rFonts w:asciiTheme="minorEastAsia" w:eastAsiaTheme="minorEastAsia" w:hAnsiTheme="minorEastAsia" w:hint="eastAsia"/>
          <w:b/>
          <w:sz w:val="22"/>
        </w:rPr>
        <w:t>及规模</w:t>
      </w:r>
      <w:r w:rsidRPr="00095CFD">
        <w:rPr>
          <w:rFonts w:asciiTheme="minorEastAsia" w:eastAsiaTheme="minorEastAsia" w:hAnsiTheme="minorEastAsia" w:hint="eastAsia"/>
          <w:b/>
          <w:sz w:val="22"/>
        </w:rPr>
        <w:t>：</w:t>
      </w:r>
    </w:p>
    <w:p w:rsidR="00464C38" w:rsidRPr="007A2B62" w:rsidRDefault="00464C38" w:rsidP="00464C38">
      <w:pPr>
        <w:ind w:right="-34" w:firstLineChars="200" w:firstLine="440"/>
        <w:jc w:val="left"/>
        <w:rPr>
          <w:rFonts w:asciiTheme="minorEastAsia" w:eastAsiaTheme="minorEastAsia" w:hAnsiTheme="minorEastAsia"/>
          <w:sz w:val="22"/>
        </w:rPr>
      </w:pPr>
      <w:r w:rsidRPr="00755ED0">
        <w:rPr>
          <w:rFonts w:asciiTheme="minorEastAsia" w:eastAsiaTheme="minorEastAsia" w:hAnsiTheme="minorEastAsia" w:hint="eastAsia"/>
          <w:sz w:val="22"/>
        </w:rPr>
        <w:t>结合黔西南</w:t>
      </w:r>
      <w:proofErr w:type="gramStart"/>
      <w:r w:rsidRPr="00755ED0">
        <w:rPr>
          <w:rFonts w:asciiTheme="minorEastAsia" w:eastAsiaTheme="minorEastAsia" w:hAnsiTheme="minorEastAsia" w:hint="eastAsia"/>
          <w:sz w:val="22"/>
        </w:rPr>
        <w:t>州实际</w:t>
      </w:r>
      <w:proofErr w:type="gramEnd"/>
      <w:r w:rsidRPr="00755ED0">
        <w:rPr>
          <w:rFonts w:asciiTheme="minorEastAsia" w:eastAsiaTheme="minorEastAsia" w:hAnsiTheme="minorEastAsia" w:hint="eastAsia"/>
          <w:sz w:val="22"/>
        </w:rPr>
        <w:t>需求，拟采购室外、室内标识标牌制作单位对黔西南</w:t>
      </w:r>
      <w:proofErr w:type="gramStart"/>
      <w:r w:rsidRPr="00755ED0">
        <w:rPr>
          <w:rFonts w:asciiTheme="minorEastAsia" w:eastAsiaTheme="minorEastAsia" w:hAnsiTheme="minorEastAsia" w:hint="eastAsia"/>
          <w:sz w:val="22"/>
        </w:rPr>
        <w:t>州范围</w:t>
      </w:r>
      <w:proofErr w:type="gramEnd"/>
      <w:r w:rsidRPr="00755ED0">
        <w:rPr>
          <w:rFonts w:asciiTheme="minorEastAsia" w:eastAsiaTheme="minorEastAsia" w:hAnsiTheme="minorEastAsia" w:hint="eastAsia"/>
          <w:sz w:val="22"/>
        </w:rPr>
        <w:t>内各场景1000个存量站点进行规范化的标识、标牌的制作 。</w:t>
      </w:r>
    </w:p>
    <w:p w:rsidR="00464C38" w:rsidRPr="007A2B62" w:rsidRDefault="00464C38" w:rsidP="00464C38">
      <w:pPr>
        <w:ind w:right="-34"/>
        <w:jc w:val="left"/>
        <w:rPr>
          <w:rFonts w:asciiTheme="minorEastAsia" w:eastAsiaTheme="minorEastAsia" w:hAnsiTheme="minorEastAsia"/>
          <w:b/>
          <w:sz w:val="22"/>
        </w:rPr>
      </w:pPr>
      <w:r w:rsidRPr="007A2B62">
        <w:rPr>
          <w:rFonts w:asciiTheme="minorEastAsia" w:eastAsiaTheme="minorEastAsia" w:hAnsiTheme="minorEastAsia" w:hint="eastAsia"/>
          <w:b/>
          <w:sz w:val="22"/>
        </w:rPr>
        <w:t>二、应答人资格要求：</w:t>
      </w:r>
    </w:p>
    <w:p w:rsidR="00464C38" w:rsidRPr="004169CA" w:rsidRDefault="00464C38" w:rsidP="00464C38">
      <w:pPr>
        <w:ind w:right="-34"/>
        <w:jc w:val="left"/>
        <w:rPr>
          <w:rFonts w:asciiTheme="minorEastAsia" w:eastAsiaTheme="minorEastAsia" w:hAnsiTheme="minorEastAsia"/>
          <w:b/>
          <w:sz w:val="22"/>
        </w:rPr>
      </w:pPr>
      <w:r w:rsidRPr="004169CA">
        <w:rPr>
          <w:rFonts w:asciiTheme="minorEastAsia" w:eastAsiaTheme="minorEastAsia" w:hAnsiTheme="minorEastAsia" w:hint="eastAsia"/>
          <w:b/>
          <w:sz w:val="22"/>
        </w:rPr>
        <w:t>2.1资格要求</w:t>
      </w:r>
    </w:p>
    <w:p w:rsidR="00464C38" w:rsidRDefault="00464C38" w:rsidP="00464C38">
      <w:pPr>
        <w:ind w:leftChars="202" w:left="706" w:right="-34" w:hangingChars="128" w:hanging="282"/>
        <w:jc w:val="left"/>
        <w:rPr>
          <w:rFonts w:asciiTheme="minorEastAsia" w:eastAsiaTheme="minorEastAsia" w:hAnsiTheme="minorEastAsia"/>
          <w:sz w:val="22"/>
        </w:rPr>
      </w:pPr>
      <w:r w:rsidRPr="007A2B62">
        <w:rPr>
          <w:rFonts w:asciiTheme="minorEastAsia" w:eastAsiaTheme="minorEastAsia" w:hAnsiTheme="minorEastAsia" w:hint="eastAsia"/>
          <w:sz w:val="22"/>
        </w:rPr>
        <w:t>1、参与应答的单位必须为中华人民共和国境内注册、具有独立法人资格，且有能力提供本次采购项目相关产品和</w:t>
      </w:r>
      <w:r>
        <w:rPr>
          <w:rFonts w:asciiTheme="minorEastAsia" w:eastAsiaTheme="minorEastAsia" w:hAnsiTheme="minorEastAsia" w:hint="eastAsia"/>
          <w:sz w:val="22"/>
        </w:rPr>
        <w:t>技术</w:t>
      </w:r>
      <w:r w:rsidRPr="007A2B62">
        <w:rPr>
          <w:rFonts w:asciiTheme="minorEastAsia" w:eastAsiaTheme="minorEastAsia" w:hAnsiTheme="minorEastAsia" w:hint="eastAsia"/>
          <w:sz w:val="22"/>
        </w:rPr>
        <w:t>服务的经济实体；</w:t>
      </w:r>
    </w:p>
    <w:p w:rsidR="00464C38" w:rsidRDefault="00464C38" w:rsidP="00464C38">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2</w:t>
      </w:r>
      <w:r w:rsidRPr="007A2B62">
        <w:rPr>
          <w:rFonts w:asciiTheme="minorEastAsia" w:eastAsiaTheme="minorEastAsia" w:hAnsiTheme="minorEastAsia" w:hint="eastAsia"/>
          <w:sz w:val="22"/>
        </w:rPr>
        <w:t>、具有良好的资金及财务状况；</w:t>
      </w:r>
    </w:p>
    <w:p w:rsidR="00464C38" w:rsidRPr="007A2B62" w:rsidRDefault="00464C38" w:rsidP="00464C38">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3</w:t>
      </w:r>
      <w:r w:rsidRPr="007A2B62">
        <w:rPr>
          <w:rFonts w:asciiTheme="minorEastAsia" w:eastAsiaTheme="minorEastAsia" w:hAnsiTheme="minorEastAsia" w:hint="eastAsia"/>
          <w:sz w:val="22"/>
        </w:rPr>
        <w:t>、具有签订和履行合同的能力和信誉；</w:t>
      </w:r>
    </w:p>
    <w:p w:rsidR="00464C38" w:rsidRDefault="00464C38" w:rsidP="00464C38">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4</w:t>
      </w:r>
      <w:r w:rsidRPr="007A2B62">
        <w:rPr>
          <w:rFonts w:asciiTheme="minorEastAsia" w:eastAsiaTheme="minorEastAsia" w:hAnsiTheme="minorEastAsia" w:hint="eastAsia"/>
          <w:sz w:val="22"/>
        </w:rPr>
        <w:t>、</w:t>
      </w:r>
      <w:r>
        <w:rPr>
          <w:rFonts w:asciiTheme="minorEastAsia" w:eastAsiaTheme="minorEastAsia" w:hAnsiTheme="minorEastAsia" w:hint="eastAsia"/>
          <w:sz w:val="22"/>
        </w:rPr>
        <w:t>必须</w:t>
      </w:r>
      <w:r w:rsidRPr="007A2B62">
        <w:rPr>
          <w:rFonts w:asciiTheme="minorEastAsia" w:eastAsiaTheme="minorEastAsia" w:hAnsiTheme="minorEastAsia" w:hint="eastAsia"/>
          <w:sz w:val="22"/>
        </w:rPr>
        <w:t>提供符合国家法律法规和标准的增值税专用发票</w:t>
      </w:r>
      <w:r>
        <w:rPr>
          <w:rFonts w:asciiTheme="minorEastAsia" w:eastAsiaTheme="minorEastAsia" w:hAnsiTheme="minorEastAsia" w:hint="eastAsia"/>
          <w:sz w:val="22"/>
        </w:rPr>
        <w:t>；</w:t>
      </w:r>
    </w:p>
    <w:p w:rsidR="00464C38" w:rsidRPr="007A2B62" w:rsidRDefault="00464C38" w:rsidP="00464C38">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5</w:t>
      </w:r>
      <w:r w:rsidRPr="007A2B62">
        <w:rPr>
          <w:rFonts w:asciiTheme="minorEastAsia" w:eastAsiaTheme="minorEastAsia" w:hAnsiTheme="minorEastAsia" w:hint="eastAsia"/>
          <w:sz w:val="22"/>
        </w:rPr>
        <w:t>、在参与应答前三年内与中国铁塔股份有限公司无不良合作记录；</w:t>
      </w:r>
    </w:p>
    <w:p w:rsidR="00464C38" w:rsidRPr="007A2B62" w:rsidRDefault="00464C38" w:rsidP="00464C38">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6</w:t>
      </w:r>
      <w:r w:rsidRPr="007A2B62">
        <w:rPr>
          <w:rFonts w:asciiTheme="minorEastAsia" w:eastAsiaTheme="minorEastAsia" w:hAnsiTheme="minorEastAsia" w:hint="eastAsia"/>
          <w:sz w:val="22"/>
        </w:rPr>
        <w:t>、遵守国家法律法规，在参与应答前三年内无重大事故责任、犯罪行为、无履约司法纠纷或司法纠纷无过错声明且未收到行政监督部门处罚通知；</w:t>
      </w:r>
    </w:p>
    <w:p w:rsidR="00464C38" w:rsidRPr="007A2B62" w:rsidRDefault="00464C38" w:rsidP="00464C38">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7</w:t>
      </w:r>
      <w:r w:rsidRPr="007A2B62">
        <w:rPr>
          <w:rFonts w:asciiTheme="minorEastAsia" w:eastAsiaTheme="minorEastAsia" w:hAnsiTheme="minorEastAsia" w:hint="eastAsia"/>
          <w:sz w:val="22"/>
        </w:rPr>
        <w:t>、不接受联合体应答，应答人应独立应答、无挂靠、无转包。</w:t>
      </w:r>
    </w:p>
    <w:p w:rsidR="00464C38" w:rsidRPr="007A2B62" w:rsidRDefault="00464C38" w:rsidP="00464C38">
      <w:pPr>
        <w:ind w:right="-34"/>
        <w:jc w:val="left"/>
        <w:rPr>
          <w:rFonts w:asciiTheme="minorEastAsia" w:eastAsiaTheme="minorEastAsia" w:hAnsiTheme="minorEastAsia"/>
          <w:b/>
          <w:sz w:val="22"/>
        </w:rPr>
      </w:pPr>
      <w:r w:rsidRPr="007A2B62">
        <w:rPr>
          <w:rFonts w:asciiTheme="minorEastAsia" w:eastAsiaTheme="minorEastAsia" w:hAnsiTheme="minorEastAsia" w:hint="eastAsia"/>
          <w:b/>
          <w:sz w:val="22"/>
        </w:rPr>
        <w:t>三、获取采购文件</w:t>
      </w:r>
    </w:p>
    <w:p w:rsidR="00464C38" w:rsidRPr="007A2B62" w:rsidRDefault="00464C38" w:rsidP="00464C38">
      <w:pPr>
        <w:ind w:right="-34" w:firstLineChars="200" w:firstLine="440"/>
        <w:jc w:val="left"/>
        <w:rPr>
          <w:rFonts w:asciiTheme="minorEastAsia" w:eastAsiaTheme="minorEastAsia" w:hAnsiTheme="minorEastAsia"/>
          <w:sz w:val="22"/>
        </w:rPr>
      </w:pPr>
      <w:r w:rsidRPr="007A2B62">
        <w:rPr>
          <w:rFonts w:asciiTheme="minorEastAsia" w:eastAsiaTheme="minorEastAsia" w:hAnsiTheme="minorEastAsia" w:hint="eastAsia"/>
          <w:sz w:val="22"/>
        </w:rPr>
        <w:t>3.1中</w:t>
      </w:r>
      <w:proofErr w:type="gramStart"/>
      <w:r w:rsidRPr="007A2B62">
        <w:rPr>
          <w:rFonts w:asciiTheme="minorEastAsia" w:eastAsiaTheme="minorEastAsia" w:hAnsiTheme="minorEastAsia" w:hint="eastAsia"/>
          <w:sz w:val="22"/>
        </w:rPr>
        <w:t>招国际</w:t>
      </w:r>
      <w:proofErr w:type="gramEnd"/>
      <w:r w:rsidRPr="007A2B62">
        <w:rPr>
          <w:rFonts w:asciiTheme="minorEastAsia" w:eastAsiaTheme="minorEastAsia" w:hAnsiTheme="minorEastAsia" w:hint="eastAsia"/>
          <w:sz w:val="22"/>
        </w:rPr>
        <w:t>招标有限公司提供流程说明，进行本项目的报名、获取采购文件。采购文件售卖时间为：</w:t>
      </w:r>
      <w:r w:rsidRPr="007A2B62">
        <w:rPr>
          <w:rFonts w:asciiTheme="minorEastAsia" w:eastAsiaTheme="minorEastAsia" w:hAnsiTheme="minorEastAsia" w:hint="eastAsia"/>
          <w:b/>
          <w:sz w:val="22"/>
        </w:rPr>
        <w:t>201</w:t>
      </w:r>
      <w:r>
        <w:rPr>
          <w:rFonts w:asciiTheme="minorEastAsia" w:eastAsiaTheme="minorEastAsia" w:hAnsiTheme="minorEastAsia" w:hint="eastAsia"/>
          <w:b/>
          <w:sz w:val="22"/>
        </w:rPr>
        <w:t>7</w:t>
      </w:r>
      <w:r w:rsidRPr="007A2B62">
        <w:rPr>
          <w:rFonts w:asciiTheme="minorEastAsia" w:eastAsiaTheme="minorEastAsia" w:hAnsiTheme="minorEastAsia" w:hint="eastAsia"/>
          <w:b/>
          <w:sz w:val="22"/>
        </w:rPr>
        <w:t>年</w:t>
      </w:r>
      <w:r>
        <w:rPr>
          <w:rFonts w:asciiTheme="minorEastAsia" w:eastAsiaTheme="minorEastAsia" w:hAnsiTheme="minorEastAsia" w:hint="eastAsia"/>
          <w:b/>
          <w:sz w:val="22"/>
        </w:rPr>
        <w:t>01</w:t>
      </w:r>
      <w:r w:rsidRPr="007A2B62">
        <w:rPr>
          <w:rFonts w:asciiTheme="minorEastAsia" w:eastAsiaTheme="minorEastAsia" w:hAnsiTheme="minorEastAsia" w:hint="eastAsia"/>
          <w:b/>
          <w:sz w:val="22"/>
        </w:rPr>
        <w:t>月</w:t>
      </w:r>
      <w:r>
        <w:rPr>
          <w:rFonts w:asciiTheme="minorEastAsia" w:eastAsiaTheme="minorEastAsia" w:hAnsiTheme="minorEastAsia" w:hint="eastAsia"/>
          <w:b/>
          <w:sz w:val="22"/>
        </w:rPr>
        <w:t>07</w:t>
      </w:r>
      <w:r w:rsidRPr="007A2B62">
        <w:rPr>
          <w:rFonts w:asciiTheme="minorEastAsia" w:eastAsiaTheme="minorEastAsia" w:hAnsiTheme="minorEastAsia" w:hint="eastAsia"/>
          <w:b/>
          <w:sz w:val="22"/>
        </w:rPr>
        <w:t>日12时00分 至 201</w:t>
      </w:r>
      <w:r>
        <w:rPr>
          <w:rFonts w:asciiTheme="minorEastAsia" w:eastAsiaTheme="minorEastAsia" w:hAnsiTheme="minorEastAsia" w:hint="eastAsia"/>
          <w:b/>
          <w:sz w:val="22"/>
        </w:rPr>
        <w:t>7</w:t>
      </w:r>
      <w:r w:rsidRPr="007A2B62">
        <w:rPr>
          <w:rFonts w:asciiTheme="minorEastAsia" w:eastAsiaTheme="minorEastAsia" w:hAnsiTheme="minorEastAsia" w:hint="eastAsia"/>
          <w:b/>
          <w:sz w:val="22"/>
        </w:rPr>
        <w:t>年</w:t>
      </w:r>
      <w:r>
        <w:rPr>
          <w:rFonts w:asciiTheme="minorEastAsia" w:eastAsiaTheme="minorEastAsia" w:hAnsiTheme="minorEastAsia" w:hint="eastAsia"/>
          <w:b/>
          <w:sz w:val="22"/>
        </w:rPr>
        <w:t>01</w:t>
      </w:r>
      <w:r w:rsidRPr="007A2B62">
        <w:rPr>
          <w:rFonts w:asciiTheme="minorEastAsia" w:eastAsiaTheme="minorEastAsia" w:hAnsiTheme="minorEastAsia" w:hint="eastAsia"/>
          <w:b/>
          <w:sz w:val="22"/>
        </w:rPr>
        <w:t>月</w:t>
      </w:r>
      <w:r>
        <w:rPr>
          <w:rFonts w:asciiTheme="minorEastAsia" w:eastAsiaTheme="minorEastAsia" w:hAnsiTheme="minorEastAsia" w:hint="eastAsia"/>
          <w:b/>
          <w:sz w:val="22"/>
        </w:rPr>
        <w:t>11</w:t>
      </w:r>
      <w:r w:rsidRPr="007A2B62">
        <w:rPr>
          <w:rFonts w:asciiTheme="minorEastAsia" w:eastAsiaTheme="minorEastAsia" w:hAnsiTheme="minorEastAsia" w:hint="eastAsia"/>
          <w:b/>
          <w:sz w:val="22"/>
        </w:rPr>
        <w:t>日17时00分</w:t>
      </w:r>
      <w:r w:rsidRPr="007A2B62">
        <w:rPr>
          <w:rFonts w:asciiTheme="minorEastAsia" w:eastAsiaTheme="minorEastAsia" w:hAnsiTheme="minorEastAsia" w:hint="eastAsia"/>
          <w:sz w:val="22"/>
        </w:rPr>
        <w:t>（北京时间，下同），</w:t>
      </w:r>
    </w:p>
    <w:p w:rsidR="00464C38" w:rsidRPr="007A2B62" w:rsidRDefault="00464C38" w:rsidP="00464C38">
      <w:pPr>
        <w:ind w:right="-34"/>
        <w:jc w:val="left"/>
        <w:rPr>
          <w:rFonts w:asciiTheme="minorEastAsia" w:eastAsiaTheme="minorEastAsia" w:hAnsiTheme="minorEastAsia"/>
          <w:sz w:val="22"/>
        </w:rPr>
      </w:pPr>
      <w:r w:rsidRPr="007A2B62">
        <w:rPr>
          <w:rFonts w:asciiTheme="minorEastAsia" w:eastAsiaTheme="minorEastAsia" w:hAnsiTheme="minorEastAsia" w:hint="eastAsia"/>
          <w:sz w:val="22"/>
        </w:rPr>
        <w:t xml:space="preserve">凡有意参与的潜在供应商 至 </w:t>
      </w:r>
      <w:r w:rsidRPr="007526D5">
        <w:rPr>
          <w:rFonts w:asciiTheme="minorEastAsia" w:eastAsiaTheme="minorEastAsia" w:hAnsiTheme="minorEastAsia" w:hint="eastAsia"/>
          <w:b/>
          <w:sz w:val="22"/>
        </w:rPr>
        <w:t>贵州省兴义</w:t>
      </w:r>
      <w:proofErr w:type="gramStart"/>
      <w:r w:rsidRPr="007526D5">
        <w:rPr>
          <w:rFonts w:asciiTheme="minorEastAsia" w:eastAsiaTheme="minorEastAsia" w:hAnsiTheme="minorEastAsia" w:hint="eastAsia"/>
          <w:b/>
          <w:sz w:val="22"/>
        </w:rPr>
        <w:t>市桔丰</w:t>
      </w:r>
      <w:proofErr w:type="gramEnd"/>
      <w:r w:rsidRPr="007526D5">
        <w:rPr>
          <w:rFonts w:asciiTheme="minorEastAsia" w:eastAsiaTheme="minorEastAsia" w:hAnsiTheme="minorEastAsia" w:hint="eastAsia"/>
          <w:b/>
          <w:sz w:val="22"/>
        </w:rPr>
        <w:t>大道电信大楼二楼（黔西南铁塔公司）</w:t>
      </w:r>
      <w:r w:rsidRPr="007A2B62">
        <w:rPr>
          <w:rFonts w:asciiTheme="minorEastAsia" w:eastAsiaTheme="minorEastAsia" w:hAnsiTheme="minorEastAsia" w:hint="eastAsia"/>
          <w:sz w:val="22"/>
        </w:rPr>
        <w:t>进行项目报名。</w:t>
      </w:r>
    </w:p>
    <w:p w:rsidR="00464C38" w:rsidRPr="007A2B62" w:rsidRDefault="00464C38" w:rsidP="00464C38">
      <w:pPr>
        <w:ind w:right="-34" w:firstLineChars="200" w:firstLine="440"/>
        <w:jc w:val="left"/>
        <w:rPr>
          <w:rFonts w:asciiTheme="minorEastAsia" w:eastAsiaTheme="minorEastAsia" w:hAnsiTheme="minorEastAsia"/>
          <w:sz w:val="22"/>
        </w:rPr>
      </w:pPr>
      <w:r w:rsidRPr="007A2B62">
        <w:rPr>
          <w:rFonts w:asciiTheme="minorEastAsia" w:eastAsiaTheme="minorEastAsia" w:hAnsiTheme="minorEastAsia" w:hint="eastAsia"/>
          <w:sz w:val="22"/>
        </w:rPr>
        <w:t>3.2完成报名的供应</w:t>
      </w:r>
      <w:proofErr w:type="gramStart"/>
      <w:r w:rsidRPr="007A2B62">
        <w:rPr>
          <w:rFonts w:asciiTheme="minorEastAsia" w:eastAsiaTheme="minorEastAsia" w:hAnsiTheme="minorEastAsia" w:hint="eastAsia"/>
          <w:sz w:val="22"/>
        </w:rPr>
        <w:t>商现场</w:t>
      </w:r>
      <w:proofErr w:type="gramEnd"/>
      <w:r w:rsidRPr="007A2B62">
        <w:rPr>
          <w:rFonts w:asciiTheme="minorEastAsia" w:eastAsiaTheme="minorEastAsia" w:hAnsiTheme="minorEastAsia" w:hint="eastAsia"/>
          <w:sz w:val="22"/>
        </w:rPr>
        <w:t xml:space="preserve">进行采购文件的购买，采购文件 </w:t>
      </w:r>
      <w:r w:rsidRPr="00B33E25">
        <w:rPr>
          <w:rFonts w:asciiTheme="minorEastAsia" w:eastAsiaTheme="minorEastAsia" w:hAnsiTheme="minorEastAsia" w:hint="eastAsia"/>
          <w:b/>
          <w:sz w:val="22"/>
        </w:rPr>
        <w:t>每套售价人民币叁佰元（</w:t>
      </w:r>
      <w:r w:rsidRPr="00606025">
        <w:rPr>
          <w:rFonts w:asciiTheme="minorEastAsia" w:eastAsiaTheme="minorEastAsia" w:hAnsiTheme="minorEastAsia" w:hint="eastAsia"/>
          <w:b/>
          <w:color w:val="FF0000"/>
          <w:sz w:val="22"/>
        </w:rPr>
        <w:t>￥300元</w:t>
      </w:r>
      <w:r w:rsidRPr="00B33E25">
        <w:rPr>
          <w:rFonts w:asciiTheme="minorEastAsia" w:eastAsiaTheme="minorEastAsia" w:hAnsiTheme="minorEastAsia" w:hint="eastAsia"/>
          <w:b/>
          <w:sz w:val="22"/>
        </w:rPr>
        <w:t>）整。</w:t>
      </w:r>
    </w:p>
    <w:p w:rsidR="00464C38" w:rsidRPr="007A2B62" w:rsidRDefault="00464C38" w:rsidP="00464C38">
      <w:pPr>
        <w:ind w:right="-34"/>
        <w:jc w:val="left"/>
        <w:rPr>
          <w:rFonts w:asciiTheme="minorEastAsia" w:eastAsiaTheme="minorEastAsia" w:hAnsiTheme="minorEastAsia"/>
          <w:b/>
          <w:sz w:val="22"/>
        </w:rPr>
      </w:pPr>
      <w:r w:rsidRPr="007A2B62">
        <w:rPr>
          <w:rFonts w:asciiTheme="minorEastAsia" w:eastAsiaTheme="minorEastAsia" w:hAnsiTheme="minorEastAsia" w:hint="eastAsia"/>
          <w:b/>
          <w:sz w:val="22"/>
        </w:rPr>
        <w:t>四、应答文件的递交</w:t>
      </w:r>
    </w:p>
    <w:p w:rsidR="00464C38" w:rsidRPr="007A2B62" w:rsidRDefault="00464C38" w:rsidP="00464C38">
      <w:pPr>
        <w:ind w:right="-34" w:firstLineChars="200" w:firstLine="440"/>
        <w:jc w:val="left"/>
        <w:rPr>
          <w:rFonts w:asciiTheme="minorEastAsia" w:eastAsiaTheme="minorEastAsia" w:hAnsiTheme="minorEastAsia"/>
          <w:sz w:val="22"/>
        </w:rPr>
      </w:pPr>
      <w:r w:rsidRPr="007A2B62">
        <w:rPr>
          <w:rFonts w:asciiTheme="minorEastAsia" w:eastAsiaTheme="minorEastAsia" w:hAnsiTheme="minorEastAsia" w:hint="eastAsia"/>
          <w:sz w:val="22"/>
        </w:rPr>
        <w:t>4.1纸质应答文件递交的截止时间（应答截止时间，下同）为：</w:t>
      </w:r>
      <w:r w:rsidRPr="009710C0">
        <w:rPr>
          <w:rFonts w:asciiTheme="minorEastAsia" w:eastAsiaTheme="minorEastAsia" w:hAnsiTheme="minorEastAsia" w:hint="eastAsia"/>
          <w:b/>
          <w:color w:val="FF0000"/>
          <w:sz w:val="24"/>
          <w:highlight w:val="yellow"/>
        </w:rPr>
        <w:t>2017年01月12日1</w:t>
      </w:r>
      <w:r>
        <w:rPr>
          <w:rFonts w:asciiTheme="minorEastAsia" w:eastAsiaTheme="minorEastAsia" w:hAnsiTheme="minorEastAsia" w:hint="eastAsia"/>
          <w:b/>
          <w:color w:val="FF0000"/>
          <w:sz w:val="24"/>
          <w:highlight w:val="yellow"/>
        </w:rPr>
        <w:t>0</w:t>
      </w:r>
      <w:r w:rsidRPr="009710C0">
        <w:rPr>
          <w:rFonts w:asciiTheme="minorEastAsia" w:eastAsiaTheme="minorEastAsia" w:hAnsiTheme="minorEastAsia" w:hint="eastAsia"/>
          <w:b/>
          <w:color w:val="FF0000"/>
          <w:sz w:val="24"/>
          <w:highlight w:val="yellow"/>
        </w:rPr>
        <w:t>时00分</w:t>
      </w:r>
      <w:r w:rsidRPr="007A2B62">
        <w:rPr>
          <w:rFonts w:asciiTheme="minorEastAsia" w:eastAsiaTheme="minorEastAsia" w:hAnsiTheme="minorEastAsia" w:hint="eastAsia"/>
          <w:sz w:val="22"/>
        </w:rPr>
        <w:t>；地点为：</w:t>
      </w:r>
      <w:r w:rsidRPr="007A2B62">
        <w:rPr>
          <w:rFonts w:asciiTheme="minorEastAsia" w:eastAsiaTheme="minorEastAsia" w:hAnsiTheme="minorEastAsia" w:hint="eastAsia"/>
          <w:b/>
          <w:sz w:val="22"/>
        </w:rPr>
        <w:t>贵州省兴义</w:t>
      </w:r>
      <w:proofErr w:type="gramStart"/>
      <w:r w:rsidRPr="007A2B62">
        <w:rPr>
          <w:rFonts w:asciiTheme="minorEastAsia" w:eastAsiaTheme="minorEastAsia" w:hAnsiTheme="minorEastAsia" w:hint="eastAsia"/>
          <w:b/>
          <w:sz w:val="22"/>
        </w:rPr>
        <w:t>市桔丰</w:t>
      </w:r>
      <w:proofErr w:type="gramEnd"/>
      <w:r w:rsidRPr="007A2B62">
        <w:rPr>
          <w:rFonts w:asciiTheme="minorEastAsia" w:eastAsiaTheme="minorEastAsia" w:hAnsiTheme="minorEastAsia" w:hint="eastAsia"/>
          <w:b/>
          <w:sz w:val="22"/>
        </w:rPr>
        <w:t>大道电信大楼二楼（黔西南铁塔公司会议室）</w:t>
      </w:r>
    </w:p>
    <w:p w:rsidR="00464C38" w:rsidRPr="007A2B62" w:rsidRDefault="00464C38" w:rsidP="00464C38">
      <w:pPr>
        <w:ind w:right="-34" w:firstLineChars="200" w:firstLine="440"/>
        <w:jc w:val="left"/>
        <w:rPr>
          <w:rFonts w:asciiTheme="minorEastAsia" w:eastAsiaTheme="minorEastAsia" w:hAnsiTheme="minorEastAsia"/>
          <w:sz w:val="22"/>
        </w:rPr>
      </w:pPr>
      <w:r w:rsidRPr="007A2B62">
        <w:rPr>
          <w:rFonts w:asciiTheme="minorEastAsia" w:eastAsiaTheme="minorEastAsia" w:hAnsiTheme="minorEastAsia" w:hint="eastAsia"/>
          <w:sz w:val="22"/>
        </w:rPr>
        <w:lastRenderedPageBreak/>
        <w:t>4.2本次竞争性谈判会议将于上述应答截止的同一时间、同一地点进行，供应商的法定代表人或其委托的授权代理人应准时参加，采购人有权对应答人提供的证明材料进行核实，如果发现应答人提供虚假信息，将追究提供虚假信息的责任。</w:t>
      </w:r>
    </w:p>
    <w:p w:rsidR="00464C38" w:rsidRPr="007A2B62" w:rsidRDefault="00464C38" w:rsidP="00464C38">
      <w:pPr>
        <w:ind w:right="-34" w:firstLineChars="200" w:firstLine="440"/>
        <w:jc w:val="left"/>
        <w:rPr>
          <w:rFonts w:asciiTheme="minorEastAsia" w:eastAsiaTheme="minorEastAsia" w:hAnsiTheme="minorEastAsia"/>
          <w:sz w:val="22"/>
        </w:rPr>
      </w:pPr>
      <w:r w:rsidRPr="007A2B62">
        <w:rPr>
          <w:rFonts w:asciiTheme="minorEastAsia" w:eastAsiaTheme="minorEastAsia" w:hAnsiTheme="minorEastAsia" w:hint="eastAsia"/>
          <w:sz w:val="22"/>
        </w:rPr>
        <w:t>4.3逾期送达或者未送达指定地点的纸质应答文件，采购人将不予受理。</w:t>
      </w:r>
    </w:p>
    <w:p w:rsidR="00464C38" w:rsidRPr="007A2B62" w:rsidRDefault="00464C38" w:rsidP="00464C38">
      <w:pPr>
        <w:ind w:right="-34"/>
        <w:jc w:val="left"/>
        <w:rPr>
          <w:rFonts w:asciiTheme="minorEastAsia" w:eastAsiaTheme="minorEastAsia" w:hAnsiTheme="minorEastAsia"/>
          <w:b/>
          <w:sz w:val="22"/>
        </w:rPr>
      </w:pPr>
      <w:r w:rsidRPr="007A2B62">
        <w:rPr>
          <w:rFonts w:asciiTheme="minorEastAsia" w:eastAsiaTheme="minorEastAsia" w:hAnsiTheme="minorEastAsia" w:hint="eastAsia"/>
          <w:b/>
          <w:sz w:val="22"/>
        </w:rPr>
        <w:t>五、联系方式</w:t>
      </w:r>
      <w:r w:rsidRPr="007A2B62">
        <w:rPr>
          <w:rFonts w:asciiTheme="minorEastAsia" w:eastAsiaTheme="minorEastAsia" w:hAnsiTheme="minorEastAsia"/>
          <w:b/>
          <w:sz w:val="22"/>
        </w:rPr>
        <w:t>：</w:t>
      </w:r>
    </w:p>
    <w:p w:rsidR="00464C38" w:rsidRPr="007A2B62" w:rsidRDefault="00464C38" w:rsidP="00464C38">
      <w:pPr>
        <w:ind w:right="-34"/>
        <w:jc w:val="left"/>
        <w:rPr>
          <w:rFonts w:asciiTheme="minorEastAsia" w:eastAsiaTheme="minorEastAsia" w:hAnsiTheme="minorEastAsia"/>
          <w:sz w:val="22"/>
        </w:rPr>
      </w:pPr>
      <w:r w:rsidRPr="007A2B62">
        <w:rPr>
          <w:rFonts w:asciiTheme="minorEastAsia" w:eastAsiaTheme="minorEastAsia" w:hAnsiTheme="minorEastAsia" w:hint="eastAsia"/>
          <w:sz w:val="22"/>
        </w:rPr>
        <w:t>招标人：中国铁塔股份有限公司黔西南州分公司</w:t>
      </w:r>
    </w:p>
    <w:p w:rsidR="00464C38" w:rsidRPr="007A2B62" w:rsidRDefault="00464C38" w:rsidP="00464C38">
      <w:pPr>
        <w:ind w:right="-34"/>
        <w:jc w:val="left"/>
        <w:rPr>
          <w:rFonts w:asciiTheme="minorEastAsia" w:eastAsiaTheme="minorEastAsia" w:hAnsiTheme="minorEastAsia"/>
          <w:sz w:val="22"/>
        </w:rPr>
      </w:pPr>
      <w:r w:rsidRPr="007A2B62">
        <w:rPr>
          <w:rFonts w:asciiTheme="minorEastAsia" w:eastAsiaTheme="minorEastAsia" w:hAnsiTheme="minorEastAsia" w:hint="eastAsia"/>
          <w:sz w:val="22"/>
        </w:rPr>
        <w:t>联系人：孙剑锋     电话 186 8595 3300</w:t>
      </w:r>
    </w:p>
    <w:p w:rsidR="00464C38" w:rsidRPr="007A2B62" w:rsidRDefault="00464C38" w:rsidP="00464C38">
      <w:pPr>
        <w:ind w:right="-34"/>
        <w:jc w:val="left"/>
        <w:rPr>
          <w:rFonts w:asciiTheme="minorEastAsia" w:eastAsiaTheme="minorEastAsia" w:hAnsiTheme="minorEastAsia"/>
          <w:sz w:val="22"/>
        </w:rPr>
      </w:pPr>
    </w:p>
    <w:p w:rsidR="00464C38" w:rsidRPr="007A2B62" w:rsidRDefault="00464C38" w:rsidP="00464C38">
      <w:pPr>
        <w:ind w:right="-34"/>
        <w:jc w:val="left"/>
        <w:rPr>
          <w:rFonts w:asciiTheme="minorEastAsia" w:eastAsiaTheme="minorEastAsia" w:hAnsiTheme="minorEastAsia"/>
          <w:sz w:val="22"/>
        </w:rPr>
      </w:pPr>
      <w:r w:rsidRPr="007A2B62">
        <w:rPr>
          <w:rFonts w:asciiTheme="minorEastAsia" w:eastAsiaTheme="minorEastAsia" w:hAnsiTheme="minorEastAsia" w:hint="eastAsia"/>
          <w:sz w:val="22"/>
        </w:rPr>
        <w:t>招标代理机构：中</w:t>
      </w:r>
      <w:proofErr w:type="gramStart"/>
      <w:r w:rsidRPr="007A2B62">
        <w:rPr>
          <w:rFonts w:asciiTheme="minorEastAsia" w:eastAsiaTheme="minorEastAsia" w:hAnsiTheme="minorEastAsia" w:hint="eastAsia"/>
          <w:sz w:val="22"/>
        </w:rPr>
        <w:t>招国际</w:t>
      </w:r>
      <w:proofErr w:type="gramEnd"/>
      <w:r w:rsidRPr="007A2B62">
        <w:rPr>
          <w:rFonts w:asciiTheme="minorEastAsia" w:eastAsiaTheme="minorEastAsia" w:hAnsiTheme="minorEastAsia" w:hint="eastAsia"/>
          <w:sz w:val="22"/>
        </w:rPr>
        <w:t>招标有限公司</w:t>
      </w:r>
    </w:p>
    <w:p w:rsidR="00464C38" w:rsidRPr="007A2B62" w:rsidRDefault="00464C38" w:rsidP="00464C38">
      <w:pPr>
        <w:ind w:right="-34"/>
        <w:jc w:val="left"/>
        <w:rPr>
          <w:rFonts w:asciiTheme="minorEastAsia" w:eastAsiaTheme="minorEastAsia" w:hAnsiTheme="minorEastAsia"/>
          <w:sz w:val="22"/>
        </w:rPr>
      </w:pPr>
      <w:r w:rsidRPr="007A2B62">
        <w:rPr>
          <w:rFonts w:asciiTheme="minorEastAsia" w:eastAsiaTheme="minorEastAsia" w:hAnsiTheme="minorEastAsia" w:hint="eastAsia"/>
          <w:sz w:val="22"/>
        </w:rPr>
        <w:t>联系人：</w:t>
      </w:r>
      <w:proofErr w:type="gramStart"/>
      <w:r w:rsidRPr="007A2B62">
        <w:rPr>
          <w:rFonts w:asciiTheme="minorEastAsia" w:eastAsiaTheme="minorEastAsia" w:hAnsiTheme="minorEastAsia" w:hint="eastAsia"/>
          <w:sz w:val="22"/>
        </w:rPr>
        <w:t>吉</w:t>
      </w:r>
      <w:r>
        <w:rPr>
          <w:rFonts w:asciiTheme="minorEastAsia" w:eastAsiaTheme="minorEastAsia" w:hAnsiTheme="minorEastAsia" w:hint="eastAsia"/>
          <w:sz w:val="22"/>
        </w:rPr>
        <w:t>紫熏</w:t>
      </w:r>
      <w:proofErr w:type="gramEnd"/>
      <w:r w:rsidRPr="007A2B62">
        <w:rPr>
          <w:rFonts w:asciiTheme="minorEastAsia" w:eastAsiaTheme="minorEastAsia" w:hAnsiTheme="minorEastAsia" w:hint="eastAsia"/>
          <w:sz w:val="22"/>
        </w:rPr>
        <w:t xml:space="preserve">     电话: 177 8569 1947     电子邮件609194154@qq.</w:t>
      </w:r>
      <w:proofErr w:type="gramStart"/>
      <w:r w:rsidRPr="007A2B62">
        <w:rPr>
          <w:rFonts w:asciiTheme="minorEastAsia" w:eastAsiaTheme="minorEastAsia" w:hAnsiTheme="minorEastAsia" w:hint="eastAsia"/>
          <w:sz w:val="22"/>
        </w:rPr>
        <w:t>com</w:t>
      </w:r>
      <w:proofErr w:type="gramEnd"/>
    </w:p>
    <w:p w:rsidR="00464C38" w:rsidRPr="007A2B62" w:rsidRDefault="00464C38" w:rsidP="00464C38">
      <w:pPr>
        <w:ind w:right="-34"/>
        <w:jc w:val="left"/>
        <w:rPr>
          <w:rFonts w:asciiTheme="minorEastAsia" w:eastAsiaTheme="minorEastAsia" w:hAnsiTheme="minorEastAsia"/>
          <w:sz w:val="22"/>
        </w:rPr>
      </w:pPr>
    </w:p>
    <w:p w:rsidR="00464C38" w:rsidRPr="007A2B62" w:rsidRDefault="00464C38" w:rsidP="00464C38">
      <w:pPr>
        <w:ind w:right="-34"/>
        <w:jc w:val="right"/>
        <w:rPr>
          <w:rFonts w:asciiTheme="minorEastAsia" w:eastAsiaTheme="minorEastAsia" w:hAnsiTheme="minorEastAsia"/>
          <w:b/>
          <w:sz w:val="22"/>
        </w:rPr>
      </w:pPr>
      <w:r w:rsidRPr="007A2B62">
        <w:rPr>
          <w:rFonts w:asciiTheme="minorEastAsia" w:eastAsiaTheme="minorEastAsia" w:hAnsiTheme="minorEastAsia" w:hint="eastAsia"/>
          <w:b/>
          <w:sz w:val="22"/>
        </w:rPr>
        <w:t>采购人/采购代理机构：中国铁塔股份有限公司黔西南州分公司/中</w:t>
      </w:r>
      <w:proofErr w:type="gramStart"/>
      <w:r w:rsidRPr="007A2B62">
        <w:rPr>
          <w:rFonts w:asciiTheme="minorEastAsia" w:eastAsiaTheme="minorEastAsia" w:hAnsiTheme="minorEastAsia" w:hint="eastAsia"/>
          <w:b/>
          <w:sz w:val="22"/>
        </w:rPr>
        <w:t>招国际</w:t>
      </w:r>
      <w:proofErr w:type="gramEnd"/>
      <w:r w:rsidRPr="007A2B62">
        <w:rPr>
          <w:rFonts w:asciiTheme="minorEastAsia" w:eastAsiaTheme="minorEastAsia" w:hAnsiTheme="minorEastAsia" w:hint="eastAsia"/>
          <w:b/>
          <w:sz w:val="22"/>
        </w:rPr>
        <w:t>招标有限公司</w:t>
      </w:r>
    </w:p>
    <w:p w:rsidR="00464C38" w:rsidRPr="007A2B62" w:rsidRDefault="00464C38" w:rsidP="00464C38">
      <w:pPr>
        <w:ind w:right="-34"/>
        <w:jc w:val="right"/>
        <w:rPr>
          <w:rFonts w:asciiTheme="minorEastAsia" w:eastAsiaTheme="minorEastAsia" w:hAnsiTheme="minorEastAsia"/>
          <w:b/>
          <w:sz w:val="22"/>
        </w:rPr>
      </w:pPr>
      <w:r w:rsidRPr="007A2B62">
        <w:rPr>
          <w:rFonts w:asciiTheme="minorEastAsia" w:eastAsiaTheme="minorEastAsia" w:hAnsiTheme="minorEastAsia" w:hint="eastAsia"/>
          <w:b/>
          <w:sz w:val="22"/>
        </w:rPr>
        <w:t>201</w:t>
      </w:r>
      <w:r>
        <w:rPr>
          <w:rFonts w:asciiTheme="minorEastAsia" w:eastAsiaTheme="minorEastAsia" w:hAnsiTheme="minorEastAsia" w:hint="eastAsia"/>
          <w:b/>
          <w:sz w:val="22"/>
        </w:rPr>
        <w:t>7</w:t>
      </w:r>
      <w:r w:rsidRPr="007A2B62">
        <w:rPr>
          <w:rFonts w:asciiTheme="minorEastAsia" w:eastAsiaTheme="minorEastAsia" w:hAnsiTheme="minorEastAsia" w:hint="eastAsia"/>
          <w:b/>
          <w:sz w:val="22"/>
        </w:rPr>
        <w:t>年</w:t>
      </w:r>
      <w:r>
        <w:rPr>
          <w:rFonts w:asciiTheme="minorEastAsia" w:eastAsiaTheme="minorEastAsia" w:hAnsiTheme="minorEastAsia" w:hint="eastAsia"/>
          <w:b/>
          <w:sz w:val="22"/>
        </w:rPr>
        <w:t>01</w:t>
      </w:r>
      <w:r w:rsidRPr="007A2B62">
        <w:rPr>
          <w:rFonts w:asciiTheme="minorEastAsia" w:eastAsiaTheme="minorEastAsia" w:hAnsiTheme="minorEastAsia" w:hint="eastAsia"/>
          <w:b/>
          <w:sz w:val="22"/>
        </w:rPr>
        <w:t>月</w:t>
      </w:r>
      <w:r>
        <w:rPr>
          <w:rFonts w:asciiTheme="minorEastAsia" w:eastAsiaTheme="minorEastAsia" w:hAnsiTheme="minorEastAsia" w:hint="eastAsia"/>
          <w:b/>
          <w:sz w:val="22"/>
        </w:rPr>
        <w:t>07</w:t>
      </w:r>
      <w:r w:rsidRPr="007A2B62">
        <w:rPr>
          <w:rFonts w:asciiTheme="minorEastAsia" w:eastAsiaTheme="minorEastAsia" w:hAnsiTheme="minorEastAsia" w:hint="eastAsia"/>
          <w:b/>
          <w:sz w:val="22"/>
        </w:rPr>
        <w:t>日</w:t>
      </w:r>
    </w:p>
    <w:p w:rsidR="004358AB" w:rsidRDefault="00464C38" w:rsidP="00464C38">
      <w:pPr>
        <w:ind w:right="-34"/>
      </w:pPr>
      <w:r w:rsidRPr="00563769">
        <w:rPr>
          <w:sz w:val="36"/>
          <w:szCs w:val="36"/>
        </w:rPr>
        <w:br w:type="page"/>
      </w:r>
      <w:bookmarkStart w:id="1" w:name="_GoBack"/>
      <w:bookmarkEnd w:id="1"/>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C38" w:rsidRDefault="00464C38" w:rsidP="00464C38">
      <w:pPr>
        <w:spacing w:line="240" w:lineRule="auto"/>
        <w:ind w:right="-34"/>
      </w:pPr>
      <w:r>
        <w:separator/>
      </w:r>
    </w:p>
  </w:endnote>
  <w:endnote w:type="continuationSeparator" w:id="0">
    <w:p w:rsidR="00464C38" w:rsidRDefault="00464C38" w:rsidP="00464C38">
      <w:pPr>
        <w:spacing w:line="240" w:lineRule="auto"/>
        <w:ind w:right="-3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C38" w:rsidRDefault="00464C38" w:rsidP="00464C38">
      <w:pPr>
        <w:spacing w:line="240" w:lineRule="auto"/>
        <w:ind w:right="-34"/>
      </w:pPr>
      <w:r>
        <w:separator/>
      </w:r>
    </w:p>
  </w:footnote>
  <w:footnote w:type="continuationSeparator" w:id="0">
    <w:p w:rsidR="00464C38" w:rsidRDefault="00464C38" w:rsidP="00464C38">
      <w:pPr>
        <w:spacing w:line="240" w:lineRule="auto"/>
        <w:ind w:right="-34"/>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E1EAC"/>
    <w:multiLevelType w:val="multilevel"/>
    <w:tmpl w:val="04090029"/>
    <w:lvl w:ilvl="0">
      <w:start w:val="1"/>
      <w:numFmt w:val="chineseCountingThousand"/>
      <w:pStyle w:val="1"/>
      <w:suff w:val="nothing"/>
      <w:lvlText w:val="第%1章"/>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36272"/>
    <w:rsid w:val="00236272"/>
    <w:rsid w:val="00323B43"/>
    <w:rsid w:val="003D37D8"/>
    <w:rsid w:val="004358AB"/>
    <w:rsid w:val="00464C38"/>
    <w:rsid w:val="008B7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C38"/>
    <w:pPr>
      <w:spacing w:after="0" w:line="360" w:lineRule="auto"/>
      <w:ind w:rightChars="-16" w:right="-16"/>
      <w:jc w:val="center"/>
    </w:pPr>
    <w:rPr>
      <w:rFonts w:ascii="Times New Roman" w:eastAsia="宋体" w:hAnsi="Times New Roman" w:cs="Times New Roman"/>
      <w:kern w:val="2"/>
      <w:sz w:val="21"/>
      <w:szCs w:val="20"/>
    </w:rPr>
  </w:style>
  <w:style w:type="paragraph" w:styleId="1">
    <w:name w:val="heading 1"/>
    <w:aliases w:val="H1,PIM 1,Huvudrubrik,h1,Appendix,1.,123321,Heading 0,H11,H12,H13,H14,H15,H16,H17,H18,H19,H110,H111,H112,H121,H131,H141,H151,H161,H171,H181,H191,H1101,H1111,H113,H122,H132,H142,H152,H162,H172,H182,H192,H1102,H1112,H1121,H1211,H1311,H1411,H1511,H1611"/>
    <w:basedOn w:val="a"/>
    <w:next w:val="a"/>
    <w:link w:val="1Char"/>
    <w:qFormat/>
    <w:rsid w:val="00464C38"/>
    <w:pPr>
      <w:keepNext/>
      <w:numPr>
        <w:numId w:val="1"/>
      </w:numPr>
      <w:outlineLvl w:val="0"/>
    </w:pPr>
    <w:rPr>
      <w:rFonts w:ascii="宋体" w:hAnsi="宋体"/>
      <w:sz w:val="28"/>
    </w:rPr>
  </w:style>
  <w:style w:type="paragraph" w:styleId="2">
    <w:name w:val="heading 2"/>
    <w:aliases w:val="H2,Underrubrik1,prop2,h2,Heading 2 Hidden,Heading 2 CCBS,heading 2,第一章 标题 2,（一）,PIM2,Titre3,HD2,sect 1.2,H21,sect 1.21,H22,sect 1.22,H211,sect 1.211,H23,sect 1.23,H212,sect 1.212,DO,Titre B,2nd level,2,l2,DO NOT USE_h2,chn,ISO1,Header 2,节名,Titre2,A"/>
    <w:basedOn w:val="a"/>
    <w:next w:val="a"/>
    <w:link w:val="2Char"/>
    <w:qFormat/>
    <w:rsid w:val="00464C38"/>
    <w:pPr>
      <w:keepNext/>
      <w:numPr>
        <w:ilvl w:val="1"/>
        <w:numId w:val="1"/>
      </w:numPr>
      <w:outlineLvl w:val="1"/>
    </w:pPr>
    <w:rPr>
      <w:rFonts w:ascii="宋体" w:hAnsi="宋体"/>
      <w:sz w:val="28"/>
    </w:rPr>
  </w:style>
  <w:style w:type="paragraph" w:styleId="3">
    <w:name w:val="heading 3"/>
    <w:aliases w:val="h3,H3,3,l3,CT,Heading 3 - old,Level 3 Head,level_3,PIM 3,sect1.2.3,prop3,3heading,heading 3,Heading 31,Titre C,3rd level,Bold Head,bh,1.1.1.标题 3,1.1.1,BOD 0,h31,heading 31,h32,heading 32,h311,heading 311,h33,heading 33,h312,heading 312,h321,h34,Map"/>
    <w:basedOn w:val="a"/>
    <w:next w:val="a"/>
    <w:link w:val="3Char"/>
    <w:qFormat/>
    <w:rsid w:val="00464C38"/>
    <w:pPr>
      <w:keepNext/>
      <w:numPr>
        <w:ilvl w:val="2"/>
        <w:numId w:val="1"/>
      </w:numPr>
      <w:ind w:firstLineChars="300" w:firstLine="300"/>
      <w:outlineLvl w:val="2"/>
    </w:pPr>
    <w:rPr>
      <w:rFonts w:ascii="宋体" w:hAnsi="宋体"/>
      <w:sz w:val="28"/>
    </w:rPr>
  </w:style>
  <w:style w:type="paragraph" w:styleId="4">
    <w:name w:val="heading 4"/>
    <w:aliases w:val="heading 4,PIM 4,H4,h4,bullet,bl,bb,H41,H42,H43,H44,H45,H46,H47,H48,H49,H410,H411,H421,H431,H441,H451,H461,H471,H481,H491,H4101,H412,H422,H432,H442,H452,H462,H472,H482,H492,H4102,H4111,H4211,H4311,H4411,H4511,H4611,H4711,H4811,H4911,H41011,H413,H423"/>
    <w:basedOn w:val="a"/>
    <w:next w:val="a"/>
    <w:link w:val="4Char"/>
    <w:qFormat/>
    <w:rsid w:val="00464C38"/>
    <w:pPr>
      <w:keepNext/>
      <w:keepLines/>
      <w:numPr>
        <w:ilvl w:val="3"/>
        <w:numId w:val="1"/>
      </w:numPr>
      <w:adjustRightInd w:val="0"/>
      <w:textAlignment w:val="baseline"/>
      <w:outlineLvl w:val="3"/>
    </w:pPr>
    <w:rPr>
      <w:rFonts w:eastAsia="黑体"/>
      <w:kern w:val="0"/>
      <w:sz w:val="24"/>
    </w:rPr>
  </w:style>
  <w:style w:type="paragraph" w:styleId="5">
    <w:name w:val="heading 5"/>
    <w:aliases w:val="dash,ds,dd,Roman list,h5,H5,PIM 5,Level 3 - i,Second Subheading,dash1,ds1,dd1,dash2,ds2,dd2,dash3,ds3,dd3,dash4,ds4,dd4,dash5,ds5,dd5,dash6,ds6,dd6,dash7,ds7,dd7,dash8,ds8,dd8,dash9,ds9,dd9,dash10,ds10,dd10,dash11,ds11,dd11,dash21,ds21,dd21,dash31"/>
    <w:basedOn w:val="a"/>
    <w:next w:val="a"/>
    <w:link w:val="5Char"/>
    <w:qFormat/>
    <w:rsid w:val="00464C38"/>
    <w:pPr>
      <w:keepNext/>
      <w:numPr>
        <w:ilvl w:val="4"/>
        <w:numId w:val="1"/>
      </w:numPr>
      <w:adjustRightInd w:val="0"/>
      <w:spacing w:line="312" w:lineRule="atLeast"/>
      <w:outlineLvl w:val="4"/>
    </w:pPr>
    <w:rPr>
      <w:rFonts w:ascii="宋体" w:hAnsi="宋体" w:hint="eastAsia"/>
      <w:b/>
      <w:bCs/>
      <w:kern w:val="0"/>
      <w:sz w:val="28"/>
    </w:rPr>
  </w:style>
  <w:style w:type="paragraph" w:styleId="6">
    <w:name w:val="heading 6"/>
    <w:aliases w:val="BOD 4,Legal Level 1.,Bullet list,H6,h6,Third Subheading,PIM 6"/>
    <w:basedOn w:val="a"/>
    <w:next w:val="a"/>
    <w:link w:val="6Char"/>
    <w:qFormat/>
    <w:rsid w:val="00464C38"/>
    <w:pPr>
      <w:keepNext/>
      <w:keepLines/>
      <w:numPr>
        <w:ilvl w:val="5"/>
        <w:numId w:val="1"/>
      </w:numPr>
      <w:adjustRightInd w:val="0"/>
      <w:spacing w:before="240" w:after="64" w:line="320" w:lineRule="atLeast"/>
      <w:textAlignment w:val="baseline"/>
      <w:outlineLvl w:val="5"/>
    </w:pPr>
    <w:rPr>
      <w:rFonts w:ascii="Arial" w:eastAsia="黑体" w:hAnsi="Arial"/>
      <w:b/>
      <w:kern w:val="0"/>
      <w:sz w:val="24"/>
    </w:rPr>
  </w:style>
  <w:style w:type="paragraph" w:styleId="7">
    <w:name w:val="heading 7"/>
    <w:aliases w:val="PIM 7,letter list,不用"/>
    <w:basedOn w:val="a"/>
    <w:next w:val="a"/>
    <w:link w:val="7Char"/>
    <w:qFormat/>
    <w:rsid w:val="00464C38"/>
    <w:pPr>
      <w:keepNext/>
      <w:keepLines/>
      <w:numPr>
        <w:ilvl w:val="6"/>
        <w:numId w:val="1"/>
      </w:numPr>
      <w:adjustRightInd w:val="0"/>
      <w:spacing w:before="240" w:after="64" w:line="320" w:lineRule="atLeast"/>
      <w:textAlignment w:val="baseline"/>
      <w:outlineLvl w:val="6"/>
    </w:pPr>
    <w:rPr>
      <w:b/>
      <w:kern w:val="0"/>
      <w:sz w:val="24"/>
    </w:rPr>
  </w:style>
  <w:style w:type="paragraph" w:styleId="8">
    <w:name w:val="heading 8"/>
    <w:aliases w:val="注意框体,不用8"/>
    <w:basedOn w:val="a"/>
    <w:next w:val="a"/>
    <w:link w:val="8Char"/>
    <w:qFormat/>
    <w:rsid w:val="00464C38"/>
    <w:pPr>
      <w:keepNext/>
      <w:keepLines/>
      <w:numPr>
        <w:ilvl w:val="7"/>
        <w:numId w:val="1"/>
      </w:numPr>
      <w:adjustRightInd w:val="0"/>
      <w:spacing w:before="240" w:after="64" w:line="320" w:lineRule="atLeast"/>
      <w:textAlignment w:val="baseline"/>
      <w:outlineLvl w:val="7"/>
    </w:pPr>
    <w:rPr>
      <w:rFonts w:ascii="Arial" w:eastAsia="黑体" w:hAnsi="Arial"/>
      <w:kern w:val="0"/>
      <w:sz w:val="24"/>
    </w:rPr>
  </w:style>
  <w:style w:type="paragraph" w:styleId="9">
    <w:name w:val="heading 9"/>
    <w:aliases w:val="三级标题,PIM 9,不用9"/>
    <w:basedOn w:val="a"/>
    <w:next w:val="a"/>
    <w:link w:val="9Char"/>
    <w:qFormat/>
    <w:rsid w:val="00464C38"/>
    <w:pPr>
      <w:keepNext/>
      <w:keepLines/>
      <w:numPr>
        <w:ilvl w:val="8"/>
        <w:numId w:val="1"/>
      </w:numPr>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4C38"/>
    <w:pPr>
      <w:pBdr>
        <w:bottom w:val="single" w:sz="6" w:space="1" w:color="auto"/>
      </w:pBdr>
      <w:tabs>
        <w:tab w:val="center" w:pos="4153"/>
        <w:tab w:val="right" w:pos="8306"/>
      </w:tabs>
    </w:pPr>
    <w:rPr>
      <w:sz w:val="18"/>
      <w:szCs w:val="18"/>
    </w:rPr>
  </w:style>
  <w:style w:type="character" w:customStyle="1" w:styleId="Char">
    <w:name w:val="页眉 Char"/>
    <w:basedOn w:val="a0"/>
    <w:link w:val="a3"/>
    <w:uiPriority w:val="99"/>
    <w:rsid w:val="00464C38"/>
    <w:rPr>
      <w:rFonts w:ascii="Tahoma" w:hAnsi="Tahoma"/>
      <w:sz w:val="18"/>
      <w:szCs w:val="18"/>
    </w:rPr>
  </w:style>
  <w:style w:type="paragraph" w:styleId="a4">
    <w:name w:val="footer"/>
    <w:basedOn w:val="a"/>
    <w:link w:val="Char0"/>
    <w:uiPriority w:val="99"/>
    <w:unhideWhenUsed/>
    <w:rsid w:val="00464C38"/>
    <w:pPr>
      <w:tabs>
        <w:tab w:val="center" w:pos="4153"/>
        <w:tab w:val="right" w:pos="8306"/>
      </w:tabs>
    </w:pPr>
    <w:rPr>
      <w:sz w:val="18"/>
      <w:szCs w:val="18"/>
    </w:rPr>
  </w:style>
  <w:style w:type="character" w:customStyle="1" w:styleId="Char0">
    <w:name w:val="页脚 Char"/>
    <w:basedOn w:val="a0"/>
    <w:link w:val="a4"/>
    <w:uiPriority w:val="99"/>
    <w:rsid w:val="00464C38"/>
    <w:rPr>
      <w:rFonts w:ascii="Tahoma" w:hAnsi="Tahoma"/>
      <w:sz w:val="18"/>
      <w:szCs w:val="18"/>
    </w:rPr>
  </w:style>
  <w:style w:type="character" w:customStyle="1" w:styleId="1Char">
    <w:name w:val="标题 1 Char"/>
    <w:aliases w:val="H1 Char,PIM 1 Char,Huvudrubrik Char,h1 Char,Appendix Char,1. Char,123321 Char,Heading 0 Char,H11 Char,H12 Char,H13 Char,H14 Char,H15 Char,H16 Char,H17 Char,H18 Char,H19 Char,H110 Char,H111 Char,H112 Char,H121 Char,H131 Char,H141 Char,H151 Char"/>
    <w:basedOn w:val="a0"/>
    <w:link w:val="1"/>
    <w:rsid w:val="00464C38"/>
    <w:rPr>
      <w:rFonts w:ascii="宋体" w:eastAsia="宋体" w:hAnsi="宋体" w:cs="Times New Roman"/>
      <w:kern w:val="2"/>
      <w:sz w:val="28"/>
      <w:szCs w:val="20"/>
    </w:rPr>
  </w:style>
  <w:style w:type="character" w:customStyle="1" w:styleId="2Char">
    <w:name w:val="标题 2 Char"/>
    <w:basedOn w:val="a0"/>
    <w:link w:val="2"/>
    <w:rsid w:val="00464C38"/>
    <w:rPr>
      <w:rFonts w:ascii="宋体" w:eastAsia="宋体" w:hAnsi="宋体" w:cs="Times New Roman"/>
      <w:kern w:val="2"/>
      <w:sz w:val="28"/>
      <w:szCs w:val="20"/>
    </w:rPr>
  </w:style>
  <w:style w:type="character" w:customStyle="1" w:styleId="3Char">
    <w:name w:val="标题 3 Char"/>
    <w:basedOn w:val="a0"/>
    <w:link w:val="3"/>
    <w:rsid w:val="00464C38"/>
    <w:rPr>
      <w:rFonts w:ascii="宋体" w:eastAsia="宋体" w:hAnsi="宋体" w:cs="Times New Roman"/>
      <w:kern w:val="2"/>
      <w:sz w:val="28"/>
      <w:szCs w:val="20"/>
    </w:rPr>
  </w:style>
  <w:style w:type="character" w:customStyle="1" w:styleId="4Char">
    <w:name w:val="标题 4 Char"/>
    <w:basedOn w:val="a0"/>
    <w:link w:val="4"/>
    <w:rsid w:val="00464C38"/>
    <w:rPr>
      <w:rFonts w:ascii="Times New Roman" w:eastAsia="黑体" w:hAnsi="Times New Roman" w:cs="Times New Roman"/>
      <w:sz w:val="24"/>
      <w:szCs w:val="20"/>
    </w:rPr>
  </w:style>
  <w:style w:type="character" w:customStyle="1" w:styleId="5Char">
    <w:name w:val="标题 5 Char"/>
    <w:basedOn w:val="a0"/>
    <w:link w:val="5"/>
    <w:rsid w:val="00464C38"/>
    <w:rPr>
      <w:rFonts w:ascii="宋体" w:eastAsia="宋体" w:hAnsi="宋体" w:cs="Times New Roman"/>
      <w:b/>
      <w:bCs/>
      <w:sz w:val="28"/>
      <w:szCs w:val="20"/>
    </w:rPr>
  </w:style>
  <w:style w:type="character" w:customStyle="1" w:styleId="6Char">
    <w:name w:val="标题 6 Char"/>
    <w:basedOn w:val="a0"/>
    <w:link w:val="6"/>
    <w:rsid w:val="00464C38"/>
    <w:rPr>
      <w:rFonts w:ascii="Arial" w:eastAsia="黑体" w:hAnsi="Arial" w:cs="Times New Roman"/>
      <w:b/>
      <w:sz w:val="24"/>
      <w:szCs w:val="20"/>
    </w:rPr>
  </w:style>
  <w:style w:type="character" w:customStyle="1" w:styleId="7Char">
    <w:name w:val="标题 7 Char"/>
    <w:basedOn w:val="a0"/>
    <w:link w:val="7"/>
    <w:rsid w:val="00464C38"/>
    <w:rPr>
      <w:rFonts w:ascii="Times New Roman" w:eastAsia="宋体" w:hAnsi="Times New Roman" w:cs="Times New Roman"/>
      <w:b/>
      <w:sz w:val="24"/>
      <w:szCs w:val="20"/>
    </w:rPr>
  </w:style>
  <w:style w:type="character" w:customStyle="1" w:styleId="8Char">
    <w:name w:val="标题 8 Char"/>
    <w:basedOn w:val="a0"/>
    <w:link w:val="8"/>
    <w:rsid w:val="00464C38"/>
    <w:rPr>
      <w:rFonts w:ascii="Arial" w:eastAsia="黑体" w:hAnsi="Arial" w:cs="Times New Roman"/>
      <w:sz w:val="24"/>
      <w:szCs w:val="20"/>
    </w:rPr>
  </w:style>
  <w:style w:type="character" w:customStyle="1" w:styleId="9Char">
    <w:name w:val="标题 9 Char"/>
    <w:basedOn w:val="a0"/>
    <w:link w:val="9"/>
    <w:rsid w:val="00464C38"/>
    <w:rPr>
      <w:rFonts w:ascii="Arial" w:eastAsia="黑体" w:hAnsi="Arial" w:cs="Times New Roman"/>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Words>
  <Characters>943</Characters>
  <Application>Microsoft Office Word</Application>
  <DocSecurity>0</DocSecurity>
  <Lines>7</Lines>
  <Paragraphs>2</Paragraphs>
  <ScaleCrop>false</ScaleCrop>
  <Company>china</Company>
  <LinksUpToDate>false</LinksUpToDate>
  <CharactersWithSpaces>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2017-01-16T02:17:00Z</dcterms:created>
  <dcterms:modified xsi:type="dcterms:W3CDTF">2017-01-16T02:17:00Z</dcterms:modified>
</cp:coreProperties>
</file>