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98" w:rsidRDefault="009A4098">
      <w:pPr>
        <w:spacing w:line="360" w:lineRule="auto"/>
        <w:ind w:rightChars="-14" w:right="-29"/>
        <w:rPr>
          <w:rFonts w:ascii="宋体" w:hAnsi="宋体"/>
          <w:b/>
          <w:sz w:val="30"/>
          <w:szCs w:val="30"/>
        </w:rPr>
      </w:pPr>
    </w:p>
    <w:p w:rsidR="009A4098" w:rsidRPr="00172445" w:rsidRDefault="00E04C20" w:rsidP="00172445">
      <w:pPr>
        <w:wordWrap w:val="0"/>
        <w:spacing w:afterLines="100" w:after="240" w:line="360" w:lineRule="auto"/>
        <w:ind w:rightChars="-14" w:right="-29" w:firstLineChars="1900" w:firstLine="5722"/>
        <w:rPr>
          <w:rFonts w:ascii="宋体" w:hAnsi="宋体"/>
          <w:b/>
          <w:bCs/>
          <w:sz w:val="24"/>
          <w:u w:val="single"/>
        </w:rPr>
      </w:pPr>
      <w:r>
        <w:rPr>
          <w:rFonts w:ascii="宋体" w:hAnsi="宋体" w:hint="eastAsia"/>
          <w:b/>
          <w:sz w:val="30"/>
          <w:szCs w:val="30"/>
        </w:rPr>
        <w:t>招标编号:</w:t>
      </w:r>
      <w:r w:rsidR="00172445">
        <w:rPr>
          <w:rFonts w:ascii="宋体" w:hAnsi="宋体" w:hint="eastAsia"/>
          <w:b/>
          <w:sz w:val="30"/>
          <w:szCs w:val="30"/>
        </w:rPr>
        <w:t xml:space="preserve"> </w:t>
      </w:r>
      <w:r w:rsidR="007011FA">
        <w:rPr>
          <w:rFonts w:ascii="宋体" w:hAnsi="宋体" w:hint="eastAsia"/>
          <w:b/>
          <w:sz w:val="30"/>
          <w:szCs w:val="30"/>
          <w:u w:val="single"/>
        </w:rPr>
        <w:t>TC1796092</w:t>
      </w:r>
    </w:p>
    <w:p w:rsidR="009A4098" w:rsidRDefault="00E04C20">
      <w:pPr>
        <w:adjustRightInd w:val="0"/>
        <w:snapToGrid w:val="0"/>
        <w:spacing w:line="360" w:lineRule="auto"/>
        <w:jc w:val="center"/>
        <w:rPr>
          <w:rFonts w:ascii="宋体" w:hAnsi="宋体"/>
          <w:b/>
          <w:sz w:val="44"/>
          <w:szCs w:val="44"/>
        </w:rPr>
      </w:pPr>
      <w:r>
        <w:rPr>
          <w:rFonts w:ascii="宋体" w:hAnsi="宋体" w:hint="eastAsia"/>
          <w:b/>
          <w:sz w:val="44"/>
          <w:szCs w:val="44"/>
        </w:rPr>
        <w:t>大理洱海外滩项目勘察、策划、城市设计、建筑及景观设计</w:t>
      </w:r>
    </w:p>
    <w:p w:rsidR="009A4098" w:rsidRDefault="009A4098">
      <w:pPr>
        <w:adjustRightInd w:val="0"/>
        <w:snapToGrid w:val="0"/>
        <w:spacing w:line="360" w:lineRule="auto"/>
        <w:jc w:val="center"/>
        <w:rPr>
          <w:rFonts w:ascii="宋体" w:hAnsi="宋体"/>
          <w:b/>
          <w:sz w:val="36"/>
          <w:szCs w:val="36"/>
        </w:rPr>
      </w:pPr>
    </w:p>
    <w:p w:rsidR="009A4098" w:rsidRDefault="009A4098">
      <w:pPr>
        <w:tabs>
          <w:tab w:val="left" w:pos="8222"/>
        </w:tabs>
        <w:autoSpaceDE w:val="0"/>
        <w:autoSpaceDN w:val="0"/>
        <w:adjustRightInd w:val="0"/>
        <w:spacing w:line="360" w:lineRule="auto"/>
        <w:ind w:rightChars="-14" w:right="-29"/>
        <w:jc w:val="center"/>
        <w:rPr>
          <w:rFonts w:ascii="宋体" w:hAnsi="宋体"/>
        </w:rPr>
      </w:pPr>
    </w:p>
    <w:p w:rsidR="009A4098" w:rsidRDefault="009A4098">
      <w:pPr>
        <w:spacing w:line="360" w:lineRule="auto"/>
        <w:ind w:rightChars="-14" w:right="-29"/>
        <w:rPr>
          <w:rFonts w:ascii="宋体" w:hAnsi="宋体"/>
        </w:rPr>
      </w:pPr>
    </w:p>
    <w:p w:rsidR="009A4098" w:rsidRDefault="00E04C20">
      <w:pPr>
        <w:spacing w:line="360" w:lineRule="auto"/>
        <w:ind w:rightChars="-14" w:right="-29"/>
        <w:jc w:val="center"/>
        <w:rPr>
          <w:rFonts w:ascii="宋体" w:hAnsi="宋体"/>
          <w:b/>
          <w:sz w:val="84"/>
        </w:rPr>
      </w:pPr>
      <w:r>
        <w:rPr>
          <w:rFonts w:ascii="宋体" w:hAnsi="宋体" w:hint="eastAsia"/>
          <w:b/>
          <w:sz w:val="84"/>
        </w:rPr>
        <w:t>招 标 文 件</w:t>
      </w:r>
    </w:p>
    <w:p w:rsidR="009A4098" w:rsidRDefault="009A4098">
      <w:pPr>
        <w:spacing w:line="360" w:lineRule="auto"/>
        <w:ind w:rightChars="-14" w:right="-29"/>
        <w:rPr>
          <w:rFonts w:ascii="宋体" w:hAnsi="宋体"/>
        </w:rPr>
      </w:pPr>
    </w:p>
    <w:p w:rsidR="009A4098" w:rsidRDefault="009A4098">
      <w:pPr>
        <w:spacing w:line="360" w:lineRule="auto"/>
        <w:ind w:rightChars="-14" w:right="-29"/>
        <w:rPr>
          <w:rFonts w:ascii="宋体" w:hAnsi="宋体"/>
        </w:rPr>
      </w:pPr>
    </w:p>
    <w:p w:rsidR="009A4098" w:rsidRDefault="009A4098">
      <w:pPr>
        <w:spacing w:line="360" w:lineRule="auto"/>
        <w:ind w:rightChars="-14" w:right="-29"/>
        <w:rPr>
          <w:rFonts w:ascii="宋体" w:hAnsi="宋体"/>
        </w:rPr>
      </w:pPr>
    </w:p>
    <w:p w:rsidR="009A4098" w:rsidRDefault="009A4098">
      <w:pPr>
        <w:spacing w:line="360" w:lineRule="auto"/>
        <w:ind w:rightChars="-14" w:right="-29"/>
        <w:rPr>
          <w:rFonts w:ascii="宋体" w:hAnsi="宋体"/>
        </w:rPr>
      </w:pPr>
    </w:p>
    <w:p w:rsidR="009A4098" w:rsidRDefault="00E04C20">
      <w:pPr>
        <w:spacing w:line="360" w:lineRule="auto"/>
        <w:ind w:rightChars="-14" w:right="-29" w:firstLineChars="235" w:firstLine="849"/>
        <w:jc w:val="left"/>
        <w:rPr>
          <w:rFonts w:ascii="宋体" w:hAnsi="宋体"/>
          <w:b/>
          <w:sz w:val="36"/>
          <w:szCs w:val="36"/>
        </w:rPr>
      </w:pPr>
      <w:r>
        <w:rPr>
          <w:rFonts w:ascii="宋体" w:hAnsi="宋体" w:hint="eastAsia"/>
          <w:b/>
          <w:sz w:val="36"/>
          <w:szCs w:val="36"/>
        </w:rPr>
        <w:t>招标人：   四川雍景旅游发展有限公司</w:t>
      </w:r>
    </w:p>
    <w:p w:rsidR="009A4098" w:rsidRDefault="009A4098">
      <w:pPr>
        <w:spacing w:line="360" w:lineRule="auto"/>
        <w:ind w:rightChars="-14" w:right="-29" w:firstLineChars="235" w:firstLine="849"/>
        <w:jc w:val="left"/>
        <w:rPr>
          <w:rFonts w:ascii="宋体" w:hAnsi="宋体"/>
          <w:b/>
          <w:sz w:val="36"/>
          <w:szCs w:val="36"/>
        </w:rPr>
      </w:pPr>
    </w:p>
    <w:p w:rsidR="009A4098" w:rsidRDefault="00E04C20">
      <w:pPr>
        <w:tabs>
          <w:tab w:val="left" w:pos="8222"/>
        </w:tabs>
        <w:autoSpaceDE w:val="0"/>
        <w:autoSpaceDN w:val="0"/>
        <w:adjustRightInd w:val="0"/>
        <w:spacing w:line="360" w:lineRule="auto"/>
        <w:ind w:rightChars="-14" w:right="-29" w:firstLineChars="200" w:firstLine="723"/>
        <w:rPr>
          <w:rFonts w:ascii="宋体" w:hAnsi="宋体" w:cs="宋体"/>
          <w:bCs/>
          <w:kern w:val="0"/>
          <w:sz w:val="24"/>
        </w:rPr>
      </w:pPr>
      <w:r>
        <w:rPr>
          <w:rFonts w:ascii="宋体" w:hAnsi="宋体" w:hint="eastAsia"/>
          <w:b/>
          <w:sz w:val="36"/>
          <w:szCs w:val="36"/>
        </w:rPr>
        <w:t>招标代理机构:中</w:t>
      </w:r>
      <w:proofErr w:type="gramStart"/>
      <w:r>
        <w:rPr>
          <w:rFonts w:ascii="宋体" w:hAnsi="宋体" w:hint="eastAsia"/>
          <w:b/>
          <w:sz w:val="36"/>
          <w:szCs w:val="36"/>
        </w:rPr>
        <w:t>招国际</w:t>
      </w:r>
      <w:proofErr w:type="gramEnd"/>
      <w:r>
        <w:rPr>
          <w:rFonts w:ascii="宋体" w:hAnsi="宋体" w:hint="eastAsia"/>
          <w:b/>
          <w:sz w:val="36"/>
          <w:szCs w:val="36"/>
        </w:rPr>
        <w:t>招标有限公司</w:t>
      </w:r>
    </w:p>
    <w:p w:rsidR="009A4098" w:rsidRDefault="009A4098">
      <w:pPr>
        <w:spacing w:line="360" w:lineRule="auto"/>
        <w:ind w:firstLineChars="235" w:firstLine="849"/>
        <w:jc w:val="left"/>
        <w:rPr>
          <w:rFonts w:ascii="宋体" w:hAnsi="宋体"/>
          <w:b/>
          <w:sz w:val="36"/>
          <w:szCs w:val="36"/>
        </w:rPr>
      </w:pPr>
    </w:p>
    <w:p w:rsidR="009A4098" w:rsidRDefault="009A4098">
      <w:pPr>
        <w:autoSpaceDE w:val="0"/>
        <w:autoSpaceDN w:val="0"/>
        <w:adjustRightInd w:val="0"/>
        <w:spacing w:line="360" w:lineRule="auto"/>
        <w:ind w:rightChars="-14" w:right="-29"/>
        <w:rPr>
          <w:rFonts w:ascii="宋体" w:hAnsi="宋体" w:cs="黑体"/>
          <w:sz w:val="28"/>
          <w:szCs w:val="28"/>
        </w:rPr>
      </w:pPr>
    </w:p>
    <w:p w:rsidR="009A4098" w:rsidRDefault="009A4098">
      <w:pPr>
        <w:spacing w:line="360" w:lineRule="auto"/>
        <w:ind w:rightChars="-14" w:right="-29"/>
        <w:jc w:val="center"/>
        <w:rPr>
          <w:rFonts w:ascii="宋体" w:hAnsi="宋体" w:cs="黑体"/>
          <w:kern w:val="0"/>
          <w:sz w:val="32"/>
          <w:szCs w:val="32"/>
          <w:u w:val="single"/>
        </w:rPr>
      </w:pPr>
    </w:p>
    <w:p w:rsidR="009A4098" w:rsidRDefault="009A4098">
      <w:pPr>
        <w:spacing w:line="360" w:lineRule="auto"/>
        <w:ind w:rightChars="-14" w:right="-29" w:firstLineChars="890" w:firstLine="2502"/>
        <w:rPr>
          <w:rFonts w:ascii="宋体" w:hAnsi="宋体" w:cs="黑体"/>
          <w:b/>
          <w:kern w:val="0"/>
          <w:sz w:val="28"/>
          <w:szCs w:val="28"/>
        </w:rPr>
      </w:pPr>
      <w:bookmarkStart w:id="0" w:name="_Toc331459868"/>
    </w:p>
    <w:p w:rsidR="009A4098" w:rsidRDefault="009A4098">
      <w:pPr>
        <w:spacing w:line="360" w:lineRule="auto"/>
        <w:ind w:rightChars="-14" w:right="-29"/>
        <w:rPr>
          <w:rFonts w:ascii="宋体" w:hAnsi="宋体" w:cs="黑体"/>
          <w:b/>
          <w:kern w:val="0"/>
          <w:sz w:val="28"/>
          <w:szCs w:val="28"/>
        </w:rPr>
      </w:pPr>
    </w:p>
    <w:p w:rsidR="009A4098" w:rsidRDefault="009A4098">
      <w:pPr>
        <w:spacing w:line="360" w:lineRule="auto"/>
        <w:ind w:rightChars="-14" w:right="-29" w:firstLineChars="890" w:firstLine="2502"/>
        <w:rPr>
          <w:rFonts w:ascii="宋体" w:hAnsi="宋体" w:cs="黑体"/>
          <w:b/>
          <w:kern w:val="0"/>
          <w:sz w:val="28"/>
          <w:szCs w:val="28"/>
        </w:rPr>
      </w:pPr>
    </w:p>
    <w:bookmarkEnd w:id="0"/>
    <w:p w:rsidR="009A4098" w:rsidRDefault="00172445">
      <w:pPr>
        <w:spacing w:line="360" w:lineRule="auto"/>
        <w:jc w:val="center"/>
        <w:rPr>
          <w:rFonts w:ascii="宋体" w:hAnsi="宋体"/>
          <w:b/>
          <w:sz w:val="36"/>
          <w:szCs w:val="36"/>
        </w:rPr>
      </w:pPr>
      <w:r>
        <w:rPr>
          <w:rFonts w:ascii="宋体" w:hAnsi="宋体" w:cs="黑体" w:hint="eastAsia"/>
          <w:b/>
          <w:kern w:val="0"/>
          <w:sz w:val="36"/>
          <w:szCs w:val="36"/>
        </w:rPr>
        <w:t>二〇一七年一</w:t>
      </w:r>
      <w:r w:rsidR="00E04C20">
        <w:rPr>
          <w:rFonts w:ascii="宋体" w:hAnsi="宋体" w:cs="黑体" w:hint="eastAsia"/>
          <w:b/>
          <w:kern w:val="0"/>
          <w:sz w:val="36"/>
          <w:szCs w:val="36"/>
        </w:rPr>
        <w:t>月</w:t>
      </w:r>
    </w:p>
    <w:p w:rsidR="009A4098" w:rsidRDefault="009A4098">
      <w:pPr>
        <w:spacing w:line="360" w:lineRule="auto"/>
        <w:ind w:firstLineChars="200" w:firstLine="720"/>
        <w:jc w:val="center"/>
        <w:rPr>
          <w:rFonts w:ascii="宋体" w:hAnsi="宋体"/>
          <w:sz w:val="36"/>
          <w:szCs w:val="36"/>
        </w:rPr>
        <w:sectPr w:rsidR="009A4098">
          <w:headerReference w:type="even" r:id="rId10"/>
          <w:headerReference w:type="default" r:id="rId11"/>
          <w:footerReference w:type="even" r:id="rId12"/>
          <w:footerReference w:type="default" r:id="rId13"/>
          <w:headerReference w:type="first" r:id="rId14"/>
          <w:footerReference w:type="first" r:id="rId15"/>
          <w:pgSz w:w="11906" w:h="16838"/>
          <w:pgMar w:top="1276" w:right="1304" w:bottom="1134" w:left="1701" w:header="794" w:footer="794" w:gutter="0"/>
          <w:pgNumType w:start="0"/>
          <w:cols w:space="720"/>
          <w:docGrid w:linePitch="312"/>
        </w:sectPr>
      </w:pPr>
    </w:p>
    <w:p w:rsidR="00F00A3C" w:rsidRDefault="00F00A3C">
      <w:pPr>
        <w:pStyle w:val="10"/>
        <w:tabs>
          <w:tab w:val="left" w:pos="1260"/>
          <w:tab w:val="right" w:leader="dot" w:pos="8891"/>
        </w:tabs>
        <w:rPr>
          <w:rFonts w:ascii="宋体" w:hAnsi="宋体"/>
          <w:b/>
          <w:sz w:val="44"/>
          <w:szCs w:val="44"/>
        </w:rPr>
      </w:pPr>
    </w:p>
    <w:p w:rsidR="00F00A3C" w:rsidRDefault="00F00A3C" w:rsidP="00F00A3C">
      <w:pPr>
        <w:pStyle w:val="10"/>
        <w:tabs>
          <w:tab w:val="left" w:pos="1260"/>
          <w:tab w:val="right" w:leader="dot" w:pos="8891"/>
        </w:tabs>
        <w:jc w:val="center"/>
        <w:rPr>
          <w:rFonts w:ascii="宋体" w:hAnsi="宋体"/>
          <w:b/>
          <w:sz w:val="44"/>
          <w:szCs w:val="44"/>
        </w:rPr>
      </w:pPr>
      <w:r>
        <w:rPr>
          <w:rFonts w:ascii="宋体" w:hAnsi="宋体" w:hint="eastAsia"/>
          <w:b/>
          <w:sz w:val="44"/>
          <w:szCs w:val="44"/>
        </w:rPr>
        <w:t>目录</w:t>
      </w:r>
    </w:p>
    <w:p w:rsidR="00F00A3C" w:rsidRPr="00F00A3C" w:rsidRDefault="00F00A3C" w:rsidP="00F030D4">
      <w:pPr>
        <w:pStyle w:val="10"/>
        <w:tabs>
          <w:tab w:val="left" w:pos="1260"/>
          <w:tab w:val="right" w:leader="dot" w:pos="8891"/>
        </w:tabs>
        <w:spacing w:line="360" w:lineRule="auto"/>
        <w:rPr>
          <w:rFonts w:asciiTheme="minorHAnsi" w:eastAsiaTheme="minorEastAsia" w:hAnsiTheme="minorHAnsi" w:cstheme="minorBidi"/>
          <w:noProof/>
          <w:sz w:val="28"/>
          <w:szCs w:val="22"/>
        </w:rPr>
      </w:pPr>
      <w:r w:rsidRPr="00F00A3C">
        <w:rPr>
          <w:rFonts w:ascii="宋体" w:hAnsi="宋体"/>
          <w:sz w:val="56"/>
          <w:szCs w:val="44"/>
        </w:rPr>
        <w:fldChar w:fldCharType="begin"/>
      </w:r>
      <w:r w:rsidRPr="00F00A3C">
        <w:rPr>
          <w:rFonts w:ascii="宋体" w:hAnsi="宋体"/>
          <w:sz w:val="56"/>
          <w:szCs w:val="44"/>
        </w:rPr>
        <w:instrText xml:space="preserve"> TOC \o "1-1" \h \z \u </w:instrText>
      </w:r>
      <w:r w:rsidRPr="00F00A3C">
        <w:rPr>
          <w:rFonts w:ascii="宋体" w:hAnsi="宋体"/>
          <w:sz w:val="56"/>
          <w:szCs w:val="44"/>
        </w:rPr>
        <w:fldChar w:fldCharType="separate"/>
      </w:r>
      <w:hyperlink w:anchor="_Toc472004472" w:history="1">
        <w:r w:rsidRPr="00F00A3C">
          <w:rPr>
            <w:rStyle w:val="af8"/>
            <w:rFonts w:ascii="宋体" w:hAnsi="宋体" w:hint="eastAsia"/>
            <w:noProof/>
            <w:sz w:val="28"/>
          </w:rPr>
          <w:t>第一章</w:t>
        </w:r>
        <w:r w:rsidRPr="00F00A3C">
          <w:rPr>
            <w:rFonts w:asciiTheme="minorHAnsi" w:eastAsiaTheme="minorEastAsia" w:hAnsiTheme="minorHAnsi" w:cstheme="minorBidi"/>
            <w:noProof/>
            <w:sz w:val="28"/>
            <w:szCs w:val="22"/>
          </w:rPr>
          <w:tab/>
        </w:r>
        <w:r w:rsidRPr="00F00A3C">
          <w:rPr>
            <w:rStyle w:val="af8"/>
            <w:rFonts w:ascii="宋体" w:hAnsi="宋体" w:hint="eastAsia"/>
            <w:noProof/>
            <w:sz w:val="28"/>
          </w:rPr>
          <w:t>招标公告</w:t>
        </w:r>
        <w:r w:rsidRPr="00F00A3C">
          <w:rPr>
            <w:noProof/>
            <w:webHidden/>
            <w:sz w:val="28"/>
          </w:rPr>
          <w:tab/>
        </w:r>
        <w:r w:rsidRPr="00F00A3C">
          <w:rPr>
            <w:noProof/>
            <w:webHidden/>
            <w:sz w:val="28"/>
          </w:rPr>
          <w:fldChar w:fldCharType="begin"/>
        </w:r>
        <w:r w:rsidRPr="00F00A3C">
          <w:rPr>
            <w:noProof/>
            <w:webHidden/>
            <w:sz w:val="28"/>
          </w:rPr>
          <w:instrText xml:space="preserve"> PAGEREF _Toc472004472 \h </w:instrText>
        </w:r>
        <w:r w:rsidRPr="00F00A3C">
          <w:rPr>
            <w:noProof/>
            <w:webHidden/>
            <w:sz w:val="28"/>
          </w:rPr>
        </w:r>
        <w:r w:rsidRPr="00F00A3C">
          <w:rPr>
            <w:noProof/>
            <w:webHidden/>
            <w:sz w:val="28"/>
          </w:rPr>
          <w:fldChar w:fldCharType="separate"/>
        </w:r>
        <w:r w:rsidR="00756380">
          <w:rPr>
            <w:noProof/>
            <w:webHidden/>
            <w:sz w:val="28"/>
          </w:rPr>
          <w:t>2</w:t>
        </w:r>
        <w:r w:rsidRPr="00F00A3C">
          <w:rPr>
            <w:noProof/>
            <w:webHidden/>
            <w:sz w:val="28"/>
          </w:rPr>
          <w:fldChar w:fldCharType="end"/>
        </w:r>
      </w:hyperlink>
    </w:p>
    <w:p w:rsidR="00F00A3C" w:rsidRPr="00F00A3C" w:rsidRDefault="00A42042" w:rsidP="00F030D4">
      <w:pPr>
        <w:pStyle w:val="10"/>
        <w:tabs>
          <w:tab w:val="left" w:pos="1260"/>
          <w:tab w:val="right" w:leader="dot" w:pos="8891"/>
        </w:tabs>
        <w:spacing w:line="360" w:lineRule="auto"/>
        <w:rPr>
          <w:rFonts w:asciiTheme="minorHAnsi" w:eastAsiaTheme="minorEastAsia" w:hAnsiTheme="minorHAnsi" w:cstheme="minorBidi"/>
          <w:noProof/>
          <w:sz w:val="28"/>
          <w:szCs w:val="22"/>
        </w:rPr>
      </w:pPr>
      <w:hyperlink w:anchor="_Toc472004473" w:history="1">
        <w:r w:rsidR="00F00A3C" w:rsidRPr="00F00A3C">
          <w:rPr>
            <w:rStyle w:val="af8"/>
            <w:rFonts w:ascii="宋体" w:hAnsi="宋体" w:hint="eastAsia"/>
            <w:noProof/>
            <w:sz w:val="28"/>
          </w:rPr>
          <w:t>第二章</w:t>
        </w:r>
        <w:r w:rsidR="00F00A3C" w:rsidRPr="00F00A3C">
          <w:rPr>
            <w:rFonts w:asciiTheme="minorHAnsi" w:eastAsiaTheme="minorEastAsia" w:hAnsiTheme="minorHAnsi" w:cstheme="minorBidi"/>
            <w:noProof/>
            <w:sz w:val="28"/>
            <w:szCs w:val="22"/>
          </w:rPr>
          <w:tab/>
        </w:r>
        <w:r w:rsidR="00F00A3C" w:rsidRPr="00F00A3C">
          <w:rPr>
            <w:rStyle w:val="af8"/>
            <w:rFonts w:ascii="宋体" w:hAnsi="宋体" w:hint="eastAsia"/>
            <w:noProof/>
            <w:sz w:val="28"/>
          </w:rPr>
          <w:t>投标人须知</w:t>
        </w:r>
        <w:r w:rsidR="00F00A3C" w:rsidRPr="00F00A3C">
          <w:rPr>
            <w:noProof/>
            <w:webHidden/>
            <w:sz w:val="28"/>
          </w:rPr>
          <w:tab/>
        </w:r>
        <w:r w:rsidR="00F00A3C" w:rsidRPr="00F00A3C">
          <w:rPr>
            <w:noProof/>
            <w:webHidden/>
            <w:sz w:val="28"/>
          </w:rPr>
          <w:fldChar w:fldCharType="begin"/>
        </w:r>
        <w:r w:rsidR="00F00A3C" w:rsidRPr="00F00A3C">
          <w:rPr>
            <w:noProof/>
            <w:webHidden/>
            <w:sz w:val="28"/>
          </w:rPr>
          <w:instrText xml:space="preserve"> PAGEREF _Toc472004473 \h </w:instrText>
        </w:r>
        <w:r w:rsidR="00F00A3C" w:rsidRPr="00F00A3C">
          <w:rPr>
            <w:noProof/>
            <w:webHidden/>
            <w:sz w:val="28"/>
          </w:rPr>
        </w:r>
        <w:r w:rsidR="00F00A3C" w:rsidRPr="00F00A3C">
          <w:rPr>
            <w:noProof/>
            <w:webHidden/>
            <w:sz w:val="28"/>
          </w:rPr>
          <w:fldChar w:fldCharType="separate"/>
        </w:r>
        <w:r w:rsidR="00756380">
          <w:rPr>
            <w:noProof/>
            <w:webHidden/>
            <w:sz w:val="28"/>
          </w:rPr>
          <w:t>5</w:t>
        </w:r>
        <w:r w:rsidR="00F00A3C" w:rsidRPr="00F00A3C">
          <w:rPr>
            <w:noProof/>
            <w:webHidden/>
            <w:sz w:val="28"/>
          </w:rPr>
          <w:fldChar w:fldCharType="end"/>
        </w:r>
      </w:hyperlink>
    </w:p>
    <w:p w:rsidR="00F00A3C" w:rsidRPr="00F00A3C" w:rsidRDefault="00A42042" w:rsidP="00F030D4">
      <w:pPr>
        <w:pStyle w:val="10"/>
        <w:tabs>
          <w:tab w:val="left" w:pos="1260"/>
          <w:tab w:val="right" w:leader="dot" w:pos="8891"/>
        </w:tabs>
        <w:spacing w:line="360" w:lineRule="auto"/>
        <w:rPr>
          <w:rFonts w:asciiTheme="minorHAnsi" w:eastAsiaTheme="minorEastAsia" w:hAnsiTheme="minorHAnsi" w:cstheme="minorBidi"/>
          <w:noProof/>
          <w:sz w:val="28"/>
          <w:szCs w:val="22"/>
        </w:rPr>
      </w:pPr>
      <w:hyperlink w:anchor="_Toc472004474" w:history="1">
        <w:r w:rsidR="00F00A3C" w:rsidRPr="00F00A3C">
          <w:rPr>
            <w:rStyle w:val="af8"/>
            <w:rFonts w:ascii="宋体" w:hAnsi="宋体" w:hint="eastAsia"/>
            <w:noProof/>
            <w:sz w:val="28"/>
          </w:rPr>
          <w:t>第三章</w:t>
        </w:r>
        <w:r w:rsidR="00F00A3C" w:rsidRPr="00F00A3C">
          <w:rPr>
            <w:rFonts w:asciiTheme="minorHAnsi" w:eastAsiaTheme="minorEastAsia" w:hAnsiTheme="minorHAnsi" w:cstheme="minorBidi"/>
            <w:noProof/>
            <w:sz w:val="28"/>
            <w:szCs w:val="22"/>
          </w:rPr>
          <w:tab/>
        </w:r>
        <w:r w:rsidR="00F00A3C" w:rsidRPr="00F00A3C">
          <w:rPr>
            <w:rStyle w:val="af8"/>
            <w:rFonts w:ascii="宋体" w:hAnsi="宋体" w:hint="eastAsia"/>
            <w:noProof/>
            <w:sz w:val="28"/>
          </w:rPr>
          <w:t>评标办法</w:t>
        </w:r>
        <w:r w:rsidR="00F00A3C" w:rsidRPr="00F00A3C">
          <w:rPr>
            <w:noProof/>
            <w:webHidden/>
            <w:sz w:val="28"/>
          </w:rPr>
          <w:tab/>
        </w:r>
        <w:r w:rsidR="00F00A3C" w:rsidRPr="00F00A3C">
          <w:rPr>
            <w:noProof/>
            <w:webHidden/>
            <w:sz w:val="28"/>
          </w:rPr>
          <w:fldChar w:fldCharType="begin"/>
        </w:r>
        <w:r w:rsidR="00F00A3C" w:rsidRPr="00F00A3C">
          <w:rPr>
            <w:noProof/>
            <w:webHidden/>
            <w:sz w:val="28"/>
          </w:rPr>
          <w:instrText xml:space="preserve"> PAGEREF _Toc472004474 \h </w:instrText>
        </w:r>
        <w:r w:rsidR="00F00A3C" w:rsidRPr="00F00A3C">
          <w:rPr>
            <w:noProof/>
            <w:webHidden/>
            <w:sz w:val="28"/>
          </w:rPr>
        </w:r>
        <w:r w:rsidR="00F00A3C" w:rsidRPr="00F00A3C">
          <w:rPr>
            <w:noProof/>
            <w:webHidden/>
            <w:sz w:val="28"/>
          </w:rPr>
          <w:fldChar w:fldCharType="separate"/>
        </w:r>
        <w:r w:rsidR="00756380">
          <w:rPr>
            <w:noProof/>
            <w:webHidden/>
            <w:sz w:val="28"/>
          </w:rPr>
          <w:t>25</w:t>
        </w:r>
        <w:r w:rsidR="00F00A3C" w:rsidRPr="00F00A3C">
          <w:rPr>
            <w:noProof/>
            <w:webHidden/>
            <w:sz w:val="28"/>
          </w:rPr>
          <w:fldChar w:fldCharType="end"/>
        </w:r>
      </w:hyperlink>
    </w:p>
    <w:p w:rsidR="00F00A3C" w:rsidRPr="00F00A3C" w:rsidRDefault="00A42042" w:rsidP="00F030D4">
      <w:pPr>
        <w:pStyle w:val="10"/>
        <w:tabs>
          <w:tab w:val="left" w:pos="1260"/>
          <w:tab w:val="right" w:leader="dot" w:pos="8891"/>
        </w:tabs>
        <w:spacing w:line="360" w:lineRule="auto"/>
        <w:rPr>
          <w:rFonts w:asciiTheme="minorHAnsi" w:eastAsiaTheme="minorEastAsia" w:hAnsiTheme="minorHAnsi" w:cstheme="minorBidi"/>
          <w:noProof/>
          <w:sz w:val="28"/>
          <w:szCs w:val="22"/>
        </w:rPr>
      </w:pPr>
      <w:hyperlink w:anchor="_Toc472004475" w:history="1">
        <w:r w:rsidR="00F00A3C" w:rsidRPr="00F00A3C">
          <w:rPr>
            <w:rStyle w:val="af8"/>
            <w:rFonts w:ascii="宋体" w:hAnsi="宋体" w:cs="宋体" w:hint="eastAsia"/>
            <w:noProof/>
            <w:sz w:val="28"/>
          </w:rPr>
          <w:t>第四章</w:t>
        </w:r>
        <w:r w:rsidR="00F00A3C" w:rsidRPr="00F00A3C">
          <w:rPr>
            <w:rFonts w:asciiTheme="minorHAnsi" w:eastAsiaTheme="minorEastAsia" w:hAnsiTheme="minorHAnsi" w:cstheme="minorBidi"/>
            <w:noProof/>
            <w:sz w:val="28"/>
            <w:szCs w:val="22"/>
          </w:rPr>
          <w:tab/>
        </w:r>
        <w:r w:rsidR="00F00A3C" w:rsidRPr="00F00A3C">
          <w:rPr>
            <w:rStyle w:val="af8"/>
            <w:rFonts w:ascii="宋体" w:hAnsi="宋体" w:cs="宋体" w:hint="eastAsia"/>
            <w:noProof/>
            <w:sz w:val="28"/>
          </w:rPr>
          <w:t>合同条款及格式</w:t>
        </w:r>
        <w:r w:rsidR="00F00A3C" w:rsidRPr="00F00A3C">
          <w:rPr>
            <w:noProof/>
            <w:webHidden/>
            <w:sz w:val="28"/>
          </w:rPr>
          <w:tab/>
        </w:r>
        <w:r w:rsidR="00F00A3C" w:rsidRPr="00F00A3C">
          <w:rPr>
            <w:noProof/>
            <w:webHidden/>
            <w:sz w:val="28"/>
          </w:rPr>
          <w:fldChar w:fldCharType="begin"/>
        </w:r>
        <w:r w:rsidR="00F00A3C" w:rsidRPr="00F00A3C">
          <w:rPr>
            <w:noProof/>
            <w:webHidden/>
            <w:sz w:val="28"/>
          </w:rPr>
          <w:instrText xml:space="preserve"> PAGEREF _Toc472004475 \h </w:instrText>
        </w:r>
        <w:r w:rsidR="00F00A3C" w:rsidRPr="00F00A3C">
          <w:rPr>
            <w:noProof/>
            <w:webHidden/>
            <w:sz w:val="28"/>
          </w:rPr>
        </w:r>
        <w:r w:rsidR="00F00A3C" w:rsidRPr="00F00A3C">
          <w:rPr>
            <w:noProof/>
            <w:webHidden/>
            <w:sz w:val="28"/>
          </w:rPr>
          <w:fldChar w:fldCharType="separate"/>
        </w:r>
        <w:r w:rsidR="00756380">
          <w:rPr>
            <w:noProof/>
            <w:webHidden/>
            <w:sz w:val="28"/>
          </w:rPr>
          <w:t>29</w:t>
        </w:r>
        <w:r w:rsidR="00F00A3C" w:rsidRPr="00F00A3C">
          <w:rPr>
            <w:noProof/>
            <w:webHidden/>
            <w:sz w:val="28"/>
          </w:rPr>
          <w:fldChar w:fldCharType="end"/>
        </w:r>
      </w:hyperlink>
    </w:p>
    <w:p w:rsidR="00F00A3C" w:rsidRPr="00F00A3C" w:rsidRDefault="00A42042" w:rsidP="00F030D4">
      <w:pPr>
        <w:pStyle w:val="10"/>
        <w:tabs>
          <w:tab w:val="left" w:pos="1260"/>
          <w:tab w:val="right" w:leader="dot" w:pos="8891"/>
        </w:tabs>
        <w:spacing w:line="360" w:lineRule="auto"/>
        <w:rPr>
          <w:rFonts w:asciiTheme="minorHAnsi" w:eastAsiaTheme="minorEastAsia" w:hAnsiTheme="minorHAnsi" w:cstheme="minorBidi"/>
          <w:noProof/>
          <w:sz w:val="28"/>
          <w:szCs w:val="22"/>
        </w:rPr>
      </w:pPr>
      <w:hyperlink w:anchor="_Toc472004476" w:history="1">
        <w:r w:rsidR="00F00A3C" w:rsidRPr="00F00A3C">
          <w:rPr>
            <w:rStyle w:val="af8"/>
            <w:rFonts w:ascii="宋体" w:hAnsi="宋体" w:cs="宋体" w:hint="eastAsia"/>
            <w:noProof/>
            <w:sz w:val="28"/>
          </w:rPr>
          <w:t>第五章</w:t>
        </w:r>
        <w:r w:rsidR="00F00A3C" w:rsidRPr="00F00A3C">
          <w:rPr>
            <w:rFonts w:asciiTheme="minorHAnsi" w:eastAsiaTheme="minorEastAsia" w:hAnsiTheme="minorHAnsi" w:cstheme="minorBidi"/>
            <w:noProof/>
            <w:sz w:val="28"/>
            <w:szCs w:val="22"/>
          </w:rPr>
          <w:tab/>
        </w:r>
        <w:r w:rsidR="00F00A3C" w:rsidRPr="00F00A3C">
          <w:rPr>
            <w:rStyle w:val="af8"/>
            <w:rFonts w:ascii="宋体" w:hAnsi="宋体" w:cs="宋体" w:hint="eastAsia"/>
            <w:noProof/>
            <w:sz w:val="28"/>
          </w:rPr>
          <w:t>设计规范及要求</w:t>
        </w:r>
        <w:r w:rsidR="00F00A3C" w:rsidRPr="00F00A3C">
          <w:rPr>
            <w:noProof/>
            <w:webHidden/>
            <w:sz w:val="28"/>
          </w:rPr>
          <w:tab/>
        </w:r>
        <w:r w:rsidR="00F00A3C" w:rsidRPr="00F00A3C">
          <w:rPr>
            <w:noProof/>
            <w:webHidden/>
            <w:sz w:val="28"/>
          </w:rPr>
          <w:fldChar w:fldCharType="begin"/>
        </w:r>
        <w:r w:rsidR="00F00A3C" w:rsidRPr="00F00A3C">
          <w:rPr>
            <w:noProof/>
            <w:webHidden/>
            <w:sz w:val="28"/>
          </w:rPr>
          <w:instrText xml:space="preserve"> PAGEREF _Toc472004476 \h </w:instrText>
        </w:r>
        <w:r w:rsidR="00F00A3C" w:rsidRPr="00F00A3C">
          <w:rPr>
            <w:noProof/>
            <w:webHidden/>
            <w:sz w:val="28"/>
          </w:rPr>
        </w:r>
        <w:r w:rsidR="00F00A3C" w:rsidRPr="00F00A3C">
          <w:rPr>
            <w:noProof/>
            <w:webHidden/>
            <w:sz w:val="28"/>
          </w:rPr>
          <w:fldChar w:fldCharType="separate"/>
        </w:r>
        <w:r w:rsidR="00756380">
          <w:rPr>
            <w:noProof/>
            <w:webHidden/>
            <w:sz w:val="28"/>
          </w:rPr>
          <w:t>68</w:t>
        </w:r>
        <w:r w:rsidR="00F00A3C" w:rsidRPr="00F00A3C">
          <w:rPr>
            <w:noProof/>
            <w:webHidden/>
            <w:sz w:val="28"/>
          </w:rPr>
          <w:fldChar w:fldCharType="end"/>
        </w:r>
      </w:hyperlink>
    </w:p>
    <w:p w:rsidR="00F00A3C" w:rsidRPr="00F00A3C" w:rsidRDefault="00A42042" w:rsidP="00F030D4">
      <w:pPr>
        <w:pStyle w:val="10"/>
        <w:tabs>
          <w:tab w:val="left" w:pos="1260"/>
          <w:tab w:val="right" w:leader="dot" w:pos="8891"/>
        </w:tabs>
        <w:spacing w:line="360" w:lineRule="auto"/>
        <w:rPr>
          <w:rFonts w:asciiTheme="minorHAnsi" w:eastAsiaTheme="minorEastAsia" w:hAnsiTheme="minorHAnsi" w:cstheme="minorBidi"/>
          <w:noProof/>
          <w:sz w:val="28"/>
          <w:szCs w:val="22"/>
        </w:rPr>
      </w:pPr>
      <w:hyperlink w:anchor="_Toc472004486" w:history="1">
        <w:r w:rsidR="00F00A3C" w:rsidRPr="00F00A3C">
          <w:rPr>
            <w:rStyle w:val="af8"/>
            <w:rFonts w:ascii="宋体" w:hAnsi="宋体" w:hint="eastAsia"/>
            <w:noProof/>
            <w:sz w:val="28"/>
          </w:rPr>
          <w:t>第六章</w:t>
        </w:r>
        <w:r w:rsidR="00F00A3C" w:rsidRPr="00F00A3C">
          <w:rPr>
            <w:rFonts w:asciiTheme="minorHAnsi" w:eastAsiaTheme="minorEastAsia" w:hAnsiTheme="minorHAnsi" w:cstheme="minorBidi"/>
            <w:noProof/>
            <w:sz w:val="28"/>
            <w:szCs w:val="22"/>
          </w:rPr>
          <w:tab/>
        </w:r>
        <w:r w:rsidR="00F00A3C" w:rsidRPr="00F00A3C">
          <w:rPr>
            <w:rStyle w:val="af8"/>
            <w:rFonts w:ascii="宋体" w:hAnsi="宋体" w:hint="eastAsia"/>
            <w:noProof/>
            <w:sz w:val="28"/>
          </w:rPr>
          <w:t>投标文件格式</w:t>
        </w:r>
        <w:r w:rsidR="00F00A3C" w:rsidRPr="00F00A3C">
          <w:rPr>
            <w:noProof/>
            <w:webHidden/>
            <w:sz w:val="28"/>
          </w:rPr>
          <w:tab/>
        </w:r>
        <w:r w:rsidR="00F00A3C" w:rsidRPr="00F00A3C">
          <w:rPr>
            <w:noProof/>
            <w:webHidden/>
            <w:sz w:val="28"/>
          </w:rPr>
          <w:fldChar w:fldCharType="begin"/>
        </w:r>
        <w:r w:rsidR="00F00A3C" w:rsidRPr="00F00A3C">
          <w:rPr>
            <w:noProof/>
            <w:webHidden/>
            <w:sz w:val="28"/>
          </w:rPr>
          <w:instrText xml:space="preserve"> PAGEREF _Toc472004486 \h </w:instrText>
        </w:r>
        <w:r w:rsidR="00F00A3C" w:rsidRPr="00F00A3C">
          <w:rPr>
            <w:noProof/>
            <w:webHidden/>
            <w:sz w:val="28"/>
          </w:rPr>
        </w:r>
        <w:r w:rsidR="00F00A3C" w:rsidRPr="00F00A3C">
          <w:rPr>
            <w:noProof/>
            <w:webHidden/>
            <w:sz w:val="28"/>
          </w:rPr>
          <w:fldChar w:fldCharType="separate"/>
        </w:r>
        <w:r w:rsidR="00756380">
          <w:rPr>
            <w:noProof/>
            <w:webHidden/>
            <w:sz w:val="28"/>
          </w:rPr>
          <w:t>81</w:t>
        </w:r>
        <w:r w:rsidR="00F00A3C" w:rsidRPr="00F00A3C">
          <w:rPr>
            <w:noProof/>
            <w:webHidden/>
            <w:sz w:val="28"/>
          </w:rPr>
          <w:fldChar w:fldCharType="end"/>
        </w:r>
      </w:hyperlink>
    </w:p>
    <w:p w:rsidR="009A4098" w:rsidRDefault="00F00A3C">
      <w:pPr>
        <w:spacing w:line="480" w:lineRule="auto"/>
        <w:ind w:rightChars="-14" w:right="-29"/>
        <w:jc w:val="center"/>
        <w:rPr>
          <w:rFonts w:ascii="宋体" w:hAnsi="宋体"/>
          <w:b/>
          <w:sz w:val="44"/>
          <w:szCs w:val="44"/>
        </w:rPr>
      </w:pPr>
      <w:r w:rsidRPr="00F00A3C">
        <w:rPr>
          <w:rFonts w:ascii="宋体" w:hAnsi="宋体"/>
          <w:sz w:val="56"/>
          <w:szCs w:val="44"/>
        </w:rPr>
        <w:fldChar w:fldCharType="end"/>
      </w:r>
    </w:p>
    <w:p w:rsidR="009A4098" w:rsidRDefault="009A4098">
      <w:pPr>
        <w:tabs>
          <w:tab w:val="left" w:pos="851"/>
          <w:tab w:val="right" w:leader="dot" w:pos="8364"/>
          <w:tab w:val="right" w:leader="dot" w:pos="8620"/>
        </w:tabs>
        <w:spacing w:line="360" w:lineRule="auto"/>
        <w:rPr>
          <w:rFonts w:ascii="宋体" w:hAnsi="宋体"/>
          <w:szCs w:val="21"/>
        </w:rPr>
      </w:pPr>
    </w:p>
    <w:p w:rsidR="009A4098" w:rsidRDefault="009A4098">
      <w:pPr>
        <w:tabs>
          <w:tab w:val="left" w:pos="851"/>
          <w:tab w:val="right" w:leader="dot" w:pos="8364"/>
          <w:tab w:val="right" w:leader="dot" w:pos="8620"/>
        </w:tabs>
        <w:spacing w:line="360" w:lineRule="auto"/>
        <w:rPr>
          <w:rFonts w:ascii="宋体" w:hAnsi="宋体"/>
          <w:szCs w:val="21"/>
        </w:rPr>
        <w:sectPr w:rsidR="009A4098">
          <w:headerReference w:type="default" r:id="rId16"/>
          <w:footerReference w:type="default" r:id="rId17"/>
          <w:pgSz w:w="11906" w:h="16838"/>
          <w:pgMar w:top="1134" w:right="1304" w:bottom="1134" w:left="1701" w:header="794" w:footer="794" w:gutter="0"/>
          <w:cols w:space="720"/>
          <w:docGrid w:linePitch="312"/>
        </w:sectPr>
      </w:pPr>
    </w:p>
    <w:p w:rsidR="009A4098" w:rsidRPr="00172445" w:rsidRDefault="00E04C20" w:rsidP="00172445">
      <w:pPr>
        <w:pStyle w:val="1"/>
        <w:numPr>
          <w:ilvl w:val="0"/>
          <w:numId w:val="5"/>
        </w:numPr>
        <w:adjustRightInd w:val="0"/>
        <w:snapToGrid w:val="0"/>
        <w:ind w:left="0" w:firstLine="0"/>
        <w:rPr>
          <w:rFonts w:ascii="宋体" w:hAnsi="宋体"/>
          <w:sz w:val="36"/>
          <w:szCs w:val="36"/>
        </w:rPr>
      </w:pPr>
      <w:bookmarkStart w:id="1" w:name="_Toc366566535"/>
      <w:bookmarkStart w:id="2" w:name="_Toc321038636"/>
      <w:bookmarkStart w:id="3" w:name="_Toc16263"/>
      <w:bookmarkStart w:id="4" w:name="_Toc472004339"/>
      <w:bookmarkStart w:id="5" w:name="_Toc472004472"/>
      <w:r>
        <w:rPr>
          <w:rFonts w:ascii="宋体" w:hAnsi="宋体" w:hint="eastAsia"/>
          <w:sz w:val="36"/>
          <w:szCs w:val="36"/>
        </w:rPr>
        <w:lastRenderedPageBreak/>
        <w:t>招标公告</w:t>
      </w:r>
      <w:bookmarkEnd w:id="1"/>
      <w:bookmarkEnd w:id="2"/>
      <w:bookmarkEnd w:id="3"/>
      <w:bookmarkEnd w:id="4"/>
      <w:bookmarkEnd w:id="5"/>
    </w:p>
    <w:p w:rsidR="009A4098" w:rsidRDefault="00E04C20">
      <w:pPr>
        <w:pStyle w:val="2"/>
        <w:adjustRightInd w:val="0"/>
        <w:snapToGrid w:val="0"/>
        <w:rPr>
          <w:rFonts w:ascii="宋体" w:hAnsi="宋体" w:cs="宋体"/>
          <w:sz w:val="21"/>
          <w:szCs w:val="21"/>
        </w:rPr>
      </w:pPr>
      <w:bookmarkStart w:id="6" w:name="_Toc371324373"/>
      <w:bookmarkStart w:id="7" w:name="_Toc366566536"/>
      <w:bookmarkStart w:id="8" w:name="_Toc436746609"/>
      <w:bookmarkStart w:id="9" w:name="_Toc321038637"/>
      <w:bookmarkStart w:id="10" w:name="_Toc2488"/>
      <w:bookmarkStart w:id="11" w:name="_Toc371633554"/>
      <w:bookmarkStart w:id="12" w:name="_Toc472004340"/>
      <w:r>
        <w:rPr>
          <w:rFonts w:ascii="宋体" w:hAnsi="宋体" w:cs="宋体" w:hint="eastAsia"/>
          <w:sz w:val="21"/>
          <w:szCs w:val="21"/>
        </w:rPr>
        <w:t>1 招标条件</w:t>
      </w:r>
      <w:bookmarkEnd w:id="6"/>
      <w:bookmarkEnd w:id="7"/>
      <w:bookmarkEnd w:id="8"/>
      <w:bookmarkEnd w:id="9"/>
      <w:bookmarkEnd w:id="10"/>
      <w:bookmarkEnd w:id="11"/>
      <w:bookmarkEnd w:id="12"/>
    </w:p>
    <w:p w:rsidR="009A4098" w:rsidRDefault="00E04C20">
      <w:pPr>
        <w:tabs>
          <w:tab w:val="left" w:pos="8222"/>
        </w:tabs>
        <w:autoSpaceDE w:val="0"/>
        <w:autoSpaceDN w:val="0"/>
        <w:adjustRightInd w:val="0"/>
        <w:spacing w:line="360" w:lineRule="auto"/>
        <w:ind w:rightChars="-14" w:right="-29" w:firstLineChars="200" w:firstLine="420"/>
        <w:rPr>
          <w:rFonts w:ascii="宋体" w:hAnsi="宋体" w:cs="宋体"/>
          <w:szCs w:val="21"/>
        </w:rPr>
      </w:pPr>
      <w:r>
        <w:rPr>
          <w:rFonts w:ascii="宋体" w:hAnsi="宋体" w:cs="宋体" w:hint="eastAsia"/>
          <w:szCs w:val="21"/>
        </w:rPr>
        <w:t>1.1本招标项目</w:t>
      </w:r>
      <w:r>
        <w:rPr>
          <w:rFonts w:ascii="宋体" w:hAnsi="宋体" w:cs="宋体" w:hint="eastAsia"/>
          <w:szCs w:val="21"/>
          <w:u w:val="single"/>
        </w:rPr>
        <w:t>大理洱海外滩项目</w:t>
      </w:r>
      <w:r>
        <w:rPr>
          <w:rFonts w:ascii="宋体" w:hAnsi="宋体" w:cs="宋体" w:hint="eastAsia"/>
          <w:szCs w:val="21"/>
        </w:rPr>
        <w:t>，项目业主为</w:t>
      </w:r>
      <w:r>
        <w:rPr>
          <w:rFonts w:ascii="宋体" w:hAnsi="宋体" w:cs="宋体" w:hint="eastAsia"/>
          <w:szCs w:val="21"/>
          <w:u w:val="single"/>
        </w:rPr>
        <w:t>四川雍景旅游发展有限公司</w:t>
      </w:r>
      <w:r>
        <w:rPr>
          <w:rFonts w:ascii="宋体" w:hAnsi="宋体" w:cs="宋体" w:hint="eastAsia"/>
          <w:szCs w:val="21"/>
        </w:rPr>
        <w:t>，建设资金来自</w:t>
      </w:r>
      <w:r>
        <w:rPr>
          <w:rFonts w:ascii="宋体" w:hAnsi="宋体" w:cs="宋体" w:hint="eastAsia"/>
          <w:szCs w:val="21"/>
          <w:u w:val="single"/>
        </w:rPr>
        <w:t>业主自筹</w:t>
      </w:r>
      <w:r>
        <w:rPr>
          <w:rFonts w:ascii="宋体" w:hAnsi="宋体" w:cs="宋体" w:hint="eastAsia"/>
          <w:szCs w:val="21"/>
        </w:rPr>
        <w:t>，目前项目建设资金已落实。项目已具备招标条件，现对该项目</w:t>
      </w:r>
      <w:r>
        <w:rPr>
          <w:rFonts w:ascii="宋体" w:hAnsi="宋体" w:cs="宋体" w:hint="eastAsia"/>
          <w:szCs w:val="21"/>
          <w:u w:val="single"/>
        </w:rPr>
        <w:t>勘察、策划、城市设计、建筑及景观设计</w:t>
      </w:r>
      <w:r>
        <w:rPr>
          <w:rFonts w:ascii="宋体" w:hAnsi="宋体" w:cs="宋体" w:hint="eastAsia"/>
          <w:szCs w:val="21"/>
        </w:rPr>
        <w:t>进行公开招标。</w:t>
      </w:r>
    </w:p>
    <w:p w:rsidR="009A4098" w:rsidRDefault="00E04C20">
      <w:pPr>
        <w:tabs>
          <w:tab w:val="left" w:pos="8222"/>
        </w:tabs>
        <w:autoSpaceDE w:val="0"/>
        <w:autoSpaceDN w:val="0"/>
        <w:adjustRightInd w:val="0"/>
        <w:spacing w:line="360" w:lineRule="auto"/>
        <w:ind w:rightChars="-14" w:right="-29" w:firstLineChars="200" w:firstLine="420"/>
        <w:rPr>
          <w:rFonts w:ascii="宋体" w:hAnsi="宋体" w:cs="宋体"/>
          <w:bCs/>
          <w:kern w:val="0"/>
          <w:sz w:val="24"/>
        </w:rPr>
      </w:pPr>
      <w:r>
        <w:rPr>
          <w:rFonts w:ascii="宋体" w:hAnsi="宋体" w:cs="宋体" w:hint="eastAsia"/>
          <w:szCs w:val="21"/>
        </w:rPr>
        <w:t>1.2本项目的招标组织形式为委托招标，招标人为</w:t>
      </w:r>
      <w:r>
        <w:rPr>
          <w:rFonts w:ascii="宋体" w:hAnsi="宋体" w:cs="宋体" w:hint="eastAsia"/>
          <w:szCs w:val="21"/>
          <w:u w:val="single"/>
        </w:rPr>
        <w:t>四川雍景旅游发展有限公司</w:t>
      </w:r>
      <w:r>
        <w:rPr>
          <w:rFonts w:ascii="宋体" w:hAnsi="宋体" w:cs="宋体" w:hint="eastAsia"/>
          <w:szCs w:val="21"/>
        </w:rPr>
        <w:t>，招标代理机构为</w:t>
      </w:r>
      <w:r>
        <w:rPr>
          <w:rFonts w:ascii="宋体" w:hAnsi="宋体" w:cs="宋体" w:hint="eastAsia"/>
          <w:szCs w:val="21"/>
          <w:u w:val="single"/>
        </w:rPr>
        <w:t>中</w:t>
      </w:r>
      <w:proofErr w:type="gramStart"/>
      <w:r>
        <w:rPr>
          <w:rFonts w:ascii="宋体" w:hAnsi="宋体" w:cs="宋体" w:hint="eastAsia"/>
          <w:szCs w:val="21"/>
          <w:u w:val="single"/>
        </w:rPr>
        <w:t>招国际</w:t>
      </w:r>
      <w:proofErr w:type="gramEnd"/>
      <w:r>
        <w:rPr>
          <w:rFonts w:ascii="宋体" w:hAnsi="宋体" w:cs="宋体" w:hint="eastAsia"/>
          <w:szCs w:val="21"/>
          <w:u w:val="single"/>
        </w:rPr>
        <w:t>招标有限公司。</w:t>
      </w:r>
    </w:p>
    <w:p w:rsidR="009A4098" w:rsidRDefault="00E04C20">
      <w:pPr>
        <w:pStyle w:val="2"/>
        <w:adjustRightInd w:val="0"/>
        <w:snapToGrid w:val="0"/>
        <w:jc w:val="left"/>
        <w:rPr>
          <w:rFonts w:ascii="宋体" w:hAnsi="宋体" w:cs="宋体"/>
          <w:sz w:val="21"/>
          <w:szCs w:val="21"/>
        </w:rPr>
      </w:pPr>
      <w:bookmarkStart w:id="13" w:name="_Toc7979"/>
      <w:bookmarkStart w:id="14" w:name="_Toc371633555"/>
      <w:bookmarkStart w:id="15" w:name="_Toc321038638"/>
      <w:bookmarkStart w:id="16" w:name="_Toc436746610"/>
      <w:bookmarkStart w:id="17" w:name="_Toc366566537"/>
      <w:bookmarkStart w:id="18" w:name="_Toc371324374"/>
      <w:bookmarkStart w:id="19" w:name="_Toc472004341"/>
      <w:r>
        <w:rPr>
          <w:rFonts w:ascii="宋体" w:hAnsi="宋体" w:cs="宋体" w:hint="eastAsia"/>
          <w:sz w:val="21"/>
          <w:szCs w:val="21"/>
        </w:rPr>
        <w:t>2 项目概况、规模及招标范围</w:t>
      </w:r>
      <w:bookmarkEnd w:id="13"/>
      <w:bookmarkEnd w:id="14"/>
      <w:bookmarkEnd w:id="15"/>
      <w:bookmarkEnd w:id="16"/>
      <w:bookmarkEnd w:id="17"/>
      <w:bookmarkEnd w:id="18"/>
      <w:bookmarkEnd w:id="19"/>
    </w:p>
    <w:p w:rsidR="009A4098" w:rsidRDefault="00E04C20">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2.1项目名称：大理洱海外滩项目勘察、策划、城市设计、建筑及景观设计。</w:t>
      </w:r>
    </w:p>
    <w:p w:rsidR="009A4098" w:rsidRDefault="00E04C20">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2.2建设地点：大理经济技术开发区核心区。</w:t>
      </w:r>
    </w:p>
    <w:p w:rsidR="009A4098" w:rsidRDefault="00E04C20">
      <w:pPr>
        <w:spacing w:line="360" w:lineRule="auto"/>
        <w:ind w:firstLineChars="200" w:firstLine="420"/>
        <w:rPr>
          <w:rFonts w:ascii="宋体" w:hAnsi="宋体" w:cs="宋体"/>
          <w:szCs w:val="21"/>
          <w:u w:val="single"/>
        </w:rPr>
      </w:pPr>
      <w:r>
        <w:rPr>
          <w:rFonts w:ascii="宋体" w:hAnsi="宋体" w:cs="宋体" w:hint="eastAsia"/>
          <w:szCs w:val="21"/>
        </w:rPr>
        <w:t>2.3建设规模：</w:t>
      </w:r>
      <w:r>
        <w:rPr>
          <w:rFonts w:ascii="宋体" w:hAnsi="宋体" w:cs="宋体" w:hint="eastAsia"/>
          <w:szCs w:val="21"/>
          <w:u w:val="single"/>
        </w:rPr>
        <w:t>建设用地面积约240亩，是连接</w:t>
      </w:r>
      <w:proofErr w:type="gramStart"/>
      <w:r>
        <w:rPr>
          <w:rFonts w:ascii="宋体" w:hAnsi="宋体" w:cs="宋体" w:hint="eastAsia"/>
          <w:szCs w:val="21"/>
          <w:u w:val="single"/>
        </w:rPr>
        <w:t>大理主</w:t>
      </w:r>
      <w:proofErr w:type="gramEnd"/>
      <w:r>
        <w:rPr>
          <w:rFonts w:ascii="宋体" w:hAnsi="宋体" w:cs="宋体" w:hint="eastAsia"/>
          <w:szCs w:val="21"/>
          <w:u w:val="single"/>
        </w:rPr>
        <w:t>城区和海东新区的纽带与规划中的火车站紧邻，距离机场9公里，州政府1.6公里，项目占地240亩，是包含住宅，城市综合体、星级酒店、文化商业街区等</w:t>
      </w:r>
      <w:proofErr w:type="gramStart"/>
      <w:r>
        <w:rPr>
          <w:rFonts w:ascii="宋体" w:hAnsi="宋体" w:cs="宋体" w:hint="eastAsia"/>
          <w:szCs w:val="21"/>
          <w:u w:val="single"/>
        </w:rPr>
        <w:t>业态于一体</w:t>
      </w:r>
      <w:proofErr w:type="gramEnd"/>
      <w:r>
        <w:rPr>
          <w:rFonts w:ascii="宋体" w:hAnsi="宋体" w:cs="宋体" w:hint="eastAsia"/>
          <w:szCs w:val="21"/>
          <w:u w:val="single"/>
        </w:rPr>
        <w:t>的综合开发项目。项目分为A、B、C、D四个地块，其中A、B、C三个地块是商业用地，D地块是住宅用地。项目总建筑约80万㎡，其中地上建筑面积60万㎡，包含住宅30万㎡、商业30万㎡，地下建筑面积20万㎡。</w:t>
      </w:r>
    </w:p>
    <w:p w:rsidR="009A4098" w:rsidRDefault="00E04C20">
      <w:pPr>
        <w:tabs>
          <w:tab w:val="left" w:pos="8222"/>
        </w:tabs>
        <w:autoSpaceDE w:val="0"/>
        <w:autoSpaceDN w:val="0"/>
        <w:adjustRightInd w:val="0"/>
        <w:spacing w:line="360" w:lineRule="auto"/>
        <w:ind w:rightChars="-14" w:right="-29" w:firstLineChars="200" w:firstLine="420"/>
        <w:rPr>
          <w:rFonts w:ascii="宋体" w:hAnsi="宋体" w:cs="宋体"/>
          <w:szCs w:val="21"/>
        </w:rPr>
      </w:pPr>
      <w:r>
        <w:rPr>
          <w:rFonts w:ascii="宋体" w:hAnsi="宋体" w:cs="宋体" w:hint="eastAsia"/>
          <w:szCs w:val="21"/>
        </w:rPr>
        <w:t>2.4招标范围：</w:t>
      </w:r>
      <w:r>
        <w:rPr>
          <w:rFonts w:ascii="宋体" w:hAnsi="宋体" w:hint="eastAsia"/>
          <w:szCs w:val="21"/>
        </w:rPr>
        <w:t>此次招标的范围为</w:t>
      </w:r>
      <w:r>
        <w:rPr>
          <w:rFonts w:ascii="宋体" w:hAnsi="宋体" w:cs="宋体" w:hint="eastAsia"/>
          <w:szCs w:val="21"/>
        </w:rPr>
        <w:t>大理洱海外滩项目勘察、策划、城市设计、建筑及景观设计，具体包括内容如下：</w:t>
      </w:r>
    </w:p>
    <w:p w:rsidR="009A4098" w:rsidRDefault="00E04C20">
      <w:pPr>
        <w:adjustRightInd w:val="0"/>
        <w:snapToGrid w:val="0"/>
        <w:spacing w:line="360" w:lineRule="auto"/>
        <w:ind w:firstLineChars="200" w:firstLine="420"/>
        <w:jc w:val="left"/>
        <w:rPr>
          <w:rFonts w:ascii="宋体" w:hAnsi="宋体"/>
          <w:szCs w:val="21"/>
        </w:rPr>
      </w:pPr>
      <w:proofErr w:type="gramStart"/>
      <w:r>
        <w:rPr>
          <w:rFonts w:ascii="宋体" w:hAnsi="宋体" w:hint="eastAsia"/>
          <w:szCs w:val="21"/>
        </w:rPr>
        <w:t>勘</w:t>
      </w:r>
      <w:proofErr w:type="gramEnd"/>
      <w:r>
        <w:rPr>
          <w:rFonts w:ascii="宋体" w:hAnsi="宋体" w:hint="eastAsia"/>
          <w:szCs w:val="21"/>
        </w:rPr>
        <w:t xml:space="preserve">    察：240亩范围岩土初步勘察。</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策    划：</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住宅策划，包含但不限于住宅市场专项研究、项目</w:t>
      </w:r>
      <w:r>
        <w:rPr>
          <w:rFonts w:ascii="宋体" w:hAnsi="宋体" w:hint="eastAsia"/>
        </w:rPr>
        <w:t>定位、</w:t>
      </w:r>
      <w:r>
        <w:rPr>
          <w:rFonts w:ascii="宋体" w:hAnsi="宋体" w:hint="eastAsia"/>
          <w:szCs w:val="21"/>
        </w:rPr>
        <w:t>设计建议、设计配合等工作。</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商业策划，包括但不限于商业市场专项研究、项目</w:t>
      </w:r>
      <w:r>
        <w:rPr>
          <w:rFonts w:ascii="宋体" w:hAnsi="宋体" w:hint="eastAsia"/>
        </w:rPr>
        <w:t>定位、</w:t>
      </w:r>
      <w:r>
        <w:rPr>
          <w:rFonts w:ascii="宋体" w:hAnsi="宋体" w:hint="eastAsia"/>
          <w:szCs w:val="21"/>
        </w:rPr>
        <w:t>设计建议、设计配合等工作。</w:t>
      </w:r>
    </w:p>
    <w:p w:rsidR="009A4098" w:rsidRDefault="00E04C20">
      <w:pPr>
        <w:adjustRightInd w:val="0"/>
        <w:snapToGrid w:val="0"/>
        <w:spacing w:line="360" w:lineRule="auto"/>
        <w:ind w:firstLineChars="200" w:firstLine="420"/>
        <w:jc w:val="left"/>
        <w:rPr>
          <w:rFonts w:ascii="宋体" w:hAnsi="宋体"/>
          <w:szCs w:val="21"/>
          <w:highlight w:val="yellow"/>
        </w:rPr>
      </w:pPr>
      <w:r>
        <w:rPr>
          <w:rFonts w:ascii="宋体" w:hAnsi="宋体" w:hint="eastAsia"/>
          <w:szCs w:val="21"/>
        </w:rPr>
        <w:t>城市设计：详细城市设计、交通评估分析及后续相关服务内容。</w:t>
      </w:r>
    </w:p>
    <w:p w:rsidR="009A4098" w:rsidRDefault="00E04C20">
      <w:pPr>
        <w:adjustRightInd w:val="0"/>
        <w:snapToGrid w:val="0"/>
        <w:spacing w:line="360" w:lineRule="auto"/>
        <w:ind w:firstLineChars="200" w:firstLine="420"/>
        <w:jc w:val="left"/>
        <w:rPr>
          <w:rFonts w:ascii="宋体" w:hAnsi="宋体" w:cs="宋体"/>
          <w:szCs w:val="21"/>
        </w:rPr>
      </w:pPr>
      <w:r>
        <w:rPr>
          <w:rFonts w:ascii="宋体" w:hAnsi="宋体" w:hint="eastAsia"/>
          <w:szCs w:val="21"/>
        </w:rPr>
        <w:t>建筑工程设计：概念设计、方案设计及后续相关服务（</w:t>
      </w:r>
      <w:proofErr w:type="gramStart"/>
      <w:r>
        <w:rPr>
          <w:rFonts w:ascii="宋体" w:hAnsi="宋体" w:hint="eastAsia"/>
          <w:szCs w:val="21"/>
        </w:rPr>
        <w:t>含设计</w:t>
      </w:r>
      <w:proofErr w:type="gramEnd"/>
      <w:r>
        <w:rPr>
          <w:rFonts w:ascii="宋体" w:hAnsi="宋体" w:hint="eastAsia"/>
          <w:szCs w:val="21"/>
        </w:rPr>
        <w:t>技术交底、设计变更等）工作。</w:t>
      </w:r>
    </w:p>
    <w:p w:rsidR="009A4098" w:rsidRDefault="00E04C20">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景观绿化工程设计：概念设计、方案设计含估算及后续相关服务（</w:t>
      </w:r>
      <w:proofErr w:type="gramStart"/>
      <w:r>
        <w:rPr>
          <w:rFonts w:ascii="宋体" w:hAnsi="宋体" w:cs="宋体" w:hint="eastAsia"/>
          <w:szCs w:val="21"/>
        </w:rPr>
        <w:t>含设计</w:t>
      </w:r>
      <w:proofErr w:type="gramEnd"/>
      <w:r>
        <w:rPr>
          <w:rFonts w:ascii="宋体" w:hAnsi="宋体" w:cs="宋体" w:hint="eastAsia"/>
          <w:szCs w:val="21"/>
        </w:rPr>
        <w:t>技术交底、设计变更等）工作。</w:t>
      </w:r>
    </w:p>
    <w:p w:rsidR="009A4098" w:rsidRDefault="00E04C20">
      <w:pPr>
        <w:adjustRightInd w:val="0"/>
        <w:snapToGrid w:val="0"/>
        <w:spacing w:line="360" w:lineRule="auto"/>
        <w:ind w:firstLineChars="200" w:firstLine="420"/>
        <w:jc w:val="left"/>
        <w:rPr>
          <w:rFonts w:ascii="宋体" w:hAnsi="宋体" w:cs="宋体"/>
          <w:szCs w:val="21"/>
        </w:rPr>
      </w:pPr>
      <w:r>
        <w:rPr>
          <w:rFonts w:ascii="宋体" w:hAnsi="宋体" w:cs="宋体"/>
          <w:szCs w:val="21"/>
        </w:rPr>
        <w:t>不包含人防、</w:t>
      </w:r>
      <w:r>
        <w:rPr>
          <w:rFonts w:ascii="宋体" w:hAnsi="宋体" w:cs="宋体" w:hint="eastAsia"/>
          <w:szCs w:val="21"/>
        </w:rPr>
        <w:t>室内</w:t>
      </w:r>
      <w:r>
        <w:rPr>
          <w:rFonts w:ascii="宋体" w:hAnsi="宋体" w:cs="宋体"/>
          <w:szCs w:val="21"/>
        </w:rPr>
        <w:t>、灯光</w:t>
      </w:r>
      <w:r>
        <w:rPr>
          <w:rFonts w:ascii="宋体" w:hAnsi="宋体" w:cs="宋体" w:hint="eastAsia"/>
          <w:szCs w:val="21"/>
        </w:rPr>
        <w:t>、幕墙、</w:t>
      </w:r>
      <w:r>
        <w:rPr>
          <w:rFonts w:ascii="宋体" w:hAnsi="宋体" w:cs="宋体"/>
          <w:szCs w:val="21"/>
        </w:rPr>
        <w:t>二装</w:t>
      </w:r>
      <w:r>
        <w:rPr>
          <w:rFonts w:ascii="宋体" w:hAnsi="宋体" w:cs="宋体" w:hint="eastAsia"/>
          <w:szCs w:val="21"/>
        </w:rPr>
        <w:t>机</w:t>
      </w:r>
      <w:proofErr w:type="gramStart"/>
      <w:r>
        <w:rPr>
          <w:rFonts w:ascii="宋体" w:hAnsi="宋体" w:cs="宋体" w:hint="eastAsia"/>
          <w:szCs w:val="21"/>
        </w:rPr>
        <w:t>电</w:t>
      </w:r>
      <w:r>
        <w:rPr>
          <w:rFonts w:ascii="宋体" w:hAnsi="宋体" w:cs="宋体"/>
          <w:szCs w:val="21"/>
        </w:rPr>
        <w:t>配合</w:t>
      </w:r>
      <w:proofErr w:type="gramEnd"/>
      <w:r>
        <w:rPr>
          <w:rFonts w:ascii="宋体" w:hAnsi="宋体" w:cs="宋体"/>
          <w:szCs w:val="21"/>
        </w:rPr>
        <w:t>等</w:t>
      </w:r>
      <w:r>
        <w:rPr>
          <w:rFonts w:ascii="宋体" w:hAnsi="宋体" w:cs="宋体" w:hint="eastAsia"/>
          <w:szCs w:val="21"/>
        </w:rPr>
        <w:t>专项</w:t>
      </w:r>
      <w:r>
        <w:rPr>
          <w:rFonts w:ascii="宋体" w:hAnsi="宋体" w:cs="宋体"/>
          <w:szCs w:val="21"/>
        </w:rPr>
        <w:t>设计</w:t>
      </w:r>
      <w:r>
        <w:rPr>
          <w:rFonts w:ascii="宋体" w:hAnsi="宋体" w:cs="宋体" w:hint="eastAsia"/>
          <w:szCs w:val="21"/>
        </w:rPr>
        <w:t>。</w:t>
      </w:r>
    </w:p>
    <w:p w:rsidR="009A4098" w:rsidRDefault="00E04C20">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2.5设计周期：总工期不超过</w:t>
      </w:r>
      <w:r>
        <w:rPr>
          <w:rFonts w:ascii="宋体" w:hAnsi="宋体" w:cs="宋体" w:hint="eastAsia"/>
          <w:szCs w:val="21"/>
          <w:u w:val="single"/>
        </w:rPr>
        <w:t>150</w:t>
      </w:r>
      <w:r>
        <w:rPr>
          <w:rFonts w:ascii="宋体" w:hAnsi="宋体" w:cs="宋体" w:hint="eastAsia"/>
          <w:szCs w:val="21"/>
        </w:rPr>
        <w:t>日历天，其中：</w:t>
      </w:r>
    </w:p>
    <w:p w:rsidR="009A4098" w:rsidRDefault="00E04C20">
      <w:pPr>
        <w:adjustRightInd w:val="0"/>
        <w:snapToGrid w:val="0"/>
        <w:spacing w:line="360" w:lineRule="auto"/>
        <w:ind w:firstLineChars="860" w:firstLine="1806"/>
        <w:jc w:val="left"/>
        <w:rPr>
          <w:rFonts w:ascii="宋体" w:hAnsi="宋体" w:cs="宋体"/>
          <w:szCs w:val="21"/>
        </w:rPr>
      </w:pPr>
      <w:r>
        <w:rPr>
          <w:rFonts w:ascii="宋体" w:hAnsi="宋体" w:cs="宋体" w:hint="eastAsia"/>
          <w:szCs w:val="21"/>
        </w:rPr>
        <w:t>勘察</w:t>
      </w:r>
      <w:r>
        <w:rPr>
          <w:rFonts w:ascii="宋体" w:hAnsi="宋体" w:cs="宋体" w:hint="eastAsia"/>
          <w:szCs w:val="21"/>
          <w:u w:val="single"/>
        </w:rPr>
        <w:t xml:space="preserve">  60 </w:t>
      </w:r>
      <w:r>
        <w:rPr>
          <w:rFonts w:ascii="宋体" w:hAnsi="宋体" w:cs="宋体" w:hint="eastAsia"/>
          <w:szCs w:val="21"/>
        </w:rPr>
        <w:t>日历天</w:t>
      </w:r>
    </w:p>
    <w:p w:rsidR="009A4098" w:rsidRDefault="00E04C20">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 xml:space="preserve">             住宅产品策划</w:t>
      </w:r>
      <w:r>
        <w:rPr>
          <w:rFonts w:ascii="宋体" w:hAnsi="宋体" w:cs="宋体" w:hint="eastAsia"/>
          <w:szCs w:val="21"/>
          <w:u w:val="single"/>
        </w:rPr>
        <w:t xml:space="preserve"> 50  </w:t>
      </w:r>
      <w:r>
        <w:rPr>
          <w:rFonts w:ascii="宋体" w:hAnsi="宋体" w:cs="宋体" w:hint="eastAsia"/>
          <w:szCs w:val="21"/>
        </w:rPr>
        <w:t>日历天</w:t>
      </w:r>
    </w:p>
    <w:p w:rsidR="009A4098" w:rsidRDefault="00E04C20">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 xml:space="preserve">             商业产品策划</w:t>
      </w:r>
      <w:r>
        <w:rPr>
          <w:rFonts w:ascii="宋体" w:hAnsi="宋体" w:cs="宋体" w:hint="eastAsia"/>
          <w:szCs w:val="21"/>
          <w:u w:val="single"/>
        </w:rPr>
        <w:t xml:space="preserve"> 60</w:t>
      </w:r>
      <w:r>
        <w:rPr>
          <w:rFonts w:ascii="宋体" w:hAnsi="宋体" w:cs="宋体" w:hint="eastAsia"/>
          <w:szCs w:val="21"/>
        </w:rPr>
        <w:t>日历天</w:t>
      </w:r>
    </w:p>
    <w:p w:rsidR="009A4098" w:rsidRDefault="00E04C20">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 xml:space="preserve">             城市设计</w:t>
      </w:r>
      <w:r>
        <w:rPr>
          <w:rFonts w:ascii="宋体" w:hAnsi="宋体" w:cs="宋体"/>
          <w:szCs w:val="21"/>
          <w:u w:val="single"/>
        </w:rPr>
        <w:t>60</w:t>
      </w:r>
      <w:r>
        <w:rPr>
          <w:rFonts w:ascii="宋体" w:hAnsi="宋体" w:cs="宋体" w:hint="eastAsia"/>
          <w:szCs w:val="21"/>
        </w:rPr>
        <w:t>日历天</w:t>
      </w:r>
    </w:p>
    <w:p w:rsidR="009A4098" w:rsidRDefault="00E04C2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             建筑工程设计</w:t>
      </w:r>
      <w:r>
        <w:rPr>
          <w:rFonts w:ascii="宋体" w:hAnsi="宋体" w:cs="宋体" w:hint="eastAsia"/>
          <w:szCs w:val="21"/>
          <w:u w:val="single"/>
        </w:rPr>
        <w:t xml:space="preserve"> 80</w:t>
      </w:r>
      <w:r>
        <w:rPr>
          <w:rFonts w:ascii="宋体" w:hAnsi="宋体" w:cs="宋体" w:hint="eastAsia"/>
          <w:szCs w:val="21"/>
        </w:rPr>
        <w:t>日历天</w:t>
      </w:r>
    </w:p>
    <w:p w:rsidR="009A4098" w:rsidRDefault="00E04C2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             景观绿化工程设计</w:t>
      </w:r>
      <w:r>
        <w:rPr>
          <w:rFonts w:ascii="宋体" w:hAnsi="宋体" w:cs="宋体" w:hint="eastAsia"/>
          <w:szCs w:val="21"/>
          <w:u w:val="single"/>
        </w:rPr>
        <w:t>80</w:t>
      </w:r>
      <w:r>
        <w:rPr>
          <w:rFonts w:ascii="宋体" w:hAnsi="宋体" w:cs="宋体" w:hint="eastAsia"/>
          <w:szCs w:val="21"/>
        </w:rPr>
        <w:t>日历天</w:t>
      </w:r>
    </w:p>
    <w:p w:rsidR="009A4098" w:rsidRDefault="00E04C20">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2.6标段划分：一个标段。</w:t>
      </w:r>
    </w:p>
    <w:p w:rsidR="009A4098" w:rsidRDefault="00E04C20">
      <w:pPr>
        <w:pStyle w:val="2"/>
        <w:adjustRightInd w:val="0"/>
        <w:snapToGrid w:val="0"/>
        <w:rPr>
          <w:rFonts w:ascii="宋体" w:hAnsi="宋体" w:cs="宋体"/>
          <w:sz w:val="21"/>
          <w:szCs w:val="21"/>
        </w:rPr>
      </w:pPr>
      <w:bookmarkStart w:id="20" w:name="_Toc21552"/>
      <w:bookmarkStart w:id="21" w:name="_Toc321038639"/>
      <w:bookmarkStart w:id="22" w:name="_Toc436746611"/>
      <w:bookmarkStart w:id="23" w:name="_Toc366566538"/>
      <w:bookmarkStart w:id="24" w:name="_Toc371633556"/>
      <w:bookmarkStart w:id="25" w:name="_Toc371324375"/>
      <w:bookmarkStart w:id="26" w:name="_Toc472004342"/>
      <w:r>
        <w:rPr>
          <w:rFonts w:ascii="宋体" w:hAnsi="宋体" w:cs="宋体" w:hint="eastAsia"/>
          <w:sz w:val="21"/>
          <w:szCs w:val="21"/>
        </w:rPr>
        <w:lastRenderedPageBreak/>
        <w:t>3 投标人资格要求</w:t>
      </w:r>
      <w:bookmarkEnd w:id="20"/>
      <w:bookmarkEnd w:id="21"/>
      <w:bookmarkEnd w:id="22"/>
      <w:bookmarkEnd w:id="23"/>
      <w:bookmarkEnd w:id="24"/>
      <w:bookmarkEnd w:id="25"/>
      <w:bookmarkEnd w:id="26"/>
    </w:p>
    <w:p w:rsidR="009A4098" w:rsidRDefault="00E04C20">
      <w:pPr>
        <w:adjustRightInd w:val="0"/>
        <w:snapToGrid w:val="0"/>
        <w:spacing w:line="360" w:lineRule="auto"/>
        <w:ind w:firstLine="480"/>
        <w:rPr>
          <w:rFonts w:ascii="宋体" w:hAnsi="宋体" w:cs="宋体"/>
          <w:spacing w:val="1"/>
          <w:kern w:val="0"/>
          <w:szCs w:val="21"/>
        </w:rPr>
      </w:pPr>
      <w:bookmarkStart w:id="27" w:name="_Toc371633557"/>
      <w:bookmarkStart w:id="28" w:name="_Toc371324376"/>
      <w:bookmarkStart w:id="29" w:name="_Toc321038640"/>
      <w:bookmarkStart w:id="30" w:name="_Toc366566539"/>
      <w:bookmarkStart w:id="31" w:name="_Toc8373"/>
      <w:r>
        <w:rPr>
          <w:rFonts w:ascii="宋体" w:hAnsi="宋体" w:cs="宋体" w:hint="eastAsia"/>
          <w:szCs w:val="21"/>
        </w:rPr>
        <w:t>3.1</w:t>
      </w:r>
      <w:r>
        <w:rPr>
          <w:rFonts w:ascii="宋体" w:hAnsi="宋体" w:cs="宋体" w:hint="eastAsia"/>
          <w:spacing w:val="1"/>
          <w:kern w:val="0"/>
          <w:szCs w:val="21"/>
        </w:rPr>
        <w:t>本次招标要求投标人为独立企业法人资格，具备国家建设行政主管部门核发的建筑行业（建筑工程）甲级及以上资质和具有工程勘察专业类（岩土工程）乙级及以上资质。 2013年至今已完成2个及以上类似项目业绩，并在人员、设备、资金等方面具有相应的能力。</w:t>
      </w:r>
    </w:p>
    <w:p w:rsidR="009A4098" w:rsidRDefault="00E04C20">
      <w:pPr>
        <w:adjustRightInd w:val="0"/>
        <w:snapToGrid w:val="0"/>
        <w:spacing w:line="360" w:lineRule="auto"/>
        <w:ind w:firstLine="480"/>
        <w:rPr>
          <w:rFonts w:ascii="宋体" w:hAnsi="宋体" w:cs="宋体"/>
          <w:spacing w:val="1"/>
          <w:kern w:val="0"/>
          <w:szCs w:val="21"/>
        </w:rPr>
      </w:pPr>
      <w:r>
        <w:rPr>
          <w:rFonts w:ascii="宋体" w:hAnsi="宋体" w:cs="宋体" w:hint="eastAsia"/>
          <w:spacing w:val="1"/>
          <w:kern w:val="0"/>
          <w:szCs w:val="21"/>
        </w:rPr>
        <w:t>3.2类似</w:t>
      </w:r>
      <w:r>
        <w:rPr>
          <w:rFonts w:ascii="宋体" w:hAnsi="宋体" w:cs="宋体"/>
          <w:spacing w:val="1"/>
          <w:kern w:val="0"/>
          <w:szCs w:val="21"/>
        </w:rPr>
        <w:t>业绩</w:t>
      </w:r>
      <w:r>
        <w:rPr>
          <w:rFonts w:ascii="宋体" w:hAnsi="宋体" w:cs="宋体" w:hint="eastAsia"/>
          <w:spacing w:val="1"/>
          <w:kern w:val="0"/>
          <w:szCs w:val="21"/>
        </w:rPr>
        <w:t>：具备</w:t>
      </w:r>
      <w:r>
        <w:rPr>
          <w:rFonts w:ascii="宋体" w:hAnsi="宋体" w:cs="宋体" w:hint="eastAsia"/>
          <w:spacing w:val="1"/>
          <w:kern w:val="0"/>
          <w:szCs w:val="21"/>
          <w:u w:val="single"/>
        </w:rPr>
        <w:t xml:space="preserve"> 2 </w:t>
      </w:r>
      <w:proofErr w:type="gramStart"/>
      <w:r>
        <w:rPr>
          <w:rFonts w:ascii="宋体" w:hAnsi="宋体" w:cs="宋体" w:hint="eastAsia"/>
          <w:spacing w:val="1"/>
          <w:kern w:val="0"/>
          <w:szCs w:val="21"/>
        </w:rPr>
        <w:t>个</w:t>
      </w:r>
      <w:proofErr w:type="gramEnd"/>
      <w:r>
        <w:rPr>
          <w:rFonts w:ascii="宋体" w:hAnsi="宋体" w:cs="宋体" w:hint="eastAsia"/>
          <w:spacing w:val="1"/>
          <w:kern w:val="0"/>
          <w:szCs w:val="21"/>
        </w:rPr>
        <w:t>及以上建筑</w:t>
      </w:r>
      <w:r>
        <w:rPr>
          <w:rFonts w:ascii="宋体" w:hAnsi="宋体" w:cs="宋体"/>
          <w:spacing w:val="1"/>
          <w:kern w:val="0"/>
          <w:szCs w:val="21"/>
        </w:rPr>
        <w:t>设计</w:t>
      </w:r>
      <w:r>
        <w:rPr>
          <w:rFonts w:ascii="宋体" w:hAnsi="宋体" w:cs="宋体" w:hint="eastAsia"/>
          <w:spacing w:val="1"/>
          <w:kern w:val="0"/>
          <w:szCs w:val="21"/>
        </w:rPr>
        <w:t>业绩；具备</w:t>
      </w:r>
      <w:r>
        <w:rPr>
          <w:rFonts w:ascii="宋体" w:hAnsi="宋体" w:cs="宋体" w:hint="eastAsia"/>
          <w:spacing w:val="1"/>
          <w:kern w:val="0"/>
          <w:szCs w:val="21"/>
          <w:u w:val="single"/>
        </w:rPr>
        <w:t xml:space="preserve"> 2 </w:t>
      </w:r>
      <w:proofErr w:type="gramStart"/>
      <w:r>
        <w:rPr>
          <w:rFonts w:ascii="宋体" w:hAnsi="宋体" w:cs="宋体" w:hint="eastAsia"/>
          <w:spacing w:val="1"/>
          <w:kern w:val="0"/>
          <w:szCs w:val="21"/>
        </w:rPr>
        <w:t>个</w:t>
      </w:r>
      <w:proofErr w:type="gramEnd"/>
      <w:r>
        <w:rPr>
          <w:rFonts w:ascii="宋体" w:hAnsi="宋体" w:cs="宋体" w:hint="eastAsia"/>
          <w:spacing w:val="1"/>
          <w:kern w:val="0"/>
          <w:szCs w:val="21"/>
        </w:rPr>
        <w:t>及以上勘察业绩。</w:t>
      </w:r>
    </w:p>
    <w:p w:rsidR="009A4098" w:rsidRDefault="00E04C20">
      <w:pPr>
        <w:adjustRightInd w:val="0"/>
        <w:snapToGrid w:val="0"/>
        <w:spacing w:line="360" w:lineRule="auto"/>
        <w:ind w:firstLine="480"/>
        <w:rPr>
          <w:rFonts w:ascii="宋体" w:hAnsi="宋体" w:cs="宋体"/>
          <w:szCs w:val="21"/>
        </w:rPr>
      </w:pPr>
      <w:r>
        <w:rPr>
          <w:rFonts w:ascii="宋体" w:hAnsi="宋体" w:cs="宋体" w:hint="eastAsia"/>
          <w:szCs w:val="21"/>
        </w:rPr>
        <w:t>3.3本次招标</w:t>
      </w:r>
      <w:r>
        <w:rPr>
          <w:rFonts w:ascii="宋体" w:hAnsi="宋体" w:cs="宋体" w:hint="eastAsia"/>
          <w:szCs w:val="21"/>
          <w:u w:val="single"/>
        </w:rPr>
        <w:t>接受</w:t>
      </w:r>
      <w:r>
        <w:rPr>
          <w:rFonts w:ascii="宋体" w:hAnsi="宋体" w:cs="宋体" w:hint="eastAsia"/>
          <w:szCs w:val="21"/>
        </w:rPr>
        <w:t>联合体投标。联合体投标的，应满足下列要求：（1）联合体牵头人须具有建筑行业（建筑工程）设计甲级及以上资质；（2）组成联合体的成员不得超过3家；（3）联合体各方应签订联合体协议书，明确联合体牵头人和各方权利义务；（4）组成联合体投标应符合相关法律法规对联合体投标的有关规定，联合体各方不得再以自己名义单独或参加其他联合体在本标段中的投标。</w:t>
      </w:r>
    </w:p>
    <w:p w:rsidR="009A4098" w:rsidRDefault="00E04C20">
      <w:pPr>
        <w:pStyle w:val="2"/>
        <w:tabs>
          <w:tab w:val="left" w:pos="3241"/>
        </w:tabs>
        <w:adjustRightInd w:val="0"/>
        <w:snapToGrid w:val="0"/>
        <w:rPr>
          <w:rFonts w:ascii="宋体" w:hAnsi="宋体" w:cs="宋体"/>
          <w:sz w:val="21"/>
          <w:szCs w:val="21"/>
        </w:rPr>
      </w:pPr>
      <w:bookmarkStart w:id="32" w:name="_Toc436746612"/>
      <w:bookmarkStart w:id="33" w:name="_Toc472004343"/>
      <w:r>
        <w:rPr>
          <w:rFonts w:ascii="宋体" w:hAnsi="宋体" w:cs="宋体" w:hint="eastAsia"/>
          <w:sz w:val="21"/>
          <w:szCs w:val="21"/>
        </w:rPr>
        <w:t>4 招标文件的获取</w:t>
      </w:r>
      <w:bookmarkEnd w:id="27"/>
      <w:bookmarkEnd w:id="28"/>
      <w:bookmarkEnd w:id="29"/>
      <w:bookmarkEnd w:id="30"/>
      <w:bookmarkEnd w:id="31"/>
      <w:bookmarkEnd w:id="32"/>
      <w:bookmarkEnd w:id="33"/>
      <w:r>
        <w:rPr>
          <w:rFonts w:ascii="宋体" w:hAnsi="宋体" w:cs="宋体" w:hint="eastAsia"/>
          <w:sz w:val="21"/>
          <w:szCs w:val="21"/>
        </w:rPr>
        <w:tab/>
      </w:r>
    </w:p>
    <w:p w:rsidR="009A4098" w:rsidRDefault="00E04C20">
      <w:pPr>
        <w:adjustRightInd w:val="0"/>
        <w:snapToGrid w:val="0"/>
        <w:spacing w:line="360" w:lineRule="auto"/>
        <w:ind w:firstLineChars="200" w:firstLine="420"/>
        <w:rPr>
          <w:rFonts w:ascii="宋体" w:hAnsi="宋体" w:cs="宋体"/>
          <w:szCs w:val="21"/>
        </w:rPr>
      </w:pPr>
      <w:r>
        <w:rPr>
          <w:rFonts w:ascii="宋体" w:hAnsi="宋体" w:cs="宋体" w:hint="eastAsia"/>
          <w:szCs w:val="21"/>
        </w:rPr>
        <w:t>4.1 凡有意参加投标者，请于</w:t>
      </w:r>
      <w:r>
        <w:rPr>
          <w:rFonts w:ascii="宋体" w:hAnsi="宋体" w:cs="宋体" w:hint="eastAsia"/>
          <w:szCs w:val="21"/>
          <w:u w:val="single"/>
        </w:rPr>
        <w:t>2017</w:t>
      </w:r>
      <w:r>
        <w:rPr>
          <w:rFonts w:ascii="宋体" w:hAnsi="宋体" w:cs="宋体" w:hint="eastAsia"/>
          <w:szCs w:val="21"/>
        </w:rPr>
        <w:t>年</w:t>
      </w:r>
      <w:r w:rsidR="00172445">
        <w:rPr>
          <w:rFonts w:ascii="宋体" w:hAnsi="宋体" w:cs="宋体" w:hint="eastAsia"/>
          <w:szCs w:val="21"/>
        </w:rPr>
        <w:t>1</w:t>
      </w:r>
      <w:r>
        <w:rPr>
          <w:rFonts w:ascii="宋体" w:hAnsi="宋体" w:cs="宋体" w:hint="eastAsia"/>
          <w:szCs w:val="21"/>
        </w:rPr>
        <w:t>月</w:t>
      </w:r>
      <w:r w:rsidR="00172445">
        <w:rPr>
          <w:rFonts w:ascii="宋体" w:hAnsi="宋体" w:cs="宋体" w:hint="eastAsia"/>
          <w:szCs w:val="21"/>
        </w:rPr>
        <w:t>19</w:t>
      </w:r>
      <w:r>
        <w:rPr>
          <w:rFonts w:ascii="宋体" w:hAnsi="宋体" w:cs="宋体" w:hint="eastAsia"/>
          <w:szCs w:val="21"/>
        </w:rPr>
        <w:t>日至</w:t>
      </w:r>
      <w:r>
        <w:rPr>
          <w:rFonts w:ascii="宋体" w:hAnsi="宋体" w:cs="宋体" w:hint="eastAsia"/>
          <w:szCs w:val="21"/>
          <w:u w:val="single"/>
        </w:rPr>
        <w:t>2017</w:t>
      </w:r>
      <w:r>
        <w:rPr>
          <w:rFonts w:ascii="宋体" w:hAnsi="宋体" w:cs="宋体" w:hint="eastAsia"/>
          <w:szCs w:val="21"/>
        </w:rPr>
        <w:t>年</w:t>
      </w:r>
      <w:r w:rsidR="00172445">
        <w:rPr>
          <w:rFonts w:ascii="宋体" w:hAnsi="宋体" w:cs="宋体" w:hint="eastAsia"/>
          <w:szCs w:val="21"/>
        </w:rPr>
        <w:t>1</w:t>
      </w:r>
      <w:r>
        <w:rPr>
          <w:rFonts w:ascii="宋体" w:hAnsi="宋体" w:cs="宋体" w:hint="eastAsia"/>
          <w:szCs w:val="21"/>
        </w:rPr>
        <w:t>月</w:t>
      </w:r>
      <w:r w:rsidR="00172445">
        <w:rPr>
          <w:rFonts w:ascii="宋体" w:hAnsi="宋体" w:cs="宋体" w:hint="eastAsia"/>
          <w:szCs w:val="21"/>
        </w:rPr>
        <w:t>23</w:t>
      </w:r>
      <w:r>
        <w:rPr>
          <w:rFonts w:ascii="宋体" w:hAnsi="宋体" w:cs="宋体" w:hint="eastAsia"/>
          <w:szCs w:val="21"/>
        </w:rPr>
        <w:t>日，每日上午</w:t>
      </w:r>
      <w:r>
        <w:rPr>
          <w:rFonts w:ascii="宋体" w:hAnsi="宋体" w:cs="宋体" w:hint="eastAsia"/>
          <w:szCs w:val="21"/>
          <w:u w:val="single"/>
        </w:rPr>
        <w:t>09：30</w:t>
      </w:r>
      <w:r>
        <w:rPr>
          <w:rFonts w:ascii="宋体" w:hAnsi="宋体" w:cs="宋体" w:hint="eastAsia"/>
          <w:szCs w:val="21"/>
        </w:rPr>
        <w:t>时至</w:t>
      </w:r>
      <w:r>
        <w:rPr>
          <w:rFonts w:ascii="宋体" w:hAnsi="宋体" w:cs="宋体" w:hint="eastAsia"/>
          <w:szCs w:val="21"/>
          <w:u w:val="single"/>
        </w:rPr>
        <w:t>12：00</w:t>
      </w:r>
      <w:r>
        <w:rPr>
          <w:rFonts w:ascii="宋体" w:hAnsi="宋体" w:cs="宋体" w:hint="eastAsia"/>
          <w:szCs w:val="21"/>
        </w:rPr>
        <w:t>时，下午</w:t>
      </w:r>
      <w:r>
        <w:rPr>
          <w:rFonts w:ascii="宋体" w:hAnsi="宋体" w:cs="宋体" w:hint="eastAsia"/>
          <w:szCs w:val="21"/>
          <w:u w:val="single"/>
        </w:rPr>
        <w:t>14：00</w:t>
      </w:r>
      <w:r>
        <w:rPr>
          <w:rFonts w:ascii="宋体" w:hAnsi="宋体" w:cs="宋体" w:hint="eastAsia"/>
          <w:szCs w:val="21"/>
        </w:rPr>
        <w:t>时至</w:t>
      </w:r>
      <w:r>
        <w:rPr>
          <w:rFonts w:ascii="宋体" w:hAnsi="宋体" w:cs="宋体" w:hint="eastAsia"/>
          <w:szCs w:val="21"/>
          <w:u w:val="single"/>
        </w:rPr>
        <w:t>17：00</w:t>
      </w:r>
      <w:r>
        <w:rPr>
          <w:rFonts w:ascii="宋体" w:hAnsi="宋体" w:cs="宋体" w:hint="eastAsia"/>
          <w:szCs w:val="21"/>
        </w:rPr>
        <w:t>时（北京时间，下同），</w:t>
      </w:r>
      <w:r w:rsidR="00172445">
        <w:rPr>
          <w:rFonts w:ascii="宋体" w:hAnsi="宋体" w:cs="宋体" w:hint="eastAsia"/>
          <w:szCs w:val="21"/>
        </w:rPr>
        <w:t>节假日报名电话：13350893101</w:t>
      </w:r>
      <w:r>
        <w:rPr>
          <w:rFonts w:ascii="宋体" w:hAnsi="宋体" w:cs="宋体" w:hint="eastAsia"/>
          <w:szCs w:val="21"/>
        </w:rPr>
        <w:t>在</w:t>
      </w:r>
      <w:r>
        <w:rPr>
          <w:rFonts w:ascii="宋体" w:hAnsi="宋体" w:cs="宋体" w:hint="eastAsia"/>
          <w:szCs w:val="21"/>
          <w:u w:val="single"/>
        </w:rPr>
        <w:t xml:space="preserve"> 中</w:t>
      </w:r>
      <w:proofErr w:type="gramStart"/>
      <w:r>
        <w:rPr>
          <w:rFonts w:ascii="宋体" w:hAnsi="宋体" w:cs="宋体" w:hint="eastAsia"/>
          <w:szCs w:val="21"/>
          <w:u w:val="single"/>
        </w:rPr>
        <w:t>招国际</w:t>
      </w:r>
      <w:proofErr w:type="gramEnd"/>
      <w:r>
        <w:rPr>
          <w:rFonts w:ascii="宋体" w:hAnsi="宋体" w:cs="宋体" w:hint="eastAsia"/>
          <w:szCs w:val="21"/>
          <w:u w:val="single"/>
        </w:rPr>
        <w:t>招标有限公司（成都市航空路7号华尔兹广场B座1802）</w:t>
      </w:r>
      <w:r>
        <w:rPr>
          <w:rFonts w:ascii="宋体" w:hAnsi="宋体" w:cs="宋体" w:hint="eastAsia"/>
          <w:szCs w:val="21"/>
        </w:rPr>
        <w:t>。持</w:t>
      </w:r>
      <w:r>
        <w:rPr>
          <w:rFonts w:ascii="宋体" w:hAnsi="宋体" w:cs="宋体" w:hint="eastAsia"/>
          <w:kern w:val="0"/>
          <w:szCs w:val="21"/>
        </w:rPr>
        <w:t>下列证件（证明、证书）</w:t>
      </w:r>
      <w:r w:rsidR="00D617DE">
        <w:rPr>
          <w:rFonts w:ascii="宋体" w:hAnsi="宋体" w:cs="宋体" w:hint="eastAsia"/>
          <w:szCs w:val="21"/>
        </w:rPr>
        <w:t>购买招标文件</w:t>
      </w:r>
      <w:r w:rsidR="00D617DE" w:rsidRPr="00D617DE">
        <w:rPr>
          <w:rFonts w:ascii="宋体" w:hAnsi="宋体" w:cs="宋体" w:hint="eastAsia"/>
          <w:szCs w:val="21"/>
        </w:rPr>
        <w:t>（验原件，收加盖单位公章的复印件）</w:t>
      </w:r>
    </w:p>
    <w:p w:rsidR="00D617DE" w:rsidRPr="00D617DE" w:rsidRDefault="00D617DE" w:rsidP="00D617DE">
      <w:pPr>
        <w:autoSpaceDE w:val="0"/>
        <w:autoSpaceDN w:val="0"/>
        <w:adjustRightInd w:val="0"/>
        <w:snapToGrid w:val="0"/>
        <w:spacing w:line="360" w:lineRule="auto"/>
        <w:ind w:firstLineChars="200" w:firstLine="420"/>
        <w:rPr>
          <w:rFonts w:ascii="宋体" w:hAnsi="宋体" w:cs="宋体"/>
          <w:szCs w:val="21"/>
        </w:rPr>
      </w:pPr>
      <w:r w:rsidRPr="00D617DE">
        <w:rPr>
          <w:rFonts w:ascii="宋体" w:hAnsi="宋体" w:cs="宋体" w:hint="eastAsia"/>
          <w:szCs w:val="21"/>
        </w:rPr>
        <w:t>（1）购买人有效身份证及单位介绍信；</w:t>
      </w:r>
    </w:p>
    <w:p w:rsidR="00D617DE" w:rsidRPr="00D617DE" w:rsidRDefault="00D617DE" w:rsidP="00D617DE">
      <w:pPr>
        <w:autoSpaceDE w:val="0"/>
        <w:autoSpaceDN w:val="0"/>
        <w:adjustRightInd w:val="0"/>
        <w:snapToGrid w:val="0"/>
        <w:spacing w:line="360" w:lineRule="auto"/>
        <w:ind w:firstLineChars="200" w:firstLine="420"/>
        <w:rPr>
          <w:rFonts w:ascii="宋体" w:hAnsi="宋体" w:cs="宋体"/>
          <w:szCs w:val="21"/>
        </w:rPr>
      </w:pPr>
      <w:r w:rsidRPr="00D617DE">
        <w:rPr>
          <w:rFonts w:ascii="宋体" w:hAnsi="宋体" w:cs="宋体" w:hint="eastAsia"/>
          <w:szCs w:val="21"/>
        </w:rPr>
        <w:t>（2）注册于中华人民共和国的企业法人营业执照副本；</w:t>
      </w:r>
    </w:p>
    <w:p w:rsidR="00D617DE" w:rsidRPr="00D617DE" w:rsidRDefault="00D617DE" w:rsidP="00D617DE">
      <w:pPr>
        <w:autoSpaceDE w:val="0"/>
        <w:autoSpaceDN w:val="0"/>
        <w:adjustRightInd w:val="0"/>
        <w:snapToGrid w:val="0"/>
        <w:spacing w:line="360" w:lineRule="auto"/>
        <w:ind w:firstLineChars="200" w:firstLine="420"/>
        <w:rPr>
          <w:rFonts w:ascii="宋体" w:hAnsi="宋体" w:cs="宋体"/>
          <w:szCs w:val="21"/>
        </w:rPr>
      </w:pPr>
      <w:r w:rsidRPr="00D617DE">
        <w:rPr>
          <w:rFonts w:ascii="宋体" w:hAnsi="宋体" w:cs="宋体" w:hint="eastAsia"/>
          <w:szCs w:val="21"/>
        </w:rPr>
        <w:t>（3）资质证书副本；</w:t>
      </w:r>
    </w:p>
    <w:p w:rsidR="009A4098" w:rsidRDefault="00D617DE" w:rsidP="00D617DE">
      <w:pPr>
        <w:autoSpaceDE w:val="0"/>
        <w:autoSpaceDN w:val="0"/>
        <w:adjustRightInd w:val="0"/>
        <w:snapToGrid w:val="0"/>
        <w:spacing w:line="360" w:lineRule="auto"/>
        <w:ind w:firstLineChars="200" w:firstLine="420"/>
        <w:rPr>
          <w:rFonts w:ascii="宋体" w:hAnsi="宋体" w:cs="宋体"/>
          <w:szCs w:val="21"/>
        </w:rPr>
      </w:pPr>
      <w:r w:rsidRPr="00D617DE">
        <w:rPr>
          <w:rFonts w:ascii="宋体" w:hAnsi="宋体" w:cs="宋体" w:hint="eastAsia"/>
          <w:szCs w:val="21"/>
        </w:rPr>
        <w:t>（4）组织机构代码证（已领取</w:t>
      </w:r>
      <w:r>
        <w:rPr>
          <w:rFonts w:ascii="宋体" w:hAnsi="宋体" w:cs="宋体" w:hint="eastAsia"/>
          <w:szCs w:val="21"/>
        </w:rPr>
        <w:t>三证合一新版营业执照的，不需要提供税务登记证和组织机构代码证）。</w:t>
      </w:r>
    </w:p>
    <w:p w:rsidR="009A4098" w:rsidRDefault="00E04C20">
      <w:pPr>
        <w:autoSpaceDE w:val="0"/>
        <w:autoSpaceDN w:val="0"/>
        <w:adjustRightInd w:val="0"/>
        <w:snapToGrid w:val="0"/>
        <w:spacing w:line="360" w:lineRule="auto"/>
        <w:ind w:firstLineChars="202" w:firstLine="424"/>
        <w:rPr>
          <w:rFonts w:ascii="宋体" w:hAnsi="宋体" w:cs="宋体"/>
          <w:szCs w:val="21"/>
        </w:rPr>
      </w:pPr>
      <w:r>
        <w:rPr>
          <w:rFonts w:ascii="宋体" w:hAnsi="宋体" w:cs="宋体" w:hint="eastAsia"/>
          <w:szCs w:val="21"/>
        </w:rPr>
        <w:t>4.2 招标文件每套售价</w:t>
      </w:r>
      <w:r>
        <w:rPr>
          <w:rFonts w:ascii="宋体" w:hAnsi="宋体" w:cs="宋体" w:hint="eastAsia"/>
          <w:szCs w:val="21"/>
          <w:u w:val="single"/>
        </w:rPr>
        <w:t>150</w:t>
      </w:r>
      <w:r>
        <w:rPr>
          <w:rFonts w:ascii="宋体" w:hAnsi="宋体" w:cs="宋体" w:hint="eastAsia"/>
          <w:szCs w:val="21"/>
        </w:rPr>
        <w:t>元，售后不退。</w:t>
      </w:r>
    </w:p>
    <w:p w:rsidR="009A4098" w:rsidRDefault="00E04C20">
      <w:pPr>
        <w:autoSpaceDE w:val="0"/>
        <w:autoSpaceDN w:val="0"/>
        <w:adjustRightInd w:val="0"/>
        <w:snapToGrid w:val="0"/>
        <w:spacing w:line="360" w:lineRule="auto"/>
        <w:ind w:firstLineChars="202" w:firstLine="424"/>
        <w:rPr>
          <w:rFonts w:ascii="宋体" w:hAnsi="宋体" w:cs="宋体"/>
          <w:szCs w:val="21"/>
        </w:rPr>
      </w:pPr>
      <w:r>
        <w:rPr>
          <w:rFonts w:ascii="宋体" w:hAnsi="宋体" w:cs="宋体" w:hint="eastAsia"/>
          <w:szCs w:val="21"/>
        </w:rPr>
        <w:t>4.3 招标人</w:t>
      </w:r>
      <w:r>
        <w:rPr>
          <w:rFonts w:ascii="宋体" w:hAnsi="宋体" w:cs="宋体" w:hint="eastAsia"/>
          <w:szCs w:val="21"/>
          <w:u w:val="single"/>
        </w:rPr>
        <w:t>不提供</w:t>
      </w:r>
      <w:r>
        <w:rPr>
          <w:rFonts w:ascii="宋体" w:hAnsi="宋体" w:cs="宋体" w:hint="eastAsia"/>
          <w:szCs w:val="21"/>
        </w:rPr>
        <w:t>邮购招标文件服务。</w:t>
      </w:r>
    </w:p>
    <w:p w:rsidR="009A4098" w:rsidRDefault="00E04C20">
      <w:pPr>
        <w:pStyle w:val="2"/>
        <w:adjustRightInd w:val="0"/>
        <w:snapToGrid w:val="0"/>
        <w:rPr>
          <w:rFonts w:ascii="宋体" w:hAnsi="宋体" w:cs="宋体"/>
          <w:sz w:val="21"/>
          <w:szCs w:val="21"/>
        </w:rPr>
      </w:pPr>
      <w:bookmarkStart w:id="34" w:name="_Toc371324377"/>
      <w:bookmarkStart w:id="35" w:name="_Toc21854"/>
      <w:bookmarkStart w:id="36" w:name="_Toc321038641"/>
      <w:bookmarkStart w:id="37" w:name="_Toc366566540"/>
      <w:bookmarkStart w:id="38" w:name="_Toc436746613"/>
      <w:bookmarkStart w:id="39" w:name="_Toc371633558"/>
      <w:bookmarkStart w:id="40" w:name="_Toc472004344"/>
      <w:r>
        <w:rPr>
          <w:rFonts w:ascii="宋体" w:hAnsi="宋体" w:cs="宋体" w:hint="eastAsia"/>
          <w:sz w:val="21"/>
          <w:szCs w:val="21"/>
        </w:rPr>
        <w:t>5 投标文件的递交</w:t>
      </w:r>
      <w:bookmarkEnd w:id="34"/>
      <w:bookmarkEnd w:id="35"/>
      <w:bookmarkEnd w:id="36"/>
      <w:bookmarkEnd w:id="37"/>
      <w:bookmarkEnd w:id="38"/>
      <w:bookmarkEnd w:id="39"/>
      <w:bookmarkEnd w:id="40"/>
    </w:p>
    <w:p w:rsidR="009A4098" w:rsidRDefault="00E04C20">
      <w:pPr>
        <w:adjustRightInd w:val="0"/>
        <w:snapToGrid w:val="0"/>
        <w:spacing w:line="360" w:lineRule="auto"/>
        <w:ind w:leftChars="67" w:left="141"/>
        <w:rPr>
          <w:rFonts w:ascii="宋体" w:hAnsi="宋体" w:cs="宋体"/>
          <w:szCs w:val="21"/>
          <w:u w:val="single"/>
        </w:rPr>
      </w:pPr>
      <w:r>
        <w:rPr>
          <w:rFonts w:ascii="宋体" w:hAnsi="宋体" w:cs="宋体" w:hint="eastAsia"/>
          <w:szCs w:val="21"/>
        </w:rPr>
        <w:t xml:space="preserve">   5.1 投标文件递交的截止时间（投标截止时间，下同）为</w:t>
      </w:r>
      <w:r w:rsidR="00172445">
        <w:rPr>
          <w:rFonts w:ascii="宋体" w:hAnsi="宋体" w:cs="宋体" w:hint="eastAsia"/>
          <w:szCs w:val="21"/>
        </w:rPr>
        <w:t>2017</w:t>
      </w:r>
      <w:r>
        <w:rPr>
          <w:rFonts w:ascii="宋体" w:hAnsi="宋体" w:cs="宋体" w:hint="eastAsia"/>
          <w:szCs w:val="21"/>
        </w:rPr>
        <w:t>年</w:t>
      </w:r>
      <w:r w:rsidR="00570521">
        <w:rPr>
          <w:rFonts w:ascii="宋体" w:hAnsi="宋体" w:cs="宋体" w:hint="eastAsia"/>
          <w:szCs w:val="21"/>
        </w:rPr>
        <w:t>2</w:t>
      </w:r>
      <w:r>
        <w:rPr>
          <w:rFonts w:ascii="宋体" w:hAnsi="宋体" w:cs="宋体" w:hint="eastAsia"/>
          <w:szCs w:val="21"/>
        </w:rPr>
        <w:t>月</w:t>
      </w:r>
      <w:r w:rsidR="007011FA">
        <w:rPr>
          <w:rFonts w:ascii="宋体" w:hAnsi="宋体" w:cs="宋体" w:hint="eastAsia"/>
          <w:szCs w:val="21"/>
        </w:rPr>
        <w:t>15</w:t>
      </w:r>
      <w:r>
        <w:rPr>
          <w:rFonts w:ascii="宋体" w:hAnsi="宋体" w:cs="宋体" w:hint="eastAsia"/>
          <w:szCs w:val="21"/>
        </w:rPr>
        <w:t>日</w:t>
      </w:r>
      <w:r>
        <w:rPr>
          <w:rFonts w:ascii="宋体" w:hAnsi="宋体" w:cs="宋体" w:hint="eastAsia"/>
          <w:szCs w:val="21"/>
          <w:u w:val="single"/>
        </w:rPr>
        <w:t xml:space="preserve"> 10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分，地点：</w:t>
      </w:r>
      <w:r w:rsidR="007011FA">
        <w:rPr>
          <w:rFonts w:ascii="宋体" w:hAnsi="宋体" w:cs="宋体" w:hint="eastAsia"/>
          <w:szCs w:val="21"/>
        </w:rPr>
        <w:t>千</w:t>
      </w:r>
      <w:proofErr w:type="gramStart"/>
      <w:r w:rsidR="007011FA">
        <w:rPr>
          <w:rFonts w:ascii="宋体" w:hAnsi="宋体" w:cs="宋体" w:hint="eastAsia"/>
          <w:szCs w:val="21"/>
        </w:rPr>
        <w:t>禧</w:t>
      </w:r>
      <w:proofErr w:type="gramEnd"/>
      <w:r w:rsidR="007011FA">
        <w:rPr>
          <w:rFonts w:ascii="宋体" w:hAnsi="宋体" w:cs="宋体" w:hint="eastAsia"/>
          <w:szCs w:val="21"/>
        </w:rPr>
        <w:t>大酒店本项目开标室（成都市青羊区</w:t>
      </w:r>
      <w:proofErr w:type="gramStart"/>
      <w:r w:rsidR="007011FA">
        <w:rPr>
          <w:rFonts w:ascii="宋体" w:hAnsi="宋体" w:cs="宋体" w:hint="eastAsia"/>
          <w:szCs w:val="21"/>
        </w:rPr>
        <w:t>一</w:t>
      </w:r>
      <w:proofErr w:type="gramEnd"/>
      <w:r w:rsidR="007011FA">
        <w:rPr>
          <w:rFonts w:ascii="宋体" w:hAnsi="宋体" w:cs="宋体" w:hint="eastAsia"/>
          <w:szCs w:val="21"/>
        </w:rPr>
        <w:t>环路</w:t>
      </w:r>
      <w:proofErr w:type="gramStart"/>
      <w:r w:rsidR="007011FA">
        <w:rPr>
          <w:rFonts w:ascii="宋体" w:hAnsi="宋体" w:cs="宋体" w:hint="eastAsia"/>
          <w:szCs w:val="21"/>
        </w:rPr>
        <w:t>西一段</w:t>
      </w:r>
      <w:proofErr w:type="gramEnd"/>
      <w:r w:rsidR="007011FA">
        <w:rPr>
          <w:rFonts w:ascii="宋体" w:hAnsi="宋体" w:cs="宋体" w:hint="eastAsia"/>
          <w:szCs w:val="21"/>
        </w:rPr>
        <w:t>119号）</w:t>
      </w:r>
      <w:r>
        <w:rPr>
          <w:rFonts w:ascii="宋体" w:hAnsi="宋体" w:cs="宋体" w:hint="eastAsia"/>
          <w:szCs w:val="21"/>
        </w:rPr>
        <w:t>。</w:t>
      </w:r>
    </w:p>
    <w:p w:rsidR="009A4098" w:rsidRDefault="00E04C20">
      <w:pPr>
        <w:adjustRightInd w:val="0"/>
        <w:snapToGrid w:val="0"/>
        <w:spacing w:line="360" w:lineRule="auto"/>
        <w:ind w:firstLine="420"/>
        <w:rPr>
          <w:rFonts w:ascii="宋体" w:hAnsi="宋体" w:cs="宋体"/>
          <w:szCs w:val="21"/>
        </w:rPr>
      </w:pPr>
      <w:r>
        <w:rPr>
          <w:rFonts w:ascii="宋体" w:hAnsi="宋体" w:cs="宋体" w:hint="eastAsia"/>
          <w:szCs w:val="21"/>
        </w:rPr>
        <w:t>5.2 逾期送达的或者未送达指定地点的投标文件，招标人不予受理。</w:t>
      </w:r>
    </w:p>
    <w:p w:rsidR="009A4098" w:rsidRDefault="00E04C20">
      <w:pPr>
        <w:pStyle w:val="2"/>
        <w:adjustRightInd w:val="0"/>
        <w:snapToGrid w:val="0"/>
        <w:rPr>
          <w:rFonts w:ascii="宋体" w:hAnsi="宋体" w:cs="宋体"/>
          <w:sz w:val="21"/>
          <w:szCs w:val="21"/>
        </w:rPr>
      </w:pPr>
      <w:bookmarkStart w:id="41" w:name="_Toc4586"/>
      <w:bookmarkStart w:id="42" w:name="_Toc371633559"/>
      <w:bookmarkStart w:id="43" w:name="_Toc321038642"/>
      <w:bookmarkStart w:id="44" w:name="_Toc366566541"/>
      <w:bookmarkStart w:id="45" w:name="_Toc436746614"/>
      <w:bookmarkStart w:id="46" w:name="_Toc371324378"/>
      <w:bookmarkStart w:id="47" w:name="_Toc472004345"/>
      <w:r>
        <w:rPr>
          <w:rFonts w:ascii="宋体" w:hAnsi="宋体" w:cs="宋体" w:hint="eastAsia"/>
          <w:sz w:val="21"/>
          <w:szCs w:val="21"/>
        </w:rPr>
        <w:t>6 发布公告的媒介</w:t>
      </w:r>
      <w:bookmarkEnd w:id="41"/>
      <w:bookmarkEnd w:id="42"/>
      <w:bookmarkEnd w:id="43"/>
      <w:bookmarkEnd w:id="44"/>
      <w:bookmarkEnd w:id="45"/>
      <w:bookmarkEnd w:id="46"/>
      <w:bookmarkEnd w:id="47"/>
    </w:p>
    <w:p w:rsidR="009A4098" w:rsidRDefault="00E04C2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本次招标公告在 </w:t>
      </w:r>
      <w:r>
        <w:rPr>
          <w:rFonts w:ascii="宋体" w:hAnsi="宋体" w:cs="宋体" w:hint="eastAsia"/>
          <w:szCs w:val="21"/>
          <w:u w:val="single"/>
        </w:rPr>
        <w:t>《中国采购与招标网》上发布。</w:t>
      </w:r>
    </w:p>
    <w:p w:rsidR="009A4098" w:rsidRDefault="00E04C20">
      <w:pPr>
        <w:pStyle w:val="2"/>
        <w:adjustRightInd w:val="0"/>
        <w:snapToGrid w:val="0"/>
        <w:rPr>
          <w:rFonts w:ascii="宋体" w:hAnsi="宋体" w:cs="宋体"/>
          <w:sz w:val="21"/>
          <w:szCs w:val="21"/>
        </w:rPr>
      </w:pPr>
      <w:bookmarkStart w:id="48" w:name="_Toc371324379"/>
      <w:bookmarkStart w:id="49" w:name="_Toc366566542"/>
      <w:bookmarkStart w:id="50" w:name="_Toc371633560"/>
      <w:bookmarkStart w:id="51" w:name="_Toc436746615"/>
      <w:bookmarkStart w:id="52" w:name="_Toc4387"/>
      <w:bookmarkStart w:id="53" w:name="_Toc321038643"/>
      <w:bookmarkStart w:id="54" w:name="_Toc472004346"/>
      <w:r>
        <w:rPr>
          <w:rFonts w:ascii="宋体" w:hAnsi="宋体" w:cs="宋体" w:hint="eastAsia"/>
          <w:sz w:val="21"/>
          <w:szCs w:val="21"/>
        </w:rPr>
        <w:t>7 联系方式</w:t>
      </w:r>
      <w:bookmarkEnd w:id="48"/>
      <w:bookmarkEnd w:id="49"/>
      <w:bookmarkEnd w:id="50"/>
      <w:bookmarkEnd w:id="51"/>
      <w:bookmarkEnd w:id="52"/>
      <w:bookmarkEnd w:id="53"/>
      <w:bookmarkEnd w:id="54"/>
    </w:p>
    <w:p w:rsidR="009A4098" w:rsidRDefault="00E04C20">
      <w:pPr>
        <w:tabs>
          <w:tab w:val="left" w:pos="860"/>
        </w:tabs>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招标人：</w:t>
      </w:r>
      <w:r>
        <w:rPr>
          <w:rFonts w:ascii="宋体" w:hAnsi="宋体" w:cs="宋体" w:hint="eastAsia"/>
          <w:szCs w:val="21"/>
        </w:rPr>
        <w:t xml:space="preserve"> 四川雍景旅游发展有限公司</w:t>
      </w:r>
    </w:p>
    <w:p w:rsidR="009A4098" w:rsidRDefault="00E04C20">
      <w:pPr>
        <w:tabs>
          <w:tab w:val="left" w:pos="860"/>
        </w:tabs>
        <w:adjustRightInd w:val="0"/>
        <w:snapToGrid w:val="0"/>
        <w:spacing w:line="360" w:lineRule="auto"/>
        <w:ind w:firstLineChars="200" w:firstLine="420"/>
        <w:rPr>
          <w:rFonts w:ascii="宋体" w:hAnsi="宋体" w:cs="宋体"/>
          <w:szCs w:val="21"/>
        </w:rPr>
      </w:pPr>
      <w:r>
        <w:rPr>
          <w:rFonts w:ascii="宋体" w:hAnsi="宋体" w:cs="宋体" w:hint="eastAsia"/>
          <w:szCs w:val="21"/>
        </w:rPr>
        <w:t>地址：  四川省成都市武侯区龙腾东路中海大厦806室</w:t>
      </w:r>
    </w:p>
    <w:p w:rsidR="009A4098" w:rsidRDefault="00E04C20">
      <w:pPr>
        <w:tabs>
          <w:tab w:val="left" w:pos="860"/>
        </w:tabs>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邮编：   610000           </w:t>
      </w:r>
    </w:p>
    <w:p w:rsidR="009A4098" w:rsidRDefault="00E04C20">
      <w:pPr>
        <w:tabs>
          <w:tab w:val="left" w:pos="860"/>
        </w:tabs>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联系人： 刘女士 </w:t>
      </w:r>
    </w:p>
    <w:p w:rsidR="009A4098" w:rsidRDefault="00E04C20">
      <w:pPr>
        <w:adjustRightInd w:val="0"/>
        <w:snapToGrid w:val="0"/>
        <w:spacing w:line="360" w:lineRule="auto"/>
        <w:ind w:rightChars="-14" w:right="-29" w:firstLineChars="200" w:firstLine="420"/>
        <w:rPr>
          <w:rFonts w:ascii="宋体" w:hAnsi="宋体" w:cs="宋体"/>
          <w:szCs w:val="21"/>
        </w:rPr>
      </w:pPr>
      <w:r>
        <w:rPr>
          <w:rFonts w:ascii="宋体" w:hAnsi="宋体" w:cs="宋体" w:hint="eastAsia"/>
          <w:szCs w:val="21"/>
        </w:rPr>
        <w:t xml:space="preserve">电话：13908075128            </w:t>
      </w:r>
    </w:p>
    <w:p w:rsidR="009A4098" w:rsidRDefault="00E04C20">
      <w:pPr>
        <w:adjustRightInd w:val="0"/>
        <w:snapToGrid w:val="0"/>
        <w:spacing w:line="360" w:lineRule="auto"/>
        <w:ind w:firstLineChars="200" w:firstLine="420"/>
        <w:rPr>
          <w:rFonts w:ascii="宋体" w:hAnsi="宋体" w:cs="宋体"/>
          <w:szCs w:val="21"/>
        </w:rPr>
      </w:pPr>
      <w:r>
        <w:rPr>
          <w:rFonts w:ascii="宋体" w:hAnsi="宋体" w:cs="宋体" w:hint="eastAsia"/>
          <w:szCs w:val="21"/>
        </w:rPr>
        <w:t>电子邮件：</w:t>
      </w:r>
      <w:r w:rsidR="00570521" w:rsidRPr="00570521">
        <w:rPr>
          <w:rFonts w:ascii="宋体" w:hAnsi="宋体" w:cs="宋体"/>
          <w:szCs w:val="21"/>
        </w:rPr>
        <w:t>449605456@qq.com</w:t>
      </w:r>
      <w:r>
        <w:rPr>
          <w:rFonts w:ascii="宋体" w:hAnsi="宋体" w:cs="宋体" w:hint="eastAsia"/>
          <w:szCs w:val="21"/>
        </w:rPr>
        <w:t xml:space="preserve">            </w:t>
      </w:r>
    </w:p>
    <w:p w:rsidR="009A4098" w:rsidRDefault="00E04C20">
      <w:pPr>
        <w:tabs>
          <w:tab w:val="left" w:pos="860"/>
        </w:tabs>
        <w:adjustRightInd w:val="0"/>
        <w:snapToGrid w:val="0"/>
        <w:spacing w:line="360" w:lineRule="auto"/>
        <w:ind w:firstLineChars="200" w:firstLine="422"/>
        <w:rPr>
          <w:rFonts w:ascii="宋体" w:hAnsi="宋体"/>
          <w:b/>
          <w:szCs w:val="21"/>
        </w:rPr>
      </w:pPr>
      <w:r>
        <w:rPr>
          <w:rFonts w:ascii="宋体" w:hAnsi="宋体" w:hint="eastAsia"/>
          <w:b/>
          <w:szCs w:val="21"/>
        </w:rPr>
        <w:lastRenderedPageBreak/>
        <w:t>招标代理机构：中</w:t>
      </w:r>
      <w:proofErr w:type="gramStart"/>
      <w:r>
        <w:rPr>
          <w:rFonts w:ascii="宋体" w:hAnsi="宋体" w:hint="eastAsia"/>
          <w:b/>
          <w:szCs w:val="21"/>
        </w:rPr>
        <w:t>招国际</w:t>
      </w:r>
      <w:proofErr w:type="gramEnd"/>
      <w:r>
        <w:rPr>
          <w:rFonts w:ascii="宋体" w:hAnsi="宋体" w:hint="eastAsia"/>
          <w:b/>
          <w:szCs w:val="21"/>
        </w:rPr>
        <w:t>招标有限公司</w:t>
      </w:r>
    </w:p>
    <w:p w:rsidR="009A4098" w:rsidRDefault="00E04C20">
      <w:pPr>
        <w:tabs>
          <w:tab w:val="left" w:pos="860"/>
        </w:tabs>
        <w:adjustRightInd w:val="0"/>
        <w:snapToGrid w:val="0"/>
        <w:spacing w:line="360" w:lineRule="auto"/>
        <w:ind w:firstLineChars="200" w:firstLine="420"/>
        <w:rPr>
          <w:rFonts w:ascii="宋体" w:hAnsi="宋体"/>
          <w:szCs w:val="21"/>
        </w:rPr>
      </w:pPr>
      <w:r>
        <w:rPr>
          <w:rFonts w:ascii="宋体" w:hAnsi="宋体" w:hint="eastAsia"/>
          <w:szCs w:val="21"/>
        </w:rPr>
        <w:t>地址：成都市航空路7号华尔兹广场B座1802</w:t>
      </w:r>
    </w:p>
    <w:p w:rsidR="009A4098" w:rsidRDefault="00E04C20">
      <w:pPr>
        <w:tabs>
          <w:tab w:val="left" w:pos="860"/>
        </w:tabs>
        <w:adjustRightInd w:val="0"/>
        <w:snapToGrid w:val="0"/>
        <w:spacing w:line="360" w:lineRule="auto"/>
        <w:ind w:firstLineChars="200" w:firstLine="420"/>
        <w:rPr>
          <w:rFonts w:ascii="宋体" w:hAnsi="宋体"/>
          <w:szCs w:val="21"/>
        </w:rPr>
      </w:pPr>
      <w:r>
        <w:rPr>
          <w:rFonts w:ascii="宋体" w:hAnsi="宋体" w:hint="eastAsia"/>
          <w:szCs w:val="21"/>
        </w:rPr>
        <w:t xml:space="preserve">邮编：610040                           </w:t>
      </w:r>
    </w:p>
    <w:p w:rsidR="009A4098" w:rsidRDefault="00E04C20">
      <w:pPr>
        <w:tabs>
          <w:tab w:val="left" w:pos="860"/>
        </w:tabs>
        <w:adjustRightInd w:val="0"/>
        <w:snapToGrid w:val="0"/>
        <w:spacing w:line="360" w:lineRule="auto"/>
        <w:ind w:firstLineChars="200" w:firstLine="420"/>
        <w:rPr>
          <w:rFonts w:ascii="宋体" w:hAnsi="宋体"/>
          <w:szCs w:val="21"/>
        </w:rPr>
      </w:pPr>
      <w:r>
        <w:rPr>
          <w:rFonts w:ascii="宋体" w:hAnsi="宋体" w:hint="eastAsia"/>
          <w:szCs w:val="21"/>
        </w:rPr>
        <w:t>联系人：谭先生</w:t>
      </w:r>
    </w:p>
    <w:p w:rsidR="009A4098" w:rsidRDefault="00E04C20">
      <w:pPr>
        <w:tabs>
          <w:tab w:val="left" w:pos="860"/>
        </w:tabs>
        <w:adjustRightInd w:val="0"/>
        <w:snapToGrid w:val="0"/>
        <w:spacing w:line="360" w:lineRule="auto"/>
        <w:ind w:firstLineChars="200" w:firstLine="420"/>
        <w:rPr>
          <w:rFonts w:ascii="宋体" w:hAnsi="宋体"/>
          <w:szCs w:val="21"/>
        </w:rPr>
      </w:pPr>
      <w:r>
        <w:rPr>
          <w:rFonts w:ascii="宋体" w:hAnsi="宋体" w:hint="eastAsia"/>
          <w:szCs w:val="21"/>
        </w:rPr>
        <w:t>电话：</w:t>
      </w:r>
      <w:r w:rsidR="00182A97">
        <w:rPr>
          <w:rFonts w:ascii="宋体" w:hAnsi="宋体" w:hint="eastAsia"/>
          <w:szCs w:val="21"/>
        </w:rPr>
        <w:t>028-85211</w:t>
      </w:r>
      <w:r>
        <w:rPr>
          <w:rFonts w:ascii="宋体" w:hAnsi="宋体" w:hint="eastAsia"/>
          <w:szCs w:val="21"/>
        </w:rPr>
        <w:t>777</w:t>
      </w:r>
      <w:r w:rsidR="00182A97">
        <w:rPr>
          <w:rFonts w:ascii="宋体" w:hAnsi="宋体" w:hint="eastAsia"/>
          <w:szCs w:val="21"/>
        </w:rPr>
        <w:t>-8006</w:t>
      </w:r>
      <w:r>
        <w:rPr>
          <w:rFonts w:ascii="宋体" w:hAnsi="宋体" w:hint="eastAsia"/>
          <w:szCs w:val="21"/>
        </w:rPr>
        <w:t xml:space="preserve"> </w:t>
      </w:r>
    </w:p>
    <w:p w:rsidR="009A4098" w:rsidRDefault="00E04C20">
      <w:pPr>
        <w:tabs>
          <w:tab w:val="left" w:pos="860"/>
        </w:tabs>
        <w:adjustRightInd w:val="0"/>
        <w:snapToGrid w:val="0"/>
        <w:spacing w:line="360" w:lineRule="auto"/>
        <w:ind w:firstLineChars="200" w:firstLine="420"/>
        <w:rPr>
          <w:rFonts w:ascii="宋体" w:hAnsi="宋体"/>
          <w:szCs w:val="21"/>
        </w:rPr>
      </w:pPr>
      <w:r>
        <w:rPr>
          <w:rFonts w:ascii="宋体" w:hAnsi="宋体" w:hint="eastAsia"/>
          <w:szCs w:val="21"/>
        </w:rPr>
        <w:t xml:space="preserve">传真：028-85213777 </w:t>
      </w:r>
    </w:p>
    <w:p w:rsidR="009A4098" w:rsidRDefault="00E04C20">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电子邮件：</w:t>
      </w:r>
      <w:hyperlink r:id="rId18" w:history="1">
        <w:r w:rsidR="005378E8" w:rsidRPr="00DC1EB2">
          <w:rPr>
            <w:rStyle w:val="af8"/>
            <w:rFonts w:ascii="宋体" w:hAnsi="宋体" w:hint="eastAsia"/>
            <w:szCs w:val="21"/>
          </w:rPr>
          <w:t>875194183@qq.com</w:t>
        </w:r>
      </w:hyperlink>
    </w:p>
    <w:p w:rsidR="009A4098" w:rsidRDefault="00E04C20">
      <w:pPr>
        <w:adjustRightInd w:val="0"/>
        <w:snapToGrid w:val="0"/>
        <w:spacing w:line="360" w:lineRule="auto"/>
        <w:ind w:firstLineChars="200" w:firstLine="420"/>
        <w:rPr>
          <w:rFonts w:ascii="宋体" w:hAnsi="宋体" w:cs="宋体"/>
          <w:szCs w:val="21"/>
        </w:rPr>
      </w:pPr>
      <w:r>
        <w:rPr>
          <w:rFonts w:ascii="宋体" w:hAnsi="宋体" w:cs="宋体" w:hint="eastAsia"/>
          <w:szCs w:val="21"/>
        </w:rPr>
        <w:br w:type="page"/>
      </w:r>
    </w:p>
    <w:p w:rsidR="009A4098" w:rsidRDefault="00E04C20">
      <w:pPr>
        <w:pStyle w:val="1"/>
        <w:numPr>
          <w:ilvl w:val="0"/>
          <w:numId w:val="5"/>
        </w:numPr>
        <w:adjustRightInd w:val="0"/>
        <w:snapToGrid w:val="0"/>
        <w:ind w:left="0" w:firstLine="0"/>
        <w:rPr>
          <w:rFonts w:ascii="宋体" w:hAnsi="宋体"/>
          <w:sz w:val="36"/>
          <w:szCs w:val="36"/>
        </w:rPr>
      </w:pPr>
      <w:bookmarkStart w:id="55" w:name="_Toc321038644"/>
      <w:bookmarkStart w:id="56" w:name="_Toc366566543"/>
      <w:bookmarkStart w:id="57" w:name="_Toc26512"/>
      <w:bookmarkStart w:id="58" w:name="_Toc472004347"/>
      <w:bookmarkStart w:id="59" w:name="_Toc472004473"/>
      <w:r>
        <w:rPr>
          <w:rFonts w:ascii="宋体" w:hAnsi="宋体" w:hint="eastAsia"/>
          <w:sz w:val="36"/>
          <w:szCs w:val="36"/>
        </w:rPr>
        <w:lastRenderedPageBreak/>
        <w:t>投标人须知</w:t>
      </w:r>
      <w:bookmarkEnd w:id="55"/>
      <w:bookmarkEnd w:id="56"/>
      <w:bookmarkEnd w:id="57"/>
      <w:bookmarkEnd w:id="58"/>
      <w:bookmarkEnd w:id="59"/>
    </w:p>
    <w:p w:rsidR="009A4098" w:rsidRDefault="00E04C20">
      <w:pPr>
        <w:pStyle w:val="2"/>
        <w:rPr>
          <w:rFonts w:ascii="宋体" w:hAnsi="宋体"/>
        </w:rPr>
      </w:pPr>
      <w:bookmarkStart w:id="60" w:name="_Toc436746617"/>
      <w:bookmarkStart w:id="61" w:name="_Toc371324381"/>
      <w:bookmarkStart w:id="62" w:name="_Toc366566544"/>
      <w:bookmarkStart w:id="63" w:name="_Toc371633562"/>
      <w:bookmarkStart w:id="64" w:name="_Toc321038645"/>
      <w:bookmarkStart w:id="65" w:name="_Toc20461"/>
      <w:bookmarkStart w:id="66" w:name="_Toc472004348"/>
      <w:r>
        <w:rPr>
          <w:rFonts w:ascii="宋体" w:hAnsi="宋体" w:hint="eastAsia"/>
        </w:rPr>
        <w:t>投标人须知前附表</w:t>
      </w:r>
      <w:bookmarkEnd w:id="60"/>
      <w:bookmarkEnd w:id="61"/>
      <w:bookmarkEnd w:id="62"/>
      <w:bookmarkEnd w:id="63"/>
      <w:bookmarkEnd w:id="64"/>
      <w:bookmarkEnd w:id="65"/>
      <w:bookmarkEnd w:id="6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417"/>
        <w:gridCol w:w="6690"/>
      </w:tblGrid>
      <w:tr w:rsidR="009A4098">
        <w:trPr>
          <w:trHeight w:val="476"/>
          <w:tblHeader/>
          <w:jc w:val="center"/>
        </w:trPr>
        <w:tc>
          <w:tcPr>
            <w:tcW w:w="965" w:type="dxa"/>
            <w:vAlign w:val="center"/>
          </w:tcPr>
          <w:p w:rsidR="009A4098" w:rsidRDefault="00E04C20">
            <w:pPr>
              <w:spacing w:line="360" w:lineRule="auto"/>
              <w:jc w:val="center"/>
              <w:rPr>
                <w:rFonts w:ascii="宋体" w:hAnsi="宋体"/>
                <w:b/>
                <w:szCs w:val="21"/>
              </w:rPr>
            </w:pPr>
            <w:r>
              <w:rPr>
                <w:rFonts w:ascii="宋体" w:hAnsi="宋体"/>
                <w:b/>
                <w:szCs w:val="21"/>
              </w:rPr>
              <w:t>条款号</w:t>
            </w:r>
          </w:p>
        </w:tc>
        <w:tc>
          <w:tcPr>
            <w:tcW w:w="1417" w:type="dxa"/>
            <w:vAlign w:val="center"/>
          </w:tcPr>
          <w:p w:rsidR="009A4098" w:rsidRDefault="00E04C20">
            <w:pPr>
              <w:spacing w:line="360" w:lineRule="auto"/>
              <w:jc w:val="center"/>
              <w:rPr>
                <w:rFonts w:ascii="宋体" w:hAnsi="宋体"/>
                <w:b/>
                <w:szCs w:val="21"/>
              </w:rPr>
            </w:pPr>
            <w:r>
              <w:rPr>
                <w:rFonts w:ascii="宋体" w:hAnsi="宋体"/>
                <w:b/>
                <w:szCs w:val="21"/>
              </w:rPr>
              <w:t>条款名称</w:t>
            </w:r>
          </w:p>
        </w:tc>
        <w:tc>
          <w:tcPr>
            <w:tcW w:w="6690" w:type="dxa"/>
            <w:vAlign w:val="center"/>
          </w:tcPr>
          <w:p w:rsidR="009A4098" w:rsidRDefault="00E04C20">
            <w:pPr>
              <w:spacing w:line="360" w:lineRule="auto"/>
              <w:jc w:val="center"/>
              <w:rPr>
                <w:rFonts w:ascii="宋体" w:hAnsi="宋体"/>
                <w:b/>
                <w:szCs w:val="21"/>
              </w:rPr>
            </w:pPr>
            <w:r>
              <w:rPr>
                <w:rFonts w:ascii="宋体" w:hAnsi="宋体"/>
                <w:b/>
                <w:szCs w:val="21"/>
              </w:rPr>
              <w:t>编列内容</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1.1.2</w:t>
            </w:r>
          </w:p>
        </w:tc>
        <w:tc>
          <w:tcPr>
            <w:tcW w:w="1417" w:type="dxa"/>
            <w:vAlign w:val="center"/>
          </w:tcPr>
          <w:p w:rsidR="009A4098" w:rsidRDefault="00E04C20">
            <w:pPr>
              <w:spacing w:line="360" w:lineRule="auto"/>
              <w:rPr>
                <w:rFonts w:ascii="宋体" w:hAnsi="宋体"/>
                <w:szCs w:val="21"/>
              </w:rPr>
            </w:pPr>
            <w:r>
              <w:rPr>
                <w:rFonts w:ascii="宋体" w:hAnsi="宋体"/>
                <w:szCs w:val="21"/>
              </w:rPr>
              <w:t>招标人</w:t>
            </w:r>
          </w:p>
        </w:tc>
        <w:tc>
          <w:tcPr>
            <w:tcW w:w="6690" w:type="dxa"/>
            <w:vAlign w:val="center"/>
          </w:tcPr>
          <w:p w:rsidR="009A4098" w:rsidRDefault="00E04C20">
            <w:pPr>
              <w:tabs>
                <w:tab w:val="left" w:pos="860"/>
              </w:tabs>
              <w:adjustRightInd w:val="0"/>
              <w:snapToGrid w:val="0"/>
              <w:spacing w:line="360" w:lineRule="auto"/>
              <w:rPr>
                <w:rFonts w:ascii="宋体" w:hAnsi="宋体" w:cs="宋体"/>
                <w:szCs w:val="21"/>
              </w:rPr>
            </w:pPr>
            <w:r>
              <w:rPr>
                <w:rFonts w:ascii="宋体" w:hAnsi="宋体"/>
              </w:rPr>
              <w:t>名称：</w:t>
            </w:r>
            <w:r>
              <w:rPr>
                <w:rFonts w:ascii="宋体" w:hAnsi="宋体" w:hint="eastAsia"/>
              </w:rPr>
              <w:t>四川雍景旅游发展有限公司</w:t>
            </w:r>
          </w:p>
          <w:p w:rsidR="009A4098" w:rsidRDefault="00E04C20">
            <w:pPr>
              <w:tabs>
                <w:tab w:val="left" w:pos="860"/>
              </w:tabs>
              <w:adjustRightInd w:val="0"/>
              <w:snapToGrid w:val="0"/>
              <w:spacing w:line="360" w:lineRule="auto"/>
              <w:rPr>
                <w:rFonts w:ascii="宋体" w:hAnsi="宋体"/>
              </w:rPr>
            </w:pPr>
            <w:r>
              <w:rPr>
                <w:rFonts w:ascii="宋体" w:hAnsi="宋体"/>
              </w:rPr>
              <w:t>地址：</w:t>
            </w:r>
            <w:r>
              <w:rPr>
                <w:rFonts w:ascii="宋体" w:hAnsi="宋体" w:cs="宋体" w:hint="eastAsia"/>
                <w:szCs w:val="21"/>
              </w:rPr>
              <w:t>四川省成都市武侯区龙腾东路中海大厦806室</w:t>
            </w:r>
          </w:p>
          <w:p w:rsidR="009A4098" w:rsidRDefault="00E04C20">
            <w:pPr>
              <w:tabs>
                <w:tab w:val="left" w:pos="860"/>
              </w:tabs>
              <w:adjustRightInd w:val="0"/>
              <w:snapToGrid w:val="0"/>
              <w:spacing w:line="360" w:lineRule="auto"/>
              <w:rPr>
                <w:rFonts w:ascii="宋体" w:hAnsi="宋体" w:cs="宋体"/>
                <w:szCs w:val="21"/>
              </w:rPr>
            </w:pPr>
            <w:r>
              <w:rPr>
                <w:rFonts w:ascii="宋体" w:hAnsi="宋体"/>
              </w:rPr>
              <w:t>联系人</w:t>
            </w:r>
            <w:r>
              <w:rPr>
                <w:rFonts w:ascii="宋体" w:hAnsi="宋体" w:hint="eastAsia"/>
              </w:rPr>
              <w:t>:</w:t>
            </w:r>
            <w:r>
              <w:rPr>
                <w:rFonts w:ascii="宋体" w:hAnsi="宋体" w:cs="宋体" w:hint="eastAsia"/>
                <w:szCs w:val="21"/>
              </w:rPr>
              <w:t xml:space="preserve">刘女士 </w:t>
            </w:r>
          </w:p>
          <w:p w:rsidR="009A4098" w:rsidRDefault="00E04C20">
            <w:pPr>
              <w:adjustRightInd w:val="0"/>
              <w:snapToGrid w:val="0"/>
              <w:spacing w:line="360" w:lineRule="auto"/>
              <w:ind w:rightChars="-14" w:right="-29"/>
              <w:rPr>
                <w:rFonts w:ascii="宋体" w:hAnsi="宋体"/>
              </w:rPr>
            </w:pPr>
            <w:r>
              <w:rPr>
                <w:rFonts w:ascii="宋体" w:hAnsi="宋体"/>
              </w:rPr>
              <w:t>电话：</w:t>
            </w:r>
            <w:r>
              <w:rPr>
                <w:rFonts w:ascii="宋体" w:hAnsi="宋体" w:cs="宋体" w:hint="eastAsia"/>
                <w:szCs w:val="21"/>
              </w:rPr>
              <w:t xml:space="preserve">13908075128    </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hint="eastAsia"/>
                <w:szCs w:val="21"/>
              </w:rPr>
              <w:t>1.1.3</w:t>
            </w:r>
          </w:p>
        </w:tc>
        <w:tc>
          <w:tcPr>
            <w:tcW w:w="1417" w:type="dxa"/>
            <w:vAlign w:val="center"/>
          </w:tcPr>
          <w:p w:rsidR="009A4098" w:rsidRDefault="00E04C20">
            <w:pPr>
              <w:spacing w:line="360" w:lineRule="auto"/>
              <w:rPr>
                <w:rFonts w:ascii="宋体" w:hAnsi="宋体"/>
                <w:szCs w:val="21"/>
              </w:rPr>
            </w:pPr>
            <w:r>
              <w:rPr>
                <w:rFonts w:ascii="宋体" w:hAnsi="宋体" w:hint="eastAsia"/>
                <w:szCs w:val="21"/>
              </w:rPr>
              <w:t>招标代理机构</w:t>
            </w:r>
          </w:p>
        </w:tc>
        <w:tc>
          <w:tcPr>
            <w:tcW w:w="6690" w:type="dxa"/>
            <w:vAlign w:val="center"/>
          </w:tcPr>
          <w:p w:rsidR="009A4098" w:rsidRDefault="00E04C20">
            <w:pPr>
              <w:tabs>
                <w:tab w:val="left" w:pos="860"/>
              </w:tabs>
              <w:adjustRightInd w:val="0"/>
              <w:snapToGrid w:val="0"/>
              <w:spacing w:line="360" w:lineRule="auto"/>
              <w:jc w:val="left"/>
              <w:rPr>
                <w:rFonts w:ascii="宋体" w:hAnsi="宋体"/>
              </w:rPr>
            </w:pPr>
            <w:r>
              <w:rPr>
                <w:rFonts w:ascii="宋体" w:hAnsi="宋体" w:hint="eastAsia"/>
              </w:rPr>
              <w:t>单位名称：</w:t>
            </w:r>
            <w:r>
              <w:rPr>
                <w:rFonts w:ascii="宋体" w:hAnsi="宋体" w:hint="eastAsia"/>
                <w:szCs w:val="21"/>
              </w:rPr>
              <w:t>中</w:t>
            </w:r>
            <w:proofErr w:type="gramStart"/>
            <w:r>
              <w:rPr>
                <w:rFonts w:ascii="宋体" w:hAnsi="宋体" w:hint="eastAsia"/>
                <w:szCs w:val="21"/>
              </w:rPr>
              <w:t>招国际</w:t>
            </w:r>
            <w:proofErr w:type="gramEnd"/>
            <w:r>
              <w:rPr>
                <w:rFonts w:ascii="宋体" w:hAnsi="宋体" w:hint="eastAsia"/>
                <w:szCs w:val="21"/>
              </w:rPr>
              <w:t>招标有限公司</w:t>
            </w:r>
          </w:p>
          <w:p w:rsidR="009A4098" w:rsidRDefault="00E04C20">
            <w:pPr>
              <w:tabs>
                <w:tab w:val="left" w:pos="860"/>
              </w:tabs>
              <w:adjustRightInd w:val="0"/>
              <w:snapToGrid w:val="0"/>
              <w:spacing w:line="360" w:lineRule="auto"/>
              <w:rPr>
                <w:rFonts w:ascii="宋体" w:hAnsi="宋体"/>
              </w:rPr>
            </w:pPr>
            <w:r>
              <w:rPr>
                <w:rFonts w:ascii="宋体" w:hAnsi="宋体" w:hint="eastAsia"/>
              </w:rPr>
              <w:t>地址：</w:t>
            </w:r>
            <w:r>
              <w:rPr>
                <w:rFonts w:ascii="宋体" w:hAnsi="宋体" w:hint="eastAsia"/>
                <w:szCs w:val="21"/>
              </w:rPr>
              <w:t>成都市航空路7号华尔兹广场B座1802</w:t>
            </w:r>
          </w:p>
          <w:p w:rsidR="009A4098" w:rsidRDefault="00E04C20">
            <w:pPr>
              <w:tabs>
                <w:tab w:val="left" w:pos="860"/>
              </w:tabs>
              <w:adjustRightInd w:val="0"/>
              <w:snapToGrid w:val="0"/>
              <w:spacing w:line="360" w:lineRule="auto"/>
              <w:rPr>
                <w:rFonts w:ascii="宋体" w:hAnsi="宋体"/>
              </w:rPr>
            </w:pPr>
            <w:r>
              <w:rPr>
                <w:rFonts w:ascii="宋体" w:hAnsi="宋体" w:hint="eastAsia"/>
              </w:rPr>
              <w:t>联系人：</w:t>
            </w:r>
            <w:r>
              <w:rPr>
                <w:rFonts w:ascii="宋体" w:hAnsi="宋体" w:hint="eastAsia"/>
                <w:szCs w:val="21"/>
              </w:rPr>
              <w:t>谭先生</w:t>
            </w:r>
          </w:p>
          <w:p w:rsidR="009A4098" w:rsidRDefault="00E04C20">
            <w:pPr>
              <w:tabs>
                <w:tab w:val="left" w:pos="860"/>
              </w:tabs>
              <w:adjustRightInd w:val="0"/>
              <w:snapToGrid w:val="0"/>
              <w:spacing w:line="360" w:lineRule="auto"/>
              <w:rPr>
                <w:rFonts w:ascii="宋体" w:hAnsi="宋体"/>
              </w:rPr>
            </w:pPr>
            <w:r>
              <w:rPr>
                <w:rFonts w:ascii="宋体" w:hAnsi="宋体" w:hint="eastAsia"/>
              </w:rPr>
              <w:t>电话：</w:t>
            </w:r>
            <w:r w:rsidR="005378E8">
              <w:rPr>
                <w:rFonts w:ascii="宋体" w:hAnsi="宋体" w:hint="eastAsia"/>
                <w:szCs w:val="21"/>
              </w:rPr>
              <w:t>028-85211</w:t>
            </w:r>
            <w:r>
              <w:rPr>
                <w:rFonts w:ascii="宋体" w:hAnsi="宋体" w:hint="eastAsia"/>
                <w:szCs w:val="21"/>
              </w:rPr>
              <w:t>777</w:t>
            </w:r>
            <w:r w:rsidR="005378E8">
              <w:rPr>
                <w:rFonts w:ascii="宋体" w:hAnsi="宋体" w:hint="eastAsia"/>
                <w:szCs w:val="21"/>
              </w:rPr>
              <w:t>-8006</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1.1.4</w:t>
            </w:r>
          </w:p>
        </w:tc>
        <w:tc>
          <w:tcPr>
            <w:tcW w:w="1417" w:type="dxa"/>
            <w:vAlign w:val="center"/>
          </w:tcPr>
          <w:p w:rsidR="009A4098" w:rsidRDefault="00E04C20">
            <w:pPr>
              <w:spacing w:line="360" w:lineRule="auto"/>
              <w:rPr>
                <w:rFonts w:ascii="宋体" w:hAnsi="宋体"/>
                <w:szCs w:val="21"/>
              </w:rPr>
            </w:pPr>
            <w:r>
              <w:rPr>
                <w:rFonts w:ascii="宋体" w:hAnsi="宋体"/>
                <w:szCs w:val="21"/>
              </w:rPr>
              <w:t>项目名称</w:t>
            </w:r>
          </w:p>
        </w:tc>
        <w:tc>
          <w:tcPr>
            <w:tcW w:w="6690" w:type="dxa"/>
            <w:vAlign w:val="center"/>
          </w:tcPr>
          <w:p w:rsidR="009A4098" w:rsidRDefault="00E04C20">
            <w:pPr>
              <w:autoSpaceDE w:val="0"/>
              <w:autoSpaceDN w:val="0"/>
              <w:adjustRightInd w:val="0"/>
              <w:spacing w:line="360" w:lineRule="auto"/>
              <w:rPr>
                <w:rFonts w:ascii="宋体" w:hAnsi="宋体"/>
                <w:color w:val="FF0000"/>
              </w:rPr>
            </w:pPr>
            <w:r>
              <w:rPr>
                <w:rFonts w:ascii="宋体" w:hAnsi="宋体" w:hint="eastAsia"/>
              </w:rPr>
              <w:t>大理洱海外滩项目</w:t>
            </w:r>
            <w:r>
              <w:rPr>
                <w:rFonts w:ascii="宋体" w:hAnsi="宋体" w:cs="宋体" w:hint="eastAsia"/>
                <w:szCs w:val="21"/>
              </w:rPr>
              <w:t>勘察、策划、城市设计、建筑及景观设计</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1.1.5</w:t>
            </w:r>
          </w:p>
        </w:tc>
        <w:tc>
          <w:tcPr>
            <w:tcW w:w="1417" w:type="dxa"/>
            <w:vAlign w:val="center"/>
          </w:tcPr>
          <w:p w:rsidR="009A4098" w:rsidRDefault="00E04C20">
            <w:pPr>
              <w:spacing w:line="360" w:lineRule="auto"/>
              <w:rPr>
                <w:rFonts w:ascii="宋体" w:hAnsi="宋体"/>
                <w:szCs w:val="21"/>
              </w:rPr>
            </w:pPr>
            <w:r>
              <w:rPr>
                <w:rFonts w:ascii="宋体" w:hAnsi="宋体"/>
                <w:szCs w:val="21"/>
              </w:rPr>
              <w:t>建设地点</w:t>
            </w:r>
          </w:p>
        </w:tc>
        <w:tc>
          <w:tcPr>
            <w:tcW w:w="6690" w:type="dxa"/>
            <w:vAlign w:val="center"/>
          </w:tcPr>
          <w:p w:rsidR="009A4098" w:rsidRDefault="00E04C20">
            <w:pPr>
              <w:spacing w:line="360" w:lineRule="auto"/>
              <w:rPr>
                <w:rFonts w:ascii="宋体" w:hAnsi="宋体"/>
                <w:szCs w:val="21"/>
              </w:rPr>
            </w:pPr>
            <w:r>
              <w:rPr>
                <w:rFonts w:ascii="宋体" w:hAnsi="宋体" w:cs="宋体" w:hint="eastAsia"/>
                <w:szCs w:val="21"/>
              </w:rPr>
              <w:t>大理经济技术开发区核心区</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1.2.1</w:t>
            </w:r>
          </w:p>
        </w:tc>
        <w:tc>
          <w:tcPr>
            <w:tcW w:w="1417" w:type="dxa"/>
            <w:vAlign w:val="center"/>
          </w:tcPr>
          <w:p w:rsidR="009A4098" w:rsidRDefault="00E04C20">
            <w:pPr>
              <w:spacing w:line="360" w:lineRule="auto"/>
              <w:rPr>
                <w:rFonts w:ascii="宋体" w:hAnsi="宋体"/>
                <w:szCs w:val="21"/>
              </w:rPr>
            </w:pPr>
            <w:r>
              <w:rPr>
                <w:rFonts w:ascii="宋体" w:hAnsi="宋体"/>
                <w:szCs w:val="21"/>
              </w:rPr>
              <w:t>资金来源</w:t>
            </w:r>
          </w:p>
        </w:tc>
        <w:tc>
          <w:tcPr>
            <w:tcW w:w="6690" w:type="dxa"/>
            <w:vAlign w:val="center"/>
          </w:tcPr>
          <w:p w:rsidR="009A4098" w:rsidRDefault="00E04C20">
            <w:pPr>
              <w:spacing w:line="360" w:lineRule="auto"/>
              <w:rPr>
                <w:rFonts w:ascii="宋体" w:hAnsi="宋体"/>
                <w:szCs w:val="21"/>
              </w:rPr>
            </w:pPr>
            <w:r>
              <w:rPr>
                <w:rFonts w:ascii="宋体" w:hAnsi="宋体" w:hint="eastAsia"/>
                <w:kern w:val="0"/>
              </w:rPr>
              <w:t>业主自筹</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hint="eastAsia"/>
                <w:szCs w:val="21"/>
              </w:rPr>
              <w:t>1.2.3</w:t>
            </w:r>
          </w:p>
        </w:tc>
        <w:tc>
          <w:tcPr>
            <w:tcW w:w="1417" w:type="dxa"/>
            <w:vAlign w:val="center"/>
          </w:tcPr>
          <w:p w:rsidR="009A4098" w:rsidRDefault="00E04C20">
            <w:pPr>
              <w:spacing w:line="360" w:lineRule="auto"/>
              <w:rPr>
                <w:rFonts w:ascii="宋体" w:hAnsi="宋体"/>
                <w:szCs w:val="21"/>
              </w:rPr>
            </w:pPr>
            <w:r>
              <w:rPr>
                <w:rFonts w:ascii="宋体" w:hAnsi="宋体" w:hint="eastAsia"/>
                <w:szCs w:val="21"/>
              </w:rPr>
              <w:t>资金落实情况</w:t>
            </w:r>
          </w:p>
        </w:tc>
        <w:tc>
          <w:tcPr>
            <w:tcW w:w="6690" w:type="dxa"/>
            <w:vAlign w:val="center"/>
          </w:tcPr>
          <w:p w:rsidR="009A4098" w:rsidRDefault="00E04C20">
            <w:pPr>
              <w:spacing w:line="360" w:lineRule="auto"/>
              <w:rPr>
                <w:rFonts w:ascii="宋体" w:hAnsi="宋体"/>
                <w:kern w:val="0"/>
              </w:rPr>
            </w:pPr>
            <w:r>
              <w:rPr>
                <w:rFonts w:ascii="宋体" w:hAnsi="宋体" w:hint="eastAsia"/>
                <w:kern w:val="0"/>
              </w:rPr>
              <w:t>建设资金已落实</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hint="eastAsia"/>
                <w:szCs w:val="21"/>
              </w:rPr>
              <w:t>1.3.1</w:t>
            </w:r>
          </w:p>
        </w:tc>
        <w:tc>
          <w:tcPr>
            <w:tcW w:w="1417" w:type="dxa"/>
            <w:vAlign w:val="center"/>
          </w:tcPr>
          <w:p w:rsidR="009A4098" w:rsidRDefault="00E04C20">
            <w:pPr>
              <w:spacing w:line="360" w:lineRule="auto"/>
              <w:rPr>
                <w:rFonts w:ascii="宋体" w:hAnsi="宋体"/>
                <w:szCs w:val="21"/>
              </w:rPr>
            </w:pPr>
            <w:r>
              <w:rPr>
                <w:rFonts w:ascii="宋体" w:hAnsi="宋体" w:hint="eastAsia"/>
                <w:szCs w:val="21"/>
              </w:rPr>
              <w:t>招标范围</w:t>
            </w:r>
          </w:p>
        </w:tc>
        <w:tc>
          <w:tcPr>
            <w:tcW w:w="6690" w:type="dxa"/>
            <w:vAlign w:val="center"/>
          </w:tcPr>
          <w:p w:rsidR="009A4098" w:rsidRDefault="00E04C20">
            <w:pPr>
              <w:adjustRightInd w:val="0"/>
              <w:snapToGrid w:val="0"/>
              <w:spacing w:line="360" w:lineRule="auto"/>
              <w:rPr>
                <w:rFonts w:ascii="宋体" w:hAnsi="宋体"/>
                <w:szCs w:val="21"/>
              </w:rPr>
            </w:pPr>
            <w:r>
              <w:rPr>
                <w:rFonts w:ascii="宋体" w:hAnsi="宋体" w:hint="eastAsia"/>
                <w:szCs w:val="21"/>
              </w:rPr>
              <w:t>建设规模：项目建设用地面积约240亩，是连接</w:t>
            </w:r>
            <w:proofErr w:type="gramStart"/>
            <w:r>
              <w:rPr>
                <w:rFonts w:ascii="宋体" w:hAnsi="宋体" w:hint="eastAsia"/>
                <w:szCs w:val="21"/>
              </w:rPr>
              <w:t>大理主</w:t>
            </w:r>
            <w:proofErr w:type="gramEnd"/>
            <w:r>
              <w:rPr>
                <w:rFonts w:ascii="宋体" w:hAnsi="宋体" w:hint="eastAsia"/>
                <w:szCs w:val="21"/>
              </w:rPr>
              <w:t>城区和海东新区的纽带与规划中的火车站紧邻，距离机场9公里，州政府1.6公里，项目占地240亩，是包含住宅，城市综合体、星级酒店、文化商业街区等</w:t>
            </w:r>
            <w:proofErr w:type="gramStart"/>
            <w:r>
              <w:rPr>
                <w:rFonts w:ascii="宋体" w:hAnsi="宋体" w:hint="eastAsia"/>
                <w:szCs w:val="21"/>
              </w:rPr>
              <w:t>业态于一体</w:t>
            </w:r>
            <w:proofErr w:type="gramEnd"/>
            <w:r>
              <w:rPr>
                <w:rFonts w:ascii="宋体" w:hAnsi="宋体" w:hint="eastAsia"/>
                <w:szCs w:val="21"/>
              </w:rPr>
              <w:t>的综合开发项目。项目分为A、B、C、D四个地块，其中A、B、C三个地块是商业用地，D地块是住宅用地。项目总建筑约80万㎡，其中地上建筑面积60万㎡，包含住宅30万㎡、商业30万㎡，地下建筑面积20万㎡。</w:t>
            </w:r>
          </w:p>
          <w:p w:rsidR="009A4098" w:rsidRDefault="00E04C20">
            <w:pPr>
              <w:tabs>
                <w:tab w:val="left" w:pos="8222"/>
              </w:tabs>
              <w:autoSpaceDE w:val="0"/>
              <w:autoSpaceDN w:val="0"/>
              <w:adjustRightInd w:val="0"/>
              <w:spacing w:line="360" w:lineRule="auto"/>
              <w:ind w:rightChars="-14" w:right="-29"/>
              <w:rPr>
                <w:rFonts w:ascii="宋体" w:hAnsi="宋体" w:cs="宋体"/>
                <w:szCs w:val="21"/>
              </w:rPr>
            </w:pPr>
            <w:r>
              <w:rPr>
                <w:rFonts w:ascii="宋体" w:hAnsi="宋体" w:cs="宋体" w:hint="eastAsia"/>
                <w:szCs w:val="21"/>
              </w:rPr>
              <w:t>招标范围：</w:t>
            </w:r>
            <w:r>
              <w:rPr>
                <w:rFonts w:ascii="宋体" w:hAnsi="宋体" w:hint="eastAsia"/>
                <w:szCs w:val="21"/>
              </w:rPr>
              <w:t>此次招标的范围为</w:t>
            </w:r>
            <w:r>
              <w:rPr>
                <w:rFonts w:ascii="宋体" w:hAnsi="宋体" w:cs="宋体" w:hint="eastAsia"/>
                <w:szCs w:val="21"/>
              </w:rPr>
              <w:t>大理洱海外滩项目勘察、策划、城市设计、建筑及景观设计，具体包括内容如下：</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勘察：240亩范围岩土初步勘察</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住宅策划，包含但不限于住宅市场专项研究、项目及</w:t>
            </w:r>
            <w:r>
              <w:rPr>
                <w:rFonts w:ascii="宋体" w:hAnsi="宋体" w:hint="eastAsia"/>
              </w:rPr>
              <w:t>住宅产品定位、</w:t>
            </w:r>
            <w:r>
              <w:rPr>
                <w:rFonts w:ascii="宋体" w:hAnsi="宋体" w:hint="eastAsia"/>
                <w:szCs w:val="21"/>
              </w:rPr>
              <w:t>设计建议、设计配合等工作。</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商业策划，包括但不限于商业市场专项研究、项目及</w:t>
            </w:r>
            <w:r>
              <w:rPr>
                <w:rFonts w:ascii="宋体" w:hAnsi="宋体" w:hint="eastAsia"/>
              </w:rPr>
              <w:t>商业产品定位、</w:t>
            </w:r>
            <w:r>
              <w:rPr>
                <w:rFonts w:ascii="宋体" w:hAnsi="宋体" w:hint="eastAsia"/>
                <w:szCs w:val="21"/>
              </w:rPr>
              <w:t>设计建议、设计配合等工作。</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城市设计：详细城市设计、交通评估分析及后续相关服务内容。</w:t>
            </w:r>
          </w:p>
          <w:p w:rsidR="009A4098" w:rsidRDefault="00E04C20">
            <w:pPr>
              <w:adjustRightInd w:val="0"/>
              <w:snapToGrid w:val="0"/>
              <w:spacing w:line="360" w:lineRule="auto"/>
              <w:ind w:firstLineChars="200" w:firstLine="420"/>
              <w:jc w:val="left"/>
              <w:rPr>
                <w:rFonts w:ascii="宋体" w:hAnsi="宋体" w:cs="宋体"/>
                <w:szCs w:val="21"/>
              </w:rPr>
            </w:pPr>
            <w:r>
              <w:rPr>
                <w:rFonts w:ascii="宋体" w:hAnsi="宋体" w:hint="eastAsia"/>
                <w:szCs w:val="21"/>
              </w:rPr>
              <w:t>建筑工程设计：概念设计、方案设计及后续相关服务（</w:t>
            </w:r>
            <w:proofErr w:type="gramStart"/>
            <w:r>
              <w:rPr>
                <w:rFonts w:ascii="宋体" w:hAnsi="宋体" w:hint="eastAsia"/>
                <w:szCs w:val="21"/>
              </w:rPr>
              <w:t>含设计</w:t>
            </w:r>
            <w:proofErr w:type="gramEnd"/>
            <w:r>
              <w:rPr>
                <w:rFonts w:ascii="宋体" w:hAnsi="宋体" w:hint="eastAsia"/>
                <w:szCs w:val="21"/>
              </w:rPr>
              <w:t>技术交底、设计变更等）工作。</w:t>
            </w:r>
          </w:p>
          <w:p w:rsidR="009A4098" w:rsidRDefault="00E04C20" w:rsidP="005378E8">
            <w:pPr>
              <w:adjustRightInd w:val="0"/>
              <w:snapToGrid w:val="0"/>
              <w:spacing w:line="360" w:lineRule="auto"/>
              <w:jc w:val="left"/>
              <w:rPr>
                <w:rFonts w:ascii="宋体" w:hAnsi="宋体" w:cs="宋体"/>
                <w:szCs w:val="21"/>
              </w:rPr>
            </w:pPr>
            <w:r>
              <w:rPr>
                <w:rFonts w:ascii="宋体" w:hAnsi="宋体" w:cs="宋体" w:hint="eastAsia"/>
                <w:szCs w:val="21"/>
              </w:rPr>
              <w:lastRenderedPageBreak/>
              <w:t>景观绿化工程设计：概念设计、方案设计含估算及后续相关服务（</w:t>
            </w:r>
            <w:proofErr w:type="gramStart"/>
            <w:r>
              <w:rPr>
                <w:rFonts w:ascii="宋体" w:hAnsi="宋体" w:cs="宋体" w:hint="eastAsia"/>
                <w:szCs w:val="21"/>
              </w:rPr>
              <w:t>含设计</w:t>
            </w:r>
            <w:proofErr w:type="gramEnd"/>
            <w:r>
              <w:rPr>
                <w:rFonts w:ascii="宋体" w:hAnsi="宋体" w:cs="宋体" w:hint="eastAsia"/>
                <w:szCs w:val="21"/>
              </w:rPr>
              <w:t>技术交底、设计变更等）工作。</w:t>
            </w:r>
          </w:p>
          <w:p w:rsidR="009A4098" w:rsidRDefault="00E04C20" w:rsidP="005378E8">
            <w:pPr>
              <w:adjustRightInd w:val="0"/>
              <w:snapToGrid w:val="0"/>
              <w:spacing w:line="360" w:lineRule="auto"/>
              <w:jc w:val="left"/>
              <w:rPr>
                <w:rFonts w:ascii="宋体" w:hAnsi="宋体"/>
                <w:szCs w:val="21"/>
              </w:rPr>
            </w:pPr>
            <w:r>
              <w:rPr>
                <w:rFonts w:ascii="宋体" w:hAnsi="宋体" w:cs="宋体"/>
                <w:szCs w:val="21"/>
              </w:rPr>
              <w:t>不包含人防、</w:t>
            </w:r>
            <w:r>
              <w:rPr>
                <w:rFonts w:ascii="宋体" w:hAnsi="宋体" w:cs="宋体" w:hint="eastAsia"/>
                <w:szCs w:val="21"/>
              </w:rPr>
              <w:t>室内</w:t>
            </w:r>
            <w:r>
              <w:rPr>
                <w:rFonts w:ascii="宋体" w:hAnsi="宋体" w:cs="宋体"/>
                <w:szCs w:val="21"/>
              </w:rPr>
              <w:t>、灯光</w:t>
            </w:r>
            <w:r>
              <w:rPr>
                <w:rFonts w:ascii="宋体" w:hAnsi="宋体" w:cs="宋体" w:hint="eastAsia"/>
                <w:szCs w:val="21"/>
              </w:rPr>
              <w:t>、幕墙、</w:t>
            </w:r>
            <w:r>
              <w:rPr>
                <w:rFonts w:ascii="宋体" w:hAnsi="宋体" w:cs="宋体"/>
                <w:szCs w:val="21"/>
              </w:rPr>
              <w:t>二装</w:t>
            </w:r>
            <w:r>
              <w:rPr>
                <w:rFonts w:ascii="宋体" w:hAnsi="宋体" w:cs="宋体" w:hint="eastAsia"/>
                <w:szCs w:val="21"/>
              </w:rPr>
              <w:t>机</w:t>
            </w:r>
            <w:proofErr w:type="gramStart"/>
            <w:r>
              <w:rPr>
                <w:rFonts w:ascii="宋体" w:hAnsi="宋体" w:cs="宋体" w:hint="eastAsia"/>
                <w:szCs w:val="21"/>
              </w:rPr>
              <w:t>电</w:t>
            </w:r>
            <w:r>
              <w:rPr>
                <w:rFonts w:ascii="宋体" w:hAnsi="宋体" w:cs="宋体"/>
                <w:szCs w:val="21"/>
              </w:rPr>
              <w:t>配合</w:t>
            </w:r>
            <w:proofErr w:type="gramEnd"/>
            <w:r>
              <w:rPr>
                <w:rFonts w:ascii="宋体" w:hAnsi="宋体" w:cs="宋体"/>
                <w:szCs w:val="21"/>
              </w:rPr>
              <w:t>等</w:t>
            </w:r>
            <w:r>
              <w:rPr>
                <w:rFonts w:ascii="宋体" w:hAnsi="宋体" w:cs="宋体" w:hint="eastAsia"/>
                <w:szCs w:val="21"/>
              </w:rPr>
              <w:t>专项</w:t>
            </w:r>
            <w:r>
              <w:rPr>
                <w:rFonts w:ascii="宋体" w:hAnsi="宋体" w:cs="宋体"/>
                <w:szCs w:val="21"/>
              </w:rPr>
              <w:t>设计</w:t>
            </w:r>
            <w:r>
              <w:rPr>
                <w:rFonts w:ascii="宋体" w:hAnsi="宋体" w:cs="宋体" w:hint="eastAsia"/>
                <w:szCs w:val="21"/>
              </w:rPr>
              <w:t>。</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lastRenderedPageBreak/>
              <w:t>1.3.2</w:t>
            </w:r>
          </w:p>
        </w:tc>
        <w:tc>
          <w:tcPr>
            <w:tcW w:w="1417" w:type="dxa"/>
            <w:vAlign w:val="center"/>
          </w:tcPr>
          <w:p w:rsidR="009A4098" w:rsidRDefault="00E04C20">
            <w:pPr>
              <w:spacing w:line="360" w:lineRule="auto"/>
              <w:rPr>
                <w:rFonts w:ascii="宋体" w:hAnsi="宋体"/>
                <w:szCs w:val="21"/>
              </w:rPr>
            </w:pPr>
            <w:r>
              <w:rPr>
                <w:rFonts w:ascii="宋体" w:hAnsi="宋体" w:hint="eastAsia"/>
                <w:szCs w:val="21"/>
              </w:rPr>
              <w:t>设计周期</w:t>
            </w:r>
          </w:p>
        </w:tc>
        <w:tc>
          <w:tcPr>
            <w:tcW w:w="6690" w:type="dxa"/>
            <w:vAlign w:val="center"/>
          </w:tcPr>
          <w:p w:rsidR="009A4098" w:rsidRDefault="00E04C20">
            <w:pPr>
              <w:adjustRightInd w:val="0"/>
              <w:snapToGrid w:val="0"/>
              <w:spacing w:line="360" w:lineRule="auto"/>
              <w:jc w:val="left"/>
              <w:rPr>
                <w:rFonts w:ascii="宋体" w:hAnsi="宋体" w:cs="宋体"/>
                <w:szCs w:val="21"/>
              </w:rPr>
            </w:pPr>
            <w:r>
              <w:rPr>
                <w:rFonts w:ascii="宋体" w:hAnsi="宋体" w:cs="宋体" w:hint="eastAsia"/>
                <w:szCs w:val="21"/>
              </w:rPr>
              <w:t>总工期不超过</w:t>
            </w:r>
            <w:r>
              <w:rPr>
                <w:rFonts w:ascii="宋体" w:hAnsi="宋体" w:cs="宋体" w:hint="eastAsia"/>
                <w:szCs w:val="21"/>
                <w:u w:val="single"/>
              </w:rPr>
              <w:t>150</w:t>
            </w:r>
            <w:r>
              <w:rPr>
                <w:rFonts w:ascii="宋体" w:hAnsi="宋体" w:cs="宋体" w:hint="eastAsia"/>
                <w:szCs w:val="21"/>
              </w:rPr>
              <w:t>日历天，其中：</w:t>
            </w:r>
          </w:p>
          <w:p w:rsidR="009A4098" w:rsidRDefault="00E04C20">
            <w:pPr>
              <w:adjustRightInd w:val="0"/>
              <w:snapToGrid w:val="0"/>
              <w:spacing w:line="360" w:lineRule="auto"/>
              <w:jc w:val="left"/>
              <w:rPr>
                <w:rFonts w:ascii="宋体" w:hAnsi="宋体" w:cs="宋体"/>
                <w:szCs w:val="21"/>
              </w:rPr>
            </w:pPr>
            <w:r>
              <w:rPr>
                <w:rFonts w:ascii="宋体" w:hAnsi="宋体" w:cs="宋体" w:hint="eastAsia"/>
                <w:szCs w:val="21"/>
              </w:rPr>
              <w:t>勘察</w:t>
            </w:r>
            <w:r>
              <w:rPr>
                <w:rFonts w:ascii="宋体" w:hAnsi="宋体" w:cs="宋体" w:hint="eastAsia"/>
                <w:szCs w:val="21"/>
                <w:u w:val="single"/>
              </w:rPr>
              <w:t xml:space="preserve">  60 </w:t>
            </w:r>
            <w:r>
              <w:rPr>
                <w:rFonts w:ascii="宋体" w:hAnsi="宋体" w:cs="宋体" w:hint="eastAsia"/>
                <w:szCs w:val="21"/>
              </w:rPr>
              <w:t>日历天</w:t>
            </w:r>
          </w:p>
          <w:p w:rsidR="009A4098" w:rsidRDefault="00E04C20">
            <w:pPr>
              <w:adjustRightInd w:val="0"/>
              <w:snapToGrid w:val="0"/>
              <w:spacing w:line="360" w:lineRule="auto"/>
              <w:jc w:val="left"/>
              <w:rPr>
                <w:rFonts w:ascii="宋体" w:hAnsi="宋体" w:cs="宋体"/>
                <w:szCs w:val="21"/>
              </w:rPr>
            </w:pPr>
            <w:r>
              <w:rPr>
                <w:rFonts w:ascii="宋体" w:hAnsi="宋体" w:cs="宋体" w:hint="eastAsia"/>
                <w:szCs w:val="21"/>
              </w:rPr>
              <w:t>住宅产品策划</w:t>
            </w:r>
            <w:r>
              <w:rPr>
                <w:rFonts w:ascii="宋体" w:hAnsi="宋体" w:cs="宋体" w:hint="eastAsia"/>
                <w:szCs w:val="21"/>
                <w:u w:val="single"/>
              </w:rPr>
              <w:t xml:space="preserve"> 50  </w:t>
            </w:r>
            <w:r>
              <w:rPr>
                <w:rFonts w:ascii="宋体" w:hAnsi="宋体" w:cs="宋体" w:hint="eastAsia"/>
                <w:szCs w:val="21"/>
              </w:rPr>
              <w:t>日历天</w:t>
            </w:r>
          </w:p>
          <w:p w:rsidR="009A4098" w:rsidRDefault="00E04C20">
            <w:pPr>
              <w:adjustRightInd w:val="0"/>
              <w:snapToGrid w:val="0"/>
              <w:spacing w:line="360" w:lineRule="auto"/>
              <w:jc w:val="left"/>
              <w:rPr>
                <w:rFonts w:ascii="宋体" w:hAnsi="宋体" w:cs="宋体"/>
                <w:szCs w:val="21"/>
              </w:rPr>
            </w:pPr>
            <w:r>
              <w:rPr>
                <w:rFonts w:ascii="宋体" w:hAnsi="宋体" w:cs="宋体" w:hint="eastAsia"/>
                <w:szCs w:val="21"/>
              </w:rPr>
              <w:t>商业产品策划</w:t>
            </w:r>
            <w:r>
              <w:rPr>
                <w:rFonts w:ascii="宋体" w:hAnsi="宋体" w:cs="宋体" w:hint="eastAsia"/>
                <w:szCs w:val="21"/>
                <w:u w:val="single"/>
              </w:rPr>
              <w:t xml:space="preserve">  60 </w:t>
            </w:r>
            <w:r>
              <w:rPr>
                <w:rFonts w:ascii="宋体" w:hAnsi="宋体" w:cs="宋体" w:hint="eastAsia"/>
                <w:szCs w:val="21"/>
              </w:rPr>
              <w:t>日历天</w:t>
            </w:r>
          </w:p>
          <w:p w:rsidR="009A4098" w:rsidRDefault="00E04C20">
            <w:pPr>
              <w:adjustRightInd w:val="0"/>
              <w:snapToGrid w:val="0"/>
              <w:spacing w:line="360" w:lineRule="auto"/>
              <w:jc w:val="left"/>
              <w:rPr>
                <w:rFonts w:ascii="宋体" w:hAnsi="宋体"/>
                <w:szCs w:val="21"/>
                <w:highlight w:val="yellow"/>
              </w:rPr>
            </w:pPr>
            <w:r>
              <w:rPr>
                <w:rFonts w:ascii="宋体" w:hAnsi="宋体" w:cs="宋体" w:hint="eastAsia"/>
                <w:szCs w:val="21"/>
              </w:rPr>
              <w:t>城市设计</w:t>
            </w:r>
            <w:r>
              <w:rPr>
                <w:rFonts w:ascii="宋体" w:hAnsi="宋体" w:cs="宋体"/>
                <w:szCs w:val="21"/>
                <w:u w:val="single"/>
              </w:rPr>
              <w:t xml:space="preserve">60 </w:t>
            </w:r>
            <w:r>
              <w:rPr>
                <w:rFonts w:ascii="宋体" w:hAnsi="宋体" w:cs="宋体" w:hint="eastAsia"/>
                <w:szCs w:val="21"/>
              </w:rPr>
              <w:t>日历天</w:t>
            </w:r>
          </w:p>
          <w:p w:rsidR="009A4098" w:rsidRDefault="00E04C20">
            <w:pPr>
              <w:adjustRightInd w:val="0"/>
              <w:snapToGrid w:val="0"/>
              <w:spacing w:line="360" w:lineRule="auto"/>
              <w:rPr>
                <w:rFonts w:ascii="宋体" w:hAnsi="宋体" w:cs="宋体"/>
                <w:szCs w:val="21"/>
              </w:rPr>
            </w:pPr>
            <w:r>
              <w:rPr>
                <w:rFonts w:ascii="宋体" w:hAnsi="宋体" w:cs="宋体" w:hint="eastAsia"/>
                <w:szCs w:val="21"/>
              </w:rPr>
              <w:t>建筑工程设计</w:t>
            </w:r>
            <w:r>
              <w:rPr>
                <w:rFonts w:ascii="宋体" w:hAnsi="宋体" w:cs="宋体" w:hint="eastAsia"/>
                <w:szCs w:val="21"/>
                <w:u w:val="single"/>
              </w:rPr>
              <w:t xml:space="preserve"> 80</w:t>
            </w:r>
            <w:r>
              <w:rPr>
                <w:rFonts w:ascii="宋体" w:hAnsi="宋体" w:cs="宋体" w:hint="eastAsia"/>
                <w:szCs w:val="21"/>
              </w:rPr>
              <w:t>日历天</w:t>
            </w:r>
          </w:p>
          <w:p w:rsidR="009A4098" w:rsidRDefault="00E04C20">
            <w:pPr>
              <w:adjustRightInd w:val="0"/>
              <w:snapToGrid w:val="0"/>
              <w:spacing w:line="360" w:lineRule="auto"/>
              <w:rPr>
                <w:rFonts w:ascii="宋体" w:hAnsi="宋体"/>
                <w:color w:val="FF0000"/>
                <w:szCs w:val="21"/>
              </w:rPr>
            </w:pPr>
            <w:r>
              <w:rPr>
                <w:rFonts w:ascii="宋体" w:hAnsi="宋体" w:cs="宋体" w:hint="eastAsia"/>
                <w:szCs w:val="21"/>
              </w:rPr>
              <w:t>景观绿化工程设计</w:t>
            </w:r>
            <w:r>
              <w:rPr>
                <w:rFonts w:ascii="宋体" w:hAnsi="宋体" w:cs="宋体" w:hint="eastAsia"/>
                <w:szCs w:val="21"/>
                <w:u w:val="single"/>
              </w:rPr>
              <w:t>80</w:t>
            </w:r>
            <w:proofErr w:type="gramStart"/>
            <w:r>
              <w:rPr>
                <w:rFonts w:ascii="宋体" w:hAnsi="宋体" w:cs="宋体" w:hint="eastAsia"/>
                <w:szCs w:val="21"/>
              </w:rPr>
              <w:t>日历天</w:t>
            </w:r>
            <w:proofErr w:type="gramEnd"/>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hint="eastAsia"/>
                <w:szCs w:val="21"/>
              </w:rPr>
              <w:t>1.3.3</w:t>
            </w:r>
          </w:p>
        </w:tc>
        <w:tc>
          <w:tcPr>
            <w:tcW w:w="1417" w:type="dxa"/>
            <w:vAlign w:val="center"/>
          </w:tcPr>
          <w:p w:rsidR="009A4098" w:rsidRDefault="00E04C20">
            <w:pPr>
              <w:spacing w:line="360" w:lineRule="auto"/>
              <w:rPr>
                <w:rFonts w:ascii="宋体" w:hAnsi="宋体"/>
                <w:szCs w:val="21"/>
              </w:rPr>
            </w:pPr>
            <w:r>
              <w:rPr>
                <w:rFonts w:ascii="宋体" w:hAnsi="宋体" w:hint="eastAsia"/>
                <w:szCs w:val="21"/>
              </w:rPr>
              <w:t>质量要求</w:t>
            </w:r>
          </w:p>
        </w:tc>
        <w:tc>
          <w:tcPr>
            <w:tcW w:w="6690" w:type="dxa"/>
            <w:vAlign w:val="center"/>
          </w:tcPr>
          <w:p w:rsidR="009A4098" w:rsidRDefault="00E04C20">
            <w:pPr>
              <w:pStyle w:val="085"/>
              <w:spacing w:line="360" w:lineRule="auto"/>
              <w:rPr>
                <w:rFonts w:ascii="宋体" w:hAnsi="宋体"/>
              </w:rPr>
            </w:pPr>
            <w:r>
              <w:rPr>
                <w:rFonts w:ascii="宋体" w:hAnsi="宋体" w:hint="eastAsia"/>
              </w:rPr>
              <w:t>满足国家、行业、地方相关规范及设计标准、本合同有关条款及技术标准和要求。</w:t>
            </w:r>
            <w:proofErr w:type="gramStart"/>
            <w:r>
              <w:rPr>
                <w:rFonts w:ascii="宋体" w:hAnsi="宋体" w:hint="eastAsia"/>
              </w:rPr>
              <w:t>若标准</w:t>
            </w:r>
            <w:proofErr w:type="gramEnd"/>
            <w:r>
              <w:rPr>
                <w:rFonts w:ascii="宋体" w:hAnsi="宋体" w:hint="eastAsia"/>
              </w:rPr>
              <w:t>有修订，按新修订的标准执行。</w:t>
            </w:r>
          </w:p>
        </w:tc>
      </w:tr>
      <w:tr w:rsidR="009A4098">
        <w:trPr>
          <w:trHeight w:val="364"/>
          <w:jc w:val="center"/>
        </w:trPr>
        <w:tc>
          <w:tcPr>
            <w:tcW w:w="965" w:type="dxa"/>
            <w:vAlign w:val="center"/>
          </w:tcPr>
          <w:p w:rsidR="009A4098" w:rsidRDefault="00E04C20">
            <w:pPr>
              <w:spacing w:line="360" w:lineRule="auto"/>
              <w:rPr>
                <w:rFonts w:ascii="宋体" w:hAnsi="宋体"/>
                <w:szCs w:val="21"/>
              </w:rPr>
            </w:pPr>
            <w:r>
              <w:rPr>
                <w:rFonts w:ascii="宋体" w:hAnsi="宋体"/>
                <w:szCs w:val="21"/>
              </w:rPr>
              <w:t>1.4.1</w:t>
            </w:r>
          </w:p>
        </w:tc>
        <w:tc>
          <w:tcPr>
            <w:tcW w:w="1417" w:type="dxa"/>
            <w:vAlign w:val="center"/>
          </w:tcPr>
          <w:p w:rsidR="009A4098" w:rsidRDefault="00E04C20">
            <w:pPr>
              <w:spacing w:line="360" w:lineRule="auto"/>
              <w:rPr>
                <w:rFonts w:ascii="宋体" w:hAnsi="宋体"/>
                <w:szCs w:val="21"/>
              </w:rPr>
            </w:pPr>
            <w:r>
              <w:rPr>
                <w:rFonts w:ascii="宋体" w:hAnsi="宋体"/>
                <w:szCs w:val="21"/>
              </w:rPr>
              <w:t>投标人资质条件、能力和信誉</w:t>
            </w:r>
          </w:p>
        </w:tc>
        <w:tc>
          <w:tcPr>
            <w:tcW w:w="6690" w:type="dxa"/>
            <w:vAlign w:val="center"/>
          </w:tcPr>
          <w:p w:rsidR="009A4098" w:rsidRDefault="00E04C20">
            <w:pPr>
              <w:adjustRightInd w:val="0"/>
              <w:snapToGrid w:val="0"/>
              <w:spacing w:line="360" w:lineRule="auto"/>
              <w:rPr>
                <w:rFonts w:ascii="宋体" w:hAnsi="宋体" w:cs="宋体"/>
                <w:spacing w:val="1"/>
                <w:kern w:val="0"/>
                <w:szCs w:val="21"/>
              </w:rPr>
            </w:pPr>
            <w:r>
              <w:rPr>
                <w:rFonts w:hint="eastAsia"/>
                <w:lang w:val="zh-CN"/>
              </w:rPr>
              <w:t>资质条件：本</w:t>
            </w:r>
            <w:r>
              <w:rPr>
                <w:rFonts w:ascii="宋体" w:hAnsi="宋体" w:cs="宋体" w:hint="eastAsia"/>
                <w:spacing w:val="1"/>
                <w:kern w:val="0"/>
                <w:szCs w:val="21"/>
              </w:rPr>
              <w:t>次招标要求投标人为独立企业法人资格，具备国家建设行政主管部门核发的建筑行业（建筑工程）甲级及以上资质和具有工程勘察专业类（岩土工程）乙级及以上资质。2013年至今已完成2个及以上类似项目业绩，并在人员、设备、资金等方面具有相应的能力。</w:t>
            </w:r>
          </w:p>
          <w:p w:rsidR="009A4098" w:rsidRDefault="00E04C20">
            <w:pPr>
              <w:adjustRightInd w:val="0"/>
              <w:snapToGrid w:val="0"/>
              <w:spacing w:line="360" w:lineRule="auto"/>
              <w:rPr>
                <w:rFonts w:ascii="宋体" w:hAnsi="宋体" w:cs="宋体"/>
                <w:spacing w:val="1"/>
                <w:kern w:val="0"/>
                <w:szCs w:val="21"/>
              </w:rPr>
            </w:pPr>
            <w:r>
              <w:rPr>
                <w:rFonts w:ascii="宋体" w:hAnsi="宋体" w:cs="宋体" w:hint="eastAsia"/>
                <w:spacing w:val="1"/>
                <w:kern w:val="0"/>
                <w:szCs w:val="21"/>
              </w:rPr>
              <w:t>类似</w:t>
            </w:r>
            <w:r>
              <w:rPr>
                <w:rFonts w:ascii="宋体" w:hAnsi="宋体" w:cs="宋体"/>
                <w:spacing w:val="1"/>
                <w:kern w:val="0"/>
                <w:szCs w:val="21"/>
              </w:rPr>
              <w:t>业绩</w:t>
            </w:r>
            <w:r>
              <w:rPr>
                <w:rFonts w:ascii="宋体" w:hAnsi="宋体" w:cs="宋体" w:hint="eastAsia"/>
                <w:spacing w:val="1"/>
                <w:kern w:val="0"/>
                <w:szCs w:val="21"/>
              </w:rPr>
              <w:t>：近三年内（2013年以来）至少具有</w:t>
            </w:r>
            <w:r>
              <w:rPr>
                <w:rFonts w:ascii="宋体" w:hAnsi="宋体" w:cs="宋体" w:hint="eastAsia"/>
                <w:spacing w:val="1"/>
                <w:kern w:val="0"/>
                <w:szCs w:val="21"/>
                <w:u w:val="single"/>
              </w:rPr>
              <w:t xml:space="preserve"> 2 </w:t>
            </w:r>
            <w:proofErr w:type="gramStart"/>
            <w:r>
              <w:rPr>
                <w:rFonts w:ascii="宋体" w:hAnsi="宋体" w:cs="宋体" w:hint="eastAsia"/>
                <w:spacing w:val="1"/>
                <w:kern w:val="0"/>
                <w:szCs w:val="21"/>
              </w:rPr>
              <w:t>个</w:t>
            </w:r>
            <w:proofErr w:type="gramEnd"/>
            <w:r>
              <w:rPr>
                <w:rFonts w:ascii="宋体" w:hAnsi="宋体" w:cs="宋体" w:hint="eastAsia"/>
                <w:spacing w:val="1"/>
                <w:kern w:val="0"/>
                <w:szCs w:val="21"/>
              </w:rPr>
              <w:t>及以上建筑</w:t>
            </w:r>
            <w:r>
              <w:rPr>
                <w:rFonts w:ascii="宋体" w:hAnsi="宋体" w:cs="宋体"/>
                <w:spacing w:val="1"/>
                <w:kern w:val="0"/>
                <w:szCs w:val="21"/>
              </w:rPr>
              <w:t>设计</w:t>
            </w:r>
            <w:r>
              <w:rPr>
                <w:rFonts w:ascii="宋体" w:hAnsi="宋体" w:cs="宋体" w:hint="eastAsia"/>
                <w:spacing w:val="1"/>
                <w:kern w:val="0"/>
                <w:szCs w:val="21"/>
              </w:rPr>
              <w:t>业绩；近三年内（2013年以来）至少具备</w:t>
            </w:r>
            <w:r>
              <w:rPr>
                <w:rFonts w:ascii="宋体" w:hAnsi="宋体" w:cs="宋体" w:hint="eastAsia"/>
                <w:spacing w:val="1"/>
                <w:kern w:val="0"/>
                <w:szCs w:val="21"/>
                <w:u w:val="single"/>
              </w:rPr>
              <w:t xml:space="preserve"> 2 </w:t>
            </w:r>
            <w:proofErr w:type="gramStart"/>
            <w:r>
              <w:rPr>
                <w:rFonts w:ascii="宋体" w:hAnsi="宋体" w:cs="宋体" w:hint="eastAsia"/>
                <w:spacing w:val="1"/>
                <w:kern w:val="0"/>
                <w:szCs w:val="21"/>
              </w:rPr>
              <w:t>个</w:t>
            </w:r>
            <w:proofErr w:type="gramEnd"/>
            <w:r>
              <w:rPr>
                <w:rFonts w:ascii="宋体" w:hAnsi="宋体" w:cs="宋体" w:hint="eastAsia"/>
                <w:spacing w:val="1"/>
                <w:kern w:val="0"/>
                <w:szCs w:val="21"/>
              </w:rPr>
              <w:t>及以上勘察业绩。</w:t>
            </w:r>
          </w:p>
          <w:p w:rsidR="009A4098" w:rsidRDefault="00E04C20">
            <w:pPr>
              <w:pStyle w:val="afd"/>
              <w:spacing w:line="360" w:lineRule="auto"/>
              <w:ind w:rightChars="25" w:right="53"/>
              <w:jc w:val="both"/>
              <w:rPr>
                <w:rFonts w:cs="宋体"/>
                <w:spacing w:val="1"/>
                <w:szCs w:val="21"/>
                <w:u w:val="single"/>
              </w:rPr>
            </w:pPr>
            <w:r>
              <w:rPr>
                <w:rFonts w:hint="eastAsia"/>
                <w:sz w:val="21"/>
                <w:lang w:val="zh-CN"/>
              </w:rPr>
              <w:t>类似项目业绩是指：</w:t>
            </w:r>
            <w:r>
              <w:rPr>
                <w:rFonts w:cs="宋体" w:hint="eastAsia"/>
                <w:sz w:val="21"/>
                <w:szCs w:val="21"/>
              </w:rPr>
              <w:t>指单项合同设计面积为</w:t>
            </w:r>
            <w:r>
              <w:rPr>
                <w:rFonts w:cs="宋体"/>
                <w:sz w:val="21"/>
                <w:szCs w:val="21"/>
              </w:rPr>
              <w:t>30</w:t>
            </w:r>
            <w:r>
              <w:rPr>
                <w:rFonts w:cs="宋体" w:hint="eastAsia"/>
                <w:sz w:val="21"/>
                <w:szCs w:val="21"/>
              </w:rPr>
              <w:t>万平方米及以上的建筑方案设计的业绩和单项勘察合同金额为</w:t>
            </w:r>
            <w:r>
              <w:rPr>
                <w:rFonts w:cs="宋体"/>
                <w:sz w:val="21"/>
                <w:szCs w:val="21"/>
              </w:rPr>
              <w:t>30</w:t>
            </w:r>
            <w:r>
              <w:rPr>
                <w:rFonts w:cs="宋体" w:hint="eastAsia"/>
                <w:sz w:val="21"/>
                <w:szCs w:val="21"/>
              </w:rPr>
              <w:t>万元及以上勘察的业绩。</w:t>
            </w:r>
          </w:p>
          <w:p w:rsidR="009A4098" w:rsidRDefault="00E04C20">
            <w:pPr>
              <w:pStyle w:val="afd"/>
              <w:spacing w:line="360" w:lineRule="auto"/>
              <w:ind w:rightChars="25" w:right="53"/>
              <w:jc w:val="both"/>
              <w:rPr>
                <w:sz w:val="21"/>
                <w:lang w:val="zh-CN"/>
              </w:rPr>
            </w:pPr>
            <w:r>
              <w:rPr>
                <w:rFonts w:hint="eastAsia"/>
                <w:sz w:val="21"/>
                <w:lang w:val="zh-CN"/>
              </w:rPr>
              <w:t>信誉要求：没有在投标禁入期内。</w:t>
            </w:r>
          </w:p>
          <w:p w:rsidR="009A4098" w:rsidRDefault="00E04C20">
            <w:pPr>
              <w:pStyle w:val="afd"/>
              <w:spacing w:line="360" w:lineRule="auto"/>
              <w:ind w:rightChars="25" w:right="53"/>
              <w:jc w:val="both"/>
              <w:rPr>
                <w:sz w:val="21"/>
                <w:lang w:val="zh-CN"/>
              </w:rPr>
            </w:pPr>
            <w:r>
              <w:rPr>
                <w:rFonts w:hint="eastAsia"/>
                <w:sz w:val="21"/>
                <w:lang w:val="zh-CN"/>
              </w:rPr>
              <w:t>财务要求：近</w:t>
            </w:r>
            <w:r>
              <w:rPr>
                <w:rFonts w:hint="eastAsia"/>
                <w:sz w:val="21"/>
              </w:rPr>
              <w:t>1年（2015年）无亏损。</w:t>
            </w:r>
          </w:p>
          <w:p w:rsidR="009A4098" w:rsidRDefault="00E04C20">
            <w:pPr>
              <w:spacing w:line="360" w:lineRule="auto"/>
              <w:rPr>
                <w:rFonts w:ascii="宋体" w:hAnsi="宋体"/>
              </w:rPr>
            </w:pPr>
            <w:r>
              <w:rPr>
                <w:rFonts w:hint="eastAsia"/>
                <w:lang w:val="zh-CN"/>
              </w:rPr>
              <w:t>项目总负责人</w:t>
            </w:r>
            <w:r>
              <w:rPr>
                <w:rFonts w:hint="eastAsia"/>
              </w:rPr>
              <w:t>:</w:t>
            </w:r>
            <w:r>
              <w:rPr>
                <w:rFonts w:hint="eastAsia"/>
              </w:rPr>
              <w:t>具有全国一级注册建筑师资格</w:t>
            </w:r>
            <w:r>
              <w:rPr>
                <w:rFonts w:ascii="宋体" w:hAnsi="宋体" w:hint="eastAsia"/>
              </w:rPr>
              <w:t>。</w:t>
            </w:r>
          </w:p>
          <w:p w:rsidR="009A4098" w:rsidRDefault="00E04C20">
            <w:pPr>
              <w:spacing w:line="360" w:lineRule="auto"/>
              <w:rPr>
                <w:rFonts w:ascii="宋体" w:hAnsi="宋体"/>
                <w:color w:val="000000"/>
              </w:rPr>
            </w:pPr>
            <w:r>
              <w:rPr>
                <w:rFonts w:ascii="宋体" w:hAnsi="宋体" w:hint="eastAsia"/>
              </w:rPr>
              <w:t>勘察总负责人</w:t>
            </w:r>
            <w:r>
              <w:rPr>
                <w:rFonts w:ascii="宋体" w:hAnsi="宋体"/>
                <w:color w:val="000000"/>
              </w:rPr>
              <w:t>:</w:t>
            </w:r>
            <w:r>
              <w:rPr>
                <w:rFonts w:ascii="宋体" w:hAnsi="宋体" w:hint="eastAsia"/>
                <w:color w:val="000000"/>
              </w:rPr>
              <w:t>具有中级</w:t>
            </w:r>
            <w:r>
              <w:rPr>
                <w:rFonts w:ascii="宋体" w:hAnsi="宋体"/>
                <w:color w:val="000000"/>
              </w:rPr>
              <w:t>工程师（地勘相关专业）</w:t>
            </w:r>
            <w:r>
              <w:rPr>
                <w:rFonts w:ascii="宋体" w:hAnsi="宋体" w:hint="eastAsia"/>
                <w:color w:val="000000"/>
              </w:rPr>
              <w:t>资格。</w:t>
            </w:r>
          </w:p>
          <w:p w:rsidR="009A4098" w:rsidRDefault="00E04C20">
            <w:pPr>
              <w:spacing w:line="360" w:lineRule="auto"/>
              <w:rPr>
                <w:rFonts w:cs="宋体"/>
                <w:spacing w:val="1"/>
                <w:szCs w:val="21"/>
              </w:rPr>
            </w:pPr>
            <w:r>
              <w:rPr>
                <w:rFonts w:cs="宋体" w:hint="eastAsia"/>
                <w:spacing w:val="1"/>
                <w:szCs w:val="21"/>
              </w:rPr>
              <w:t>其他人员：</w:t>
            </w:r>
          </w:p>
          <w:tbl>
            <w:tblPr>
              <w:tblpPr w:leftFromText="180" w:rightFromText="180" w:vertAnchor="text" w:horzAnchor="page" w:tblpX="181" w:tblpY="219"/>
              <w:tblOverlap w:val="never"/>
              <w:tblW w:w="6160" w:type="dxa"/>
              <w:shd w:val="clear" w:color="auto" w:fill="FFFFFF"/>
              <w:tblLayout w:type="fixed"/>
              <w:tblCellMar>
                <w:left w:w="0" w:type="dxa"/>
                <w:right w:w="0" w:type="dxa"/>
              </w:tblCellMar>
              <w:tblLook w:val="04A0" w:firstRow="1" w:lastRow="0" w:firstColumn="1" w:lastColumn="0" w:noHBand="0" w:noVBand="1"/>
            </w:tblPr>
            <w:tblGrid>
              <w:gridCol w:w="1381"/>
              <w:gridCol w:w="1381"/>
              <w:gridCol w:w="1021"/>
              <w:gridCol w:w="2377"/>
            </w:tblGrid>
            <w:tr w:rsidR="009A4098">
              <w:trPr>
                <w:trHeight w:val="475"/>
              </w:trPr>
              <w:tc>
                <w:tcPr>
                  <w:tcW w:w="138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9A4098" w:rsidRDefault="00E04C20">
                  <w:pPr>
                    <w:widowControl/>
                    <w:spacing w:before="100" w:beforeAutospacing="1" w:after="100" w:afterAutospacing="1" w:line="360" w:lineRule="atLeast"/>
                    <w:jc w:val="center"/>
                    <w:rPr>
                      <w:rFonts w:ascii="宋体" w:hAnsi="宋体" w:cs="宋体"/>
                      <w:szCs w:val="21"/>
                    </w:rPr>
                  </w:pPr>
                  <w:r>
                    <w:rPr>
                      <w:rFonts w:ascii="宋体" w:hAnsi="宋体" w:cs="宋体" w:hint="eastAsia"/>
                      <w:szCs w:val="21"/>
                    </w:rPr>
                    <w:t>类型</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9A4098" w:rsidRDefault="00E04C20">
                  <w:pPr>
                    <w:widowControl/>
                    <w:spacing w:before="100" w:beforeAutospacing="1" w:after="100" w:afterAutospacing="1" w:line="360" w:lineRule="atLeast"/>
                    <w:rPr>
                      <w:rFonts w:ascii="宋体" w:hAnsi="宋体" w:cs="宋体"/>
                      <w:szCs w:val="21"/>
                    </w:rPr>
                  </w:pPr>
                  <w:r>
                    <w:rPr>
                      <w:rFonts w:ascii="宋体" w:hAnsi="宋体" w:cs="宋体" w:hint="eastAsia"/>
                      <w:szCs w:val="21"/>
                    </w:rPr>
                    <w:t xml:space="preserve">  专业</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9A4098" w:rsidRDefault="00E04C20">
                  <w:pPr>
                    <w:widowControl/>
                    <w:spacing w:before="100" w:beforeAutospacing="1" w:after="100" w:afterAutospacing="1" w:line="360" w:lineRule="atLeast"/>
                    <w:rPr>
                      <w:rFonts w:ascii="宋体" w:hAnsi="宋体" w:cs="宋体"/>
                      <w:szCs w:val="21"/>
                    </w:rPr>
                  </w:pPr>
                  <w:r>
                    <w:rPr>
                      <w:rFonts w:ascii="宋体" w:hAnsi="宋体" w:cs="宋体" w:hint="eastAsia"/>
                      <w:szCs w:val="21"/>
                    </w:rPr>
                    <w:t>人员数量</w:t>
                  </w:r>
                </w:p>
              </w:tc>
              <w:tc>
                <w:tcPr>
                  <w:tcW w:w="237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9A4098" w:rsidRDefault="00E04C20">
                  <w:pPr>
                    <w:widowControl/>
                    <w:spacing w:before="100" w:beforeAutospacing="1" w:after="100" w:afterAutospacing="1" w:line="360" w:lineRule="atLeast"/>
                    <w:rPr>
                      <w:rFonts w:ascii="宋体" w:hAnsi="宋体" w:cs="宋体"/>
                      <w:szCs w:val="21"/>
                    </w:rPr>
                  </w:pPr>
                  <w:r>
                    <w:rPr>
                      <w:rFonts w:ascii="宋体" w:hAnsi="宋体" w:cs="宋体" w:hint="eastAsia"/>
                      <w:szCs w:val="21"/>
                    </w:rPr>
                    <w:t>业绩要求</w:t>
                  </w:r>
                </w:p>
              </w:tc>
            </w:tr>
            <w:tr w:rsidR="009A4098">
              <w:trPr>
                <w:trHeight w:val="1554"/>
              </w:trPr>
              <w:tc>
                <w:tcPr>
                  <w:tcW w:w="1381" w:type="dxa"/>
                  <w:tcBorders>
                    <w:top w:val="single" w:sz="8" w:space="0" w:color="000000"/>
                    <w:left w:val="single" w:sz="8" w:space="0" w:color="000000"/>
                    <w:bottom w:val="single" w:sz="4" w:space="0" w:color="auto"/>
                    <w:right w:val="single" w:sz="8" w:space="0" w:color="000000"/>
                  </w:tcBorders>
                  <w:shd w:val="clear" w:color="auto" w:fill="FFFFFF"/>
                  <w:tcMar>
                    <w:left w:w="108" w:type="dxa"/>
                    <w:right w:w="108" w:type="dxa"/>
                  </w:tcMar>
                  <w:vAlign w:val="center"/>
                </w:tcPr>
                <w:p w:rsidR="009A4098" w:rsidRDefault="00E04C20">
                  <w:pPr>
                    <w:widowControl/>
                    <w:spacing w:before="100" w:beforeAutospacing="1" w:after="100" w:afterAutospacing="1" w:line="360" w:lineRule="atLeast"/>
                    <w:jc w:val="center"/>
                    <w:rPr>
                      <w:rFonts w:ascii="宋体" w:hAnsi="宋体" w:cs="宋体"/>
                      <w:szCs w:val="21"/>
                    </w:rPr>
                  </w:pPr>
                  <w:r>
                    <w:rPr>
                      <w:rFonts w:ascii="宋体" w:hAnsi="宋体" w:cs="宋体" w:hint="eastAsia"/>
                      <w:szCs w:val="21"/>
                    </w:rPr>
                    <w:t>勘察</w:t>
                  </w:r>
                </w:p>
              </w:tc>
              <w:tc>
                <w:tcPr>
                  <w:tcW w:w="1381" w:type="dxa"/>
                  <w:tcBorders>
                    <w:top w:val="single" w:sz="8" w:space="0" w:color="000000"/>
                    <w:left w:val="single" w:sz="8" w:space="0" w:color="000000"/>
                    <w:bottom w:val="single" w:sz="4" w:space="0" w:color="auto"/>
                    <w:right w:val="single" w:sz="8" w:space="0" w:color="000000"/>
                  </w:tcBorders>
                  <w:shd w:val="clear" w:color="auto" w:fill="FFFFFF"/>
                  <w:tcMar>
                    <w:left w:w="108" w:type="dxa"/>
                    <w:right w:w="108" w:type="dxa"/>
                  </w:tcMar>
                  <w:vAlign w:val="center"/>
                </w:tcPr>
                <w:p w:rsidR="009A4098" w:rsidRDefault="00E04C20">
                  <w:pPr>
                    <w:widowControl/>
                    <w:spacing w:before="100" w:beforeAutospacing="1" w:after="100" w:afterAutospacing="1" w:line="360" w:lineRule="atLeast"/>
                    <w:rPr>
                      <w:rFonts w:ascii="宋体" w:hAnsi="宋体" w:cs="宋体"/>
                      <w:szCs w:val="21"/>
                    </w:rPr>
                  </w:pPr>
                  <w:r>
                    <w:rPr>
                      <w:rFonts w:ascii="宋体" w:hAnsi="宋体" w:cs="宋体" w:hint="eastAsia"/>
                      <w:szCs w:val="21"/>
                    </w:rPr>
                    <w:t>勘察相关专业（如工程地质、水文与工程地质）</w:t>
                  </w:r>
                </w:p>
              </w:tc>
              <w:tc>
                <w:tcPr>
                  <w:tcW w:w="1021" w:type="dxa"/>
                  <w:tcBorders>
                    <w:top w:val="single" w:sz="8" w:space="0" w:color="000000"/>
                    <w:left w:val="single" w:sz="8" w:space="0" w:color="000000"/>
                    <w:bottom w:val="single" w:sz="4" w:space="0" w:color="auto"/>
                    <w:right w:val="single" w:sz="8" w:space="0" w:color="000000"/>
                  </w:tcBorders>
                  <w:shd w:val="clear" w:color="auto" w:fill="FFFFFF"/>
                  <w:tcMar>
                    <w:left w:w="108" w:type="dxa"/>
                    <w:right w:w="108" w:type="dxa"/>
                  </w:tcMar>
                  <w:vAlign w:val="center"/>
                </w:tcPr>
                <w:p w:rsidR="009A4098" w:rsidRDefault="00E04C20">
                  <w:pPr>
                    <w:widowControl/>
                    <w:spacing w:before="100" w:beforeAutospacing="1" w:after="100" w:afterAutospacing="1" w:line="360" w:lineRule="atLeast"/>
                    <w:rPr>
                      <w:rFonts w:ascii="宋体" w:hAnsi="宋体" w:cs="宋体"/>
                      <w:szCs w:val="21"/>
                    </w:rPr>
                  </w:pPr>
                  <w:r>
                    <w:rPr>
                      <w:rFonts w:ascii="宋体" w:hAnsi="宋体" w:cs="宋体" w:hint="eastAsia"/>
                      <w:szCs w:val="21"/>
                    </w:rPr>
                    <w:t>至少配置2人</w:t>
                  </w:r>
                </w:p>
              </w:tc>
              <w:tc>
                <w:tcPr>
                  <w:tcW w:w="2377" w:type="dxa"/>
                  <w:tcBorders>
                    <w:top w:val="single" w:sz="8" w:space="0" w:color="000000"/>
                    <w:left w:val="single" w:sz="8" w:space="0" w:color="000000"/>
                    <w:bottom w:val="single" w:sz="4" w:space="0" w:color="auto"/>
                    <w:right w:val="single" w:sz="8" w:space="0" w:color="000000"/>
                  </w:tcBorders>
                  <w:shd w:val="clear" w:color="auto" w:fill="FFFFFF"/>
                  <w:tcMar>
                    <w:left w:w="108" w:type="dxa"/>
                    <w:right w:w="108" w:type="dxa"/>
                  </w:tcMar>
                  <w:vAlign w:val="center"/>
                </w:tcPr>
                <w:p w:rsidR="009A4098" w:rsidRDefault="00E04C20">
                  <w:pPr>
                    <w:pStyle w:val="afd"/>
                    <w:spacing w:line="360" w:lineRule="auto"/>
                    <w:ind w:rightChars="25" w:right="53"/>
                    <w:jc w:val="both"/>
                    <w:rPr>
                      <w:rFonts w:cs="宋体"/>
                      <w:sz w:val="21"/>
                      <w:szCs w:val="21"/>
                    </w:rPr>
                  </w:pPr>
                  <w:r>
                    <w:rPr>
                      <w:rFonts w:cs="宋体" w:hint="eastAsia"/>
                      <w:sz w:val="21"/>
                      <w:szCs w:val="21"/>
                    </w:rPr>
                    <w:t>近三年（2013年至今）至少具有1个单项勘察合同金额不低于</w:t>
                  </w:r>
                  <w:r>
                    <w:rPr>
                      <w:rFonts w:cs="宋体"/>
                      <w:sz w:val="21"/>
                      <w:szCs w:val="21"/>
                    </w:rPr>
                    <w:t>30</w:t>
                  </w:r>
                  <w:r>
                    <w:rPr>
                      <w:rFonts w:cs="宋体" w:hint="eastAsia"/>
                      <w:sz w:val="21"/>
                      <w:szCs w:val="21"/>
                    </w:rPr>
                    <w:t>万元及以上的勘察的业绩（须提供业绩证明）。</w:t>
                  </w:r>
                </w:p>
              </w:tc>
            </w:tr>
            <w:tr w:rsidR="009A4098">
              <w:trPr>
                <w:trHeight w:val="1372"/>
              </w:trPr>
              <w:tc>
                <w:tcPr>
                  <w:tcW w:w="138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9A4098" w:rsidRDefault="00E04C20">
                  <w:pPr>
                    <w:widowControl/>
                    <w:spacing w:before="100" w:beforeAutospacing="1" w:after="100" w:afterAutospacing="1" w:line="360" w:lineRule="atLeast"/>
                    <w:jc w:val="center"/>
                    <w:rPr>
                      <w:rFonts w:ascii="宋体" w:hAnsi="宋体" w:cs="宋体"/>
                    </w:rPr>
                  </w:pPr>
                  <w:r>
                    <w:rPr>
                      <w:rFonts w:ascii="宋体" w:hAnsi="宋体" w:cs="宋体" w:hint="eastAsia"/>
                    </w:rPr>
                    <w:lastRenderedPageBreak/>
                    <w:t>设计</w:t>
                  </w:r>
                </w:p>
              </w:tc>
              <w:tc>
                <w:tcPr>
                  <w:tcW w:w="138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9A4098" w:rsidRDefault="00E04C20">
                  <w:pPr>
                    <w:widowControl/>
                    <w:spacing w:before="100" w:beforeAutospacing="1" w:after="100" w:afterAutospacing="1" w:line="360" w:lineRule="atLeast"/>
                    <w:rPr>
                      <w:rFonts w:ascii="宋体" w:hAnsi="宋体" w:cs="宋体"/>
                    </w:rPr>
                  </w:pPr>
                  <w:r>
                    <w:rPr>
                      <w:rFonts w:ascii="宋体" w:hAnsi="宋体" w:cs="宋体" w:hint="eastAsia"/>
                    </w:rPr>
                    <w:t>建筑相关专业</w:t>
                  </w:r>
                </w:p>
              </w:tc>
              <w:tc>
                <w:tcPr>
                  <w:tcW w:w="102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9A4098" w:rsidRDefault="00E04C20">
                  <w:pPr>
                    <w:widowControl/>
                    <w:spacing w:before="100" w:beforeAutospacing="1" w:after="100" w:afterAutospacing="1" w:line="360" w:lineRule="atLeast"/>
                    <w:rPr>
                      <w:rFonts w:ascii="宋体" w:hAnsi="宋体" w:cs="宋体"/>
                    </w:rPr>
                  </w:pPr>
                  <w:r>
                    <w:rPr>
                      <w:rFonts w:ascii="宋体" w:hAnsi="宋体" w:cs="宋体" w:hint="eastAsia"/>
                    </w:rPr>
                    <w:t>至少配置2人</w:t>
                  </w:r>
                </w:p>
              </w:tc>
              <w:tc>
                <w:tcPr>
                  <w:tcW w:w="2377"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9A4098" w:rsidRDefault="00E04C20">
                  <w:pPr>
                    <w:widowControl/>
                    <w:spacing w:before="100" w:beforeAutospacing="1" w:after="100" w:afterAutospacing="1" w:line="360" w:lineRule="atLeast"/>
                    <w:rPr>
                      <w:rFonts w:cs="宋体"/>
                      <w:szCs w:val="21"/>
                    </w:rPr>
                  </w:pPr>
                  <w:r>
                    <w:rPr>
                      <w:rFonts w:cs="宋体" w:hint="eastAsia"/>
                      <w:szCs w:val="21"/>
                    </w:rPr>
                    <w:t>近三年（</w:t>
                  </w:r>
                  <w:r>
                    <w:rPr>
                      <w:rFonts w:cs="宋体" w:hint="eastAsia"/>
                      <w:szCs w:val="21"/>
                    </w:rPr>
                    <w:t>2013</w:t>
                  </w:r>
                  <w:r>
                    <w:rPr>
                      <w:rFonts w:cs="宋体" w:hint="eastAsia"/>
                      <w:szCs w:val="21"/>
                    </w:rPr>
                    <w:t>年至今）至少具有</w:t>
                  </w:r>
                  <w:r>
                    <w:rPr>
                      <w:rFonts w:cs="宋体" w:hint="eastAsia"/>
                      <w:szCs w:val="21"/>
                    </w:rPr>
                    <w:t>1</w:t>
                  </w:r>
                  <w:r>
                    <w:rPr>
                      <w:rFonts w:cs="宋体" w:hint="eastAsia"/>
                      <w:szCs w:val="21"/>
                    </w:rPr>
                    <w:t>个不低于</w:t>
                  </w:r>
                  <w:r>
                    <w:rPr>
                      <w:rFonts w:cs="宋体"/>
                      <w:szCs w:val="21"/>
                    </w:rPr>
                    <w:t>30</w:t>
                  </w:r>
                  <w:r>
                    <w:rPr>
                      <w:rFonts w:cs="宋体" w:hint="eastAsia"/>
                      <w:szCs w:val="21"/>
                    </w:rPr>
                    <w:t>万平方米的建筑方案设计的业绩</w:t>
                  </w:r>
                  <w:r>
                    <w:rPr>
                      <w:rFonts w:ascii="宋体" w:hAnsi="宋体" w:cs="宋体" w:hint="eastAsia"/>
                    </w:rPr>
                    <w:t>要求（须提供业绩证明）。</w:t>
                  </w:r>
                </w:p>
              </w:tc>
            </w:tr>
          </w:tbl>
          <w:p w:rsidR="009A4098" w:rsidRDefault="009A4098">
            <w:pPr>
              <w:rPr>
                <w:rFonts w:cs="宋体"/>
                <w:spacing w:val="1"/>
                <w:szCs w:val="21"/>
              </w:rPr>
            </w:pPr>
          </w:p>
          <w:p w:rsidR="009A4098" w:rsidRDefault="00E04C20">
            <w:pPr>
              <w:spacing w:line="360" w:lineRule="auto"/>
              <w:rPr>
                <w:u w:val="single"/>
              </w:rPr>
            </w:pPr>
            <w:r>
              <w:rPr>
                <w:rFonts w:hint="eastAsia"/>
                <w:lang w:val="zh-CN"/>
              </w:rPr>
              <w:t>设计团队的人员配置应是投标单位人员（均须提供本单位为其购买的最近连续</w:t>
            </w:r>
            <w:r>
              <w:rPr>
                <w:rFonts w:hint="eastAsia"/>
                <w:lang w:val="zh-CN"/>
              </w:rPr>
              <w:t>6</w:t>
            </w:r>
            <w:r>
              <w:rPr>
                <w:rFonts w:hint="eastAsia"/>
                <w:lang w:val="zh-CN"/>
              </w:rPr>
              <w:t>个月的</w:t>
            </w:r>
            <w:proofErr w:type="gramStart"/>
            <w:r>
              <w:rPr>
                <w:rFonts w:hint="eastAsia"/>
                <w:lang w:val="zh-CN"/>
              </w:rPr>
              <w:t>社保证明</w:t>
            </w:r>
            <w:proofErr w:type="gramEnd"/>
            <w:r>
              <w:rPr>
                <w:rFonts w:hint="eastAsia"/>
                <w:lang w:val="zh-CN"/>
              </w:rPr>
              <w:t>且非退休人员）。</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lastRenderedPageBreak/>
              <w:t>1.4.2</w:t>
            </w:r>
          </w:p>
        </w:tc>
        <w:tc>
          <w:tcPr>
            <w:tcW w:w="1417" w:type="dxa"/>
            <w:vAlign w:val="center"/>
          </w:tcPr>
          <w:p w:rsidR="009A4098" w:rsidRDefault="00E04C20">
            <w:pPr>
              <w:spacing w:line="360" w:lineRule="auto"/>
              <w:rPr>
                <w:rFonts w:ascii="宋体" w:hAnsi="宋体"/>
                <w:szCs w:val="21"/>
              </w:rPr>
            </w:pPr>
            <w:r>
              <w:rPr>
                <w:rFonts w:ascii="宋体" w:hAnsi="宋体"/>
                <w:szCs w:val="21"/>
              </w:rPr>
              <w:t>是否接受联合体投标</w:t>
            </w:r>
          </w:p>
        </w:tc>
        <w:tc>
          <w:tcPr>
            <w:tcW w:w="6690" w:type="dxa"/>
            <w:vAlign w:val="center"/>
          </w:tcPr>
          <w:p w:rsidR="009A4098" w:rsidRDefault="00E04C20">
            <w:pPr>
              <w:pStyle w:val="a5"/>
              <w:spacing w:line="360" w:lineRule="auto"/>
              <w:jc w:val="both"/>
              <w:rPr>
                <w:rFonts w:ascii="宋体" w:hAnsi="宋体" w:cs="Calibri"/>
                <w:szCs w:val="21"/>
              </w:rPr>
            </w:pPr>
            <w:r>
              <w:rPr>
                <w:rFonts w:ascii="宋体" w:hAnsi="宋体" w:cs="Calibri" w:hint="eastAsia"/>
                <w:szCs w:val="21"/>
              </w:rPr>
              <w:t>本次招标</w:t>
            </w:r>
            <w:r>
              <w:rPr>
                <w:rFonts w:ascii="宋体" w:hAnsi="宋体" w:cs="Calibri" w:hint="eastAsia"/>
                <w:b/>
                <w:bCs/>
                <w:szCs w:val="21"/>
                <w:u w:val="single"/>
              </w:rPr>
              <w:t>接受</w:t>
            </w:r>
            <w:r>
              <w:rPr>
                <w:rFonts w:ascii="宋体" w:hAnsi="宋体" w:cs="Calibri" w:hint="eastAsia"/>
                <w:szCs w:val="21"/>
              </w:rPr>
              <w:t>联合体投标,联合体组成不超过3家。</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rPr>
              <w:t>1.4.3</w:t>
            </w:r>
          </w:p>
        </w:tc>
        <w:tc>
          <w:tcPr>
            <w:tcW w:w="1417" w:type="dxa"/>
            <w:vAlign w:val="center"/>
          </w:tcPr>
          <w:p w:rsidR="009A4098" w:rsidRDefault="00E04C20">
            <w:pPr>
              <w:spacing w:line="360" w:lineRule="auto"/>
              <w:rPr>
                <w:rFonts w:ascii="宋体" w:hAnsi="宋体"/>
                <w:szCs w:val="21"/>
              </w:rPr>
            </w:pPr>
            <w:r>
              <w:rPr>
                <w:rFonts w:ascii="宋体" w:hAnsi="宋体"/>
              </w:rPr>
              <w:t>限制投标的情形</w:t>
            </w:r>
          </w:p>
        </w:tc>
        <w:tc>
          <w:tcPr>
            <w:tcW w:w="6690" w:type="dxa"/>
            <w:vAlign w:val="center"/>
          </w:tcPr>
          <w:p w:rsidR="009A4098" w:rsidRDefault="00E04C20">
            <w:pPr>
              <w:pStyle w:val="afd"/>
              <w:ind w:rightChars="26" w:right="55"/>
              <w:rPr>
                <w:sz w:val="21"/>
                <w:lang w:val="zh-CN"/>
              </w:rPr>
            </w:pPr>
            <w:r>
              <w:rPr>
                <w:rFonts w:hint="eastAsia"/>
                <w:sz w:val="21"/>
                <w:lang w:val="zh-CN"/>
              </w:rPr>
              <w:t>除投标人不得存在的12种情形外，投标人也不得存在下列情形：</w:t>
            </w:r>
          </w:p>
          <w:p w:rsidR="009A4098" w:rsidRDefault="00E04C20">
            <w:pPr>
              <w:pStyle w:val="afd"/>
              <w:ind w:rightChars="26" w:right="55"/>
              <w:rPr>
                <w:sz w:val="21"/>
                <w:lang w:val="zh-CN"/>
              </w:rPr>
            </w:pPr>
            <w:r>
              <w:rPr>
                <w:rFonts w:hint="eastAsia"/>
                <w:sz w:val="21"/>
                <w:lang w:val="zh-CN"/>
              </w:rPr>
              <w:t>（13）四川省国家投资建设项目的第一中标候选人以资金、技术、工期等非正当理由放弃中标的，在近3年内不接受其申请；</w:t>
            </w:r>
          </w:p>
          <w:p w:rsidR="009A4098" w:rsidRDefault="00E04C20">
            <w:pPr>
              <w:pStyle w:val="afd"/>
              <w:ind w:rightChars="26" w:right="55"/>
              <w:rPr>
                <w:sz w:val="21"/>
                <w:lang w:val="zh-CN"/>
              </w:rPr>
            </w:pPr>
            <w:r>
              <w:rPr>
                <w:rFonts w:hint="eastAsia"/>
                <w:sz w:val="21"/>
                <w:lang w:val="zh-CN"/>
              </w:rPr>
              <w:t>（14）在四川省地震灾后重建工程中违法法规的企业和个人被有关行政主管部门行政处罚的，在近3年内</w:t>
            </w:r>
            <w:proofErr w:type="gramStart"/>
            <w:r>
              <w:rPr>
                <w:rFonts w:hint="eastAsia"/>
                <w:sz w:val="21"/>
                <w:lang w:val="zh-CN"/>
              </w:rPr>
              <w:t>内</w:t>
            </w:r>
            <w:proofErr w:type="gramEnd"/>
            <w:r>
              <w:rPr>
                <w:rFonts w:hint="eastAsia"/>
                <w:sz w:val="21"/>
                <w:lang w:val="zh-CN"/>
              </w:rPr>
              <w:t>不接受其投标；</w:t>
            </w:r>
          </w:p>
          <w:p w:rsidR="009A4098" w:rsidRDefault="00E04C20">
            <w:pPr>
              <w:pStyle w:val="afd"/>
              <w:ind w:rightChars="26" w:right="55"/>
              <w:rPr>
                <w:sz w:val="21"/>
                <w:lang w:val="zh-CN"/>
              </w:rPr>
            </w:pPr>
            <w:r>
              <w:rPr>
                <w:rFonts w:hint="eastAsia"/>
                <w:sz w:val="21"/>
                <w:lang w:val="zh-CN"/>
              </w:rPr>
              <w:t>（15）近半年内在所有招投标和合同履行过程中被监督部门行政处罚的；</w:t>
            </w:r>
          </w:p>
          <w:p w:rsidR="009A4098" w:rsidRDefault="00E04C20">
            <w:pPr>
              <w:pStyle w:val="afd"/>
              <w:ind w:rightChars="26" w:right="55"/>
              <w:rPr>
                <w:sz w:val="21"/>
                <w:lang w:val="zh-CN"/>
              </w:rPr>
            </w:pPr>
            <w:r>
              <w:rPr>
                <w:rFonts w:hint="eastAsia"/>
                <w:sz w:val="21"/>
                <w:lang w:val="zh-CN"/>
              </w:rPr>
              <w:t>（16）近3年内在招投标和合同履行过程中有腐败行为并被司法机关认定为犯罪的；</w:t>
            </w:r>
          </w:p>
          <w:p w:rsidR="009A4098" w:rsidRDefault="00E04C20">
            <w:pPr>
              <w:pStyle w:val="afd"/>
              <w:ind w:rightChars="26" w:right="55"/>
              <w:rPr>
                <w:sz w:val="21"/>
                <w:lang w:val="zh-CN"/>
              </w:rPr>
            </w:pPr>
            <w:r>
              <w:rPr>
                <w:rFonts w:hint="eastAsia"/>
                <w:sz w:val="21"/>
                <w:lang w:val="zh-CN"/>
              </w:rPr>
              <w:t>（17）近3年内，在招标人（包括与本项目招标人有股权或隶属关系的招标人）的既往项目合同履行过程中，被监督部门或司法机关认定申请人不履行合同、项目经理或主要技术负责人被招标人撤换的；</w:t>
            </w:r>
          </w:p>
          <w:p w:rsidR="009A4098" w:rsidRDefault="00E04C20">
            <w:pPr>
              <w:pStyle w:val="afd"/>
              <w:ind w:rightChars="26" w:right="55" w:firstLineChars="100" w:firstLine="210"/>
              <w:rPr>
                <w:sz w:val="21"/>
                <w:lang w:val="zh-CN"/>
              </w:rPr>
            </w:pPr>
            <w:r>
              <w:rPr>
                <w:rFonts w:hint="eastAsia"/>
                <w:sz w:val="21"/>
                <w:lang w:val="zh-CN"/>
              </w:rPr>
              <w:t>有下列情形之一，不得在同一项目（标段）中同时投标：</w:t>
            </w:r>
          </w:p>
          <w:p w:rsidR="009A4098" w:rsidRDefault="00E04C20">
            <w:pPr>
              <w:pStyle w:val="afd"/>
              <w:ind w:rightChars="26" w:right="55"/>
              <w:rPr>
                <w:sz w:val="21"/>
                <w:lang w:val="zh-CN"/>
              </w:rPr>
            </w:pPr>
            <w:r>
              <w:rPr>
                <w:rFonts w:hint="eastAsia"/>
                <w:sz w:val="21"/>
                <w:lang w:val="zh-CN"/>
              </w:rPr>
              <w:t>（1）法定代表人为同一人；</w:t>
            </w:r>
          </w:p>
          <w:p w:rsidR="009A4098" w:rsidRDefault="00E04C20">
            <w:pPr>
              <w:pStyle w:val="afd"/>
              <w:ind w:rightChars="26" w:right="55"/>
              <w:rPr>
                <w:sz w:val="21"/>
                <w:lang w:val="zh-CN"/>
              </w:rPr>
            </w:pPr>
            <w:r>
              <w:rPr>
                <w:rFonts w:hint="eastAsia"/>
                <w:sz w:val="21"/>
                <w:lang w:val="zh-CN"/>
              </w:rPr>
              <w:t>（2）母公司与其全资子公司；</w:t>
            </w:r>
          </w:p>
          <w:p w:rsidR="009A4098" w:rsidRDefault="00E04C20">
            <w:pPr>
              <w:spacing w:line="360" w:lineRule="auto"/>
              <w:rPr>
                <w:rFonts w:ascii="宋体" w:hAnsi="宋体"/>
                <w:szCs w:val="21"/>
              </w:rPr>
            </w:pPr>
            <w:r>
              <w:rPr>
                <w:rFonts w:hint="eastAsia"/>
                <w:lang w:val="zh-CN"/>
              </w:rPr>
              <w:t>（</w:t>
            </w:r>
            <w:r>
              <w:rPr>
                <w:rFonts w:hint="eastAsia"/>
                <w:lang w:val="zh-CN"/>
              </w:rPr>
              <w:t>3</w:t>
            </w:r>
            <w:r>
              <w:rPr>
                <w:rFonts w:hint="eastAsia"/>
                <w:lang w:val="zh-CN"/>
              </w:rPr>
              <w:t>）母公司与其控股公司（直接或间接持股不低于</w:t>
            </w:r>
            <w:r>
              <w:rPr>
                <w:rFonts w:hint="eastAsia"/>
                <w:lang w:val="zh-CN"/>
              </w:rPr>
              <w:t>30%</w:t>
            </w:r>
            <w:r>
              <w:rPr>
                <w:rFonts w:hint="eastAsia"/>
                <w:lang w:val="zh-CN"/>
              </w:rPr>
              <w:t>）。</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1.9.1</w:t>
            </w:r>
          </w:p>
        </w:tc>
        <w:tc>
          <w:tcPr>
            <w:tcW w:w="1417" w:type="dxa"/>
            <w:vAlign w:val="center"/>
          </w:tcPr>
          <w:p w:rsidR="009A4098" w:rsidRDefault="00E04C20">
            <w:pPr>
              <w:spacing w:line="360" w:lineRule="auto"/>
              <w:rPr>
                <w:rFonts w:ascii="宋体" w:hAnsi="宋体"/>
                <w:szCs w:val="21"/>
              </w:rPr>
            </w:pPr>
            <w:r>
              <w:rPr>
                <w:rFonts w:ascii="宋体" w:hAnsi="宋体"/>
                <w:szCs w:val="21"/>
              </w:rPr>
              <w:t>踏勘现场</w:t>
            </w:r>
          </w:p>
        </w:tc>
        <w:tc>
          <w:tcPr>
            <w:tcW w:w="6690" w:type="dxa"/>
            <w:vAlign w:val="center"/>
          </w:tcPr>
          <w:p w:rsidR="009A4098" w:rsidRDefault="00E04C20">
            <w:pPr>
              <w:spacing w:line="360" w:lineRule="auto"/>
              <w:rPr>
                <w:rFonts w:ascii="宋体" w:hAnsi="宋体"/>
                <w:szCs w:val="21"/>
              </w:rPr>
            </w:pPr>
            <w:r>
              <w:rPr>
                <w:rFonts w:ascii="宋体" w:hAnsi="宋体" w:hint="eastAsia"/>
                <w:szCs w:val="21"/>
              </w:rPr>
              <w:t>不</w:t>
            </w:r>
            <w:r>
              <w:rPr>
                <w:rFonts w:ascii="宋体" w:hAnsi="宋体"/>
                <w:szCs w:val="21"/>
              </w:rPr>
              <w:t>组织</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1.10.1</w:t>
            </w:r>
          </w:p>
        </w:tc>
        <w:tc>
          <w:tcPr>
            <w:tcW w:w="1417" w:type="dxa"/>
            <w:vAlign w:val="center"/>
          </w:tcPr>
          <w:p w:rsidR="009A4098" w:rsidRDefault="00E04C20">
            <w:pPr>
              <w:spacing w:line="360" w:lineRule="auto"/>
              <w:rPr>
                <w:rFonts w:ascii="宋体" w:hAnsi="宋体"/>
                <w:szCs w:val="21"/>
              </w:rPr>
            </w:pPr>
            <w:r>
              <w:rPr>
                <w:rFonts w:ascii="宋体" w:hAnsi="宋体"/>
                <w:szCs w:val="21"/>
              </w:rPr>
              <w:t>投标预备会</w:t>
            </w:r>
          </w:p>
        </w:tc>
        <w:tc>
          <w:tcPr>
            <w:tcW w:w="6690" w:type="dxa"/>
            <w:vAlign w:val="center"/>
          </w:tcPr>
          <w:p w:rsidR="009A4098" w:rsidRDefault="00E04C20">
            <w:pPr>
              <w:spacing w:line="360" w:lineRule="auto"/>
              <w:rPr>
                <w:rFonts w:ascii="宋体" w:hAnsi="宋体"/>
                <w:szCs w:val="21"/>
              </w:rPr>
            </w:pPr>
            <w:r>
              <w:rPr>
                <w:rFonts w:ascii="宋体" w:hAnsi="宋体"/>
                <w:szCs w:val="21"/>
              </w:rPr>
              <w:t>不召开</w:t>
            </w:r>
          </w:p>
        </w:tc>
      </w:tr>
      <w:tr w:rsidR="009A4098">
        <w:trPr>
          <w:trHeight w:val="476"/>
          <w:jc w:val="center"/>
        </w:trPr>
        <w:tc>
          <w:tcPr>
            <w:tcW w:w="965" w:type="dxa"/>
            <w:vAlign w:val="center"/>
          </w:tcPr>
          <w:p w:rsidR="009A4098" w:rsidRDefault="00E04C20">
            <w:pPr>
              <w:jc w:val="center"/>
              <w:rPr>
                <w:rFonts w:ascii="宋体" w:hAnsi="宋体"/>
                <w:szCs w:val="21"/>
              </w:rPr>
            </w:pPr>
            <w:r>
              <w:rPr>
                <w:rFonts w:ascii="宋体" w:hAnsi="宋体" w:hint="eastAsia"/>
                <w:szCs w:val="21"/>
              </w:rPr>
              <w:t>1.10.2</w:t>
            </w:r>
          </w:p>
        </w:tc>
        <w:tc>
          <w:tcPr>
            <w:tcW w:w="1417" w:type="dxa"/>
            <w:vAlign w:val="center"/>
          </w:tcPr>
          <w:p w:rsidR="009A4098" w:rsidRDefault="00E04C20">
            <w:pPr>
              <w:jc w:val="center"/>
              <w:rPr>
                <w:rFonts w:ascii="宋体" w:hAnsi="宋体"/>
                <w:szCs w:val="21"/>
              </w:rPr>
            </w:pPr>
            <w:r>
              <w:rPr>
                <w:rFonts w:ascii="宋体" w:hAnsi="宋体" w:hint="eastAsia"/>
                <w:szCs w:val="21"/>
              </w:rPr>
              <w:t>投标人提出问题的截止时间和方法</w:t>
            </w:r>
          </w:p>
        </w:tc>
        <w:tc>
          <w:tcPr>
            <w:tcW w:w="6690" w:type="dxa"/>
            <w:vAlign w:val="center"/>
          </w:tcPr>
          <w:p w:rsidR="009A4098" w:rsidRDefault="00E04C20">
            <w:pPr>
              <w:tabs>
                <w:tab w:val="left" w:pos="4046"/>
              </w:tabs>
              <w:ind w:leftChars="20" w:left="42" w:rightChars="26" w:right="55"/>
              <w:jc w:val="left"/>
              <w:rPr>
                <w:rFonts w:ascii="宋体" w:hAnsi="宋体"/>
                <w:szCs w:val="21"/>
              </w:rPr>
            </w:pPr>
            <w:r>
              <w:rPr>
                <w:rFonts w:ascii="宋体" w:hAnsi="宋体" w:cs="仿宋_GB2312" w:hint="eastAsia"/>
                <w:b/>
                <w:kern w:val="0"/>
                <w:szCs w:val="21"/>
              </w:rPr>
              <w:t>投标截止日期15天前,以书面形式提出。</w:t>
            </w:r>
          </w:p>
        </w:tc>
      </w:tr>
      <w:tr w:rsidR="009A4098">
        <w:trPr>
          <w:trHeight w:val="476"/>
          <w:jc w:val="center"/>
        </w:trPr>
        <w:tc>
          <w:tcPr>
            <w:tcW w:w="965" w:type="dxa"/>
            <w:vAlign w:val="center"/>
          </w:tcPr>
          <w:p w:rsidR="009A4098" w:rsidRDefault="00E04C20">
            <w:pPr>
              <w:jc w:val="center"/>
              <w:rPr>
                <w:rFonts w:ascii="宋体" w:hAnsi="宋体"/>
                <w:szCs w:val="21"/>
              </w:rPr>
            </w:pPr>
            <w:r>
              <w:rPr>
                <w:rFonts w:ascii="宋体" w:hAnsi="宋体" w:hint="eastAsia"/>
                <w:szCs w:val="21"/>
              </w:rPr>
              <w:t>1.10.3</w:t>
            </w:r>
          </w:p>
        </w:tc>
        <w:tc>
          <w:tcPr>
            <w:tcW w:w="1417" w:type="dxa"/>
            <w:vAlign w:val="center"/>
          </w:tcPr>
          <w:p w:rsidR="009A4098" w:rsidRDefault="00E04C20">
            <w:pPr>
              <w:widowControl/>
              <w:jc w:val="center"/>
              <w:rPr>
                <w:rFonts w:ascii="宋体" w:hAnsi="宋体"/>
                <w:szCs w:val="21"/>
              </w:rPr>
            </w:pPr>
            <w:r>
              <w:rPr>
                <w:rFonts w:ascii="宋体" w:hAnsi="宋体" w:cs="宋体" w:hint="eastAsia"/>
                <w:kern w:val="0"/>
                <w:szCs w:val="21"/>
              </w:rPr>
              <w:t>招标人澄清或修改的截止时间和方法</w:t>
            </w:r>
          </w:p>
        </w:tc>
        <w:tc>
          <w:tcPr>
            <w:tcW w:w="6690" w:type="dxa"/>
            <w:vAlign w:val="center"/>
          </w:tcPr>
          <w:p w:rsidR="009A4098" w:rsidRDefault="00E04C20">
            <w:pPr>
              <w:tabs>
                <w:tab w:val="left" w:pos="4046"/>
              </w:tabs>
              <w:ind w:leftChars="20" w:left="42" w:rightChars="26" w:right="55"/>
              <w:jc w:val="left"/>
              <w:rPr>
                <w:rFonts w:ascii="宋体" w:hAnsi="宋体"/>
                <w:szCs w:val="21"/>
              </w:rPr>
            </w:pPr>
            <w:r>
              <w:rPr>
                <w:rFonts w:ascii="宋体" w:hAnsi="宋体" w:hint="eastAsia"/>
                <w:b/>
                <w:szCs w:val="21"/>
              </w:rPr>
              <w:t>投标截止日期15天前，</w:t>
            </w:r>
            <w:r>
              <w:rPr>
                <w:rFonts w:ascii="宋体" w:hAnsi="宋体" w:cs="仿宋_GB2312" w:hint="eastAsia"/>
                <w:b/>
                <w:kern w:val="0"/>
                <w:szCs w:val="21"/>
              </w:rPr>
              <w:t>以书面形式提出</w:t>
            </w:r>
            <w:r>
              <w:rPr>
                <w:rFonts w:ascii="宋体" w:hAnsi="宋体" w:hint="eastAsia"/>
                <w:b/>
                <w:szCs w:val="21"/>
              </w:rPr>
              <w:t>。</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1.11</w:t>
            </w:r>
          </w:p>
        </w:tc>
        <w:tc>
          <w:tcPr>
            <w:tcW w:w="1417" w:type="dxa"/>
            <w:vAlign w:val="center"/>
          </w:tcPr>
          <w:p w:rsidR="009A4098" w:rsidRDefault="00E04C20">
            <w:pPr>
              <w:spacing w:line="360" w:lineRule="auto"/>
              <w:rPr>
                <w:rFonts w:ascii="宋体" w:hAnsi="宋体"/>
                <w:szCs w:val="21"/>
              </w:rPr>
            </w:pPr>
            <w:r>
              <w:rPr>
                <w:rFonts w:ascii="宋体" w:hAnsi="宋体"/>
                <w:szCs w:val="21"/>
              </w:rPr>
              <w:t>分包</w:t>
            </w:r>
          </w:p>
        </w:tc>
        <w:tc>
          <w:tcPr>
            <w:tcW w:w="6690" w:type="dxa"/>
            <w:vAlign w:val="center"/>
          </w:tcPr>
          <w:p w:rsidR="009A4098" w:rsidRDefault="00E04C20">
            <w:pPr>
              <w:spacing w:line="360" w:lineRule="auto"/>
              <w:rPr>
                <w:rFonts w:ascii="宋体" w:hAnsi="宋体"/>
                <w:u w:val="single"/>
              </w:rPr>
            </w:pPr>
            <w:r>
              <w:rPr>
                <w:rFonts w:ascii="宋体" w:hAnsi="宋体" w:hint="eastAsia"/>
              </w:rPr>
              <w:t>不允许</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1.12</w:t>
            </w:r>
          </w:p>
        </w:tc>
        <w:tc>
          <w:tcPr>
            <w:tcW w:w="1417" w:type="dxa"/>
            <w:vAlign w:val="center"/>
          </w:tcPr>
          <w:p w:rsidR="009A4098" w:rsidRDefault="00E04C20">
            <w:pPr>
              <w:spacing w:line="360" w:lineRule="auto"/>
              <w:rPr>
                <w:rFonts w:ascii="宋体" w:hAnsi="宋体"/>
                <w:szCs w:val="21"/>
              </w:rPr>
            </w:pPr>
            <w:r>
              <w:rPr>
                <w:rFonts w:ascii="宋体" w:hAnsi="宋体"/>
                <w:szCs w:val="21"/>
              </w:rPr>
              <w:t>偏离</w:t>
            </w:r>
          </w:p>
        </w:tc>
        <w:tc>
          <w:tcPr>
            <w:tcW w:w="6690" w:type="dxa"/>
            <w:vAlign w:val="center"/>
          </w:tcPr>
          <w:p w:rsidR="009A4098" w:rsidRDefault="00E04C20">
            <w:pPr>
              <w:spacing w:line="360" w:lineRule="auto"/>
              <w:rPr>
                <w:rFonts w:ascii="宋体" w:hAnsi="宋体"/>
                <w:szCs w:val="21"/>
              </w:rPr>
            </w:pPr>
            <w:r>
              <w:rPr>
                <w:rFonts w:ascii="宋体" w:hAnsi="宋体"/>
                <w:szCs w:val="21"/>
              </w:rPr>
              <w:t>不允许</w:t>
            </w:r>
          </w:p>
        </w:tc>
      </w:tr>
      <w:tr w:rsidR="009A4098">
        <w:trPr>
          <w:trHeight w:val="476"/>
          <w:jc w:val="center"/>
        </w:trPr>
        <w:tc>
          <w:tcPr>
            <w:tcW w:w="965" w:type="dxa"/>
            <w:vAlign w:val="center"/>
          </w:tcPr>
          <w:p w:rsidR="009A4098" w:rsidRDefault="00E04C20">
            <w:pPr>
              <w:spacing w:line="360" w:lineRule="auto"/>
              <w:rPr>
                <w:rFonts w:ascii="宋体" w:hAnsi="宋体"/>
                <w:strike/>
                <w:szCs w:val="21"/>
              </w:rPr>
            </w:pPr>
            <w:r>
              <w:rPr>
                <w:rFonts w:ascii="宋体" w:hAnsi="宋体"/>
                <w:szCs w:val="21"/>
              </w:rPr>
              <w:t>2.1</w:t>
            </w:r>
          </w:p>
        </w:tc>
        <w:tc>
          <w:tcPr>
            <w:tcW w:w="1417" w:type="dxa"/>
            <w:vAlign w:val="center"/>
          </w:tcPr>
          <w:p w:rsidR="009A4098" w:rsidRDefault="00E04C20">
            <w:pPr>
              <w:spacing w:line="360" w:lineRule="auto"/>
              <w:rPr>
                <w:rFonts w:ascii="宋体" w:hAnsi="宋体"/>
                <w:strike/>
                <w:szCs w:val="21"/>
              </w:rPr>
            </w:pPr>
            <w:r>
              <w:rPr>
                <w:rFonts w:ascii="宋体" w:hAnsi="宋体"/>
                <w:szCs w:val="21"/>
              </w:rPr>
              <w:t>构成招标文件的其他材料</w:t>
            </w:r>
          </w:p>
        </w:tc>
        <w:tc>
          <w:tcPr>
            <w:tcW w:w="6690" w:type="dxa"/>
            <w:vAlign w:val="center"/>
          </w:tcPr>
          <w:p w:rsidR="009A4098" w:rsidRDefault="00E04C20">
            <w:pPr>
              <w:spacing w:line="360" w:lineRule="auto"/>
              <w:rPr>
                <w:rFonts w:ascii="宋体" w:hAnsi="宋体"/>
                <w:strike/>
                <w:szCs w:val="21"/>
              </w:rPr>
            </w:pPr>
            <w:r>
              <w:rPr>
                <w:rFonts w:ascii="宋体" w:hAnsi="宋体"/>
                <w:szCs w:val="21"/>
              </w:rPr>
              <w:t>第1.10款、第2.2款和第2.3款对招标文件所作的澄清、修改，构成招标文件的组成部分</w:t>
            </w:r>
            <w:r>
              <w:rPr>
                <w:rFonts w:ascii="宋体" w:hAnsi="宋体" w:hint="eastAsia"/>
                <w:szCs w:val="21"/>
              </w:rPr>
              <w:t>。</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2.2.1</w:t>
            </w:r>
          </w:p>
        </w:tc>
        <w:tc>
          <w:tcPr>
            <w:tcW w:w="1417" w:type="dxa"/>
            <w:vAlign w:val="center"/>
          </w:tcPr>
          <w:p w:rsidR="009A4098" w:rsidRDefault="00E04C20">
            <w:pPr>
              <w:spacing w:line="360" w:lineRule="auto"/>
              <w:rPr>
                <w:rFonts w:ascii="宋体" w:hAnsi="宋体"/>
                <w:szCs w:val="21"/>
              </w:rPr>
            </w:pPr>
            <w:r>
              <w:rPr>
                <w:rFonts w:ascii="宋体" w:hAnsi="宋体"/>
                <w:szCs w:val="21"/>
              </w:rPr>
              <w:t>投标人要求</w:t>
            </w:r>
            <w:r>
              <w:rPr>
                <w:rFonts w:ascii="宋体" w:hAnsi="宋体"/>
                <w:szCs w:val="21"/>
              </w:rPr>
              <w:lastRenderedPageBreak/>
              <w:t>澄清招标文件的截止时间</w:t>
            </w:r>
          </w:p>
        </w:tc>
        <w:tc>
          <w:tcPr>
            <w:tcW w:w="6690" w:type="dxa"/>
            <w:vAlign w:val="center"/>
          </w:tcPr>
          <w:p w:rsidR="009A4098" w:rsidRDefault="00E04C20">
            <w:pPr>
              <w:spacing w:line="360" w:lineRule="auto"/>
              <w:rPr>
                <w:rFonts w:ascii="宋体" w:hAnsi="宋体"/>
                <w:szCs w:val="21"/>
              </w:rPr>
            </w:pPr>
            <w:r>
              <w:rPr>
                <w:rFonts w:ascii="宋体" w:hAnsi="宋体" w:hint="eastAsia"/>
                <w:szCs w:val="21"/>
              </w:rPr>
              <w:lastRenderedPageBreak/>
              <w:t>投标截止时间15天前</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lastRenderedPageBreak/>
              <w:t>2.2.2</w:t>
            </w:r>
          </w:p>
        </w:tc>
        <w:tc>
          <w:tcPr>
            <w:tcW w:w="1417" w:type="dxa"/>
            <w:vAlign w:val="center"/>
          </w:tcPr>
          <w:p w:rsidR="009A4098" w:rsidRDefault="00E04C20">
            <w:pPr>
              <w:spacing w:line="360" w:lineRule="auto"/>
              <w:rPr>
                <w:rFonts w:ascii="宋体" w:hAnsi="宋体"/>
                <w:szCs w:val="21"/>
              </w:rPr>
            </w:pPr>
            <w:r>
              <w:rPr>
                <w:rFonts w:ascii="宋体" w:hAnsi="宋体"/>
                <w:szCs w:val="21"/>
              </w:rPr>
              <w:t>投标截止时间</w:t>
            </w:r>
          </w:p>
        </w:tc>
        <w:tc>
          <w:tcPr>
            <w:tcW w:w="6690" w:type="dxa"/>
            <w:vAlign w:val="center"/>
          </w:tcPr>
          <w:p w:rsidR="009A4098" w:rsidRDefault="00E04C20">
            <w:pPr>
              <w:spacing w:line="360" w:lineRule="auto"/>
              <w:rPr>
                <w:rFonts w:ascii="宋体" w:hAnsi="宋体"/>
                <w:szCs w:val="21"/>
                <w:highlight w:val="yellow"/>
              </w:rPr>
            </w:pPr>
            <w:r>
              <w:rPr>
                <w:rFonts w:ascii="宋体" w:hAnsi="宋体" w:hint="eastAsia"/>
                <w:szCs w:val="21"/>
              </w:rPr>
              <w:t>2017年</w:t>
            </w:r>
            <w:r w:rsidR="00570521">
              <w:rPr>
                <w:rFonts w:ascii="宋体" w:hAnsi="宋体" w:hint="eastAsia"/>
                <w:szCs w:val="21"/>
              </w:rPr>
              <w:t>2</w:t>
            </w:r>
            <w:r>
              <w:rPr>
                <w:rFonts w:ascii="宋体" w:hAnsi="宋体" w:hint="eastAsia"/>
                <w:szCs w:val="21"/>
              </w:rPr>
              <w:t>月</w:t>
            </w:r>
            <w:r w:rsidR="008761C4">
              <w:rPr>
                <w:rFonts w:ascii="宋体" w:hAnsi="宋体" w:hint="eastAsia"/>
                <w:szCs w:val="21"/>
              </w:rPr>
              <w:t>15</w:t>
            </w:r>
            <w:r>
              <w:rPr>
                <w:rFonts w:ascii="宋体" w:hAnsi="宋体" w:hint="eastAsia"/>
                <w:szCs w:val="21"/>
              </w:rPr>
              <w:t>日10</w:t>
            </w:r>
            <w:r>
              <w:rPr>
                <w:rFonts w:ascii="宋体" w:hAnsi="宋体"/>
                <w:szCs w:val="21"/>
              </w:rPr>
              <w:t>时</w:t>
            </w:r>
            <w:r>
              <w:rPr>
                <w:rFonts w:ascii="宋体" w:hAnsi="宋体" w:hint="eastAsia"/>
                <w:szCs w:val="21"/>
              </w:rPr>
              <w:t>00</w:t>
            </w:r>
            <w:r>
              <w:rPr>
                <w:rFonts w:ascii="宋体" w:hAnsi="宋体"/>
                <w:szCs w:val="21"/>
              </w:rPr>
              <w:t>分</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2.2.3</w:t>
            </w:r>
          </w:p>
        </w:tc>
        <w:tc>
          <w:tcPr>
            <w:tcW w:w="1417" w:type="dxa"/>
            <w:vAlign w:val="center"/>
          </w:tcPr>
          <w:p w:rsidR="009A4098" w:rsidRDefault="00E04C20">
            <w:pPr>
              <w:spacing w:line="360" w:lineRule="auto"/>
              <w:rPr>
                <w:rFonts w:ascii="宋体" w:hAnsi="宋体"/>
                <w:szCs w:val="21"/>
              </w:rPr>
            </w:pPr>
            <w:r>
              <w:rPr>
                <w:rFonts w:ascii="宋体" w:hAnsi="宋体"/>
                <w:szCs w:val="21"/>
              </w:rPr>
              <w:t>投标人确认收到招标文件澄清的时间</w:t>
            </w:r>
          </w:p>
        </w:tc>
        <w:tc>
          <w:tcPr>
            <w:tcW w:w="6690" w:type="dxa"/>
            <w:vAlign w:val="center"/>
          </w:tcPr>
          <w:p w:rsidR="009A4098" w:rsidRDefault="00E04C20">
            <w:pPr>
              <w:spacing w:line="360" w:lineRule="auto"/>
              <w:rPr>
                <w:rFonts w:ascii="宋体" w:hAnsi="宋体"/>
              </w:rPr>
            </w:pPr>
            <w:r>
              <w:rPr>
                <w:rFonts w:ascii="宋体" w:hAnsi="宋体"/>
              </w:rPr>
              <w:t>投标人应在收到澄清后24小时内以书面形式向招标人回函确认，否则视为已收到。</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2.3.2</w:t>
            </w:r>
          </w:p>
        </w:tc>
        <w:tc>
          <w:tcPr>
            <w:tcW w:w="1417" w:type="dxa"/>
            <w:vAlign w:val="center"/>
          </w:tcPr>
          <w:p w:rsidR="009A4098" w:rsidRDefault="00E04C20">
            <w:pPr>
              <w:spacing w:line="360" w:lineRule="auto"/>
              <w:rPr>
                <w:rFonts w:ascii="宋体" w:hAnsi="宋体"/>
                <w:szCs w:val="21"/>
              </w:rPr>
            </w:pPr>
            <w:r>
              <w:rPr>
                <w:rFonts w:ascii="宋体" w:hAnsi="宋体"/>
                <w:szCs w:val="21"/>
              </w:rPr>
              <w:t>投标人确认收到招标文件修改的时间</w:t>
            </w:r>
          </w:p>
        </w:tc>
        <w:tc>
          <w:tcPr>
            <w:tcW w:w="6690" w:type="dxa"/>
            <w:vAlign w:val="center"/>
          </w:tcPr>
          <w:p w:rsidR="009A4098" w:rsidRDefault="00E04C20">
            <w:pPr>
              <w:spacing w:line="360" w:lineRule="auto"/>
              <w:rPr>
                <w:rFonts w:ascii="宋体" w:hAnsi="宋体"/>
              </w:rPr>
            </w:pPr>
            <w:r>
              <w:rPr>
                <w:rFonts w:ascii="宋体" w:hAnsi="宋体"/>
              </w:rPr>
              <w:t>投标人应在收到招标文件修改后24小时内以书面形式向招标人回函确认，否则视为已收到。</w:t>
            </w:r>
          </w:p>
        </w:tc>
      </w:tr>
      <w:tr w:rsidR="009A4098">
        <w:trPr>
          <w:trHeight w:val="476"/>
          <w:jc w:val="center"/>
        </w:trPr>
        <w:tc>
          <w:tcPr>
            <w:tcW w:w="965" w:type="dxa"/>
            <w:vAlign w:val="center"/>
          </w:tcPr>
          <w:p w:rsidR="009A4098" w:rsidRDefault="00E04C20">
            <w:pPr>
              <w:jc w:val="center"/>
              <w:rPr>
                <w:rFonts w:ascii="宋体" w:hAnsi="宋体"/>
                <w:szCs w:val="21"/>
              </w:rPr>
            </w:pPr>
            <w:r>
              <w:rPr>
                <w:rFonts w:ascii="宋体" w:hAnsi="宋体"/>
                <w:szCs w:val="21"/>
              </w:rPr>
              <w:t>3.1.1</w:t>
            </w:r>
          </w:p>
        </w:tc>
        <w:tc>
          <w:tcPr>
            <w:tcW w:w="1417" w:type="dxa"/>
            <w:vAlign w:val="center"/>
          </w:tcPr>
          <w:p w:rsidR="009A4098" w:rsidRDefault="00E04C20">
            <w:pPr>
              <w:jc w:val="center"/>
              <w:rPr>
                <w:rFonts w:ascii="宋体" w:hAnsi="宋体"/>
                <w:szCs w:val="21"/>
              </w:rPr>
            </w:pPr>
            <w:r>
              <w:rPr>
                <w:rFonts w:ascii="宋体" w:hAnsi="宋体" w:hint="eastAsia"/>
                <w:szCs w:val="21"/>
              </w:rPr>
              <w:t>构成投标文件的其他材料</w:t>
            </w:r>
          </w:p>
        </w:tc>
        <w:tc>
          <w:tcPr>
            <w:tcW w:w="6690" w:type="dxa"/>
            <w:vAlign w:val="center"/>
          </w:tcPr>
          <w:p w:rsidR="009A4098" w:rsidRDefault="00E04C20">
            <w:pPr>
              <w:jc w:val="left"/>
              <w:rPr>
                <w:szCs w:val="21"/>
              </w:rPr>
            </w:pPr>
            <w:r>
              <w:rPr>
                <w:rFonts w:hint="eastAsia"/>
                <w:szCs w:val="21"/>
              </w:rPr>
              <w:t>（</w:t>
            </w:r>
            <w:r>
              <w:rPr>
                <w:rFonts w:hint="eastAsia"/>
                <w:szCs w:val="21"/>
              </w:rPr>
              <w:t>1</w:t>
            </w:r>
            <w:r>
              <w:rPr>
                <w:rFonts w:hint="eastAsia"/>
                <w:szCs w:val="21"/>
              </w:rPr>
              <w:t>）投标人满足信誉要求的承诺书</w:t>
            </w:r>
          </w:p>
          <w:p w:rsidR="009A4098" w:rsidRDefault="00E04C20">
            <w:pPr>
              <w:ind w:firstLineChars="300" w:firstLine="630"/>
              <w:rPr>
                <w:rFonts w:ascii="宋体" w:hAnsi="宋体"/>
              </w:rPr>
            </w:pPr>
            <w:r>
              <w:rPr>
                <w:rFonts w:hint="eastAsia"/>
                <w:szCs w:val="21"/>
              </w:rPr>
              <w:t>……</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3.3.1</w:t>
            </w:r>
          </w:p>
        </w:tc>
        <w:tc>
          <w:tcPr>
            <w:tcW w:w="1417" w:type="dxa"/>
            <w:vAlign w:val="center"/>
          </w:tcPr>
          <w:p w:rsidR="009A4098" w:rsidRDefault="00E04C20">
            <w:pPr>
              <w:spacing w:line="360" w:lineRule="auto"/>
              <w:rPr>
                <w:rFonts w:ascii="宋体" w:hAnsi="宋体"/>
                <w:szCs w:val="21"/>
              </w:rPr>
            </w:pPr>
            <w:r>
              <w:rPr>
                <w:rFonts w:ascii="宋体" w:hAnsi="宋体"/>
                <w:szCs w:val="21"/>
              </w:rPr>
              <w:t>投标有效期</w:t>
            </w:r>
          </w:p>
        </w:tc>
        <w:tc>
          <w:tcPr>
            <w:tcW w:w="6690" w:type="dxa"/>
            <w:vAlign w:val="center"/>
          </w:tcPr>
          <w:p w:rsidR="009A4098" w:rsidRDefault="00E04C20">
            <w:pPr>
              <w:spacing w:line="360" w:lineRule="auto"/>
              <w:rPr>
                <w:rFonts w:ascii="宋体" w:hAnsi="宋体"/>
              </w:rPr>
            </w:pPr>
            <w:r>
              <w:rPr>
                <w:rFonts w:ascii="宋体" w:hAnsi="宋体" w:hint="eastAsia"/>
                <w:u w:val="single"/>
              </w:rPr>
              <w:t xml:space="preserve">90 </w:t>
            </w:r>
            <w:proofErr w:type="gramStart"/>
            <w:r>
              <w:rPr>
                <w:rFonts w:ascii="宋体" w:hAnsi="宋体"/>
              </w:rPr>
              <w:t>日历天</w:t>
            </w:r>
            <w:proofErr w:type="gramEnd"/>
            <w:r>
              <w:rPr>
                <w:rFonts w:ascii="宋体" w:hAnsi="宋体"/>
              </w:rPr>
              <w:t>(从投标截止之日算起)</w:t>
            </w:r>
          </w:p>
        </w:tc>
      </w:tr>
      <w:tr w:rsidR="009A4098">
        <w:trPr>
          <w:trHeight w:val="476"/>
          <w:jc w:val="center"/>
        </w:trPr>
        <w:tc>
          <w:tcPr>
            <w:tcW w:w="965" w:type="dxa"/>
            <w:vAlign w:val="center"/>
          </w:tcPr>
          <w:p w:rsidR="009A4098" w:rsidRDefault="00E04C20">
            <w:pPr>
              <w:spacing w:line="360" w:lineRule="auto"/>
              <w:rPr>
                <w:rFonts w:ascii="宋体" w:hAnsi="宋体"/>
                <w:strike/>
                <w:szCs w:val="21"/>
              </w:rPr>
            </w:pPr>
            <w:r>
              <w:rPr>
                <w:rFonts w:ascii="宋体" w:hAnsi="宋体"/>
                <w:szCs w:val="21"/>
              </w:rPr>
              <w:t>3.4.1</w:t>
            </w:r>
          </w:p>
        </w:tc>
        <w:tc>
          <w:tcPr>
            <w:tcW w:w="1417" w:type="dxa"/>
            <w:vAlign w:val="center"/>
          </w:tcPr>
          <w:p w:rsidR="009A4098" w:rsidRDefault="00E04C20">
            <w:pPr>
              <w:spacing w:line="360" w:lineRule="auto"/>
              <w:rPr>
                <w:rFonts w:ascii="宋体" w:hAnsi="宋体"/>
                <w:strike/>
                <w:szCs w:val="21"/>
              </w:rPr>
            </w:pPr>
            <w:r>
              <w:rPr>
                <w:rFonts w:ascii="宋体" w:hAnsi="宋体"/>
                <w:szCs w:val="21"/>
              </w:rPr>
              <w:t>投标保证金</w:t>
            </w:r>
          </w:p>
        </w:tc>
        <w:tc>
          <w:tcPr>
            <w:tcW w:w="6690" w:type="dxa"/>
            <w:vAlign w:val="center"/>
          </w:tcPr>
          <w:p w:rsidR="009A4098" w:rsidRDefault="00E04C20">
            <w:pPr>
              <w:rPr>
                <w:rFonts w:ascii="宋体" w:hAnsi="宋体"/>
                <w:szCs w:val="21"/>
              </w:rPr>
            </w:pPr>
            <w:r>
              <w:rPr>
                <w:rFonts w:ascii="宋体" w:hAnsi="宋体"/>
                <w:szCs w:val="21"/>
              </w:rPr>
              <w:t>投标保证金的形式：现金</w:t>
            </w:r>
            <w:r>
              <w:rPr>
                <w:rFonts w:ascii="宋体" w:hAnsi="宋体" w:hint="eastAsia"/>
                <w:szCs w:val="21"/>
              </w:rPr>
              <w:t>或银行保函，投标保证金必须通过投标人的基本账户以银行转账方式缴纳。</w:t>
            </w:r>
          </w:p>
          <w:p w:rsidR="009A4098" w:rsidRDefault="00E04C20">
            <w:pPr>
              <w:spacing w:line="360" w:lineRule="auto"/>
              <w:rPr>
                <w:rFonts w:ascii="宋体" w:hAnsi="宋体"/>
              </w:rPr>
            </w:pPr>
            <w:r>
              <w:rPr>
                <w:rFonts w:ascii="宋体" w:hAnsi="宋体" w:hint="eastAsia"/>
              </w:rPr>
              <w:t>投标保证金的金额：10万元（大写（人民币）：壹拾万元整）。</w:t>
            </w:r>
          </w:p>
          <w:p w:rsidR="009A4098" w:rsidRDefault="00E04C20">
            <w:pPr>
              <w:rPr>
                <w:rFonts w:ascii="宋体" w:hAnsi="宋体"/>
              </w:rPr>
            </w:pPr>
            <w:r>
              <w:rPr>
                <w:rFonts w:ascii="宋体" w:hAnsi="宋体" w:hint="eastAsia"/>
                <w:szCs w:val="21"/>
              </w:rPr>
              <w:t>若为联合体投标，由联合体牵头人提交。</w:t>
            </w:r>
          </w:p>
          <w:p w:rsidR="009A4098" w:rsidRDefault="00E04C20">
            <w:pPr>
              <w:rPr>
                <w:rFonts w:ascii="宋体" w:hAnsi="宋体"/>
                <w:b/>
                <w:szCs w:val="21"/>
              </w:rPr>
            </w:pPr>
            <w:r>
              <w:rPr>
                <w:rFonts w:ascii="宋体" w:hAnsi="宋体" w:hint="eastAsia"/>
                <w:b/>
                <w:szCs w:val="21"/>
              </w:rPr>
              <w:t>一、投标保证金为现金形式的：</w:t>
            </w:r>
          </w:p>
          <w:p w:rsidR="009A4098" w:rsidRDefault="00E04C20">
            <w:pPr>
              <w:rPr>
                <w:rFonts w:ascii="宋体" w:hAnsi="宋体"/>
                <w:szCs w:val="21"/>
              </w:rPr>
            </w:pPr>
            <w:r>
              <w:rPr>
                <w:rFonts w:ascii="宋体" w:hAnsi="宋体"/>
                <w:szCs w:val="21"/>
              </w:rPr>
              <w:t>投标保证金</w:t>
            </w:r>
            <w:r>
              <w:rPr>
                <w:rFonts w:ascii="宋体" w:hAnsi="宋体" w:hint="eastAsia"/>
                <w:szCs w:val="21"/>
              </w:rPr>
              <w:t>(现金)</w:t>
            </w:r>
            <w:r>
              <w:rPr>
                <w:rFonts w:ascii="宋体" w:hAnsi="宋体"/>
                <w:szCs w:val="21"/>
              </w:rPr>
              <w:t>必须通过投标人的基本账户以银行转</w:t>
            </w:r>
            <w:r>
              <w:rPr>
                <w:rFonts w:ascii="宋体" w:hAnsi="宋体" w:hint="eastAsia"/>
                <w:szCs w:val="21"/>
              </w:rPr>
              <w:t>账</w:t>
            </w:r>
            <w:r>
              <w:rPr>
                <w:rFonts w:ascii="宋体" w:hAnsi="宋体"/>
                <w:szCs w:val="21"/>
              </w:rPr>
              <w:t>方式缴纳。</w:t>
            </w:r>
          </w:p>
          <w:p w:rsidR="009A4098" w:rsidRDefault="00E04C20">
            <w:pPr>
              <w:jc w:val="left"/>
              <w:rPr>
                <w:rFonts w:ascii="宋体" w:hAnsi="宋体"/>
                <w:szCs w:val="21"/>
              </w:rPr>
            </w:pPr>
            <w:r>
              <w:rPr>
                <w:rFonts w:ascii="宋体" w:hAnsi="宋体" w:hint="eastAsia"/>
                <w:szCs w:val="21"/>
              </w:rPr>
              <w:t>转账的投标保证金应在2017年</w:t>
            </w:r>
            <w:r w:rsidR="008761C4">
              <w:rPr>
                <w:rFonts w:ascii="宋体" w:hAnsi="宋体" w:hint="eastAsia"/>
                <w:szCs w:val="21"/>
              </w:rPr>
              <w:t>2</w:t>
            </w:r>
            <w:r>
              <w:rPr>
                <w:rFonts w:ascii="宋体" w:hAnsi="宋体" w:hint="eastAsia"/>
                <w:szCs w:val="21"/>
              </w:rPr>
              <w:t>月</w:t>
            </w:r>
            <w:r w:rsidR="008761C4">
              <w:rPr>
                <w:rFonts w:ascii="宋体" w:hAnsi="宋体" w:hint="eastAsia"/>
                <w:szCs w:val="21"/>
              </w:rPr>
              <w:t>14</w:t>
            </w:r>
            <w:r>
              <w:rPr>
                <w:rFonts w:ascii="宋体" w:hAnsi="宋体" w:hint="eastAsia"/>
                <w:szCs w:val="21"/>
              </w:rPr>
              <w:t>日上午10：00前到达招标代理机构的以下账户：</w:t>
            </w:r>
          </w:p>
          <w:p w:rsidR="009A4098" w:rsidRDefault="00E04C20">
            <w:pPr>
              <w:rPr>
                <w:rFonts w:ascii="宋体" w:hAnsi="宋体"/>
                <w:b/>
                <w:bCs/>
                <w:szCs w:val="21"/>
                <w:u w:val="single"/>
              </w:rPr>
            </w:pPr>
            <w:r>
              <w:rPr>
                <w:rFonts w:ascii="宋体" w:hAnsi="宋体" w:hint="eastAsia"/>
                <w:b/>
                <w:bCs/>
                <w:szCs w:val="21"/>
              </w:rPr>
              <w:t>开户单位：</w:t>
            </w:r>
            <w:r>
              <w:rPr>
                <w:rFonts w:ascii="宋体" w:hAnsi="宋体" w:hint="eastAsia"/>
                <w:b/>
                <w:bCs/>
                <w:szCs w:val="21"/>
                <w:u w:val="single"/>
              </w:rPr>
              <w:t>中</w:t>
            </w:r>
            <w:proofErr w:type="gramStart"/>
            <w:r>
              <w:rPr>
                <w:rFonts w:ascii="宋体" w:hAnsi="宋体" w:hint="eastAsia"/>
                <w:b/>
                <w:bCs/>
                <w:szCs w:val="21"/>
                <w:u w:val="single"/>
              </w:rPr>
              <w:t>招国际</w:t>
            </w:r>
            <w:proofErr w:type="gramEnd"/>
            <w:r>
              <w:rPr>
                <w:rFonts w:ascii="宋体" w:hAnsi="宋体" w:hint="eastAsia"/>
                <w:b/>
                <w:bCs/>
                <w:szCs w:val="21"/>
                <w:u w:val="single"/>
              </w:rPr>
              <w:t>招标有限公司四川分公司</w:t>
            </w:r>
          </w:p>
          <w:p w:rsidR="009A4098" w:rsidRDefault="00E04C20">
            <w:pPr>
              <w:pStyle w:val="af3"/>
              <w:spacing w:before="0" w:beforeAutospacing="0" w:after="0" w:afterAutospacing="0"/>
              <w:jc w:val="both"/>
              <w:rPr>
                <w:rFonts w:ascii="宋体" w:hAnsi="宋体"/>
                <w:b/>
                <w:bCs/>
                <w:sz w:val="21"/>
                <w:szCs w:val="21"/>
                <w:u w:val="single"/>
              </w:rPr>
            </w:pPr>
            <w:r>
              <w:rPr>
                <w:rFonts w:ascii="宋体" w:hAnsi="宋体" w:hint="eastAsia"/>
                <w:b/>
                <w:bCs/>
                <w:sz w:val="21"/>
                <w:szCs w:val="21"/>
              </w:rPr>
              <w:t>开户银行：</w:t>
            </w:r>
            <w:r>
              <w:rPr>
                <w:rFonts w:ascii="宋体" w:hAnsi="宋体" w:hint="eastAsia"/>
                <w:b/>
                <w:bCs/>
                <w:sz w:val="21"/>
                <w:szCs w:val="21"/>
                <w:u w:val="single"/>
              </w:rPr>
              <w:t>中国工商银行成都航空路支行</w:t>
            </w:r>
          </w:p>
          <w:p w:rsidR="009A4098" w:rsidRDefault="00E04C20">
            <w:pPr>
              <w:rPr>
                <w:rFonts w:ascii="宋体" w:hAnsi="宋体" w:cs="宋体"/>
                <w:b/>
                <w:bCs/>
                <w:kern w:val="0"/>
                <w:szCs w:val="21"/>
              </w:rPr>
            </w:pPr>
            <w:r>
              <w:rPr>
                <w:rFonts w:ascii="宋体" w:hAnsi="宋体" w:cs="宋体" w:hint="eastAsia"/>
                <w:b/>
                <w:bCs/>
                <w:kern w:val="0"/>
                <w:szCs w:val="21"/>
              </w:rPr>
              <w:t>银行账号：4402235219000014234</w:t>
            </w:r>
          </w:p>
          <w:p w:rsidR="009A4098" w:rsidRDefault="00E04C20">
            <w:pPr>
              <w:rPr>
                <w:rFonts w:ascii="宋体" w:hAnsi="宋体" w:cs="宋体"/>
                <w:b/>
                <w:bCs/>
                <w:kern w:val="0"/>
                <w:szCs w:val="21"/>
              </w:rPr>
            </w:pPr>
            <w:r>
              <w:rPr>
                <w:rFonts w:ascii="宋体" w:hAnsi="宋体" w:cs="宋体" w:hint="eastAsia"/>
                <w:b/>
                <w:bCs/>
                <w:kern w:val="0"/>
                <w:szCs w:val="21"/>
              </w:rPr>
              <w:t>联系电话：028-85211777-8008</w:t>
            </w:r>
          </w:p>
          <w:p w:rsidR="009A4098" w:rsidRDefault="00E04C20">
            <w:pPr>
              <w:rPr>
                <w:rFonts w:ascii="宋体" w:hAnsi="宋体"/>
                <w:szCs w:val="21"/>
              </w:rPr>
            </w:pPr>
            <w:r>
              <w:rPr>
                <w:rFonts w:ascii="宋体" w:hAnsi="宋体"/>
                <w:szCs w:val="21"/>
              </w:rPr>
              <w:t>投标人</w:t>
            </w:r>
            <w:r>
              <w:rPr>
                <w:rFonts w:ascii="宋体" w:hAnsi="宋体" w:hint="eastAsia"/>
                <w:szCs w:val="21"/>
              </w:rPr>
              <w:t>凭</w:t>
            </w:r>
            <w:r>
              <w:rPr>
                <w:rFonts w:ascii="宋体" w:hAnsi="宋体"/>
                <w:szCs w:val="21"/>
              </w:rPr>
              <w:t>银行进账单</w:t>
            </w:r>
            <w:r>
              <w:rPr>
                <w:rFonts w:ascii="宋体" w:hAnsi="宋体" w:hint="eastAsia"/>
                <w:szCs w:val="21"/>
              </w:rPr>
              <w:t>换取收据，招标代理机构凭银行收款回单（已进招标代理机构账户）向投标人出具收据，收据</w:t>
            </w:r>
            <w:r>
              <w:rPr>
                <w:rFonts w:ascii="宋体" w:hAnsi="宋体"/>
                <w:szCs w:val="21"/>
              </w:rPr>
              <w:t>复印件应按要求装订在投标文件里与投标文件同时递交。</w:t>
            </w:r>
          </w:p>
          <w:p w:rsidR="009A4098" w:rsidRDefault="00E04C20">
            <w:pPr>
              <w:rPr>
                <w:rFonts w:ascii="宋体" w:hAnsi="宋体"/>
                <w:b/>
                <w:szCs w:val="21"/>
              </w:rPr>
            </w:pPr>
            <w:r>
              <w:rPr>
                <w:rFonts w:ascii="宋体" w:hAnsi="宋体" w:hint="eastAsia"/>
                <w:b/>
                <w:szCs w:val="21"/>
              </w:rPr>
              <w:t>二、投标保证金为银行保函形式的：</w:t>
            </w:r>
          </w:p>
          <w:p w:rsidR="009A4098" w:rsidRDefault="00E04C20">
            <w:pPr>
              <w:spacing w:line="360" w:lineRule="auto"/>
              <w:rPr>
                <w:rFonts w:ascii="宋体" w:hAnsi="宋体"/>
              </w:rPr>
            </w:pPr>
            <w:r>
              <w:rPr>
                <w:rFonts w:ascii="宋体" w:hAnsi="宋体" w:hint="eastAsia"/>
                <w:szCs w:val="21"/>
              </w:rPr>
              <w:t>投标人的银行保函原件须在2017年</w:t>
            </w:r>
            <w:r w:rsidR="008761C4">
              <w:rPr>
                <w:rFonts w:ascii="宋体" w:hAnsi="宋体" w:hint="eastAsia"/>
                <w:szCs w:val="21"/>
              </w:rPr>
              <w:t>2</w:t>
            </w:r>
            <w:r>
              <w:rPr>
                <w:rFonts w:ascii="宋体" w:hAnsi="宋体" w:hint="eastAsia"/>
                <w:szCs w:val="21"/>
              </w:rPr>
              <w:t>月</w:t>
            </w:r>
            <w:r w:rsidR="008761C4">
              <w:rPr>
                <w:rFonts w:ascii="宋体" w:hAnsi="宋体" w:hint="eastAsia"/>
                <w:szCs w:val="21"/>
              </w:rPr>
              <w:t>14</w:t>
            </w:r>
            <w:r>
              <w:rPr>
                <w:rFonts w:ascii="宋体" w:hAnsi="宋体" w:hint="eastAsia"/>
                <w:szCs w:val="21"/>
              </w:rPr>
              <w:t>日10:00前递交至招标代理机构处，招标代理机构收到银行保函原件后向投标人出具收条，银行保函复印件及收条复印件应按要求装订在投标文件内。（银行保函格式见第六章“投标文件格式”）</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3.4.</w:t>
            </w:r>
            <w:r>
              <w:rPr>
                <w:rFonts w:ascii="宋体" w:hAnsi="宋体" w:hint="eastAsia"/>
                <w:szCs w:val="21"/>
              </w:rPr>
              <w:t>3</w:t>
            </w:r>
          </w:p>
        </w:tc>
        <w:tc>
          <w:tcPr>
            <w:tcW w:w="1417" w:type="dxa"/>
            <w:vAlign w:val="center"/>
          </w:tcPr>
          <w:p w:rsidR="009A4098" w:rsidRDefault="00E04C20">
            <w:pPr>
              <w:spacing w:line="360" w:lineRule="auto"/>
              <w:rPr>
                <w:rFonts w:ascii="宋体" w:hAnsi="宋体"/>
                <w:szCs w:val="21"/>
              </w:rPr>
            </w:pPr>
            <w:r>
              <w:rPr>
                <w:rFonts w:ascii="宋体" w:hAnsi="宋体"/>
              </w:rPr>
              <w:t>投标保证金的退还</w:t>
            </w:r>
          </w:p>
        </w:tc>
        <w:tc>
          <w:tcPr>
            <w:tcW w:w="6690" w:type="dxa"/>
            <w:vAlign w:val="center"/>
          </w:tcPr>
          <w:p w:rsidR="009A4098" w:rsidRDefault="00E04C20">
            <w:pPr>
              <w:ind w:rightChars="-22" w:right="-46"/>
              <w:rPr>
                <w:rFonts w:ascii="宋体" w:hAnsi="宋体"/>
                <w:szCs w:val="21"/>
              </w:rPr>
            </w:pPr>
            <w:r>
              <w:rPr>
                <w:rFonts w:ascii="宋体" w:hAnsi="宋体"/>
                <w:szCs w:val="21"/>
              </w:rPr>
              <w:t>投标保证金退还到投标人的基本账户。退还投标保证金时投标人须提供以下资料：</w:t>
            </w:r>
          </w:p>
          <w:p w:rsidR="009A4098" w:rsidRDefault="00E04C20">
            <w:pPr>
              <w:ind w:rightChars="-22" w:right="-46"/>
              <w:rPr>
                <w:rFonts w:ascii="宋体" w:hAnsi="宋体"/>
                <w:b/>
                <w:szCs w:val="21"/>
              </w:rPr>
            </w:pPr>
            <w:r>
              <w:rPr>
                <w:rFonts w:ascii="宋体" w:hAnsi="宋体" w:hint="eastAsia"/>
                <w:b/>
                <w:szCs w:val="21"/>
              </w:rPr>
              <w:t>一、</w:t>
            </w:r>
            <w:r>
              <w:rPr>
                <w:rFonts w:ascii="宋体" w:hAnsi="宋体"/>
                <w:b/>
                <w:szCs w:val="21"/>
              </w:rPr>
              <w:t>现金</w:t>
            </w:r>
            <w:r>
              <w:rPr>
                <w:rFonts w:ascii="宋体" w:hAnsi="宋体" w:hint="eastAsia"/>
                <w:b/>
                <w:szCs w:val="21"/>
              </w:rPr>
              <w:t>形式：</w:t>
            </w:r>
          </w:p>
          <w:p w:rsidR="009A4098" w:rsidRDefault="00E04C20">
            <w:pPr>
              <w:ind w:rightChars="-22" w:right="-46"/>
              <w:rPr>
                <w:rFonts w:ascii="宋体" w:hAnsi="宋体"/>
                <w:szCs w:val="21"/>
              </w:rPr>
            </w:pPr>
            <w:r>
              <w:rPr>
                <w:rFonts w:ascii="宋体" w:hAnsi="宋体"/>
                <w:szCs w:val="21"/>
              </w:rPr>
              <w:t>（1）写明投标单位基本账户银行账号的单位介绍信及经办人身份证复印</w:t>
            </w:r>
            <w:r>
              <w:rPr>
                <w:rFonts w:ascii="宋体" w:hAnsi="宋体"/>
                <w:szCs w:val="21"/>
              </w:rPr>
              <w:lastRenderedPageBreak/>
              <w:t>件（出示身份证原件）</w:t>
            </w:r>
            <w:r>
              <w:rPr>
                <w:rFonts w:ascii="宋体" w:hAnsi="宋体" w:hint="eastAsia"/>
                <w:szCs w:val="21"/>
              </w:rPr>
              <w:t>；</w:t>
            </w:r>
          </w:p>
          <w:p w:rsidR="009A4098" w:rsidRDefault="00E04C20">
            <w:pPr>
              <w:ind w:rightChars="-22" w:right="-46"/>
              <w:rPr>
                <w:rFonts w:ascii="宋体" w:hAnsi="宋体"/>
                <w:szCs w:val="21"/>
              </w:rPr>
            </w:pPr>
            <w:r>
              <w:rPr>
                <w:rFonts w:ascii="宋体" w:hAnsi="宋体"/>
                <w:szCs w:val="21"/>
              </w:rPr>
              <w:t>（2）</w:t>
            </w:r>
            <w:r>
              <w:rPr>
                <w:rFonts w:ascii="宋体" w:hAnsi="宋体" w:hint="eastAsia"/>
                <w:szCs w:val="21"/>
              </w:rPr>
              <w:t>投标保证金收据原件；</w:t>
            </w:r>
          </w:p>
          <w:p w:rsidR="009A4098" w:rsidRDefault="00E04C20">
            <w:pPr>
              <w:rPr>
                <w:rFonts w:ascii="宋体" w:hAnsi="宋体"/>
                <w:szCs w:val="21"/>
              </w:rPr>
            </w:pPr>
            <w:r>
              <w:rPr>
                <w:rFonts w:ascii="宋体" w:hAnsi="宋体"/>
                <w:szCs w:val="21"/>
              </w:rPr>
              <w:t>（3）与</w:t>
            </w:r>
            <w:r>
              <w:rPr>
                <w:rFonts w:ascii="宋体" w:hAnsi="宋体" w:hint="eastAsia"/>
                <w:szCs w:val="21"/>
              </w:rPr>
              <w:t>项目业主</w:t>
            </w:r>
            <w:r>
              <w:rPr>
                <w:rFonts w:ascii="宋体" w:hAnsi="宋体"/>
                <w:szCs w:val="21"/>
              </w:rPr>
              <w:t>签订的合同原件及履约担保收据复印件（仅对中标人适用）。</w:t>
            </w:r>
          </w:p>
          <w:p w:rsidR="009A4098" w:rsidRDefault="00E04C20">
            <w:pPr>
              <w:rPr>
                <w:rFonts w:ascii="宋体" w:hAnsi="宋体"/>
                <w:b/>
                <w:szCs w:val="21"/>
              </w:rPr>
            </w:pPr>
            <w:r>
              <w:rPr>
                <w:rFonts w:ascii="宋体" w:hAnsi="宋体" w:hint="eastAsia"/>
                <w:b/>
                <w:szCs w:val="21"/>
              </w:rPr>
              <w:t>二、银行保函形式：</w:t>
            </w:r>
          </w:p>
          <w:p w:rsidR="009A4098" w:rsidRDefault="00E04C20">
            <w:pPr>
              <w:ind w:rightChars="-22" w:right="-46"/>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投标单位的单位介绍信</w:t>
            </w:r>
            <w:r>
              <w:rPr>
                <w:rFonts w:ascii="宋体" w:hAnsi="宋体"/>
                <w:szCs w:val="21"/>
              </w:rPr>
              <w:t>及经办人身份证复印件（出示身份证原件）</w:t>
            </w:r>
            <w:r>
              <w:rPr>
                <w:rFonts w:ascii="宋体" w:hAnsi="宋体" w:hint="eastAsia"/>
                <w:szCs w:val="21"/>
              </w:rPr>
              <w:t>；</w:t>
            </w:r>
          </w:p>
          <w:p w:rsidR="009A4098" w:rsidRDefault="00E04C20">
            <w:pPr>
              <w:ind w:rightChars="-22" w:right="-46"/>
              <w:rPr>
                <w:rFonts w:ascii="宋体" w:hAnsi="宋体"/>
                <w:szCs w:val="21"/>
              </w:rPr>
            </w:pPr>
            <w:r>
              <w:rPr>
                <w:rFonts w:ascii="宋体" w:hAnsi="宋体" w:hint="eastAsia"/>
                <w:szCs w:val="21"/>
              </w:rPr>
              <w:t>（2）投标保证金收条原件；</w:t>
            </w:r>
          </w:p>
          <w:p w:rsidR="009A4098" w:rsidRDefault="00E04C20">
            <w:pPr>
              <w:spacing w:line="360" w:lineRule="auto"/>
              <w:rPr>
                <w:rFonts w:ascii="宋体" w:hAnsi="宋体"/>
              </w:rPr>
            </w:pPr>
            <w:r>
              <w:rPr>
                <w:rFonts w:ascii="宋体" w:hAnsi="宋体"/>
                <w:szCs w:val="21"/>
              </w:rPr>
              <w:t>（</w:t>
            </w:r>
            <w:r>
              <w:rPr>
                <w:rFonts w:ascii="宋体" w:hAnsi="宋体" w:hint="eastAsia"/>
                <w:szCs w:val="21"/>
              </w:rPr>
              <w:t>3</w:t>
            </w:r>
            <w:r>
              <w:rPr>
                <w:rFonts w:ascii="宋体" w:hAnsi="宋体"/>
                <w:szCs w:val="21"/>
              </w:rPr>
              <w:t>）与</w:t>
            </w:r>
            <w:r>
              <w:rPr>
                <w:rFonts w:ascii="宋体" w:hAnsi="宋体" w:hint="eastAsia"/>
                <w:szCs w:val="21"/>
              </w:rPr>
              <w:t>项目业主</w:t>
            </w:r>
            <w:r>
              <w:rPr>
                <w:rFonts w:ascii="宋体" w:hAnsi="宋体"/>
                <w:szCs w:val="21"/>
              </w:rPr>
              <w:t>签订的合同原件及履约担保收据复印件（仅对中标人适用）。</w:t>
            </w:r>
          </w:p>
        </w:tc>
      </w:tr>
      <w:tr w:rsidR="009A4098">
        <w:trPr>
          <w:trHeight w:val="2428"/>
          <w:jc w:val="center"/>
        </w:trPr>
        <w:tc>
          <w:tcPr>
            <w:tcW w:w="965" w:type="dxa"/>
            <w:vAlign w:val="center"/>
          </w:tcPr>
          <w:p w:rsidR="009A4098" w:rsidRDefault="00E04C20">
            <w:pPr>
              <w:spacing w:line="360" w:lineRule="auto"/>
              <w:rPr>
                <w:rFonts w:ascii="宋体" w:hAnsi="宋体"/>
                <w:szCs w:val="21"/>
              </w:rPr>
            </w:pPr>
            <w:r>
              <w:rPr>
                <w:rFonts w:ascii="宋体" w:hAnsi="宋体"/>
                <w:szCs w:val="21"/>
              </w:rPr>
              <w:lastRenderedPageBreak/>
              <w:t>3.4.</w:t>
            </w:r>
            <w:r>
              <w:rPr>
                <w:rFonts w:ascii="宋体" w:hAnsi="宋体" w:hint="eastAsia"/>
                <w:szCs w:val="21"/>
              </w:rPr>
              <w:t>4</w:t>
            </w:r>
          </w:p>
        </w:tc>
        <w:tc>
          <w:tcPr>
            <w:tcW w:w="1417" w:type="dxa"/>
            <w:vAlign w:val="center"/>
          </w:tcPr>
          <w:p w:rsidR="009A4098" w:rsidRDefault="00E04C20">
            <w:pPr>
              <w:spacing w:line="360" w:lineRule="auto"/>
              <w:rPr>
                <w:rFonts w:ascii="宋体" w:hAnsi="宋体"/>
                <w:szCs w:val="21"/>
              </w:rPr>
            </w:pPr>
            <w:r>
              <w:rPr>
                <w:rFonts w:ascii="宋体" w:hAnsi="宋体"/>
              </w:rPr>
              <w:t>投标保证金不予退还的情形</w:t>
            </w:r>
          </w:p>
        </w:tc>
        <w:tc>
          <w:tcPr>
            <w:tcW w:w="6690" w:type="dxa"/>
            <w:vAlign w:val="center"/>
          </w:tcPr>
          <w:p w:rsidR="009A4098" w:rsidRDefault="00E04C20">
            <w:pPr>
              <w:spacing w:line="360" w:lineRule="auto"/>
              <w:rPr>
                <w:rFonts w:ascii="宋体" w:hAnsi="宋体"/>
              </w:rPr>
            </w:pPr>
            <w:r>
              <w:rPr>
                <w:rFonts w:ascii="宋体" w:hAnsi="宋体" w:hint="eastAsia"/>
              </w:rPr>
              <w:t>“</w:t>
            </w:r>
            <w:r>
              <w:rPr>
                <w:rFonts w:ascii="宋体" w:hAnsi="宋体"/>
              </w:rPr>
              <w:t>拒签合同</w:t>
            </w:r>
            <w:r>
              <w:rPr>
                <w:rFonts w:ascii="宋体" w:hAnsi="宋体" w:hint="eastAsia"/>
              </w:rPr>
              <w:t>”</w:t>
            </w:r>
            <w:r>
              <w:rPr>
                <w:rFonts w:ascii="宋体" w:hAnsi="宋体"/>
              </w:rPr>
              <w:t>是指：</w:t>
            </w:r>
          </w:p>
          <w:p w:rsidR="009A4098" w:rsidRDefault="00E04C20">
            <w:pPr>
              <w:spacing w:line="360" w:lineRule="auto"/>
              <w:rPr>
                <w:rFonts w:ascii="宋体" w:hAnsi="宋体"/>
              </w:rPr>
            </w:pPr>
            <w:r>
              <w:rPr>
                <w:rFonts w:ascii="宋体" w:hAnsi="宋体"/>
              </w:rPr>
              <w:t>（1）明示不与招标人签订合同</w:t>
            </w:r>
            <w:r>
              <w:rPr>
                <w:rFonts w:ascii="宋体" w:hAnsi="宋体" w:hint="eastAsia"/>
              </w:rPr>
              <w:t>；</w:t>
            </w:r>
          </w:p>
          <w:p w:rsidR="009A4098" w:rsidRDefault="00E04C20">
            <w:pPr>
              <w:spacing w:line="360" w:lineRule="auto"/>
              <w:rPr>
                <w:rFonts w:ascii="宋体" w:hAnsi="宋体"/>
              </w:rPr>
            </w:pPr>
            <w:r>
              <w:rPr>
                <w:rFonts w:ascii="宋体" w:hAnsi="宋体"/>
              </w:rPr>
              <w:t>（2）没有明示但不按照招标文件、中标人的投标文件、中标通知书要求与招标人签订合同。</w:t>
            </w:r>
          </w:p>
          <w:p w:rsidR="009A4098" w:rsidRDefault="00E04C20">
            <w:pPr>
              <w:spacing w:line="360" w:lineRule="auto"/>
              <w:rPr>
                <w:rFonts w:ascii="宋体" w:hAnsi="宋体"/>
                <w:szCs w:val="21"/>
                <w:u w:val="single"/>
              </w:rPr>
            </w:pPr>
            <w:r>
              <w:rPr>
                <w:rFonts w:ascii="宋体" w:hAnsi="宋体" w:hint="eastAsia"/>
              </w:rPr>
              <w:t>此外，</w:t>
            </w:r>
            <w:r>
              <w:rPr>
                <w:rFonts w:ascii="宋体" w:hAnsi="宋体"/>
              </w:rPr>
              <w:t>投标人在投标活动中串通投标、弄虚作假的，投标保证金也不予退还。</w:t>
            </w:r>
          </w:p>
        </w:tc>
      </w:tr>
      <w:tr w:rsidR="009A4098">
        <w:trPr>
          <w:trHeight w:val="1040"/>
          <w:jc w:val="center"/>
        </w:trPr>
        <w:tc>
          <w:tcPr>
            <w:tcW w:w="965" w:type="dxa"/>
            <w:vAlign w:val="center"/>
          </w:tcPr>
          <w:p w:rsidR="009A4098" w:rsidRDefault="00E04C20">
            <w:pPr>
              <w:jc w:val="center"/>
              <w:rPr>
                <w:rFonts w:ascii="宋体" w:hAnsi="宋体"/>
                <w:szCs w:val="21"/>
              </w:rPr>
            </w:pPr>
            <w:r>
              <w:rPr>
                <w:rFonts w:ascii="宋体" w:hAnsi="宋体" w:hint="eastAsia"/>
                <w:szCs w:val="21"/>
              </w:rPr>
              <w:t>3.5.2</w:t>
            </w:r>
          </w:p>
        </w:tc>
        <w:tc>
          <w:tcPr>
            <w:tcW w:w="1417" w:type="dxa"/>
            <w:vAlign w:val="center"/>
          </w:tcPr>
          <w:p w:rsidR="009A4098" w:rsidRDefault="00E04C20">
            <w:pPr>
              <w:jc w:val="center"/>
              <w:rPr>
                <w:rFonts w:ascii="宋体" w:hAnsi="宋体"/>
              </w:rPr>
            </w:pPr>
            <w:r>
              <w:rPr>
                <w:rFonts w:ascii="宋体" w:hAnsi="宋体" w:hint="eastAsia"/>
                <w:szCs w:val="21"/>
              </w:rPr>
              <w:t>近年财务状况的年份要求</w:t>
            </w:r>
          </w:p>
        </w:tc>
        <w:tc>
          <w:tcPr>
            <w:tcW w:w="6690" w:type="dxa"/>
            <w:vAlign w:val="center"/>
          </w:tcPr>
          <w:p w:rsidR="009A4098" w:rsidRDefault="00E04C20">
            <w:pPr>
              <w:rPr>
                <w:rFonts w:ascii="宋体" w:hAnsi="宋体"/>
              </w:rPr>
            </w:pPr>
            <w:r>
              <w:rPr>
                <w:rFonts w:ascii="宋体" w:hAnsi="宋体" w:hint="eastAsia"/>
                <w:szCs w:val="21"/>
              </w:rPr>
              <w:t>1年（2015年）</w:t>
            </w:r>
          </w:p>
        </w:tc>
      </w:tr>
      <w:tr w:rsidR="009A4098">
        <w:trPr>
          <w:trHeight w:val="1218"/>
          <w:jc w:val="center"/>
        </w:trPr>
        <w:tc>
          <w:tcPr>
            <w:tcW w:w="965" w:type="dxa"/>
            <w:vAlign w:val="center"/>
          </w:tcPr>
          <w:p w:rsidR="009A4098" w:rsidRDefault="00E04C20">
            <w:pPr>
              <w:jc w:val="center"/>
              <w:rPr>
                <w:rFonts w:ascii="宋体" w:hAnsi="宋体"/>
                <w:szCs w:val="21"/>
              </w:rPr>
            </w:pPr>
            <w:r>
              <w:rPr>
                <w:rFonts w:ascii="宋体" w:hAnsi="宋体"/>
                <w:szCs w:val="21"/>
              </w:rPr>
              <w:t>3.5.</w:t>
            </w:r>
            <w:r>
              <w:rPr>
                <w:rFonts w:ascii="宋体" w:hAnsi="宋体" w:hint="eastAsia"/>
                <w:szCs w:val="21"/>
              </w:rPr>
              <w:t>3</w:t>
            </w:r>
          </w:p>
        </w:tc>
        <w:tc>
          <w:tcPr>
            <w:tcW w:w="1417" w:type="dxa"/>
            <w:vAlign w:val="center"/>
          </w:tcPr>
          <w:p w:rsidR="009A4098" w:rsidRDefault="00E04C20">
            <w:pPr>
              <w:jc w:val="center"/>
              <w:rPr>
                <w:rFonts w:ascii="宋体" w:hAnsi="宋体"/>
              </w:rPr>
            </w:pPr>
            <w:r>
              <w:rPr>
                <w:rFonts w:ascii="宋体" w:hAnsi="宋体"/>
                <w:szCs w:val="21"/>
              </w:rPr>
              <w:t>近年完成的类似项目的年份要求</w:t>
            </w:r>
          </w:p>
        </w:tc>
        <w:tc>
          <w:tcPr>
            <w:tcW w:w="6690" w:type="dxa"/>
            <w:vAlign w:val="center"/>
          </w:tcPr>
          <w:p w:rsidR="009A4098" w:rsidRDefault="00E04C20">
            <w:pPr>
              <w:rPr>
                <w:rFonts w:ascii="宋体" w:hAnsi="宋体"/>
              </w:rPr>
            </w:pPr>
            <w:r>
              <w:rPr>
                <w:rFonts w:ascii="宋体" w:hAnsi="宋体" w:hint="eastAsia"/>
                <w:szCs w:val="21"/>
              </w:rPr>
              <w:t>2013年至今</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3.5.</w:t>
            </w:r>
            <w:r>
              <w:rPr>
                <w:rFonts w:ascii="宋体" w:hAnsi="宋体" w:hint="eastAsia"/>
                <w:szCs w:val="21"/>
              </w:rPr>
              <w:t>4</w:t>
            </w:r>
          </w:p>
        </w:tc>
        <w:tc>
          <w:tcPr>
            <w:tcW w:w="1417" w:type="dxa"/>
            <w:vAlign w:val="center"/>
          </w:tcPr>
          <w:p w:rsidR="009A4098" w:rsidRDefault="00E04C20">
            <w:pPr>
              <w:spacing w:line="360" w:lineRule="auto"/>
              <w:rPr>
                <w:rFonts w:ascii="宋体" w:hAnsi="宋体"/>
                <w:szCs w:val="21"/>
              </w:rPr>
            </w:pPr>
            <w:r>
              <w:rPr>
                <w:rFonts w:ascii="宋体" w:hAnsi="宋体" w:hint="eastAsia"/>
                <w:szCs w:val="21"/>
              </w:rPr>
              <w:t>近年发生的诉讼及仲裁情况的年份要求</w:t>
            </w:r>
          </w:p>
        </w:tc>
        <w:tc>
          <w:tcPr>
            <w:tcW w:w="6690" w:type="dxa"/>
            <w:vAlign w:val="center"/>
          </w:tcPr>
          <w:p w:rsidR="009A4098" w:rsidRDefault="00E04C20">
            <w:pPr>
              <w:spacing w:line="360" w:lineRule="auto"/>
              <w:rPr>
                <w:rFonts w:ascii="宋体" w:hAnsi="宋体"/>
                <w:szCs w:val="21"/>
              </w:rPr>
            </w:pPr>
            <w:r>
              <w:rPr>
                <w:rFonts w:ascii="宋体" w:hAnsi="宋体" w:hint="eastAsia"/>
                <w:szCs w:val="21"/>
              </w:rPr>
              <w:t>3年（2013年、2014年、2015年）</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3.6</w:t>
            </w:r>
          </w:p>
        </w:tc>
        <w:tc>
          <w:tcPr>
            <w:tcW w:w="1417" w:type="dxa"/>
            <w:vAlign w:val="center"/>
          </w:tcPr>
          <w:p w:rsidR="009A4098" w:rsidRDefault="00E04C20">
            <w:pPr>
              <w:spacing w:line="360" w:lineRule="auto"/>
              <w:rPr>
                <w:rFonts w:ascii="宋体" w:hAnsi="宋体"/>
                <w:szCs w:val="21"/>
              </w:rPr>
            </w:pPr>
            <w:r>
              <w:rPr>
                <w:rFonts w:ascii="宋体" w:hAnsi="宋体"/>
                <w:szCs w:val="21"/>
              </w:rPr>
              <w:t>是否允许递交备选投标方案</w:t>
            </w:r>
          </w:p>
        </w:tc>
        <w:tc>
          <w:tcPr>
            <w:tcW w:w="6690" w:type="dxa"/>
            <w:vAlign w:val="center"/>
          </w:tcPr>
          <w:p w:rsidR="009A4098" w:rsidRDefault="00E04C20">
            <w:pPr>
              <w:spacing w:line="360" w:lineRule="auto"/>
              <w:rPr>
                <w:rFonts w:ascii="宋体" w:hAnsi="宋体"/>
                <w:szCs w:val="21"/>
              </w:rPr>
            </w:pPr>
            <w:r>
              <w:rPr>
                <w:rFonts w:ascii="宋体" w:hAnsi="宋体"/>
                <w:szCs w:val="21"/>
              </w:rPr>
              <w:t>不允许</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3.7.</w:t>
            </w:r>
            <w:r>
              <w:rPr>
                <w:rFonts w:ascii="宋体" w:hAnsi="宋体" w:hint="eastAsia"/>
                <w:szCs w:val="21"/>
              </w:rPr>
              <w:t>1</w:t>
            </w:r>
          </w:p>
        </w:tc>
        <w:tc>
          <w:tcPr>
            <w:tcW w:w="1417" w:type="dxa"/>
            <w:vAlign w:val="center"/>
          </w:tcPr>
          <w:p w:rsidR="009A4098" w:rsidRDefault="00E04C20">
            <w:pPr>
              <w:spacing w:line="360" w:lineRule="auto"/>
              <w:rPr>
                <w:rFonts w:ascii="宋体" w:hAnsi="宋体"/>
                <w:szCs w:val="21"/>
              </w:rPr>
            </w:pPr>
            <w:r>
              <w:rPr>
                <w:rFonts w:ascii="宋体" w:hAnsi="宋体" w:hint="eastAsia"/>
                <w:szCs w:val="21"/>
              </w:rPr>
              <w:t>投标文件格式</w:t>
            </w:r>
          </w:p>
        </w:tc>
        <w:tc>
          <w:tcPr>
            <w:tcW w:w="6690" w:type="dxa"/>
            <w:vAlign w:val="center"/>
          </w:tcPr>
          <w:p w:rsidR="009A4098" w:rsidRDefault="00E04C20">
            <w:pPr>
              <w:widowControl/>
              <w:jc w:val="left"/>
              <w:rPr>
                <w:rFonts w:ascii="宋体" w:hAnsi="宋体" w:cs="宋体"/>
                <w:kern w:val="0"/>
                <w:szCs w:val="21"/>
              </w:rPr>
            </w:pPr>
            <w:r>
              <w:rPr>
                <w:rFonts w:ascii="宋体" w:hAnsi="宋体" w:cs="宋体" w:hint="eastAsia"/>
                <w:kern w:val="0"/>
                <w:szCs w:val="21"/>
              </w:rPr>
              <w:t>（1）投标人不得对招标文件格式中的内容进行删减或修改。</w:t>
            </w:r>
          </w:p>
          <w:p w:rsidR="009A4098" w:rsidRDefault="00E04C20">
            <w:pPr>
              <w:widowControl/>
              <w:jc w:val="left"/>
              <w:rPr>
                <w:rFonts w:ascii="宋体" w:hAnsi="宋体" w:cs="宋体"/>
                <w:kern w:val="0"/>
                <w:szCs w:val="21"/>
              </w:rPr>
            </w:pPr>
            <w:r>
              <w:rPr>
                <w:rFonts w:ascii="宋体" w:hAnsi="宋体" w:cs="宋体" w:hint="eastAsia"/>
                <w:kern w:val="0"/>
                <w:szCs w:val="21"/>
              </w:rPr>
              <w:t>（2）投标人可以在格式内容之外另行说明和增加相关内容，作为投标文件的组成部分。另行说明或自行增加的内容、以及按投标文件格式在空格（下划线）由投标人填写的内容，不得与招标文件的强制性审查标准和禁止性规定相抵触。</w:t>
            </w:r>
          </w:p>
          <w:p w:rsidR="009A4098" w:rsidRDefault="00E04C20">
            <w:pPr>
              <w:spacing w:line="360" w:lineRule="auto"/>
              <w:rPr>
                <w:rFonts w:ascii="宋体" w:hAnsi="宋体"/>
              </w:rPr>
            </w:pPr>
            <w:r>
              <w:rPr>
                <w:rFonts w:ascii="宋体" w:hAnsi="宋体" w:cs="宋体" w:hint="eastAsia"/>
                <w:kern w:val="0"/>
                <w:szCs w:val="21"/>
              </w:rPr>
              <w:t>（3）按投标文件格式在空格（下划线）由投标人填写的内容，确实没有需要填写的，可以在空格中用“/”标示，也可以不填（空白）。但招标文件中另有规定的从其规定。</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3.7.3</w:t>
            </w:r>
          </w:p>
        </w:tc>
        <w:tc>
          <w:tcPr>
            <w:tcW w:w="1417" w:type="dxa"/>
            <w:vAlign w:val="center"/>
          </w:tcPr>
          <w:p w:rsidR="009A4098" w:rsidRDefault="00E04C20">
            <w:pPr>
              <w:spacing w:line="360" w:lineRule="auto"/>
              <w:rPr>
                <w:rFonts w:ascii="宋体" w:hAnsi="宋体"/>
                <w:szCs w:val="21"/>
              </w:rPr>
            </w:pPr>
            <w:r>
              <w:rPr>
                <w:rFonts w:ascii="宋体" w:hAnsi="宋体"/>
                <w:szCs w:val="21"/>
              </w:rPr>
              <w:t>签字或盖章要求</w:t>
            </w:r>
          </w:p>
        </w:tc>
        <w:tc>
          <w:tcPr>
            <w:tcW w:w="6690" w:type="dxa"/>
            <w:vAlign w:val="center"/>
          </w:tcPr>
          <w:p w:rsidR="009A4098" w:rsidRDefault="00E04C20">
            <w:pPr>
              <w:rPr>
                <w:rFonts w:ascii="宋体" w:hAnsi="宋体" w:cs="宋体"/>
                <w:kern w:val="0"/>
                <w:szCs w:val="21"/>
              </w:rPr>
            </w:pPr>
            <w:r>
              <w:rPr>
                <w:rFonts w:ascii="宋体" w:hAnsi="宋体" w:cs="宋体" w:hint="eastAsia"/>
                <w:kern w:val="0"/>
                <w:szCs w:val="21"/>
              </w:rPr>
              <w:t>（1）所有要求签字的地方都应用不褪色的墨水或签字笔由本人亲笔手写签字（包括姓和名），</w:t>
            </w:r>
            <w:proofErr w:type="gramStart"/>
            <w:r>
              <w:rPr>
                <w:rFonts w:ascii="宋体" w:hAnsi="宋体" w:cs="宋体" w:hint="eastAsia"/>
                <w:kern w:val="0"/>
                <w:szCs w:val="21"/>
              </w:rPr>
              <w:t>不</w:t>
            </w:r>
            <w:proofErr w:type="gramEnd"/>
            <w:r>
              <w:rPr>
                <w:rFonts w:ascii="宋体" w:hAnsi="宋体" w:cs="宋体" w:hint="eastAsia"/>
                <w:kern w:val="0"/>
                <w:szCs w:val="21"/>
              </w:rPr>
              <w:t>得用盖章（如签名章、签字章等）代替，也不得由他人代签。</w:t>
            </w:r>
          </w:p>
          <w:p w:rsidR="009A4098" w:rsidRDefault="00E04C20">
            <w:pPr>
              <w:rPr>
                <w:rFonts w:ascii="宋体" w:hAnsi="宋体" w:cs="宋体"/>
                <w:kern w:val="0"/>
                <w:szCs w:val="21"/>
              </w:rPr>
            </w:pPr>
            <w:r>
              <w:rPr>
                <w:rFonts w:ascii="宋体" w:hAnsi="宋体" w:cs="宋体" w:hint="eastAsia"/>
                <w:kern w:val="0"/>
                <w:szCs w:val="21"/>
              </w:rPr>
              <w:lastRenderedPageBreak/>
              <w:t>（2）所有要求盖章的地方都应加盖投标单位（法定名称）章（鲜章），不得使用专用章（如经济合同章、投标专用章等）或下属单位印章代替。</w:t>
            </w:r>
          </w:p>
          <w:p w:rsidR="009A4098" w:rsidRDefault="00E04C20">
            <w:pPr>
              <w:spacing w:line="360" w:lineRule="auto"/>
              <w:rPr>
                <w:rFonts w:ascii="宋体" w:hAnsi="宋体" w:cs="宋体"/>
                <w:kern w:val="0"/>
                <w:szCs w:val="21"/>
              </w:rPr>
            </w:pPr>
            <w:r>
              <w:rPr>
                <w:rFonts w:ascii="宋体" w:hAnsi="宋体" w:cs="宋体" w:hint="eastAsia"/>
                <w:kern w:val="0"/>
                <w:szCs w:val="21"/>
              </w:rPr>
              <w:t>（3）投标文件格式中要求投标人“法定代表人或其委托代理人”签字的，如法定代表人亲自投标而不委托代理人投标，由法定代表人签字；如法定代表人授权委托代理人投标，由委托代理人签字，也可由法定代表人签字。</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lastRenderedPageBreak/>
              <w:t>3.7.4</w:t>
            </w:r>
          </w:p>
        </w:tc>
        <w:tc>
          <w:tcPr>
            <w:tcW w:w="1417" w:type="dxa"/>
            <w:vAlign w:val="center"/>
          </w:tcPr>
          <w:p w:rsidR="009A4098" w:rsidRDefault="00E04C20">
            <w:pPr>
              <w:spacing w:line="360" w:lineRule="auto"/>
              <w:rPr>
                <w:rFonts w:ascii="宋体" w:hAnsi="宋体"/>
                <w:szCs w:val="21"/>
              </w:rPr>
            </w:pPr>
            <w:r>
              <w:rPr>
                <w:rFonts w:ascii="宋体" w:hAnsi="宋体"/>
                <w:szCs w:val="21"/>
              </w:rPr>
              <w:t>投标文件副本份数</w:t>
            </w:r>
          </w:p>
        </w:tc>
        <w:tc>
          <w:tcPr>
            <w:tcW w:w="6690" w:type="dxa"/>
            <w:vAlign w:val="center"/>
          </w:tcPr>
          <w:p w:rsidR="009A4098" w:rsidRDefault="00E04C20">
            <w:pPr>
              <w:widowControl/>
              <w:spacing w:line="360" w:lineRule="auto"/>
              <w:jc w:val="left"/>
              <w:rPr>
                <w:rFonts w:ascii="宋体" w:hAnsi="宋体" w:cs="宋体"/>
                <w:kern w:val="0"/>
                <w:szCs w:val="21"/>
              </w:rPr>
            </w:pPr>
            <w:r>
              <w:rPr>
                <w:rFonts w:ascii="宋体" w:hAnsi="宋体" w:cs="宋体" w:hint="eastAsia"/>
                <w:kern w:val="0"/>
                <w:szCs w:val="21"/>
              </w:rPr>
              <w:t>一份正本，三份副本和电子文档二份</w:t>
            </w:r>
            <w:r>
              <w:rPr>
                <w:rFonts w:ascii="宋体" w:hAnsi="宋体" w:cs="宋体"/>
                <w:kern w:val="0"/>
                <w:szCs w:val="21"/>
              </w:rPr>
              <w:t>U盘</w:t>
            </w:r>
            <w:r>
              <w:rPr>
                <w:rFonts w:ascii="宋体" w:hAnsi="宋体" w:cs="宋体" w:hint="eastAsia"/>
                <w:kern w:val="0"/>
                <w:szCs w:val="21"/>
              </w:rPr>
              <w:t>（中标人签订合同后须另提供五份副本）。</w:t>
            </w:r>
          </w:p>
          <w:p w:rsidR="009A4098" w:rsidRDefault="00E04C20">
            <w:pPr>
              <w:spacing w:line="360" w:lineRule="auto"/>
              <w:rPr>
                <w:rFonts w:ascii="宋体" w:hAnsi="宋体"/>
              </w:rPr>
            </w:pPr>
            <w:r>
              <w:rPr>
                <w:rFonts w:ascii="宋体" w:hAnsi="宋体" w:cs="宋体" w:hint="eastAsia"/>
                <w:kern w:val="0"/>
                <w:szCs w:val="21"/>
              </w:rPr>
              <w:t>投标文件副本由其正本复制（复印）而成（包括证明文件）。当副本和正本不一致时，以正本为准，但副本和正本内容不一致造成的评标差错由投标人自行承担。</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hint="eastAsia"/>
                <w:szCs w:val="21"/>
              </w:rPr>
              <w:t>3.7.5</w:t>
            </w:r>
          </w:p>
        </w:tc>
        <w:tc>
          <w:tcPr>
            <w:tcW w:w="1417" w:type="dxa"/>
            <w:vAlign w:val="center"/>
          </w:tcPr>
          <w:p w:rsidR="009A4098" w:rsidRDefault="00E04C20">
            <w:pPr>
              <w:spacing w:line="360" w:lineRule="auto"/>
              <w:rPr>
                <w:rFonts w:ascii="宋体" w:hAnsi="宋体"/>
                <w:szCs w:val="21"/>
              </w:rPr>
            </w:pPr>
            <w:r>
              <w:rPr>
                <w:rFonts w:ascii="宋体" w:hAnsi="宋体" w:hint="eastAsia"/>
                <w:szCs w:val="21"/>
              </w:rPr>
              <w:t>装订要求</w:t>
            </w:r>
          </w:p>
        </w:tc>
        <w:tc>
          <w:tcPr>
            <w:tcW w:w="6690" w:type="dxa"/>
            <w:vAlign w:val="center"/>
          </w:tcPr>
          <w:p w:rsidR="009A4098" w:rsidRDefault="00E04C20">
            <w:pPr>
              <w:rPr>
                <w:rFonts w:ascii="宋体" w:hAnsi="宋体"/>
                <w:szCs w:val="21"/>
              </w:rPr>
            </w:pPr>
            <w:r>
              <w:rPr>
                <w:rFonts w:ascii="宋体" w:hAnsi="宋体" w:hint="eastAsia"/>
                <w:szCs w:val="21"/>
              </w:rPr>
              <w:t>投标文件的正本和副本一律用A4复印纸（技术部分、表、图及证件可以除外）编制和复制。</w:t>
            </w:r>
          </w:p>
          <w:p w:rsidR="009A4098" w:rsidRDefault="00E04C20">
            <w:pPr>
              <w:rPr>
                <w:rFonts w:ascii="宋体" w:hAnsi="宋体"/>
                <w:szCs w:val="21"/>
              </w:rPr>
            </w:pPr>
            <w:r>
              <w:rPr>
                <w:rFonts w:ascii="宋体" w:hAnsi="宋体" w:hint="eastAsia"/>
                <w:szCs w:val="21"/>
              </w:rPr>
              <w:t>投标文件的正本和副本应采用粘贴方式左侧装订，不得采用活页夹等可随时拆换的方式装订，不得有零散页。</w:t>
            </w:r>
          </w:p>
          <w:p w:rsidR="009A4098" w:rsidRDefault="00E04C20">
            <w:pPr>
              <w:rPr>
                <w:rFonts w:ascii="宋体" w:hAnsi="宋体"/>
                <w:szCs w:val="21"/>
              </w:rPr>
            </w:pPr>
            <w:r>
              <w:rPr>
                <w:rFonts w:ascii="宋体" w:hAnsi="宋体" w:hint="eastAsia"/>
                <w:szCs w:val="21"/>
              </w:rPr>
              <w:t>投标文件应严格按照第六章“投标文件格式”中的目录次序装订；若同一册的内容较多，可装订成若干分册，并在封面标明次序及册数。</w:t>
            </w:r>
          </w:p>
          <w:p w:rsidR="009A4098" w:rsidRDefault="00E04C20">
            <w:pPr>
              <w:rPr>
                <w:rFonts w:ascii="宋体" w:hAnsi="宋体"/>
                <w:szCs w:val="21"/>
              </w:rPr>
            </w:pPr>
            <w:r>
              <w:rPr>
                <w:rFonts w:ascii="宋体" w:hAnsi="宋体" w:hint="eastAsia"/>
                <w:szCs w:val="21"/>
              </w:rPr>
              <w:t>投标文件中的证明、证件及附件等的复制件应集中紧附在相应正文内容后面，并尽量与前面正文部分的顺序相对应。</w:t>
            </w:r>
          </w:p>
          <w:p w:rsidR="009A4098" w:rsidRDefault="00E04C20">
            <w:pPr>
              <w:spacing w:line="360" w:lineRule="auto"/>
              <w:rPr>
                <w:rFonts w:ascii="宋体" w:hAnsi="宋体"/>
              </w:rPr>
            </w:pPr>
            <w:r>
              <w:rPr>
                <w:rFonts w:ascii="宋体" w:hAnsi="宋体" w:hint="eastAsia"/>
                <w:szCs w:val="21"/>
              </w:rPr>
              <w:t>修改的投标文件的装订也应按</w:t>
            </w:r>
            <w:proofErr w:type="gramStart"/>
            <w:r>
              <w:rPr>
                <w:rFonts w:ascii="宋体" w:hAnsi="宋体" w:hint="eastAsia"/>
                <w:szCs w:val="21"/>
              </w:rPr>
              <w:t>本要求</w:t>
            </w:r>
            <w:proofErr w:type="gramEnd"/>
            <w:r>
              <w:rPr>
                <w:rFonts w:ascii="宋体" w:hAnsi="宋体" w:hint="eastAsia"/>
                <w:szCs w:val="21"/>
              </w:rPr>
              <w:t>办理。</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hint="eastAsia"/>
                <w:szCs w:val="21"/>
              </w:rPr>
              <w:t>4.1.1</w:t>
            </w:r>
          </w:p>
        </w:tc>
        <w:tc>
          <w:tcPr>
            <w:tcW w:w="1417" w:type="dxa"/>
            <w:vAlign w:val="center"/>
          </w:tcPr>
          <w:p w:rsidR="009A4098" w:rsidRDefault="00E04C20">
            <w:pPr>
              <w:spacing w:line="360" w:lineRule="auto"/>
              <w:rPr>
                <w:rFonts w:ascii="宋体" w:hAnsi="宋体"/>
                <w:szCs w:val="21"/>
              </w:rPr>
            </w:pPr>
            <w:r>
              <w:rPr>
                <w:rFonts w:ascii="宋体" w:hAnsi="宋体" w:hint="eastAsia"/>
                <w:szCs w:val="21"/>
              </w:rPr>
              <w:t>投标文件的包装和密封</w:t>
            </w:r>
          </w:p>
        </w:tc>
        <w:tc>
          <w:tcPr>
            <w:tcW w:w="6690" w:type="dxa"/>
            <w:vAlign w:val="center"/>
          </w:tcPr>
          <w:p w:rsidR="009A4098" w:rsidRDefault="00E04C20">
            <w:pPr>
              <w:rPr>
                <w:rFonts w:ascii="宋体" w:hAnsi="宋体"/>
                <w:szCs w:val="21"/>
              </w:rPr>
            </w:pPr>
            <w:r>
              <w:rPr>
                <w:rFonts w:ascii="宋体" w:hAnsi="宋体" w:hint="eastAsia"/>
                <w:szCs w:val="21"/>
              </w:rPr>
              <w:t>投标文件的正本和副本应分开包装，正本一个包装，副本一个包装，当副本超过一份时，投标人可以每一份副本一个包装。</w:t>
            </w:r>
          </w:p>
          <w:p w:rsidR="009A4098" w:rsidRDefault="00E04C20">
            <w:pPr>
              <w:spacing w:line="360" w:lineRule="auto"/>
              <w:rPr>
                <w:rFonts w:ascii="宋体" w:hAnsi="宋体"/>
              </w:rPr>
            </w:pPr>
            <w:r>
              <w:rPr>
                <w:rFonts w:ascii="宋体" w:hAnsi="宋体" w:hint="eastAsia"/>
                <w:szCs w:val="21"/>
              </w:rPr>
              <w:t>每一个包装都应在其封套的封口处加贴封条，并在封套的封口处加盖投标人单位章（鲜章）。</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4.1.2</w:t>
            </w:r>
          </w:p>
        </w:tc>
        <w:tc>
          <w:tcPr>
            <w:tcW w:w="1417" w:type="dxa"/>
            <w:vAlign w:val="center"/>
          </w:tcPr>
          <w:p w:rsidR="009A4098" w:rsidRDefault="00E04C20">
            <w:pPr>
              <w:spacing w:line="360" w:lineRule="auto"/>
              <w:rPr>
                <w:rFonts w:ascii="宋体" w:hAnsi="宋体"/>
                <w:szCs w:val="21"/>
              </w:rPr>
            </w:pPr>
            <w:r>
              <w:rPr>
                <w:rFonts w:ascii="宋体" w:hAnsi="宋体"/>
                <w:szCs w:val="21"/>
              </w:rPr>
              <w:t>封套上写明</w:t>
            </w:r>
          </w:p>
        </w:tc>
        <w:tc>
          <w:tcPr>
            <w:tcW w:w="6690" w:type="dxa"/>
            <w:vAlign w:val="center"/>
          </w:tcPr>
          <w:p w:rsidR="009A4098" w:rsidRDefault="00E04C20">
            <w:pPr>
              <w:tabs>
                <w:tab w:val="left" w:pos="860"/>
              </w:tabs>
              <w:adjustRightInd w:val="0"/>
              <w:snapToGrid w:val="0"/>
              <w:spacing w:line="360" w:lineRule="auto"/>
              <w:rPr>
                <w:rFonts w:ascii="宋体" w:hAnsi="宋体"/>
              </w:rPr>
            </w:pPr>
            <w:r>
              <w:rPr>
                <w:rFonts w:ascii="宋体" w:hAnsi="宋体"/>
              </w:rPr>
              <w:t>招标人的地址：</w:t>
            </w:r>
            <w:r>
              <w:rPr>
                <w:rFonts w:ascii="宋体" w:hAnsi="宋体" w:cs="宋体" w:hint="eastAsia"/>
                <w:szCs w:val="21"/>
              </w:rPr>
              <w:t>四川省成都市武侯区龙腾东路中海大厦806室</w:t>
            </w:r>
          </w:p>
          <w:p w:rsidR="009A4098" w:rsidRDefault="00E04C20">
            <w:pPr>
              <w:tabs>
                <w:tab w:val="left" w:pos="860"/>
              </w:tabs>
              <w:adjustRightInd w:val="0"/>
              <w:snapToGrid w:val="0"/>
              <w:spacing w:line="360" w:lineRule="auto"/>
              <w:rPr>
                <w:rFonts w:ascii="宋体" w:hAnsi="宋体" w:cs="宋体"/>
                <w:szCs w:val="21"/>
              </w:rPr>
            </w:pPr>
            <w:r>
              <w:rPr>
                <w:rFonts w:ascii="宋体" w:hAnsi="宋体"/>
              </w:rPr>
              <w:t>招标人名称：</w:t>
            </w:r>
            <w:r>
              <w:rPr>
                <w:rFonts w:ascii="宋体" w:hAnsi="宋体" w:hint="eastAsia"/>
              </w:rPr>
              <w:t>四川雍景旅游发展有限公司</w:t>
            </w:r>
          </w:p>
          <w:p w:rsidR="009A4098" w:rsidRDefault="00E04C20">
            <w:pPr>
              <w:tabs>
                <w:tab w:val="left" w:pos="860"/>
              </w:tabs>
              <w:adjustRightInd w:val="0"/>
              <w:snapToGrid w:val="0"/>
              <w:spacing w:line="360" w:lineRule="auto"/>
              <w:rPr>
                <w:rFonts w:ascii="宋体" w:hAnsi="宋体" w:cs="宋体"/>
                <w:szCs w:val="21"/>
                <w:highlight w:val="yellow"/>
                <w:u w:val="single"/>
              </w:rPr>
            </w:pPr>
            <w:r>
              <w:rPr>
                <w:rFonts w:ascii="宋体" w:hAnsi="宋体" w:cs="宋体" w:hint="eastAsia"/>
                <w:szCs w:val="21"/>
                <w:u w:val="single"/>
              </w:rPr>
              <w:t>大理洱海外滩项目勘察、策划、城市设计、建筑及景观设计</w:t>
            </w:r>
            <w:r>
              <w:rPr>
                <w:rFonts w:ascii="宋体" w:hAnsi="宋体"/>
                <w:u w:val="single"/>
              </w:rPr>
              <w:t>投标文件在</w:t>
            </w:r>
            <w:r>
              <w:rPr>
                <w:rFonts w:ascii="宋体" w:hAnsi="宋体" w:hint="eastAsia"/>
                <w:u w:val="single"/>
              </w:rPr>
              <w:t>2017</w:t>
            </w:r>
            <w:r>
              <w:rPr>
                <w:rFonts w:ascii="宋体" w:hAnsi="宋体"/>
                <w:u w:val="single"/>
              </w:rPr>
              <w:t>年</w:t>
            </w:r>
            <w:r w:rsidR="008761C4">
              <w:rPr>
                <w:rFonts w:ascii="宋体" w:hAnsi="宋体" w:hint="eastAsia"/>
                <w:u w:val="single"/>
              </w:rPr>
              <w:t>2</w:t>
            </w:r>
            <w:r>
              <w:rPr>
                <w:rFonts w:ascii="宋体" w:hAnsi="宋体"/>
                <w:u w:val="single"/>
              </w:rPr>
              <w:t>月</w:t>
            </w:r>
            <w:r w:rsidR="008761C4">
              <w:rPr>
                <w:rFonts w:ascii="宋体" w:hAnsi="宋体" w:hint="eastAsia"/>
                <w:u w:val="single"/>
              </w:rPr>
              <w:t>15</w:t>
            </w:r>
            <w:r>
              <w:rPr>
                <w:rFonts w:ascii="宋体" w:hAnsi="宋体"/>
                <w:u w:val="single"/>
              </w:rPr>
              <w:t>日</w:t>
            </w:r>
            <w:r>
              <w:rPr>
                <w:rFonts w:ascii="宋体" w:hAnsi="宋体" w:hint="eastAsia"/>
                <w:u w:val="single"/>
              </w:rPr>
              <w:t>10</w:t>
            </w:r>
            <w:r>
              <w:rPr>
                <w:rFonts w:ascii="宋体" w:hAnsi="宋体"/>
                <w:u w:val="single"/>
              </w:rPr>
              <w:t>时</w:t>
            </w:r>
            <w:r>
              <w:rPr>
                <w:rFonts w:ascii="宋体" w:hAnsi="宋体" w:hint="eastAsia"/>
                <w:u w:val="single"/>
              </w:rPr>
              <w:t>00</w:t>
            </w:r>
            <w:r>
              <w:rPr>
                <w:rFonts w:ascii="宋体" w:hAnsi="宋体"/>
              </w:rPr>
              <w:t>分前不得开启</w:t>
            </w:r>
            <w:r>
              <w:rPr>
                <w:rFonts w:ascii="宋体" w:hAnsi="宋体" w:hint="eastAsia"/>
              </w:rPr>
              <w:t>。</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4.2.2</w:t>
            </w:r>
          </w:p>
        </w:tc>
        <w:tc>
          <w:tcPr>
            <w:tcW w:w="1417" w:type="dxa"/>
            <w:vAlign w:val="center"/>
          </w:tcPr>
          <w:p w:rsidR="009A4098" w:rsidRDefault="00E04C20">
            <w:pPr>
              <w:spacing w:line="360" w:lineRule="auto"/>
              <w:rPr>
                <w:rFonts w:ascii="宋体" w:hAnsi="宋体"/>
                <w:szCs w:val="21"/>
              </w:rPr>
            </w:pPr>
            <w:r>
              <w:rPr>
                <w:rFonts w:ascii="宋体" w:hAnsi="宋体"/>
                <w:szCs w:val="21"/>
              </w:rPr>
              <w:t>递交投标文件地点</w:t>
            </w:r>
          </w:p>
        </w:tc>
        <w:tc>
          <w:tcPr>
            <w:tcW w:w="6690" w:type="dxa"/>
            <w:vAlign w:val="center"/>
          </w:tcPr>
          <w:p w:rsidR="009A4098" w:rsidRDefault="008761C4">
            <w:pPr>
              <w:spacing w:line="360" w:lineRule="auto"/>
              <w:jc w:val="left"/>
              <w:rPr>
                <w:rFonts w:ascii="宋体" w:hAnsi="宋体"/>
                <w:szCs w:val="21"/>
              </w:rPr>
            </w:pPr>
            <w:r>
              <w:rPr>
                <w:rFonts w:ascii="宋体" w:hAnsi="宋体" w:hint="eastAsia"/>
                <w:szCs w:val="21"/>
              </w:rPr>
              <w:t>千</w:t>
            </w:r>
            <w:proofErr w:type="gramStart"/>
            <w:r>
              <w:rPr>
                <w:rFonts w:ascii="宋体" w:hAnsi="宋体" w:hint="eastAsia"/>
                <w:szCs w:val="21"/>
              </w:rPr>
              <w:t>禧</w:t>
            </w:r>
            <w:proofErr w:type="gramEnd"/>
            <w:r>
              <w:rPr>
                <w:rFonts w:ascii="宋体" w:hAnsi="宋体" w:hint="eastAsia"/>
                <w:szCs w:val="21"/>
              </w:rPr>
              <w:t>大酒店本项目开标室（成都市青羊区</w:t>
            </w:r>
            <w:proofErr w:type="gramStart"/>
            <w:r>
              <w:rPr>
                <w:rFonts w:ascii="宋体" w:hAnsi="宋体" w:hint="eastAsia"/>
                <w:szCs w:val="21"/>
              </w:rPr>
              <w:t>一</w:t>
            </w:r>
            <w:proofErr w:type="gramEnd"/>
            <w:r>
              <w:rPr>
                <w:rFonts w:ascii="宋体" w:hAnsi="宋体" w:hint="eastAsia"/>
                <w:szCs w:val="21"/>
              </w:rPr>
              <w:t>环路</w:t>
            </w:r>
            <w:proofErr w:type="gramStart"/>
            <w:r>
              <w:rPr>
                <w:rFonts w:ascii="宋体" w:hAnsi="宋体" w:hint="eastAsia"/>
                <w:szCs w:val="21"/>
              </w:rPr>
              <w:t>西一段</w:t>
            </w:r>
            <w:proofErr w:type="gramEnd"/>
            <w:r>
              <w:rPr>
                <w:rFonts w:ascii="宋体" w:hAnsi="宋体" w:hint="eastAsia"/>
                <w:szCs w:val="21"/>
              </w:rPr>
              <w:t>119号）</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4.2.3</w:t>
            </w:r>
          </w:p>
        </w:tc>
        <w:tc>
          <w:tcPr>
            <w:tcW w:w="1417" w:type="dxa"/>
            <w:vAlign w:val="center"/>
          </w:tcPr>
          <w:p w:rsidR="009A4098" w:rsidRDefault="00E04C20">
            <w:pPr>
              <w:spacing w:line="360" w:lineRule="auto"/>
              <w:rPr>
                <w:rFonts w:ascii="宋体" w:hAnsi="宋体"/>
                <w:szCs w:val="21"/>
              </w:rPr>
            </w:pPr>
            <w:r>
              <w:rPr>
                <w:rFonts w:ascii="宋体" w:hAnsi="宋体"/>
                <w:szCs w:val="21"/>
              </w:rPr>
              <w:t>是否退还投标文件</w:t>
            </w:r>
          </w:p>
        </w:tc>
        <w:tc>
          <w:tcPr>
            <w:tcW w:w="6690" w:type="dxa"/>
            <w:vAlign w:val="center"/>
          </w:tcPr>
          <w:p w:rsidR="009A4098" w:rsidRDefault="00E04C20">
            <w:pPr>
              <w:spacing w:line="360" w:lineRule="auto"/>
              <w:rPr>
                <w:rFonts w:ascii="宋体" w:hAnsi="宋体"/>
                <w:szCs w:val="21"/>
              </w:rPr>
            </w:pPr>
            <w:r>
              <w:rPr>
                <w:rFonts w:ascii="宋体" w:hAnsi="宋体"/>
                <w:szCs w:val="21"/>
              </w:rPr>
              <w:t>否</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5.1</w:t>
            </w:r>
          </w:p>
        </w:tc>
        <w:tc>
          <w:tcPr>
            <w:tcW w:w="1417" w:type="dxa"/>
            <w:vAlign w:val="center"/>
          </w:tcPr>
          <w:p w:rsidR="009A4098" w:rsidRDefault="00E04C20">
            <w:pPr>
              <w:spacing w:line="360" w:lineRule="auto"/>
              <w:rPr>
                <w:rFonts w:ascii="宋体" w:hAnsi="宋体"/>
                <w:szCs w:val="21"/>
              </w:rPr>
            </w:pPr>
            <w:r>
              <w:rPr>
                <w:rFonts w:ascii="宋体" w:hAnsi="宋体"/>
                <w:szCs w:val="21"/>
              </w:rPr>
              <w:t>开标时间和地点</w:t>
            </w:r>
          </w:p>
        </w:tc>
        <w:tc>
          <w:tcPr>
            <w:tcW w:w="6690" w:type="dxa"/>
            <w:vAlign w:val="center"/>
          </w:tcPr>
          <w:p w:rsidR="009A4098" w:rsidRDefault="00E04C20">
            <w:pPr>
              <w:rPr>
                <w:rFonts w:ascii="宋体" w:hAnsi="宋体"/>
                <w:szCs w:val="21"/>
              </w:rPr>
            </w:pPr>
            <w:r>
              <w:rPr>
                <w:rFonts w:ascii="宋体" w:hAnsi="宋体"/>
                <w:szCs w:val="21"/>
              </w:rPr>
              <w:t>开标时间：</w:t>
            </w:r>
            <w:r>
              <w:rPr>
                <w:rFonts w:ascii="宋体" w:hAnsi="宋体"/>
                <w:u w:val="single"/>
              </w:rPr>
              <w:t>201</w:t>
            </w:r>
            <w:r>
              <w:rPr>
                <w:rFonts w:ascii="宋体" w:hAnsi="宋体" w:hint="eastAsia"/>
                <w:u w:val="single"/>
              </w:rPr>
              <w:t>7</w:t>
            </w:r>
            <w:r>
              <w:rPr>
                <w:rFonts w:ascii="宋体" w:hAnsi="宋体"/>
                <w:u w:val="single"/>
              </w:rPr>
              <w:t>年</w:t>
            </w:r>
            <w:r w:rsidR="00570521">
              <w:rPr>
                <w:rFonts w:ascii="宋体" w:hAnsi="宋体" w:hint="eastAsia"/>
                <w:u w:val="single"/>
              </w:rPr>
              <w:t>2</w:t>
            </w:r>
            <w:r>
              <w:rPr>
                <w:rFonts w:ascii="宋体" w:hAnsi="宋体"/>
                <w:u w:val="single"/>
              </w:rPr>
              <w:t>月</w:t>
            </w:r>
            <w:r w:rsidR="008761C4">
              <w:rPr>
                <w:rFonts w:ascii="宋体" w:hAnsi="宋体" w:hint="eastAsia"/>
                <w:u w:val="single"/>
              </w:rPr>
              <w:t>15</w:t>
            </w:r>
            <w:r>
              <w:rPr>
                <w:rFonts w:ascii="宋体" w:hAnsi="宋体"/>
                <w:u w:val="single"/>
              </w:rPr>
              <w:t>日</w:t>
            </w:r>
            <w:r w:rsidR="00570521">
              <w:rPr>
                <w:rFonts w:ascii="宋体" w:hAnsi="宋体" w:hint="eastAsia"/>
                <w:u w:val="single"/>
              </w:rPr>
              <w:t>10</w:t>
            </w:r>
            <w:r>
              <w:rPr>
                <w:rFonts w:ascii="宋体" w:hAnsi="宋体"/>
                <w:u w:val="single"/>
              </w:rPr>
              <w:t>时</w:t>
            </w:r>
            <w:r w:rsidR="00570521">
              <w:rPr>
                <w:rFonts w:ascii="宋体" w:hAnsi="宋体" w:hint="eastAsia"/>
                <w:u w:val="single"/>
              </w:rPr>
              <w:t>00</w:t>
            </w:r>
            <w:r>
              <w:rPr>
                <w:rFonts w:ascii="宋体" w:hAnsi="宋体"/>
                <w:u w:val="single"/>
              </w:rPr>
              <w:t>分</w:t>
            </w:r>
          </w:p>
          <w:p w:rsidR="009A4098" w:rsidRDefault="00E04C20">
            <w:pPr>
              <w:spacing w:line="360" w:lineRule="auto"/>
              <w:rPr>
                <w:rFonts w:ascii="宋体" w:hAnsi="宋体"/>
                <w:szCs w:val="21"/>
              </w:rPr>
            </w:pPr>
            <w:r>
              <w:rPr>
                <w:rFonts w:ascii="宋体" w:hAnsi="宋体"/>
                <w:szCs w:val="21"/>
              </w:rPr>
              <w:t>开标地点</w:t>
            </w:r>
            <w:r>
              <w:rPr>
                <w:rFonts w:ascii="宋体" w:hAnsi="宋体" w:hint="eastAsia"/>
                <w:szCs w:val="21"/>
              </w:rPr>
              <w:t>：</w:t>
            </w:r>
            <w:r w:rsidR="008761C4">
              <w:rPr>
                <w:rFonts w:ascii="宋体" w:hAnsi="宋体" w:hint="eastAsia"/>
                <w:szCs w:val="21"/>
              </w:rPr>
              <w:t>千禧大酒店本项目开标室（成都市青羊区一环路西一段119号</w:t>
            </w:r>
            <w:bookmarkStart w:id="67" w:name="_GoBack"/>
            <w:bookmarkEnd w:id="67"/>
            <w:r w:rsidR="008761C4">
              <w:rPr>
                <w:rFonts w:ascii="宋体" w:hAnsi="宋体" w:hint="eastAsia"/>
                <w:szCs w:val="21"/>
              </w:rPr>
              <w:t>）</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5.2</w:t>
            </w:r>
          </w:p>
        </w:tc>
        <w:tc>
          <w:tcPr>
            <w:tcW w:w="1417" w:type="dxa"/>
            <w:vAlign w:val="center"/>
          </w:tcPr>
          <w:p w:rsidR="009A4098" w:rsidRDefault="00E04C20">
            <w:pPr>
              <w:spacing w:line="360" w:lineRule="auto"/>
              <w:rPr>
                <w:rFonts w:ascii="宋体" w:hAnsi="宋体"/>
                <w:szCs w:val="21"/>
              </w:rPr>
            </w:pPr>
            <w:r>
              <w:rPr>
                <w:rFonts w:ascii="宋体" w:hAnsi="宋体"/>
                <w:szCs w:val="21"/>
              </w:rPr>
              <w:t>开标程序</w:t>
            </w:r>
          </w:p>
        </w:tc>
        <w:tc>
          <w:tcPr>
            <w:tcW w:w="6690" w:type="dxa"/>
            <w:vAlign w:val="center"/>
          </w:tcPr>
          <w:p w:rsidR="009A4098" w:rsidRDefault="00E04C20">
            <w:pPr>
              <w:jc w:val="left"/>
              <w:rPr>
                <w:rFonts w:ascii="宋体" w:hAnsi="宋体"/>
                <w:szCs w:val="21"/>
              </w:rPr>
            </w:pPr>
            <w:r>
              <w:rPr>
                <w:rFonts w:ascii="宋体" w:hAnsi="宋体"/>
                <w:szCs w:val="21"/>
              </w:rPr>
              <w:t>(</w:t>
            </w:r>
            <w:r>
              <w:rPr>
                <w:rFonts w:ascii="宋体" w:hAnsi="宋体" w:hint="eastAsia"/>
                <w:szCs w:val="21"/>
              </w:rPr>
              <w:t>4）密封情况检查：由投标人检查投标文件的密封情况。</w:t>
            </w:r>
          </w:p>
          <w:p w:rsidR="009A4098" w:rsidRDefault="00E04C20">
            <w:pPr>
              <w:spacing w:line="360" w:lineRule="auto"/>
              <w:rPr>
                <w:rFonts w:ascii="宋体" w:hAnsi="宋体"/>
                <w:szCs w:val="21"/>
              </w:rPr>
            </w:pPr>
            <w:r>
              <w:rPr>
                <w:rFonts w:ascii="宋体" w:hAnsi="宋体"/>
                <w:szCs w:val="21"/>
              </w:rPr>
              <w:t>(</w:t>
            </w:r>
            <w:r>
              <w:rPr>
                <w:rFonts w:ascii="宋体" w:hAnsi="宋体" w:hint="eastAsia"/>
                <w:szCs w:val="21"/>
              </w:rPr>
              <w:t>5）开标顺序：不分递交先后顺序依次开启有效的投标文件，宣读投标人名称，投标报价并加以记录，并由各投标人签字确认。</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lastRenderedPageBreak/>
              <w:t>6.1.1</w:t>
            </w:r>
          </w:p>
        </w:tc>
        <w:tc>
          <w:tcPr>
            <w:tcW w:w="1417" w:type="dxa"/>
            <w:vAlign w:val="center"/>
          </w:tcPr>
          <w:p w:rsidR="009A4098" w:rsidRDefault="00E04C20">
            <w:pPr>
              <w:spacing w:line="360" w:lineRule="auto"/>
              <w:rPr>
                <w:rFonts w:ascii="宋体" w:hAnsi="宋体"/>
                <w:szCs w:val="21"/>
              </w:rPr>
            </w:pPr>
            <w:r>
              <w:rPr>
                <w:rFonts w:ascii="宋体" w:hAnsi="宋体"/>
                <w:szCs w:val="21"/>
              </w:rPr>
              <w:t>评标委员会的组建</w:t>
            </w:r>
          </w:p>
        </w:tc>
        <w:tc>
          <w:tcPr>
            <w:tcW w:w="6690" w:type="dxa"/>
            <w:vAlign w:val="center"/>
          </w:tcPr>
          <w:p w:rsidR="009A4098" w:rsidRDefault="00E04C20">
            <w:pPr>
              <w:rPr>
                <w:rFonts w:ascii="宋体" w:hAnsi="宋体"/>
                <w:szCs w:val="21"/>
              </w:rPr>
            </w:pPr>
            <w:r>
              <w:rPr>
                <w:rFonts w:ascii="宋体" w:hAnsi="宋体" w:hint="eastAsia"/>
                <w:szCs w:val="21"/>
              </w:rPr>
              <w:t>评标委员会由招标人依法组建。</w:t>
            </w:r>
          </w:p>
          <w:p w:rsidR="009A4098" w:rsidRDefault="00E04C20">
            <w:pPr>
              <w:spacing w:line="360" w:lineRule="auto"/>
              <w:rPr>
                <w:rFonts w:ascii="宋体" w:hAnsi="宋体"/>
                <w:szCs w:val="21"/>
              </w:rPr>
            </w:pPr>
            <w:r>
              <w:rPr>
                <w:rFonts w:ascii="宋体" w:hAnsi="宋体" w:hint="eastAsia"/>
                <w:szCs w:val="21"/>
              </w:rPr>
              <w:t>评标委员会共 7 人，其中招标人代表2 人，技术、经济方面的评标专家 5人。</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6.</w:t>
            </w:r>
            <w:r>
              <w:rPr>
                <w:rFonts w:ascii="宋体" w:hAnsi="宋体" w:hint="eastAsia"/>
                <w:szCs w:val="21"/>
              </w:rPr>
              <w:t>3</w:t>
            </w:r>
          </w:p>
        </w:tc>
        <w:tc>
          <w:tcPr>
            <w:tcW w:w="1417" w:type="dxa"/>
            <w:vAlign w:val="center"/>
          </w:tcPr>
          <w:p w:rsidR="009A4098" w:rsidRDefault="00E04C20">
            <w:pPr>
              <w:spacing w:line="360" w:lineRule="auto"/>
              <w:rPr>
                <w:rFonts w:ascii="宋体" w:hAnsi="宋体"/>
                <w:szCs w:val="21"/>
              </w:rPr>
            </w:pPr>
            <w:r>
              <w:rPr>
                <w:rFonts w:ascii="宋体" w:hAnsi="宋体" w:hint="eastAsia"/>
                <w:szCs w:val="21"/>
              </w:rPr>
              <w:t>评标办法</w:t>
            </w:r>
          </w:p>
        </w:tc>
        <w:tc>
          <w:tcPr>
            <w:tcW w:w="6690" w:type="dxa"/>
            <w:vAlign w:val="center"/>
          </w:tcPr>
          <w:p w:rsidR="009A4098" w:rsidRDefault="00E04C20">
            <w:pPr>
              <w:spacing w:line="360" w:lineRule="auto"/>
              <w:rPr>
                <w:rFonts w:ascii="宋体" w:hAnsi="宋体"/>
                <w:szCs w:val="21"/>
              </w:rPr>
            </w:pPr>
            <w:r>
              <w:rPr>
                <w:rFonts w:ascii="宋体" w:hAnsi="宋体" w:hint="eastAsia"/>
                <w:szCs w:val="21"/>
              </w:rPr>
              <w:t>综合评估法</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szCs w:val="21"/>
              </w:rPr>
              <w:t>7.1</w:t>
            </w:r>
          </w:p>
        </w:tc>
        <w:tc>
          <w:tcPr>
            <w:tcW w:w="1417" w:type="dxa"/>
            <w:vAlign w:val="center"/>
          </w:tcPr>
          <w:p w:rsidR="009A4098" w:rsidRDefault="00E04C20">
            <w:pPr>
              <w:spacing w:line="360" w:lineRule="auto"/>
              <w:rPr>
                <w:rFonts w:ascii="宋体" w:hAnsi="宋体"/>
                <w:szCs w:val="21"/>
              </w:rPr>
            </w:pPr>
            <w:r>
              <w:rPr>
                <w:rFonts w:ascii="宋体" w:hAnsi="宋体"/>
                <w:szCs w:val="21"/>
              </w:rPr>
              <w:t>是否授权评标委员会确定中标人</w:t>
            </w:r>
          </w:p>
        </w:tc>
        <w:tc>
          <w:tcPr>
            <w:tcW w:w="6690" w:type="dxa"/>
            <w:vAlign w:val="center"/>
          </w:tcPr>
          <w:p w:rsidR="009A4098" w:rsidRDefault="00E04C20">
            <w:pPr>
              <w:spacing w:line="360" w:lineRule="auto"/>
              <w:rPr>
                <w:rFonts w:ascii="宋体" w:hAnsi="宋体"/>
                <w:szCs w:val="21"/>
              </w:rPr>
            </w:pPr>
            <w:r>
              <w:rPr>
                <w:rFonts w:ascii="宋体" w:hAnsi="宋体"/>
                <w:szCs w:val="21"/>
              </w:rPr>
              <w:t>否</w:t>
            </w:r>
            <w:r>
              <w:rPr>
                <w:rFonts w:ascii="宋体" w:hAnsi="宋体" w:hint="eastAsia"/>
                <w:szCs w:val="21"/>
              </w:rPr>
              <w:t>，</w:t>
            </w:r>
            <w:r>
              <w:rPr>
                <w:rFonts w:ascii="宋体" w:hAnsi="宋体"/>
                <w:szCs w:val="21"/>
              </w:rPr>
              <w:t>推荐的中标候选人数：</w:t>
            </w:r>
            <w:r>
              <w:rPr>
                <w:rFonts w:ascii="宋体" w:hAnsi="宋体" w:hint="eastAsia"/>
                <w:szCs w:val="21"/>
              </w:rPr>
              <w:t>1-3名。</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hint="eastAsia"/>
                <w:szCs w:val="21"/>
              </w:rPr>
              <w:t>7.3.1</w:t>
            </w:r>
          </w:p>
        </w:tc>
        <w:tc>
          <w:tcPr>
            <w:tcW w:w="1417" w:type="dxa"/>
            <w:vAlign w:val="center"/>
          </w:tcPr>
          <w:p w:rsidR="009A4098" w:rsidRDefault="00E04C20">
            <w:pPr>
              <w:spacing w:line="360" w:lineRule="auto"/>
              <w:rPr>
                <w:rFonts w:ascii="宋体" w:hAnsi="宋体"/>
                <w:szCs w:val="21"/>
              </w:rPr>
            </w:pPr>
            <w:r>
              <w:rPr>
                <w:rFonts w:ascii="宋体" w:hAnsi="宋体" w:hint="eastAsia"/>
                <w:szCs w:val="21"/>
              </w:rPr>
              <w:t>履约担保</w:t>
            </w:r>
          </w:p>
        </w:tc>
        <w:tc>
          <w:tcPr>
            <w:tcW w:w="6690" w:type="dxa"/>
            <w:vAlign w:val="center"/>
          </w:tcPr>
          <w:p w:rsidR="009A4098" w:rsidRDefault="00E04C20">
            <w:pPr>
              <w:spacing w:line="360" w:lineRule="auto"/>
              <w:rPr>
                <w:rFonts w:ascii="宋体" w:hAnsi="宋体"/>
                <w:szCs w:val="21"/>
              </w:rPr>
            </w:pPr>
            <w:r>
              <w:rPr>
                <w:rFonts w:ascii="宋体" w:hAnsi="宋体" w:hint="eastAsia"/>
                <w:szCs w:val="21"/>
              </w:rPr>
              <w:t>履约担保的形式：现金或银行保函，现金必须通过中标人的</w:t>
            </w:r>
            <w:r>
              <w:rPr>
                <w:rFonts w:ascii="宋体" w:hAnsi="宋体" w:hint="eastAsia"/>
                <w:b/>
                <w:szCs w:val="21"/>
                <w:u w:val="single"/>
              </w:rPr>
              <w:t>基本账户</w:t>
            </w:r>
            <w:r>
              <w:rPr>
                <w:rFonts w:ascii="宋体" w:hAnsi="宋体" w:hint="eastAsia"/>
                <w:szCs w:val="21"/>
              </w:rPr>
              <w:t>以银行转账方式汇入发包人账户，履约保证金在担保期内不计利息。</w:t>
            </w:r>
          </w:p>
          <w:p w:rsidR="009A4098" w:rsidRDefault="00E04C20">
            <w:pPr>
              <w:spacing w:line="360" w:lineRule="auto"/>
              <w:rPr>
                <w:rFonts w:ascii="宋体" w:hAnsi="宋体"/>
                <w:szCs w:val="21"/>
              </w:rPr>
            </w:pPr>
            <w:r>
              <w:rPr>
                <w:rFonts w:ascii="宋体" w:hAnsi="宋体"/>
                <w:szCs w:val="21"/>
              </w:rPr>
              <w:t>履约</w:t>
            </w:r>
            <w:r>
              <w:rPr>
                <w:rFonts w:ascii="宋体" w:hAnsi="宋体" w:hint="eastAsia"/>
                <w:szCs w:val="21"/>
              </w:rPr>
              <w:t>担保</w:t>
            </w:r>
            <w:r>
              <w:rPr>
                <w:rFonts w:ascii="宋体" w:hAnsi="宋体"/>
                <w:szCs w:val="21"/>
              </w:rPr>
              <w:t>的金额：</w:t>
            </w:r>
            <w:r>
              <w:rPr>
                <w:rFonts w:ascii="宋体" w:hAnsi="宋体" w:hint="eastAsia"/>
                <w:szCs w:val="21"/>
              </w:rPr>
              <w:t>中标价的2</w:t>
            </w:r>
            <w:r>
              <w:rPr>
                <w:rFonts w:ascii="宋体" w:hAnsi="宋体"/>
                <w:szCs w:val="21"/>
              </w:rPr>
              <w:t>%。</w:t>
            </w:r>
          </w:p>
          <w:p w:rsidR="009A4098" w:rsidRDefault="00E04C20">
            <w:pPr>
              <w:spacing w:line="360" w:lineRule="auto"/>
              <w:rPr>
                <w:rFonts w:ascii="宋体" w:hAnsi="宋体"/>
                <w:b/>
                <w:bCs/>
                <w:szCs w:val="21"/>
              </w:rPr>
            </w:pPr>
            <w:r>
              <w:rPr>
                <w:rFonts w:ascii="宋体" w:hAnsi="宋体" w:hint="eastAsia"/>
                <w:b/>
                <w:bCs/>
                <w:szCs w:val="21"/>
              </w:rPr>
              <w:t>投标最高限价：</w:t>
            </w:r>
            <w:r>
              <w:rPr>
                <w:rFonts w:ascii="宋体" w:hAnsi="宋体" w:cs="仿宋_GB2312" w:hint="eastAsia"/>
                <w:szCs w:val="21"/>
                <w:u w:val="single"/>
              </w:rPr>
              <w:t>2638.24</w:t>
            </w:r>
            <w:r>
              <w:rPr>
                <w:rFonts w:ascii="宋体" w:hAnsi="宋体" w:hint="eastAsia"/>
                <w:b/>
                <w:bCs/>
                <w:szCs w:val="21"/>
                <w:u w:val="single"/>
              </w:rPr>
              <w:t>万</w:t>
            </w:r>
            <w:r>
              <w:rPr>
                <w:rFonts w:ascii="宋体" w:hAnsi="宋体" w:hint="eastAsia"/>
                <w:b/>
                <w:bCs/>
                <w:szCs w:val="21"/>
              </w:rPr>
              <w:t>元。</w:t>
            </w:r>
          </w:p>
          <w:tbl>
            <w:tblPr>
              <w:tblW w:w="5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
              <w:gridCol w:w="497"/>
              <w:gridCol w:w="1193"/>
              <w:gridCol w:w="894"/>
              <w:gridCol w:w="1175"/>
              <w:gridCol w:w="1237"/>
            </w:tblGrid>
            <w:tr w:rsidR="009A4098">
              <w:trPr>
                <w:trHeight w:val="882"/>
                <w:jc w:val="center"/>
              </w:trPr>
              <w:tc>
                <w:tcPr>
                  <w:tcW w:w="4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序号</w:t>
                  </w:r>
                </w:p>
              </w:tc>
              <w:tc>
                <w:tcPr>
                  <w:tcW w:w="1690" w:type="dxa"/>
                  <w:gridSpan w:val="2"/>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项目</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预估体量</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招标控制单价</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招标控制总价</w:t>
                  </w:r>
                </w:p>
                <w:p w:rsidR="009A4098" w:rsidRDefault="00E04C20">
                  <w:pPr>
                    <w:adjustRightInd w:val="0"/>
                    <w:snapToGrid w:val="0"/>
                    <w:jc w:val="center"/>
                    <w:rPr>
                      <w:rFonts w:ascii="宋体" w:hAnsi="宋体" w:cs="仿宋_GB2312"/>
                      <w:szCs w:val="21"/>
                    </w:rPr>
                  </w:pPr>
                  <w:r>
                    <w:rPr>
                      <w:rFonts w:ascii="宋体" w:hAnsi="宋体" w:cs="仿宋_GB2312" w:hint="eastAsia"/>
                      <w:szCs w:val="21"/>
                    </w:rPr>
                    <w:t>（万元）</w:t>
                  </w:r>
                </w:p>
              </w:tc>
            </w:tr>
            <w:tr w:rsidR="009A4098">
              <w:trPr>
                <w:trHeight w:val="591"/>
                <w:jc w:val="center"/>
              </w:trPr>
              <w:tc>
                <w:tcPr>
                  <w:tcW w:w="494" w:type="dxa"/>
                  <w:shd w:val="clear" w:color="auto" w:fill="auto"/>
                  <w:vAlign w:val="center"/>
                </w:tcPr>
                <w:p w:rsidR="009A4098" w:rsidRDefault="00E04C20">
                  <w:pPr>
                    <w:adjustRightInd w:val="0"/>
                    <w:snapToGrid w:val="0"/>
                    <w:jc w:val="center"/>
                    <w:rPr>
                      <w:rFonts w:ascii="宋体" w:hAnsi="宋体" w:cs="仿宋_GB2312"/>
                      <w:szCs w:val="21"/>
                    </w:rPr>
                  </w:pPr>
                  <w:bookmarkStart w:id="68" w:name="OLE_LINK1"/>
                  <w:bookmarkStart w:id="69" w:name="OLE_LINK2"/>
                  <w:r>
                    <w:rPr>
                      <w:rFonts w:ascii="宋体" w:hAnsi="宋体" w:cs="仿宋_GB2312" w:hint="eastAsia"/>
                      <w:szCs w:val="21"/>
                    </w:rPr>
                    <w:t>1</w:t>
                  </w:r>
                </w:p>
              </w:tc>
              <w:tc>
                <w:tcPr>
                  <w:tcW w:w="49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勘察</w:t>
                  </w:r>
                </w:p>
              </w:tc>
              <w:tc>
                <w:tcPr>
                  <w:tcW w:w="1193"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初步</w:t>
                  </w:r>
                  <w:r>
                    <w:rPr>
                      <w:rFonts w:ascii="宋体" w:hAnsi="宋体" w:cs="仿宋_GB2312"/>
                      <w:szCs w:val="21"/>
                    </w:rPr>
                    <w:t>勘察</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240亩</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180</w:t>
                  </w:r>
                </w:p>
              </w:tc>
            </w:tr>
            <w:tr w:rsidR="009A4098">
              <w:trPr>
                <w:trHeight w:val="591"/>
                <w:jc w:val="center"/>
              </w:trPr>
              <w:tc>
                <w:tcPr>
                  <w:tcW w:w="494"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2</w:t>
                  </w:r>
                </w:p>
              </w:tc>
              <w:tc>
                <w:tcPr>
                  <w:tcW w:w="497"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策划</w:t>
                  </w:r>
                </w:p>
              </w:tc>
              <w:tc>
                <w:tcPr>
                  <w:tcW w:w="1193" w:type="dxa"/>
                  <w:shd w:val="clear" w:color="auto" w:fill="auto"/>
                  <w:vAlign w:val="center"/>
                </w:tcPr>
                <w:p w:rsidR="009A4098" w:rsidRDefault="00E04C20">
                  <w:pPr>
                    <w:adjustRightInd w:val="0"/>
                    <w:snapToGrid w:val="0"/>
                    <w:rPr>
                      <w:rFonts w:ascii="宋体" w:hAnsi="宋体" w:cs="仿宋_GB2312"/>
                      <w:szCs w:val="21"/>
                    </w:rPr>
                  </w:pPr>
                  <w:r>
                    <w:rPr>
                      <w:rFonts w:ascii="宋体" w:hAnsi="宋体" w:cs="仿宋_GB2312" w:hint="eastAsia"/>
                      <w:szCs w:val="21"/>
                    </w:rPr>
                    <w:t>住宅产品策划</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30万m</w:t>
                  </w:r>
                  <w:r>
                    <w:rPr>
                      <w:rFonts w:ascii="宋体" w:hAnsi="宋体" w:cs="仿宋_GB2312" w:hint="eastAsia"/>
                      <w:szCs w:val="21"/>
                      <w:vertAlign w:val="superscript"/>
                    </w:rPr>
                    <w:t>2</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80</w:t>
                  </w:r>
                </w:p>
              </w:tc>
            </w:tr>
            <w:tr w:rsidR="009A4098">
              <w:trPr>
                <w:trHeight w:val="591"/>
                <w:jc w:val="center"/>
              </w:trPr>
              <w:tc>
                <w:tcPr>
                  <w:tcW w:w="494"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497"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1193"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商业产品策划</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30万m</w:t>
                  </w:r>
                  <w:r>
                    <w:rPr>
                      <w:rFonts w:ascii="宋体" w:hAnsi="宋体" w:cs="仿宋_GB2312" w:hint="eastAsia"/>
                      <w:szCs w:val="21"/>
                      <w:vertAlign w:val="superscript"/>
                    </w:rPr>
                    <w:t>2</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150</w:t>
                  </w:r>
                </w:p>
              </w:tc>
            </w:tr>
            <w:tr w:rsidR="009A4098">
              <w:trPr>
                <w:trHeight w:val="591"/>
                <w:jc w:val="center"/>
              </w:trPr>
              <w:tc>
                <w:tcPr>
                  <w:tcW w:w="494"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3</w:t>
                  </w:r>
                </w:p>
              </w:tc>
              <w:tc>
                <w:tcPr>
                  <w:tcW w:w="497"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城市设计</w:t>
                  </w:r>
                </w:p>
              </w:tc>
              <w:tc>
                <w:tcPr>
                  <w:tcW w:w="1193"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详细</w:t>
                  </w:r>
                  <w:r>
                    <w:rPr>
                      <w:rFonts w:ascii="宋体" w:hAnsi="宋体" w:cs="仿宋_GB2312"/>
                      <w:szCs w:val="21"/>
                    </w:rPr>
                    <w:t>城市设计</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4000亩</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1.4万元/h㎡</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373.24</w:t>
                  </w:r>
                </w:p>
              </w:tc>
            </w:tr>
            <w:tr w:rsidR="009A4098">
              <w:trPr>
                <w:trHeight w:val="591"/>
                <w:jc w:val="center"/>
              </w:trPr>
              <w:tc>
                <w:tcPr>
                  <w:tcW w:w="494"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497"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1193"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交通评估</w:t>
                  </w:r>
                  <w:r>
                    <w:rPr>
                      <w:rFonts w:ascii="宋体" w:hAnsi="宋体" w:cs="仿宋_GB2312"/>
                      <w:szCs w:val="21"/>
                    </w:rPr>
                    <w:t>分析</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240亩</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25</w:t>
                  </w:r>
                </w:p>
              </w:tc>
            </w:tr>
            <w:tr w:rsidR="009A4098">
              <w:trPr>
                <w:trHeight w:val="517"/>
                <w:jc w:val="center"/>
              </w:trPr>
              <w:tc>
                <w:tcPr>
                  <w:tcW w:w="494"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497"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建筑</w:t>
                  </w:r>
                  <w:r>
                    <w:rPr>
                      <w:rFonts w:ascii="宋体" w:hAnsi="宋体" w:cs="仿宋_GB2312"/>
                      <w:szCs w:val="21"/>
                    </w:rPr>
                    <w:t>设计</w:t>
                  </w:r>
                </w:p>
              </w:tc>
              <w:tc>
                <w:tcPr>
                  <w:tcW w:w="1193"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住宅方案</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30万m</w:t>
                  </w:r>
                  <w:r>
                    <w:rPr>
                      <w:rFonts w:ascii="宋体" w:hAnsi="宋体" w:cs="仿宋_GB2312" w:hint="eastAsia"/>
                      <w:szCs w:val="21"/>
                      <w:vertAlign w:val="superscript"/>
                    </w:rPr>
                    <w:t>2</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13元/ m</w:t>
                  </w:r>
                  <w:r>
                    <w:rPr>
                      <w:rFonts w:ascii="宋体" w:hAnsi="宋体" w:cs="仿宋_GB2312" w:hint="eastAsia"/>
                      <w:szCs w:val="21"/>
                      <w:vertAlign w:val="superscript"/>
                    </w:rPr>
                    <w:t>2</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390</w:t>
                  </w:r>
                </w:p>
              </w:tc>
            </w:tr>
            <w:tr w:rsidR="009A4098">
              <w:trPr>
                <w:trHeight w:val="517"/>
                <w:jc w:val="center"/>
              </w:trPr>
              <w:tc>
                <w:tcPr>
                  <w:tcW w:w="494"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497"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1193"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商业方案</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30万m</w:t>
                  </w:r>
                  <w:r>
                    <w:rPr>
                      <w:rFonts w:ascii="宋体" w:hAnsi="宋体" w:cs="仿宋_GB2312" w:hint="eastAsia"/>
                      <w:szCs w:val="21"/>
                      <w:vertAlign w:val="superscript"/>
                    </w:rPr>
                    <w:t>2</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33元/ m</w:t>
                  </w:r>
                  <w:r>
                    <w:rPr>
                      <w:rFonts w:ascii="宋体" w:hAnsi="宋体" w:cs="仿宋_GB2312" w:hint="eastAsia"/>
                      <w:szCs w:val="21"/>
                      <w:vertAlign w:val="superscript"/>
                    </w:rPr>
                    <w:t>2</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990</w:t>
                  </w:r>
                </w:p>
              </w:tc>
            </w:tr>
            <w:tr w:rsidR="009A4098">
              <w:trPr>
                <w:trHeight w:val="517"/>
                <w:jc w:val="center"/>
              </w:trPr>
              <w:tc>
                <w:tcPr>
                  <w:tcW w:w="494"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497"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1193"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地下室方案</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20万m</w:t>
                  </w:r>
                  <w:r>
                    <w:rPr>
                      <w:rFonts w:ascii="宋体" w:hAnsi="宋体" w:cs="仿宋_GB2312" w:hint="eastAsia"/>
                      <w:szCs w:val="21"/>
                      <w:vertAlign w:val="superscript"/>
                    </w:rPr>
                    <w:t>2</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11元/ m</w:t>
                  </w:r>
                  <w:r>
                    <w:rPr>
                      <w:rFonts w:ascii="宋体" w:hAnsi="宋体" w:cs="仿宋_GB2312" w:hint="eastAsia"/>
                      <w:szCs w:val="21"/>
                      <w:vertAlign w:val="superscript"/>
                    </w:rPr>
                    <w:t>2</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220</w:t>
                  </w:r>
                </w:p>
              </w:tc>
            </w:tr>
            <w:tr w:rsidR="009A4098">
              <w:trPr>
                <w:trHeight w:val="517"/>
                <w:jc w:val="center"/>
              </w:trPr>
              <w:tc>
                <w:tcPr>
                  <w:tcW w:w="494"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4</w:t>
                  </w:r>
                </w:p>
              </w:tc>
              <w:tc>
                <w:tcPr>
                  <w:tcW w:w="497"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景观</w:t>
                  </w:r>
                  <w:r>
                    <w:rPr>
                      <w:rFonts w:ascii="宋体" w:hAnsi="宋体" w:cs="仿宋_GB2312"/>
                      <w:szCs w:val="21"/>
                    </w:rPr>
                    <w:t>设计</w:t>
                  </w:r>
                </w:p>
              </w:tc>
              <w:tc>
                <w:tcPr>
                  <w:tcW w:w="1193"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住宅区方案</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3万m</w:t>
                  </w:r>
                  <w:r>
                    <w:rPr>
                      <w:rFonts w:ascii="宋体" w:hAnsi="宋体" w:cs="仿宋_GB2312" w:hint="eastAsia"/>
                      <w:szCs w:val="21"/>
                      <w:vertAlign w:val="superscript"/>
                    </w:rPr>
                    <w:t>2</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13元/ m</w:t>
                  </w:r>
                  <w:r>
                    <w:rPr>
                      <w:rFonts w:ascii="宋体" w:hAnsi="宋体" w:cs="仿宋_GB2312" w:hint="eastAsia"/>
                      <w:szCs w:val="21"/>
                      <w:vertAlign w:val="superscript"/>
                    </w:rPr>
                    <w:t>2</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3</w:t>
                  </w:r>
                  <w:r>
                    <w:rPr>
                      <w:rFonts w:ascii="宋体" w:hAnsi="宋体" w:cs="仿宋_GB2312" w:hint="eastAsia"/>
                      <w:szCs w:val="21"/>
                    </w:rPr>
                    <w:t>9</w:t>
                  </w:r>
                </w:p>
              </w:tc>
            </w:tr>
            <w:tr w:rsidR="009A4098">
              <w:trPr>
                <w:trHeight w:val="517"/>
                <w:jc w:val="center"/>
              </w:trPr>
              <w:tc>
                <w:tcPr>
                  <w:tcW w:w="494"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497" w:type="dxa"/>
                  <w:vMerge/>
                  <w:shd w:val="clear" w:color="auto" w:fill="auto"/>
                </w:tcPr>
                <w:p w:rsidR="009A4098" w:rsidRDefault="009A4098">
                  <w:pPr>
                    <w:adjustRightInd w:val="0"/>
                    <w:snapToGrid w:val="0"/>
                    <w:jc w:val="center"/>
                    <w:rPr>
                      <w:rFonts w:ascii="宋体" w:hAnsi="宋体" w:cs="仿宋_GB2312"/>
                      <w:szCs w:val="21"/>
                    </w:rPr>
                  </w:pPr>
                </w:p>
              </w:tc>
              <w:tc>
                <w:tcPr>
                  <w:tcW w:w="1193"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商业区方案</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7万m</w:t>
                  </w:r>
                  <w:r>
                    <w:rPr>
                      <w:rFonts w:ascii="宋体" w:hAnsi="宋体" w:cs="仿宋_GB2312" w:hint="eastAsia"/>
                      <w:szCs w:val="21"/>
                      <w:vertAlign w:val="superscript"/>
                    </w:rPr>
                    <w:t>2</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13元/ m</w:t>
                  </w:r>
                  <w:r>
                    <w:rPr>
                      <w:rFonts w:ascii="宋体" w:hAnsi="宋体" w:cs="仿宋_GB2312" w:hint="eastAsia"/>
                      <w:szCs w:val="21"/>
                      <w:vertAlign w:val="superscript"/>
                    </w:rPr>
                    <w:t>2</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91</w:t>
                  </w:r>
                </w:p>
              </w:tc>
            </w:tr>
            <w:tr w:rsidR="009A4098">
              <w:trPr>
                <w:trHeight w:val="591"/>
                <w:jc w:val="center"/>
              </w:trPr>
              <w:tc>
                <w:tcPr>
                  <w:tcW w:w="494"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497" w:type="dxa"/>
                  <w:vMerge/>
                  <w:shd w:val="clear" w:color="auto" w:fill="auto"/>
                </w:tcPr>
                <w:p w:rsidR="009A4098" w:rsidRDefault="009A4098">
                  <w:pPr>
                    <w:adjustRightInd w:val="0"/>
                    <w:snapToGrid w:val="0"/>
                    <w:jc w:val="center"/>
                    <w:rPr>
                      <w:rFonts w:ascii="宋体" w:hAnsi="宋体" w:cs="仿宋_GB2312"/>
                      <w:szCs w:val="21"/>
                    </w:rPr>
                  </w:pPr>
                </w:p>
              </w:tc>
              <w:tc>
                <w:tcPr>
                  <w:tcW w:w="1193"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公园</w:t>
                  </w:r>
                  <w:r>
                    <w:rPr>
                      <w:rFonts w:ascii="宋体" w:hAnsi="宋体" w:cs="仿宋_GB2312"/>
                      <w:szCs w:val="21"/>
                    </w:rPr>
                    <w:t>及</w:t>
                  </w:r>
                  <w:r>
                    <w:rPr>
                      <w:rFonts w:ascii="宋体" w:hAnsi="宋体" w:cs="仿宋_GB2312" w:hint="eastAsia"/>
                      <w:szCs w:val="21"/>
                    </w:rPr>
                    <w:t>道路</w:t>
                  </w:r>
                  <w:r>
                    <w:rPr>
                      <w:rFonts w:ascii="宋体" w:hAnsi="宋体" w:cs="仿宋_GB2312"/>
                      <w:szCs w:val="21"/>
                    </w:rPr>
                    <w:t>概念</w:t>
                  </w:r>
                  <w:r>
                    <w:rPr>
                      <w:rFonts w:ascii="宋体" w:hAnsi="宋体" w:cs="仿宋_GB2312" w:hint="eastAsia"/>
                      <w:szCs w:val="21"/>
                    </w:rPr>
                    <w:t>方案</w:t>
                  </w:r>
                </w:p>
              </w:tc>
              <w:tc>
                <w:tcPr>
                  <w:tcW w:w="894"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60</w:t>
                  </w:r>
                  <w:r>
                    <w:rPr>
                      <w:rFonts w:ascii="宋体" w:hAnsi="宋体" w:cs="仿宋_GB2312" w:hint="eastAsia"/>
                      <w:szCs w:val="21"/>
                    </w:rPr>
                    <w:t>万m</w:t>
                  </w:r>
                  <w:r>
                    <w:rPr>
                      <w:rFonts w:ascii="宋体" w:hAnsi="宋体" w:cs="仿宋_GB2312" w:hint="eastAsia"/>
                      <w:szCs w:val="21"/>
                      <w:vertAlign w:val="superscript"/>
                    </w:rPr>
                    <w:t>2</w:t>
                  </w:r>
                </w:p>
              </w:tc>
              <w:tc>
                <w:tcPr>
                  <w:tcW w:w="1175"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w:t>
                  </w: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100</w:t>
                  </w:r>
                </w:p>
              </w:tc>
            </w:tr>
            <w:tr w:rsidR="009A4098">
              <w:trPr>
                <w:trHeight w:val="533"/>
                <w:jc w:val="center"/>
              </w:trPr>
              <w:tc>
                <w:tcPr>
                  <w:tcW w:w="991" w:type="dxa"/>
                  <w:gridSpan w:val="2"/>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小计</w:t>
                  </w:r>
                </w:p>
              </w:tc>
              <w:tc>
                <w:tcPr>
                  <w:tcW w:w="1193" w:type="dxa"/>
                  <w:shd w:val="clear" w:color="auto" w:fill="auto"/>
                  <w:vAlign w:val="center"/>
                </w:tcPr>
                <w:p w:rsidR="009A4098" w:rsidRDefault="009A4098">
                  <w:pPr>
                    <w:adjustRightInd w:val="0"/>
                    <w:snapToGrid w:val="0"/>
                    <w:jc w:val="center"/>
                    <w:rPr>
                      <w:rFonts w:ascii="宋体" w:hAnsi="宋体" w:cs="仿宋_GB2312"/>
                      <w:szCs w:val="21"/>
                    </w:rPr>
                  </w:pPr>
                </w:p>
              </w:tc>
              <w:tc>
                <w:tcPr>
                  <w:tcW w:w="894" w:type="dxa"/>
                  <w:shd w:val="clear" w:color="auto" w:fill="auto"/>
                  <w:vAlign w:val="center"/>
                </w:tcPr>
                <w:p w:rsidR="009A4098" w:rsidRDefault="009A4098">
                  <w:pPr>
                    <w:adjustRightInd w:val="0"/>
                    <w:snapToGrid w:val="0"/>
                    <w:jc w:val="center"/>
                    <w:rPr>
                      <w:rFonts w:ascii="宋体" w:hAnsi="宋体" w:cs="仿宋_GB2312"/>
                      <w:szCs w:val="21"/>
                    </w:rPr>
                  </w:pPr>
                </w:p>
              </w:tc>
              <w:tc>
                <w:tcPr>
                  <w:tcW w:w="1175" w:type="dxa"/>
                  <w:shd w:val="clear" w:color="auto" w:fill="auto"/>
                  <w:vAlign w:val="center"/>
                </w:tcPr>
                <w:p w:rsidR="009A4098" w:rsidRDefault="009A4098">
                  <w:pPr>
                    <w:adjustRightInd w:val="0"/>
                    <w:snapToGrid w:val="0"/>
                    <w:jc w:val="center"/>
                    <w:rPr>
                      <w:rFonts w:ascii="宋体" w:hAnsi="宋体" w:cs="仿宋_GB2312"/>
                      <w:szCs w:val="21"/>
                    </w:rPr>
                  </w:pPr>
                </w:p>
              </w:tc>
              <w:tc>
                <w:tcPr>
                  <w:tcW w:w="1237"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2638.24</w:t>
                  </w:r>
                </w:p>
              </w:tc>
            </w:tr>
          </w:tbl>
          <w:bookmarkEnd w:id="68"/>
          <w:bookmarkEnd w:id="69"/>
          <w:p w:rsidR="009A4098" w:rsidRDefault="00E04C20">
            <w:pPr>
              <w:spacing w:line="360" w:lineRule="auto"/>
              <w:rPr>
                <w:rFonts w:ascii="宋体" w:hAnsi="宋体"/>
                <w:b/>
                <w:bCs/>
                <w:szCs w:val="21"/>
              </w:rPr>
            </w:pPr>
            <w:r>
              <w:rPr>
                <w:rFonts w:ascii="宋体" w:hAnsi="宋体" w:hint="eastAsia"/>
                <w:szCs w:val="21"/>
              </w:rPr>
              <w:t>单项报价超出单项投标最高限价</w:t>
            </w:r>
            <w:r>
              <w:rPr>
                <w:rFonts w:ascii="宋体" w:hAnsi="宋体" w:hint="eastAsia"/>
                <w:b/>
                <w:bCs/>
                <w:szCs w:val="21"/>
              </w:rPr>
              <w:t>，</w:t>
            </w:r>
            <w:r>
              <w:rPr>
                <w:rFonts w:ascii="宋体" w:hAnsi="宋体"/>
                <w:bCs/>
                <w:szCs w:val="21"/>
              </w:rPr>
              <w:t>投标报价高于本工程招标控制价的，其投标无效，作废标处理。</w:t>
            </w:r>
          </w:p>
          <w:p w:rsidR="009A4098" w:rsidRDefault="00E04C20">
            <w:pPr>
              <w:spacing w:line="360" w:lineRule="auto"/>
              <w:rPr>
                <w:rFonts w:ascii="宋体" w:hAnsi="宋体"/>
                <w:bCs/>
                <w:szCs w:val="21"/>
              </w:rPr>
            </w:pPr>
            <w:r>
              <w:rPr>
                <w:rFonts w:ascii="宋体" w:hAnsi="宋体" w:hint="eastAsia"/>
                <w:bCs/>
                <w:szCs w:val="21"/>
              </w:rPr>
              <w:t>现金担保必须通过中标人的基本账户以银行转账方式缴纳至项目业主</w:t>
            </w:r>
            <w:r>
              <w:rPr>
                <w:rFonts w:ascii="宋体" w:hAnsi="宋体" w:hint="eastAsia"/>
                <w:bCs/>
                <w:szCs w:val="21"/>
              </w:rPr>
              <w:lastRenderedPageBreak/>
              <w:t>银行账户。</w:t>
            </w:r>
          </w:p>
          <w:p w:rsidR="009A4098" w:rsidRDefault="00E04C20">
            <w:pPr>
              <w:spacing w:line="360" w:lineRule="auto"/>
              <w:rPr>
                <w:rFonts w:hAnsi="宋体"/>
                <w:szCs w:val="21"/>
              </w:rPr>
            </w:pPr>
            <w:r>
              <w:rPr>
                <w:rFonts w:hAnsi="宋体" w:hint="eastAsia"/>
                <w:szCs w:val="21"/>
              </w:rPr>
              <w:t>项目业主账户：</w:t>
            </w:r>
          </w:p>
          <w:p w:rsidR="009A4098" w:rsidRDefault="00E04C20">
            <w:pPr>
              <w:spacing w:line="360" w:lineRule="auto"/>
              <w:rPr>
                <w:b/>
              </w:rPr>
            </w:pPr>
            <w:r>
              <w:rPr>
                <w:rFonts w:hint="eastAsia"/>
                <w:b/>
              </w:rPr>
              <w:t>开户单位：四川雍景旅游发展有限公司</w:t>
            </w:r>
          </w:p>
          <w:p w:rsidR="009A4098" w:rsidRDefault="00E04C20">
            <w:pPr>
              <w:spacing w:line="360" w:lineRule="auto"/>
              <w:rPr>
                <w:b/>
              </w:rPr>
            </w:pPr>
            <w:r>
              <w:rPr>
                <w:rFonts w:hint="eastAsia"/>
                <w:b/>
              </w:rPr>
              <w:t>开户银行：中国建设银行成都南郊支行</w:t>
            </w:r>
          </w:p>
          <w:p w:rsidR="009A4098" w:rsidRDefault="00E04C20">
            <w:pPr>
              <w:spacing w:line="360" w:lineRule="auto"/>
              <w:rPr>
                <w:b/>
              </w:rPr>
            </w:pPr>
            <w:r>
              <w:rPr>
                <w:rFonts w:hint="eastAsia"/>
                <w:b/>
              </w:rPr>
              <w:t>银行帐号：</w:t>
            </w:r>
            <w:r>
              <w:rPr>
                <w:rFonts w:hint="eastAsia"/>
                <w:b/>
              </w:rPr>
              <w:t>51001875136051502960</w:t>
            </w:r>
          </w:p>
          <w:p w:rsidR="009A4098" w:rsidRDefault="00E04C20">
            <w:pPr>
              <w:spacing w:line="360" w:lineRule="auto"/>
              <w:rPr>
                <w:rFonts w:ascii="宋体" w:hAnsi="宋体"/>
                <w:szCs w:val="21"/>
              </w:rPr>
            </w:pPr>
            <w:r>
              <w:rPr>
                <w:rFonts w:hint="eastAsia"/>
                <w:b/>
              </w:rPr>
              <w:t>联系电话：</w:t>
            </w:r>
            <w:r>
              <w:rPr>
                <w:rFonts w:hint="eastAsia"/>
                <w:b/>
              </w:rPr>
              <w:t>028-89896873</w:t>
            </w:r>
          </w:p>
        </w:tc>
      </w:tr>
      <w:tr w:rsidR="009A4098">
        <w:trPr>
          <w:trHeight w:val="476"/>
          <w:jc w:val="center"/>
        </w:trPr>
        <w:tc>
          <w:tcPr>
            <w:tcW w:w="965" w:type="dxa"/>
            <w:vAlign w:val="center"/>
          </w:tcPr>
          <w:p w:rsidR="009A4098" w:rsidRDefault="00E04C20">
            <w:pPr>
              <w:spacing w:line="360" w:lineRule="auto"/>
              <w:rPr>
                <w:rFonts w:ascii="宋体" w:hAnsi="宋体"/>
                <w:szCs w:val="21"/>
              </w:rPr>
            </w:pPr>
            <w:r>
              <w:rPr>
                <w:rFonts w:ascii="宋体" w:hAnsi="宋体" w:hint="eastAsia"/>
                <w:szCs w:val="21"/>
              </w:rPr>
              <w:lastRenderedPageBreak/>
              <w:t>10</w:t>
            </w:r>
          </w:p>
        </w:tc>
        <w:tc>
          <w:tcPr>
            <w:tcW w:w="8107" w:type="dxa"/>
            <w:gridSpan w:val="2"/>
            <w:vAlign w:val="center"/>
          </w:tcPr>
          <w:p w:rsidR="009A4098" w:rsidRDefault="00E04C20">
            <w:pPr>
              <w:spacing w:line="360" w:lineRule="auto"/>
              <w:jc w:val="center"/>
              <w:rPr>
                <w:rFonts w:ascii="宋体" w:hAnsi="宋体"/>
                <w:szCs w:val="21"/>
              </w:rPr>
            </w:pPr>
            <w:r>
              <w:rPr>
                <w:rFonts w:ascii="宋体" w:hAnsi="宋体" w:hint="eastAsia"/>
                <w:szCs w:val="21"/>
              </w:rPr>
              <w:t>需要补充的其他内容</w:t>
            </w:r>
          </w:p>
        </w:tc>
      </w:tr>
      <w:tr w:rsidR="009A4098">
        <w:trPr>
          <w:trHeight w:val="476"/>
          <w:jc w:val="center"/>
        </w:trPr>
        <w:tc>
          <w:tcPr>
            <w:tcW w:w="965" w:type="dxa"/>
            <w:tcBorders>
              <w:top w:val="single" w:sz="4" w:space="0" w:color="auto"/>
              <w:left w:val="single" w:sz="4" w:space="0" w:color="auto"/>
              <w:bottom w:val="single" w:sz="4" w:space="0" w:color="auto"/>
              <w:right w:val="single" w:sz="4" w:space="0" w:color="auto"/>
            </w:tcBorders>
            <w:vAlign w:val="center"/>
          </w:tcPr>
          <w:p w:rsidR="009A4098" w:rsidRDefault="00E04C20">
            <w:pPr>
              <w:spacing w:line="360" w:lineRule="auto"/>
              <w:rPr>
                <w:rFonts w:ascii="宋体" w:hAnsi="宋体"/>
                <w:szCs w:val="21"/>
              </w:rPr>
            </w:pPr>
            <w:r>
              <w:rPr>
                <w:rFonts w:ascii="宋体" w:hAnsi="宋体" w:hint="eastAsia"/>
                <w:szCs w:val="21"/>
              </w:rPr>
              <w:t>10.1</w:t>
            </w:r>
          </w:p>
        </w:tc>
        <w:tc>
          <w:tcPr>
            <w:tcW w:w="1417" w:type="dxa"/>
            <w:tcBorders>
              <w:top w:val="single" w:sz="4" w:space="0" w:color="auto"/>
              <w:left w:val="single" w:sz="4" w:space="0" w:color="auto"/>
              <w:bottom w:val="single" w:sz="4" w:space="0" w:color="auto"/>
              <w:right w:val="single" w:sz="4" w:space="0" w:color="auto"/>
            </w:tcBorders>
            <w:vAlign w:val="center"/>
          </w:tcPr>
          <w:p w:rsidR="009A4098" w:rsidRDefault="00E04C20">
            <w:pPr>
              <w:spacing w:line="360" w:lineRule="auto"/>
              <w:rPr>
                <w:rFonts w:ascii="宋体" w:hAnsi="宋体"/>
                <w:szCs w:val="21"/>
              </w:rPr>
            </w:pPr>
            <w:r>
              <w:rPr>
                <w:rFonts w:ascii="宋体" w:hAnsi="宋体" w:hint="eastAsia"/>
                <w:szCs w:val="21"/>
              </w:rPr>
              <w:t>编页码</w:t>
            </w:r>
          </w:p>
        </w:tc>
        <w:tc>
          <w:tcPr>
            <w:tcW w:w="6690" w:type="dxa"/>
            <w:tcBorders>
              <w:top w:val="single" w:sz="4" w:space="0" w:color="auto"/>
              <w:left w:val="single" w:sz="4" w:space="0" w:color="auto"/>
              <w:bottom w:val="single" w:sz="4" w:space="0" w:color="auto"/>
              <w:right w:val="single" w:sz="4" w:space="0" w:color="auto"/>
            </w:tcBorders>
            <w:vAlign w:val="center"/>
          </w:tcPr>
          <w:p w:rsidR="009A4098" w:rsidRDefault="00E04C20">
            <w:pPr>
              <w:spacing w:line="360" w:lineRule="auto"/>
              <w:rPr>
                <w:rFonts w:ascii="宋体" w:hAnsi="宋体"/>
                <w:szCs w:val="21"/>
              </w:rPr>
            </w:pPr>
            <w:r>
              <w:rPr>
                <w:rFonts w:ascii="宋体" w:hAnsi="宋体" w:hint="eastAsia"/>
                <w:szCs w:val="21"/>
              </w:rPr>
              <w:t>投标</w:t>
            </w:r>
            <w:proofErr w:type="gramStart"/>
            <w:r>
              <w:rPr>
                <w:rFonts w:ascii="宋体" w:hAnsi="宋体" w:hint="eastAsia"/>
                <w:szCs w:val="21"/>
              </w:rPr>
              <w:t>文件应编页码</w:t>
            </w:r>
            <w:proofErr w:type="gramEnd"/>
            <w:r>
              <w:rPr>
                <w:rFonts w:ascii="宋体" w:hAnsi="宋体" w:hint="eastAsia"/>
                <w:szCs w:val="21"/>
              </w:rPr>
              <w:t>。</w:t>
            </w:r>
          </w:p>
        </w:tc>
      </w:tr>
      <w:tr w:rsidR="009A4098">
        <w:trPr>
          <w:trHeight w:val="476"/>
          <w:jc w:val="center"/>
        </w:trPr>
        <w:tc>
          <w:tcPr>
            <w:tcW w:w="965"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10.2</w:t>
            </w:r>
          </w:p>
        </w:tc>
        <w:tc>
          <w:tcPr>
            <w:tcW w:w="1417"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招标代理服务费</w:t>
            </w:r>
          </w:p>
        </w:tc>
        <w:tc>
          <w:tcPr>
            <w:tcW w:w="6690"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rPr>
                <w:rFonts w:ascii="宋体" w:hAnsi="宋体"/>
                <w:szCs w:val="21"/>
              </w:rPr>
            </w:pPr>
            <w:r>
              <w:rPr>
                <w:rFonts w:ascii="宋体" w:hAnsi="宋体" w:hint="eastAsia"/>
                <w:szCs w:val="21"/>
              </w:rPr>
              <w:t>由中标人支付，参照原国家计委颁发的《招标代理服务收费管理暂行办法》</w:t>
            </w:r>
            <w:r>
              <w:rPr>
                <w:rFonts w:ascii="宋体" w:hAnsi="宋体"/>
                <w:szCs w:val="21"/>
              </w:rPr>
              <w:t>(计价格［2002］1980号)以及国家发展和改革委员会颁布的“发改价格[2011]534号文件”规定的招标代理服务收费标准，以及招标人和招标代理机构签订的招标代理合同中确定的下浮动幅度（30%），计算出招标代理服务费，支付给招标代理机构。计费基数=中标金额</w:t>
            </w:r>
          </w:p>
        </w:tc>
      </w:tr>
      <w:tr w:rsidR="009A4098">
        <w:trPr>
          <w:trHeight w:val="476"/>
          <w:jc w:val="center"/>
        </w:trPr>
        <w:tc>
          <w:tcPr>
            <w:tcW w:w="965"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10.3</w:t>
            </w:r>
          </w:p>
        </w:tc>
        <w:tc>
          <w:tcPr>
            <w:tcW w:w="1417"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报价唯一</w:t>
            </w:r>
          </w:p>
        </w:tc>
        <w:tc>
          <w:tcPr>
            <w:tcW w:w="6690"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szCs w:val="21"/>
              </w:rPr>
            </w:pPr>
            <w:r>
              <w:rPr>
                <w:rFonts w:ascii="宋体" w:hAnsi="宋体" w:hint="eastAsia"/>
                <w:szCs w:val="21"/>
              </w:rPr>
              <w:t>只能有一个有效报价，即：</w:t>
            </w:r>
          </w:p>
          <w:p w:rsidR="009A4098" w:rsidRDefault="00E04C20">
            <w:pPr>
              <w:rPr>
                <w:rFonts w:ascii="宋体" w:hAnsi="宋体"/>
                <w:szCs w:val="21"/>
              </w:rPr>
            </w:pPr>
            <w:r>
              <w:rPr>
                <w:rFonts w:ascii="宋体" w:hAnsi="宋体" w:hint="eastAsia"/>
                <w:szCs w:val="21"/>
              </w:rPr>
              <w:t>（1）单价和总价都只允许有一个报价，任何有选择和保留的报价将不予接受。</w:t>
            </w:r>
          </w:p>
          <w:p w:rsidR="009A4098" w:rsidRDefault="00E04C20">
            <w:pPr>
              <w:widowControl/>
              <w:jc w:val="left"/>
              <w:rPr>
                <w:rFonts w:ascii="宋体" w:hAnsi="宋体"/>
                <w:szCs w:val="21"/>
              </w:rPr>
            </w:pPr>
            <w:r>
              <w:rPr>
                <w:rFonts w:ascii="宋体" w:hAnsi="宋体" w:hint="eastAsia"/>
                <w:szCs w:val="21"/>
              </w:rPr>
              <w:t>（2）开标记录表中记录的投标报价、投标文件中投标函的投标总报价（大写）和报价汇总表中的总价金额，三者应完全一致（</w:t>
            </w:r>
            <w:r>
              <w:rPr>
                <w:rFonts w:ascii="宋体" w:hAnsi="宋体" w:hint="eastAsia"/>
                <w:b/>
                <w:bCs/>
                <w:szCs w:val="21"/>
              </w:rPr>
              <w:t>按要求小数点后四舍五入的除外</w:t>
            </w:r>
            <w:r>
              <w:rPr>
                <w:rFonts w:ascii="宋体" w:hAnsi="宋体" w:hint="eastAsia"/>
                <w:szCs w:val="21"/>
              </w:rPr>
              <w:t xml:space="preserve">）。 </w:t>
            </w:r>
          </w:p>
        </w:tc>
      </w:tr>
      <w:tr w:rsidR="009A4098">
        <w:trPr>
          <w:trHeight w:val="476"/>
          <w:jc w:val="center"/>
        </w:trPr>
        <w:tc>
          <w:tcPr>
            <w:tcW w:w="965"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szCs w:val="21"/>
              </w:rPr>
              <w:t>10.4</w:t>
            </w:r>
          </w:p>
        </w:tc>
        <w:tc>
          <w:tcPr>
            <w:tcW w:w="1417"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低于成本报价</w:t>
            </w:r>
          </w:p>
        </w:tc>
        <w:tc>
          <w:tcPr>
            <w:tcW w:w="6690"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szCs w:val="21"/>
              </w:rPr>
            </w:pPr>
            <w:r>
              <w:rPr>
                <w:rFonts w:ascii="宋体" w:hAnsi="宋体" w:hint="eastAsia"/>
                <w:szCs w:val="21"/>
              </w:rPr>
              <w:t>评标过程中，评标委员会只对无重大偏差且通过细微偏差处理修正后的投标报价进行是否低于成本的评审。当投标报价存在细微偏差时，对其是否低于成本评审采用的数据为调整及修正后的投标报价数据。在评标过程中，评标委员会应对投标报价是否低于成本进行评审、确认。</w:t>
            </w:r>
          </w:p>
          <w:p w:rsidR="009A4098" w:rsidRDefault="00E04C20">
            <w:pPr>
              <w:rPr>
                <w:rFonts w:ascii="宋体" w:hAnsi="宋体"/>
                <w:szCs w:val="21"/>
              </w:rPr>
            </w:pPr>
            <w:r>
              <w:rPr>
                <w:rFonts w:ascii="宋体" w:hAnsi="宋体" w:hint="eastAsia"/>
                <w:szCs w:val="21"/>
              </w:rPr>
              <w:t>当投标人的评审价低于投标最高限价相应价格的90%并且低于所有投标人评审价算术平均值的95%时,由评标委员会认定该投标人以低于成本报价竞标，其投标应作废标处理。</w:t>
            </w:r>
          </w:p>
          <w:p w:rsidR="009A4098" w:rsidRDefault="00E04C20">
            <w:pPr>
              <w:rPr>
                <w:rFonts w:ascii="宋体" w:hAnsi="宋体"/>
                <w:szCs w:val="21"/>
              </w:rPr>
            </w:pPr>
            <w:r>
              <w:rPr>
                <w:rFonts w:ascii="宋体" w:hAnsi="宋体" w:hint="eastAsia"/>
                <w:szCs w:val="21"/>
              </w:rPr>
              <w:t>当投标人的</w:t>
            </w:r>
            <w:proofErr w:type="gramStart"/>
            <w:r>
              <w:rPr>
                <w:rFonts w:ascii="宋体" w:hAnsi="宋体" w:hint="eastAsia"/>
                <w:szCs w:val="21"/>
              </w:rPr>
              <w:t>评审价未低于</w:t>
            </w:r>
            <w:proofErr w:type="gramEnd"/>
            <w:r>
              <w:rPr>
                <w:rFonts w:ascii="宋体" w:hAnsi="宋体" w:hint="eastAsia"/>
                <w:szCs w:val="21"/>
              </w:rPr>
              <w:t>投标最高限价的90%，或未低于所有投标人评审价算术平均值的95%时，评标委员会可不对该投标报价是否低于成本进行评审。</w:t>
            </w:r>
          </w:p>
        </w:tc>
      </w:tr>
      <w:tr w:rsidR="009A4098">
        <w:trPr>
          <w:trHeight w:val="476"/>
          <w:jc w:val="center"/>
        </w:trPr>
        <w:tc>
          <w:tcPr>
            <w:tcW w:w="965"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10.5</w:t>
            </w:r>
          </w:p>
        </w:tc>
        <w:tc>
          <w:tcPr>
            <w:tcW w:w="1417"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中标价</w:t>
            </w:r>
          </w:p>
        </w:tc>
        <w:tc>
          <w:tcPr>
            <w:tcW w:w="6690"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szCs w:val="21"/>
              </w:rPr>
            </w:pPr>
            <w:r>
              <w:rPr>
                <w:rFonts w:ascii="宋体" w:hAnsi="宋体" w:hint="eastAsia"/>
                <w:szCs w:val="21"/>
              </w:rPr>
              <w:t>以中标的投标人在投标函中的投标总报价为准。按第三章“评标办法”3.1.3对投标报价进行修正的，以投标人接受的修正价格为中标价。</w:t>
            </w:r>
          </w:p>
          <w:p w:rsidR="009A4098" w:rsidRDefault="00E04C20">
            <w:pPr>
              <w:rPr>
                <w:rFonts w:ascii="宋体" w:hAnsi="宋体"/>
                <w:szCs w:val="21"/>
              </w:rPr>
            </w:pPr>
            <w:r>
              <w:rPr>
                <w:rFonts w:ascii="宋体" w:hAnsi="宋体" w:hint="eastAsia"/>
                <w:szCs w:val="21"/>
              </w:rPr>
              <w:t>评标价不作为中标价，无论是采用综合评估法还是经评审的最低投标价法，都不保证报价最低的投标人中标，也不解释原因。</w:t>
            </w:r>
          </w:p>
        </w:tc>
      </w:tr>
      <w:tr w:rsidR="009A4098">
        <w:trPr>
          <w:trHeight w:val="476"/>
          <w:jc w:val="center"/>
        </w:trPr>
        <w:tc>
          <w:tcPr>
            <w:tcW w:w="965"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10.6</w:t>
            </w:r>
          </w:p>
        </w:tc>
        <w:tc>
          <w:tcPr>
            <w:tcW w:w="1417"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确定中标人</w:t>
            </w:r>
          </w:p>
        </w:tc>
        <w:tc>
          <w:tcPr>
            <w:tcW w:w="6690" w:type="dxa"/>
            <w:tcBorders>
              <w:top w:val="single" w:sz="4" w:space="0" w:color="auto"/>
              <w:left w:val="single" w:sz="4" w:space="0" w:color="auto"/>
              <w:bottom w:val="single" w:sz="4" w:space="0" w:color="auto"/>
              <w:right w:val="single" w:sz="4" w:space="0" w:color="auto"/>
            </w:tcBorders>
            <w:vAlign w:val="center"/>
          </w:tcPr>
          <w:p w:rsidR="009A4098" w:rsidRDefault="00E04C20">
            <w:pPr>
              <w:jc w:val="left"/>
              <w:rPr>
                <w:rFonts w:ascii="宋体" w:hAnsi="宋体"/>
                <w:szCs w:val="21"/>
              </w:rPr>
            </w:pPr>
            <w:r>
              <w:rPr>
                <w:rFonts w:ascii="宋体" w:hAnsi="宋体" w:hint="eastAsia"/>
                <w:szCs w:val="21"/>
              </w:rPr>
              <w:t>招标人（或招标人授权的评标委员会）按照评标委员会推荐中标候选人的顺序确定中标人。</w:t>
            </w:r>
          </w:p>
        </w:tc>
      </w:tr>
      <w:tr w:rsidR="009A4098">
        <w:trPr>
          <w:trHeight w:val="476"/>
          <w:jc w:val="center"/>
        </w:trPr>
        <w:tc>
          <w:tcPr>
            <w:tcW w:w="965"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10.13</w:t>
            </w:r>
          </w:p>
        </w:tc>
        <w:tc>
          <w:tcPr>
            <w:tcW w:w="1417"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招标文件内容冲突的解决及优先适用次序</w:t>
            </w:r>
          </w:p>
        </w:tc>
        <w:tc>
          <w:tcPr>
            <w:tcW w:w="6690"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szCs w:val="21"/>
              </w:rPr>
            </w:pPr>
            <w:r>
              <w:rPr>
                <w:rFonts w:ascii="宋体" w:hAnsi="宋体" w:hint="eastAsia"/>
                <w:szCs w:val="21"/>
              </w:rPr>
              <w:t>招标文件中招标人编制的内容前后有矛盾或不一致，有时间先后顺序的，以时间在后的澄清或修改文件为准；没有时间先后顺序的，以公平的原则进行处理。</w:t>
            </w:r>
          </w:p>
        </w:tc>
      </w:tr>
      <w:tr w:rsidR="009A4098">
        <w:trPr>
          <w:trHeight w:val="476"/>
          <w:jc w:val="center"/>
        </w:trPr>
        <w:tc>
          <w:tcPr>
            <w:tcW w:w="965"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10.16</w:t>
            </w:r>
          </w:p>
        </w:tc>
        <w:tc>
          <w:tcPr>
            <w:tcW w:w="1417"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投标文件的真实性要求</w:t>
            </w:r>
          </w:p>
        </w:tc>
        <w:tc>
          <w:tcPr>
            <w:tcW w:w="6690" w:type="dxa"/>
            <w:tcBorders>
              <w:top w:val="single" w:sz="4" w:space="0" w:color="auto"/>
              <w:left w:val="single" w:sz="4" w:space="0" w:color="auto"/>
              <w:bottom w:val="single" w:sz="4" w:space="0" w:color="auto"/>
              <w:right w:val="single" w:sz="4" w:space="0" w:color="auto"/>
            </w:tcBorders>
            <w:vAlign w:val="center"/>
          </w:tcPr>
          <w:p w:rsidR="009A4098" w:rsidRDefault="00E04C20">
            <w:pPr>
              <w:rPr>
                <w:rFonts w:ascii="宋体" w:hAnsi="宋体"/>
                <w:szCs w:val="21"/>
              </w:rPr>
            </w:pPr>
            <w:r>
              <w:rPr>
                <w:rFonts w:ascii="宋体" w:hAnsi="宋体" w:hint="eastAsia"/>
                <w:szCs w:val="21"/>
              </w:rPr>
              <w:t>投标人所递交的投标文件（包括有关资料、澄清）应真实可信，不存在虚假（包括隐瞒）。</w:t>
            </w:r>
          </w:p>
          <w:p w:rsidR="009A4098" w:rsidRDefault="00E04C20">
            <w:pPr>
              <w:rPr>
                <w:rFonts w:ascii="宋体" w:hAnsi="宋体"/>
                <w:szCs w:val="21"/>
              </w:rPr>
            </w:pPr>
            <w:r>
              <w:rPr>
                <w:rFonts w:ascii="宋体" w:hAnsi="宋体" w:hint="eastAsia"/>
                <w:szCs w:val="21"/>
              </w:rPr>
              <w:t>投标人声明不存在限制投标情形但被发现存在限制投标情形的，构成隐瞒，属于虚假投标行为。</w:t>
            </w:r>
          </w:p>
          <w:p w:rsidR="009A4098" w:rsidRDefault="00E04C20">
            <w:pPr>
              <w:rPr>
                <w:rFonts w:ascii="宋体" w:hAnsi="宋体"/>
                <w:szCs w:val="21"/>
              </w:rPr>
            </w:pPr>
            <w:r>
              <w:rPr>
                <w:rFonts w:ascii="宋体" w:hAnsi="宋体" w:hint="eastAsia"/>
                <w:szCs w:val="21"/>
              </w:rPr>
              <w:t>如投标文件存在虚假，在评标阶段，评标委员会应将该投标文件作废标处理；中标候选人确定后发现的，招标人和招投标行政监督部门可以取消中标候选人或中标资格。</w:t>
            </w:r>
          </w:p>
        </w:tc>
      </w:tr>
      <w:tr w:rsidR="009A4098">
        <w:trPr>
          <w:trHeight w:val="476"/>
          <w:jc w:val="center"/>
        </w:trPr>
        <w:tc>
          <w:tcPr>
            <w:tcW w:w="965"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lastRenderedPageBreak/>
              <w:t>10.17</w:t>
            </w:r>
          </w:p>
        </w:tc>
        <w:tc>
          <w:tcPr>
            <w:tcW w:w="1417"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知识产权</w:t>
            </w:r>
          </w:p>
        </w:tc>
        <w:tc>
          <w:tcPr>
            <w:tcW w:w="6690" w:type="dxa"/>
            <w:tcBorders>
              <w:top w:val="single" w:sz="4" w:space="0" w:color="auto"/>
              <w:left w:val="single" w:sz="4" w:space="0" w:color="auto"/>
              <w:bottom w:val="single" w:sz="4" w:space="0" w:color="auto"/>
              <w:right w:val="single" w:sz="4" w:space="0" w:color="auto"/>
            </w:tcBorders>
            <w:vAlign w:val="center"/>
          </w:tcPr>
          <w:p w:rsidR="009A4098" w:rsidRDefault="00E04C20">
            <w:pPr>
              <w:rPr>
                <w:rFonts w:ascii="宋体" w:hAnsi="宋体"/>
                <w:szCs w:val="21"/>
              </w:rPr>
            </w:pPr>
            <w:r>
              <w:rPr>
                <w:rFonts w:ascii="宋体" w:hAnsi="宋体" w:hint="eastAsia"/>
                <w:szCs w:val="21"/>
              </w:rPr>
              <w:t>构成本招标文件各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9A4098">
        <w:trPr>
          <w:trHeight w:val="476"/>
          <w:jc w:val="center"/>
        </w:trPr>
        <w:tc>
          <w:tcPr>
            <w:tcW w:w="965"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10.18</w:t>
            </w:r>
          </w:p>
        </w:tc>
        <w:tc>
          <w:tcPr>
            <w:tcW w:w="1417" w:type="dxa"/>
            <w:tcBorders>
              <w:top w:val="single" w:sz="4" w:space="0" w:color="auto"/>
              <w:left w:val="single" w:sz="4" w:space="0" w:color="auto"/>
              <w:bottom w:val="single" w:sz="4" w:space="0" w:color="auto"/>
              <w:right w:val="single" w:sz="4" w:space="0" w:color="auto"/>
            </w:tcBorders>
            <w:vAlign w:val="center"/>
          </w:tcPr>
          <w:p w:rsidR="009A4098" w:rsidRDefault="00E04C20">
            <w:pPr>
              <w:ind w:leftChars="8" w:left="17"/>
              <w:jc w:val="center"/>
              <w:rPr>
                <w:rFonts w:ascii="宋体" w:hAnsi="宋体"/>
                <w:szCs w:val="21"/>
              </w:rPr>
            </w:pPr>
            <w:r>
              <w:rPr>
                <w:rFonts w:ascii="宋体" w:hAnsi="宋体" w:hint="eastAsia"/>
                <w:szCs w:val="21"/>
              </w:rPr>
              <w:t>弄虚作假骗取中标行为处罚</w:t>
            </w:r>
          </w:p>
        </w:tc>
        <w:tc>
          <w:tcPr>
            <w:tcW w:w="6690" w:type="dxa"/>
            <w:tcBorders>
              <w:top w:val="single" w:sz="4" w:space="0" w:color="auto"/>
              <w:left w:val="single" w:sz="4" w:space="0" w:color="auto"/>
              <w:bottom w:val="single" w:sz="4" w:space="0" w:color="auto"/>
              <w:right w:val="single" w:sz="4" w:space="0" w:color="auto"/>
            </w:tcBorders>
            <w:vAlign w:val="center"/>
          </w:tcPr>
          <w:p w:rsidR="009A4098" w:rsidRDefault="00E04C20">
            <w:pPr>
              <w:ind w:leftChars="8" w:left="17"/>
              <w:jc w:val="left"/>
              <w:rPr>
                <w:rFonts w:ascii="宋体" w:hAnsi="宋体"/>
                <w:szCs w:val="21"/>
              </w:rPr>
            </w:pPr>
            <w:r>
              <w:rPr>
                <w:rFonts w:ascii="宋体" w:hAnsi="宋体" w:hint="eastAsia"/>
                <w:szCs w:val="21"/>
              </w:rPr>
              <w:t>在全省严格执行“一处受罚，处处受制”的信用管理制度。任何投标人弄虚作假骗取中标的行为一旦查实，在全省范围内的投标活动将受到制约。</w:t>
            </w:r>
          </w:p>
        </w:tc>
      </w:tr>
    </w:tbl>
    <w:p w:rsidR="009A4098" w:rsidRDefault="00E04C20">
      <w:pPr>
        <w:pStyle w:val="2"/>
        <w:adjustRightInd w:val="0"/>
        <w:snapToGrid w:val="0"/>
        <w:rPr>
          <w:rFonts w:ascii="宋体" w:hAnsi="宋体"/>
          <w:sz w:val="21"/>
          <w:szCs w:val="21"/>
        </w:rPr>
      </w:pPr>
      <w:bookmarkStart w:id="70" w:name="_Toc436746618"/>
      <w:bookmarkStart w:id="71" w:name="_Toc23577"/>
      <w:bookmarkStart w:id="72" w:name="_Toc371633563"/>
      <w:bookmarkStart w:id="73" w:name="_Toc371324382"/>
      <w:bookmarkStart w:id="74" w:name="_Toc366566545"/>
      <w:bookmarkStart w:id="75" w:name="_Toc321038646"/>
      <w:bookmarkStart w:id="76" w:name="_Toc472004349"/>
      <w:r>
        <w:rPr>
          <w:rFonts w:ascii="宋体" w:hAnsi="宋体" w:hint="eastAsia"/>
          <w:sz w:val="21"/>
          <w:szCs w:val="21"/>
        </w:rPr>
        <w:t xml:space="preserve">1 </w:t>
      </w:r>
      <w:r>
        <w:rPr>
          <w:rFonts w:ascii="宋体" w:hAnsi="宋体"/>
          <w:sz w:val="21"/>
          <w:szCs w:val="21"/>
        </w:rPr>
        <w:t>总则</w:t>
      </w:r>
      <w:bookmarkEnd w:id="70"/>
      <w:bookmarkEnd w:id="71"/>
      <w:bookmarkEnd w:id="72"/>
      <w:bookmarkEnd w:id="73"/>
      <w:bookmarkEnd w:id="74"/>
      <w:bookmarkEnd w:id="75"/>
      <w:bookmarkEnd w:id="76"/>
    </w:p>
    <w:p w:rsidR="009A4098" w:rsidRDefault="00E04C20">
      <w:pPr>
        <w:pStyle w:val="3"/>
        <w:rPr>
          <w:rFonts w:ascii="宋体" w:hAnsi="宋体"/>
          <w:sz w:val="21"/>
          <w:szCs w:val="21"/>
        </w:rPr>
      </w:pPr>
      <w:bookmarkStart w:id="77" w:name="_Toc366566546"/>
      <w:bookmarkStart w:id="78" w:name="_Toc321038647"/>
      <w:bookmarkStart w:id="79" w:name="_Toc3899"/>
      <w:bookmarkStart w:id="80" w:name="_Toc436746619"/>
      <w:bookmarkStart w:id="81" w:name="_Toc371324383"/>
      <w:bookmarkStart w:id="82" w:name="_Toc371633564"/>
      <w:bookmarkStart w:id="83" w:name="_Toc472004350"/>
      <w:r>
        <w:rPr>
          <w:rFonts w:ascii="宋体" w:hAnsi="宋体" w:hint="eastAsia"/>
          <w:sz w:val="21"/>
          <w:szCs w:val="21"/>
        </w:rPr>
        <w:t xml:space="preserve">1.1 </w:t>
      </w:r>
      <w:r>
        <w:rPr>
          <w:rFonts w:ascii="宋体" w:hAnsi="宋体"/>
          <w:sz w:val="21"/>
          <w:szCs w:val="21"/>
        </w:rPr>
        <w:t>项目概况</w:t>
      </w:r>
      <w:bookmarkEnd w:id="77"/>
      <w:bookmarkEnd w:id="78"/>
      <w:bookmarkEnd w:id="79"/>
      <w:bookmarkEnd w:id="80"/>
      <w:bookmarkEnd w:id="81"/>
      <w:bookmarkEnd w:id="82"/>
      <w:bookmarkEnd w:id="83"/>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1.1.1 根据《中华人民共和国招标投标法》等有关法律、法规和规章的规定，本招标项目己具备招标条件，现对本</w:t>
      </w:r>
      <w:r>
        <w:rPr>
          <w:rFonts w:ascii="宋体" w:hAnsi="宋体" w:hint="eastAsia"/>
          <w:szCs w:val="21"/>
        </w:rPr>
        <w:t>设计标</w:t>
      </w:r>
      <w:r>
        <w:rPr>
          <w:rFonts w:ascii="宋体" w:hAnsi="宋体"/>
          <w:szCs w:val="21"/>
        </w:rPr>
        <w:t>进行招标。</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1.1.2 本招标项目招标人：见投标人须知前附表。</w:t>
      </w:r>
    </w:p>
    <w:p w:rsidR="009A4098" w:rsidRDefault="00E04C20">
      <w:pPr>
        <w:adjustRightInd w:val="0"/>
        <w:snapToGrid w:val="0"/>
        <w:spacing w:line="360" w:lineRule="auto"/>
        <w:ind w:firstLineChars="200" w:firstLine="420"/>
        <w:rPr>
          <w:rFonts w:ascii="宋体" w:hAnsi="宋体"/>
          <w:szCs w:val="21"/>
        </w:rPr>
      </w:pPr>
      <w:bookmarkStart w:id="84" w:name="_Toc365384716"/>
      <w:r>
        <w:rPr>
          <w:rFonts w:ascii="宋体" w:hAnsi="宋体"/>
          <w:szCs w:val="21"/>
        </w:rPr>
        <w:t>1.1.3 本标段招标代理机构：见投标人须知前附表。</w:t>
      </w:r>
      <w:bookmarkEnd w:id="84"/>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1.1.4 本招标项目名称：见投标人须知前附表。</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1.1.5 本标段建设地点：见投标人须知前附表。</w:t>
      </w:r>
    </w:p>
    <w:p w:rsidR="009A4098" w:rsidRDefault="00E04C20">
      <w:pPr>
        <w:pStyle w:val="3"/>
        <w:rPr>
          <w:rFonts w:ascii="宋体" w:hAnsi="宋体"/>
          <w:sz w:val="21"/>
          <w:szCs w:val="21"/>
        </w:rPr>
      </w:pPr>
      <w:bookmarkStart w:id="85" w:name="_Toc371324384"/>
      <w:bookmarkStart w:id="86" w:name="_Toc436746620"/>
      <w:bookmarkStart w:id="87" w:name="_Toc14483"/>
      <w:bookmarkStart w:id="88" w:name="_Toc371633565"/>
      <w:bookmarkStart w:id="89" w:name="_Toc366566547"/>
      <w:bookmarkStart w:id="90" w:name="_Toc321038648"/>
      <w:bookmarkStart w:id="91" w:name="_Toc472004351"/>
      <w:r>
        <w:rPr>
          <w:rFonts w:ascii="宋体" w:hAnsi="宋体" w:hint="eastAsia"/>
          <w:sz w:val="21"/>
          <w:szCs w:val="21"/>
        </w:rPr>
        <w:t xml:space="preserve">1.2 </w:t>
      </w:r>
      <w:r>
        <w:rPr>
          <w:rFonts w:ascii="宋体" w:hAnsi="宋体"/>
          <w:sz w:val="21"/>
          <w:szCs w:val="21"/>
        </w:rPr>
        <w:t>资金来源和落实情况</w:t>
      </w:r>
      <w:bookmarkEnd w:id="85"/>
      <w:bookmarkEnd w:id="86"/>
      <w:bookmarkEnd w:id="87"/>
      <w:bookmarkEnd w:id="88"/>
      <w:bookmarkEnd w:id="89"/>
      <w:bookmarkEnd w:id="90"/>
      <w:bookmarkEnd w:id="91"/>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1.2.1 本招标项目的资金来源：见投标人须知前附表。</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1.2.3 本招标项目的资金落实情况：见投标人须知前附表。</w:t>
      </w:r>
    </w:p>
    <w:p w:rsidR="009A4098" w:rsidRDefault="00E04C20">
      <w:pPr>
        <w:pStyle w:val="3"/>
        <w:rPr>
          <w:rFonts w:ascii="宋体" w:hAnsi="宋体"/>
          <w:sz w:val="21"/>
          <w:szCs w:val="21"/>
        </w:rPr>
      </w:pPr>
      <w:bookmarkStart w:id="92" w:name="_Toc321038649"/>
      <w:bookmarkStart w:id="93" w:name="_Toc371324385"/>
      <w:bookmarkStart w:id="94" w:name="_Toc371633566"/>
      <w:bookmarkStart w:id="95" w:name="_Toc22342"/>
      <w:bookmarkStart w:id="96" w:name="_Toc366566548"/>
      <w:bookmarkStart w:id="97" w:name="_Toc436746621"/>
      <w:bookmarkStart w:id="98" w:name="_Toc472004352"/>
      <w:r>
        <w:rPr>
          <w:rFonts w:ascii="宋体" w:hAnsi="宋体" w:hint="eastAsia"/>
          <w:sz w:val="21"/>
          <w:szCs w:val="21"/>
        </w:rPr>
        <w:t xml:space="preserve">1.3 </w:t>
      </w:r>
      <w:r>
        <w:rPr>
          <w:rFonts w:ascii="宋体" w:hAnsi="宋体"/>
          <w:sz w:val="21"/>
          <w:szCs w:val="21"/>
        </w:rPr>
        <w:t>招标范围、</w:t>
      </w:r>
      <w:r>
        <w:rPr>
          <w:rFonts w:ascii="宋体" w:hAnsi="宋体" w:hint="eastAsia"/>
          <w:sz w:val="21"/>
          <w:szCs w:val="21"/>
        </w:rPr>
        <w:t>设计服务</w:t>
      </w:r>
      <w:r>
        <w:rPr>
          <w:rFonts w:ascii="宋体" w:hAnsi="宋体"/>
          <w:sz w:val="21"/>
          <w:szCs w:val="21"/>
        </w:rPr>
        <w:t>期</w:t>
      </w:r>
      <w:bookmarkEnd w:id="92"/>
      <w:bookmarkEnd w:id="93"/>
      <w:bookmarkEnd w:id="94"/>
      <w:bookmarkEnd w:id="95"/>
      <w:bookmarkEnd w:id="96"/>
      <w:bookmarkEnd w:id="97"/>
      <w:bookmarkEnd w:id="98"/>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1.3.1 本次招标范围：见投标人须知前附表。</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1.3.2 本标段的</w:t>
      </w:r>
      <w:r>
        <w:rPr>
          <w:rFonts w:ascii="宋体" w:hAnsi="宋体" w:hint="eastAsia"/>
          <w:szCs w:val="21"/>
        </w:rPr>
        <w:t>设计服务期</w:t>
      </w:r>
      <w:r>
        <w:rPr>
          <w:rFonts w:ascii="宋体" w:hAnsi="宋体"/>
          <w:szCs w:val="21"/>
        </w:rPr>
        <w:t>：见投标人须知前附表。</w:t>
      </w:r>
    </w:p>
    <w:p w:rsidR="009A4098" w:rsidRDefault="00E04C20">
      <w:pPr>
        <w:pStyle w:val="3"/>
        <w:rPr>
          <w:rFonts w:ascii="宋体" w:hAnsi="宋体"/>
          <w:sz w:val="21"/>
          <w:szCs w:val="21"/>
        </w:rPr>
      </w:pPr>
      <w:bookmarkStart w:id="99" w:name="_Toc321038650"/>
      <w:bookmarkStart w:id="100" w:name="_Toc371324386"/>
      <w:bookmarkStart w:id="101" w:name="_Toc366566549"/>
      <w:bookmarkStart w:id="102" w:name="_Toc371633567"/>
      <w:bookmarkStart w:id="103" w:name="_Toc16938"/>
      <w:bookmarkStart w:id="104" w:name="_Toc436746622"/>
      <w:bookmarkStart w:id="105" w:name="_Toc472004353"/>
      <w:r>
        <w:rPr>
          <w:rFonts w:ascii="宋体" w:hAnsi="宋体" w:hint="eastAsia"/>
          <w:sz w:val="21"/>
          <w:szCs w:val="21"/>
        </w:rPr>
        <w:t xml:space="preserve">1.4 </w:t>
      </w:r>
      <w:r>
        <w:rPr>
          <w:rFonts w:ascii="宋体" w:hAnsi="宋体"/>
          <w:sz w:val="21"/>
          <w:szCs w:val="21"/>
        </w:rPr>
        <w:t>投标人资格要求</w:t>
      </w:r>
      <w:bookmarkEnd w:id="99"/>
      <w:bookmarkEnd w:id="100"/>
      <w:bookmarkEnd w:id="101"/>
      <w:bookmarkEnd w:id="102"/>
      <w:bookmarkEnd w:id="103"/>
      <w:bookmarkEnd w:id="104"/>
      <w:bookmarkEnd w:id="105"/>
    </w:p>
    <w:p w:rsidR="009A4098" w:rsidRDefault="00E04C20">
      <w:pPr>
        <w:adjustRightInd w:val="0"/>
        <w:snapToGrid w:val="0"/>
        <w:spacing w:line="360" w:lineRule="auto"/>
        <w:ind w:firstLine="480"/>
        <w:jc w:val="left"/>
        <w:rPr>
          <w:rFonts w:ascii="宋体" w:hAnsi="宋体"/>
          <w:szCs w:val="21"/>
        </w:rPr>
      </w:pPr>
      <w:r>
        <w:rPr>
          <w:rFonts w:ascii="宋体" w:hAnsi="宋体"/>
          <w:szCs w:val="21"/>
        </w:rPr>
        <w:t>1.4.1 投标人应具备承担本</w:t>
      </w:r>
      <w:r>
        <w:rPr>
          <w:rFonts w:ascii="宋体" w:hAnsi="宋体" w:hint="eastAsia"/>
          <w:szCs w:val="21"/>
        </w:rPr>
        <w:t>设计标</w:t>
      </w:r>
      <w:r>
        <w:rPr>
          <w:rFonts w:ascii="宋体" w:hAnsi="宋体"/>
          <w:szCs w:val="21"/>
        </w:rPr>
        <w:t>的资质条件、能力和信誉。</w:t>
      </w:r>
    </w:p>
    <w:p w:rsidR="009A4098" w:rsidRDefault="00E04C20">
      <w:pPr>
        <w:adjustRightInd w:val="0"/>
        <w:snapToGrid w:val="0"/>
        <w:spacing w:line="360" w:lineRule="auto"/>
        <w:ind w:leftChars="228" w:left="479"/>
        <w:rPr>
          <w:rFonts w:ascii="宋体" w:hAnsi="宋体"/>
          <w:szCs w:val="21"/>
        </w:rPr>
      </w:pPr>
      <w:r>
        <w:rPr>
          <w:rFonts w:ascii="宋体" w:hAnsi="宋体"/>
          <w:szCs w:val="21"/>
        </w:rPr>
        <w:t xml:space="preserve">(1)资质条件：见投标人须知前附表； </w:t>
      </w:r>
    </w:p>
    <w:p w:rsidR="009A4098" w:rsidRDefault="00E04C20">
      <w:pPr>
        <w:adjustRightInd w:val="0"/>
        <w:snapToGrid w:val="0"/>
        <w:spacing w:line="360" w:lineRule="auto"/>
        <w:ind w:leftChars="228" w:left="479"/>
        <w:rPr>
          <w:rFonts w:ascii="宋体" w:hAnsi="宋体"/>
          <w:szCs w:val="21"/>
        </w:rPr>
      </w:pPr>
      <w:r>
        <w:rPr>
          <w:rFonts w:ascii="宋体" w:hAnsi="宋体"/>
          <w:szCs w:val="21"/>
        </w:rPr>
        <w:t>(2)业绩要求：见投标人须知前附表；</w:t>
      </w:r>
    </w:p>
    <w:p w:rsidR="009A4098" w:rsidRDefault="00E04C20">
      <w:pPr>
        <w:adjustRightInd w:val="0"/>
        <w:snapToGrid w:val="0"/>
        <w:spacing w:line="360" w:lineRule="auto"/>
        <w:ind w:leftChars="228" w:left="479"/>
        <w:rPr>
          <w:rFonts w:ascii="宋体" w:hAnsi="宋体"/>
          <w:szCs w:val="21"/>
        </w:rPr>
      </w:pPr>
      <w:r>
        <w:rPr>
          <w:rFonts w:ascii="宋体" w:hAnsi="宋体"/>
          <w:szCs w:val="21"/>
        </w:rPr>
        <w:t>(3)信誉要求：见投标人须知前附表；</w:t>
      </w:r>
    </w:p>
    <w:p w:rsidR="009A4098" w:rsidRDefault="00E04C20">
      <w:pPr>
        <w:adjustRightInd w:val="0"/>
        <w:snapToGrid w:val="0"/>
        <w:spacing w:line="360" w:lineRule="auto"/>
        <w:ind w:leftChars="228" w:left="479"/>
        <w:rPr>
          <w:rFonts w:ascii="宋体" w:hAnsi="宋体"/>
          <w:szCs w:val="21"/>
        </w:rPr>
      </w:pPr>
      <w:r>
        <w:rPr>
          <w:rFonts w:ascii="宋体" w:hAnsi="宋体"/>
          <w:szCs w:val="21"/>
        </w:rPr>
        <w:t>(4)</w:t>
      </w:r>
      <w:r>
        <w:rPr>
          <w:rFonts w:ascii="宋体" w:hAnsi="宋体" w:hint="eastAsia"/>
          <w:szCs w:val="21"/>
        </w:rPr>
        <w:t>主要人员</w:t>
      </w:r>
      <w:r>
        <w:rPr>
          <w:rFonts w:ascii="宋体" w:hAnsi="宋体"/>
          <w:szCs w:val="21"/>
        </w:rPr>
        <w:t>资格：见投标人须知前附表；</w:t>
      </w:r>
    </w:p>
    <w:p w:rsidR="009A4098" w:rsidRDefault="00E04C20">
      <w:pPr>
        <w:adjustRightInd w:val="0"/>
        <w:snapToGrid w:val="0"/>
        <w:spacing w:line="360" w:lineRule="auto"/>
        <w:ind w:leftChars="228" w:left="479"/>
        <w:rPr>
          <w:rFonts w:ascii="宋体" w:hAnsi="宋体"/>
          <w:szCs w:val="21"/>
        </w:rPr>
      </w:pPr>
      <w:r>
        <w:rPr>
          <w:rFonts w:ascii="宋体" w:hAnsi="宋体"/>
          <w:szCs w:val="21"/>
        </w:rPr>
        <w:t>(5)其他要求：见投标人须知前附表。</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1.4.</w:t>
      </w:r>
      <w:r>
        <w:rPr>
          <w:rFonts w:ascii="宋体" w:hAnsi="宋体" w:hint="eastAsia"/>
          <w:szCs w:val="21"/>
        </w:rPr>
        <w:t>2</w:t>
      </w:r>
      <w:r>
        <w:rPr>
          <w:rFonts w:ascii="宋体" w:hAnsi="宋体"/>
          <w:szCs w:val="21"/>
        </w:rPr>
        <w:t xml:space="preserve"> 投标人不得存在下列情形之一：</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)为招标人不具有独立法人资格的附属机构（单位）</w:t>
      </w:r>
      <w:r>
        <w:rPr>
          <w:rFonts w:ascii="宋体" w:hAnsi="宋体" w:hint="eastAsia"/>
          <w:szCs w:val="21"/>
        </w:rPr>
        <w:t>；</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 xml:space="preserve">2) </w:t>
      </w:r>
      <w:r>
        <w:rPr>
          <w:rFonts w:ascii="宋体" w:hAnsi="宋体"/>
          <w:szCs w:val="21"/>
        </w:rPr>
        <w:t>被责令停业的；</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 xml:space="preserve">3) </w:t>
      </w:r>
      <w:r>
        <w:rPr>
          <w:rFonts w:ascii="宋体" w:hAnsi="宋体"/>
          <w:szCs w:val="21"/>
        </w:rPr>
        <w:t>被暂停或取消投标资格的；</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 xml:space="preserve">4) </w:t>
      </w:r>
      <w:r>
        <w:rPr>
          <w:rFonts w:ascii="宋体" w:hAnsi="宋体"/>
          <w:szCs w:val="21"/>
        </w:rPr>
        <w:t>财产被接管或冻结的；</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 xml:space="preserve">5) </w:t>
      </w:r>
      <w:r>
        <w:rPr>
          <w:rFonts w:ascii="宋体" w:hAnsi="宋体"/>
          <w:szCs w:val="21"/>
        </w:rPr>
        <w:t>在最近三年内有骗取中标或严重违约</w:t>
      </w:r>
      <w:r>
        <w:rPr>
          <w:rFonts w:ascii="宋体" w:hAnsi="宋体" w:hint="eastAsia"/>
          <w:szCs w:val="21"/>
        </w:rPr>
        <w:t>或重大工程质量问题的</w:t>
      </w:r>
      <w:r>
        <w:rPr>
          <w:rFonts w:ascii="宋体" w:hAnsi="宋体"/>
          <w:szCs w:val="21"/>
        </w:rPr>
        <w:t>。</w:t>
      </w:r>
    </w:p>
    <w:p w:rsidR="009A4098" w:rsidRDefault="00E04C20">
      <w:pPr>
        <w:pStyle w:val="3"/>
        <w:rPr>
          <w:rFonts w:ascii="宋体" w:hAnsi="宋体"/>
          <w:sz w:val="21"/>
          <w:szCs w:val="21"/>
        </w:rPr>
      </w:pPr>
      <w:bookmarkStart w:id="106" w:name="_Toc321038651"/>
      <w:bookmarkStart w:id="107" w:name="_Toc366566550"/>
      <w:bookmarkStart w:id="108" w:name="_Toc371324387"/>
      <w:bookmarkStart w:id="109" w:name="_Toc371633568"/>
      <w:bookmarkStart w:id="110" w:name="_Toc9977"/>
      <w:bookmarkStart w:id="111" w:name="_Toc436746623"/>
      <w:bookmarkStart w:id="112" w:name="_Toc472004354"/>
      <w:r>
        <w:rPr>
          <w:rFonts w:ascii="宋体" w:hAnsi="宋体" w:hint="eastAsia"/>
          <w:sz w:val="21"/>
          <w:szCs w:val="21"/>
        </w:rPr>
        <w:t xml:space="preserve">1.5 </w:t>
      </w:r>
      <w:r>
        <w:rPr>
          <w:rFonts w:ascii="宋体" w:hAnsi="宋体"/>
          <w:sz w:val="21"/>
          <w:szCs w:val="21"/>
        </w:rPr>
        <w:t>费用承担</w:t>
      </w:r>
      <w:bookmarkEnd w:id="106"/>
      <w:bookmarkEnd w:id="107"/>
      <w:bookmarkEnd w:id="108"/>
      <w:bookmarkEnd w:id="109"/>
      <w:bookmarkEnd w:id="110"/>
      <w:bookmarkEnd w:id="111"/>
      <w:bookmarkEnd w:id="112"/>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投标人准备和参加投标活动发生的费用自理。</w:t>
      </w:r>
    </w:p>
    <w:p w:rsidR="009A4098" w:rsidRDefault="00E04C20">
      <w:pPr>
        <w:pStyle w:val="3"/>
        <w:rPr>
          <w:rFonts w:ascii="宋体" w:hAnsi="宋体"/>
          <w:sz w:val="21"/>
          <w:szCs w:val="21"/>
        </w:rPr>
      </w:pPr>
      <w:bookmarkStart w:id="113" w:name="_Toc22727"/>
      <w:bookmarkStart w:id="114" w:name="_Toc371324388"/>
      <w:bookmarkStart w:id="115" w:name="_Toc436746624"/>
      <w:bookmarkStart w:id="116" w:name="_Toc371633569"/>
      <w:bookmarkStart w:id="117" w:name="_Toc366566551"/>
      <w:bookmarkStart w:id="118" w:name="_Toc321038652"/>
      <w:bookmarkStart w:id="119" w:name="_Toc472004355"/>
      <w:r>
        <w:rPr>
          <w:rFonts w:ascii="宋体" w:hAnsi="宋体" w:hint="eastAsia"/>
          <w:sz w:val="21"/>
          <w:szCs w:val="21"/>
        </w:rPr>
        <w:lastRenderedPageBreak/>
        <w:t xml:space="preserve">1.6 </w:t>
      </w:r>
      <w:r>
        <w:rPr>
          <w:rFonts w:ascii="宋体" w:hAnsi="宋体"/>
          <w:sz w:val="21"/>
          <w:szCs w:val="21"/>
        </w:rPr>
        <w:t>保密</w:t>
      </w:r>
      <w:bookmarkEnd w:id="113"/>
      <w:bookmarkEnd w:id="114"/>
      <w:bookmarkEnd w:id="115"/>
      <w:bookmarkEnd w:id="116"/>
      <w:bookmarkEnd w:id="117"/>
      <w:bookmarkEnd w:id="118"/>
      <w:bookmarkEnd w:id="119"/>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参与招标投标活动的各方应对招标文件和投标文件中的商业和技术等秘密保密，违者应对由此造成的后果承担法律责任。</w:t>
      </w:r>
    </w:p>
    <w:p w:rsidR="009A4098" w:rsidRDefault="00E04C20">
      <w:pPr>
        <w:pStyle w:val="3"/>
        <w:rPr>
          <w:rFonts w:ascii="宋体" w:hAnsi="宋体"/>
          <w:sz w:val="21"/>
          <w:szCs w:val="21"/>
        </w:rPr>
      </w:pPr>
      <w:bookmarkStart w:id="120" w:name="_Toc436746625"/>
      <w:bookmarkStart w:id="121" w:name="_Toc28829"/>
      <w:bookmarkStart w:id="122" w:name="_Toc371633570"/>
      <w:bookmarkStart w:id="123" w:name="_Toc371324389"/>
      <w:bookmarkStart w:id="124" w:name="_Toc366566552"/>
      <w:bookmarkStart w:id="125" w:name="_Toc321038653"/>
      <w:bookmarkStart w:id="126" w:name="_Toc472004356"/>
      <w:r>
        <w:rPr>
          <w:rFonts w:ascii="宋体" w:hAnsi="宋体" w:hint="eastAsia"/>
          <w:sz w:val="21"/>
          <w:szCs w:val="21"/>
        </w:rPr>
        <w:t xml:space="preserve">1.7 </w:t>
      </w:r>
      <w:r>
        <w:rPr>
          <w:rFonts w:ascii="宋体" w:hAnsi="宋体"/>
          <w:sz w:val="21"/>
          <w:szCs w:val="21"/>
        </w:rPr>
        <w:t>语言文字</w:t>
      </w:r>
      <w:bookmarkEnd w:id="120"/>
      <w:bookmarkEnd w:id="121"/>
      <w:bookmarkEnd w:id="122"/>
      <w:bookmarkEnd w:id="123"/>
      <w:bookmarkEnd w:id="124"/>
      <w:bookmarkEnd w:id="125"/>
      <w:bookmarkEnd w:id="126"/>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除专用术语外，与招标投标有关的语言均使用中文。必要时专用术语应附有中文注释。</w:t>
      </w:r>
    </w:p>
    <w:p w:rsidR="009A4098" w:rsidRDefault="00E04C20">
      <w:pPr>
        <w:pStyle w:val="3"/>
        <w:rPr>
          <w:rFonts w:ascii="宋体" w:hAnsi="宋体"/>
          <w:sz w:val="21"/>
          <w:szCs w:val="21"/>
        </w:rPr>
      </w:pPr>
      <w:bookmarkStart w:id="127" w:name="_Toc436746626"/>
      <w:bookmarkStart w:id="128" w:name="_Toc30603"/>
      <w:bookmarkStart w:id="129" w:name="_Toc371633571"/>
      <w:bookmarkStart w:id="130" w:name="_Toc371324390"/>
      <w:bookmarkStart w:id="131" w:name="_Toc366566553"/>
      <w:bookmarkStart w:id="132" w:name="_Toc321038654"/>
      <w:bookmarkStart w:id="133" w:name="_Toc472004357"/>
      <w:r>
        <w:rPr>
          <w:rFonts w:ascii="宋体" w:hAnsi="宋体" w:hint="eastAsia"/>
          <w:sz w:val="21"/>
          <w:szCs w:val="21"/>
        </w:rPr>
        <w:t xml:space="preserve">1.8 </w:t>
      </w:r>
      <w:r>
        <w:rPr>
          <w:rFonts w:ascii="宋体" w:hAnsi="宋体"/>
          <w:sz w:val="21"/>
          <w:szCs w:val="21"/>
        </w:rPr>
        <w:t>计量单位</w:t>
      </w:r>
      <w:bookmarkEnd w:id="127"/>
      <w:bookmarkEnd w:id="128"/>
      <w:bookmarkEnd w:id="129"/>
      <w:bookmarkEnd w:id="130"/>
      <w:bookmarkEnd w:id="131"/>
      <w:bookmarkEnd w:id="132"/>
      <w:bookmarkEnd w:id="133"/>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所有计量均采用中华人民共和国法定计量单位。</w:t>
      </w:r>
    </w:p>
    <w:p w:rsidR="009A4098" w:rsidRDefault="00E04C20">
      <w:pPr>
        <w:pStyle w:val="3"/>
        <w:rPr>
          <w:rFonts w:ascii="宋体" w:hAnsi="宋体"/>
          <w:sz w:val="21"/>
          <w:szCs w:val="21"/>
        </w:rPr>
      </w:pPr>
      <w:bookmarkStart w:id="134" w:name="_Toc366566554"/>
      <w:bookmarkStart w:id="135" w:name="_Toc321038655"/>
      <w:bookmarkStart w:id="136" w:name="_Toc371324391"/>
      <w:bookmarkStart w:id="137" w:name="_Toc13536"/>
      <w:bookmarkStart w:id="138" w:name="_Toc371633572"/>
      <w:bookmarkStart w:id="139" w:name="_Toc436746627"/>
      <w:bookmarkStart w:id="140" w:name="_Toc472004358"/>
      <w:r>
        <w:rPr>
          <w:rFonts w:ascii="宋体" w:hAnsi="宋体" w:hint="eastAsia"/>
          <w:sz w:val="21"/>
          <w:szCs w:val="21"/>
        </w:rPr>
        <w:t xml:space="preserve">1.9 </w:t>
      </w:r>
      <w:r>
        <w:rPr>
          <w:rFonts w:ascii="宋体" w:hAnsi="宋体"/>
          <w:sz w:val="21"/>
          <w:szCs w:val="21"/>
        </w:rPr>
        <w:t>踏勘现场</w:t>
      </w:r>
      <w:bookmarkEnd w:id="134"/>
      <w:bookmarkEnd w:id="135"/>
      <w:bookmarkEnd w:id="136"/>
      <w:bookmarkEnd w:id="137"/>
      <w:bookmarkEnd w:id="138"/>
      <w:bookmarkEnd w:id="139"/>
      <w:bookmarkEnd w:id="140"/>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1.9.1</w:t>
      </w:r>
      <w:r>
        <w:rPr>
          <w:rFonts w:ascii="宋体" w:hAnsi="宋体" w:hint="eastAsia"/>
          <w:szCs w:val="21"/>
        </w:rPr>
        <w:t>不</w:t>
      </w:r>
      <w:r>
        <w:rPr>
          <w:rFonts w:ascii="宋体" w:hAnsi="宋体"/>
          <w:szCs w:val="21"/>
        </w:rPr>
        <w:t>组织现场踏勘。</w:t>
      </w:r>
    </w:p>
    <w:p w:rsidR="009A4098" w:rsidRDefault="00E04C20">
      <w:pPr>
        <w:pStyle w:val="3"/>
        <w:rPr>
          <w:rFonts w:ascii="宋体" w:hAnsi="宋体"/>
          <w:sz w:val="21"/>
          <w:szCs w:val="21"/>
        </w:rPr>
      </w:pPr>
      <w:bookmarkStart w:id="141" w:name="_Toc321038656"/>
      <w:bookmarkStart w:id="142" w:name="_Toc366566555"/>
      <w:bookmarkStart w:id="143" w:name="_Toc371324392"/>
      <w:bookmarkStart w:id="144" w:name="_Toc371633573"/>
      <w:bookmarkStart w:id="145" w:name="_Toc3638"/>
      <w:bookmarkStart w:id="146" w:name="_Toc436746628"/>
      <w:bookmarkStart w:id="147" w:name="_Toc472004359"/>
      <w:r>
        <w:rPr>
          <w:rFonts w:ascii="宋体" w:hAnsi="宋体" w:hint="eastAsia"/>
          <w:sz w:val="21"/>
          <w:szCs w:val="21"/>
        </w:rPr>
        <w:t xml:space="preserve">1.10 </w:t>
      </w:r>
      <w:r>
        <w:rPr>
          <w:rFonts w:ascii="宋体" w:hAnsi="宋体"/>
          <w:sz w:val="21"/>
          <w:szCs w:val="21"/>
        </w:rPr>
        <w:t>投标预备会</w:t>
      </w:r>
      <w:bookmarkEnd w:id="141"/>
      <w:bookmarkEnd w:id="142"/>
      <w:bookmarkEnd w:id="143"/>
      <w:bookmarkEnd w:id="144"/>
      <w:bookmarkEnd w:id="145"/>
      <w:bookmarkEnd w:id="146"/>
      <w:bookmarkEnd w:id="147"/>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10</w:t>
      </w:r>
      <w:r>
        <w:rPr>
          <w:rFonts w:ascii="宋体" w:hAnsi="宋体"/>
          <w:szCs w:val="21"/>
        </w:rPr>
        <w:t>.1</w:t>
      </w:r>
      <w:r>
        <w:rPr>
          <w:rFonts w:ascii="宋体" w:hAnsi="宋体" w:hint="eastAsia"/>
          <w:szCs w:val="21"/>
        </w:rPr>
        <w:t>投标预备会不组织。</w:t>
      </w:r>
    </w:p>
    <w:p w:rsidR="009A4098" w:rsidRDefault="00E04C20">
      <w:pPr>
        <w:pStyle w:val="3"/>
        <w:rPr>
          <w:rFonts w:ascii="宋体" w:hAnsi="宋体"/>
          <w:sz w:val="21"/>
          <w:szCs w:val="21"/>
        </w:rPr>
      </w:pPr>
      <w:bookmarkStart w:id="148" w:name="_Toc321038657"/>
      <w:bookmarkStart w:id="149" w:name="_Toc366566556"/>
      <w:bookmarkStart w:id="150" w:name="_Toc371324393"/>
      <w:bookmarkStart w:id="151" w:name="_Toc371633574"/>
      <w:bookmarkStart w:id="152" w:name="_Toc30498"/>
      <w:bookmarkStart w:id="153" w:name="_Toc436746629"/>
      <w:bookmarkStart w:id="154" w:name="_Toc472004360"/>
      <w:r>
        <w:rPr>
          <w:rFonts w:ascii="宋体" w:hAnsi="宋体" w:hint="eastAsia"/>
          <w:sz w:val="21"/>
          <w:szCs w:val="21"/>
        </w:rPr>
        <w:t xml:space="preserve">1.11 </w:t>
      </w:r>
      <w:r>
        <w:rPr>
          <w:rFonts w:ascii="宋体" w:hAnsi="宋体"/>
          <w:sz w:val="21"/>
          <w:szCs w:val="21"/>
        </w:rPr>
        <w:t>分包</w:t>
      </w:r>
      <w:bookmarkEnd w:id="148"/>
      <w:bookmarkEnd w:id="149"/>
      <w:bookmarkEnd w:id="150"/>
      <w:bookmarkEnd w:id="151"/>
      <w:bookmarkEnd w:id="152"/>
      <w:bookmarkEnd w:id="153"/>
      <w:bookmarkEnd w:id="154"/>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见投标人须知前附表</w:t>
      </w:r>
      <w:r>
        <w:rPr>
          <w:rFonts w:ascii="宋体" w:hAnsi="宋体" w:hint="eastAsia"/>
          <w:kern w:val="0"/>
          <w:szCs w:val="21"/>
        </w:rPr>
        <w:t>。</w:t>
      </w:r>
    </w:p>
    <w:p w:rsidR="009A4098" w:rsidRDefault="00E04C20">
      <w:pPr>
        <w:pStyle w:val="3"/>
        <w:rPr>
          <w:rFonts w:ascii="宋体" w:hAnsi="宋体"/>
          <w:sz w:val="21"/>
          <w:szCs w:val="21"/>
        </w:rPr>
      </w:pPr>
      <w:bookmarkStart w:id="155" w:name="_Toc321038658"/>
      <w:bookmarkStart w:id="156" w:name="_Toc366566557"/>
      <w:bookmarkStart w:id="157" w:name="_Toc371324394"/>
      <w:bookmarkStart w:id="158" w:name="_Toc8896"/>
      <w:bookmarkStart w:id="159" w:name="_Toc436746630"/>
      <w:bookmarkStart w:id="160" w:name="_Toc371633575"/>
      <w:bookmarkStart w:id="161" w:name="_Toc472004361"/>
      <w:r>
        <w:rPr>
          <w:rFonts w:ascii="宋体" w:hAnsi="宋体" w:hint="eastAsia"/>
          <w:sz w:val="21"/>
          <w:szCs w:val="21"/>
        </w:rPr>
        <w:t xml:space="preserve">1.12 </w:t>
      </w:r>
      <w:r>
        <w:rPr>
          <w:rFonts w:ascii="宋体" w:hAnsi="宋体"/>
          <w:sz w:val="21"/>
          <w:szCs w:val="21"/>
        </w:rPr>
        <w:t>偏离</w:t>
      </w:r>
      <w:bookmarkEnd w:id="155"/>
      <w:bookmarkEnd w:id="156"/>
      <w:bookmarkEnd w:id="157"/>
      <w:bookmarkEnd w:id="158"/>
      <w:bookmarkEnd w:id="159"/>
      <w:bookmarkEnd w:id="160"/>
      <w:bookmarkEnd w:id="161"/>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不允许</w:t>
      </w:r>
      <w:r>
        <w:rPr>
          <w:rFonts w:ascii="宋体" w:hAnsi="宋体"/>
          <w:szCs w:val="21"/>
        </w:rPr>
        <w:t>。</w:t>
      </w:r>
    </w:p>
    <w:p w:rsidR="009A4098" w:rsidRDefault="00E04C20">
      <w:pPr>
        <w:pStyle w:val="2"/>
        <w:adjustRightInd w:val="0"/>
        <w:snapToGrid w:val="0"/>
        <w:rPr>
          <w:rFonts w:ascii="宋体" w:hAnsi="宋体"/>
          <w:sz w:val="21"/>
          <w:szCs w:val="21"/>
        </w:rPr>
      </w:pPr>
      <w:bookmarkStart w:id="162" w:name="_Toc321038659"/>
      <w:bookmarkStart w:id="163" w:name="_Toc366566558"/>
      <w:bookmarkStart w:id="164" w:name="_Toc371324395"/>
      <w:bookmarkStart w:id="165" w:name="_Toc23860"/>
      <w:bookmarkStart w:id="166" w:name="_Toc436746631"/>
      <w:bookmarkStart w:id="167" w:name="_Toc371633576"/>
      <w:bookmarkStart w:id="168" w:name="_Toc472004362"/>
      <w:r>
        <w:rPr>
          <w:rFonts w:ascii="宋体" w:hAnsi="宋体" w:hint="eastAsia"/>
          <w:sz w:val="21"/>
          <w:szCs w:val="21"/>
        </w:rPr>
        <w:t>2 招标文件</w:t>
      </w:r>
      <w:bookmarkStart w:id="169" w:name="_Toc313863627"/>
      <w:bookmarkStart w:id="170" w:name="_Toc316632955"/>
      <w:bookmarkEnd w:id="162"/>
      <w:bookmarkEnd w:id="163"/>
      <w:bookmarkEnd w:id="164"/>
      <w:bookmarkEnd w:id="165"/>
      <w:bookmarkEnd w:id="166"/>
      <w:bookmarkEnd w:id="167"/>
      <w:bookmarkEnd w:id="168"/>
      <w:bookmarkEnd w:id="169"/>
      <w:bookmarkEnd w:id="170"/>
    </w:p>
    <w:p w:rsidR="009A4098" w:rsidRDefault="00E04C20">
      <w:pPr>
        <w:pStyle w:val="3"/>
        <w:rPr>
          <w:rFonts w:ascii="宋体" w:hAnsi="宋体"/>
          <w:sz w:val="21"/>
          <w:szCs w:val="21"/>
        </w:rPr>
      </w:pPr>
      <w:bookmarkStart w:id="171" w:name="_Toc366566559"/>
      <w:bookmarkStart w:id="172" w:name="_Toc321038660"/>
      <w:bookmarkStart w:id="173" w:name="_Toc371324396"/>
      <w:bookmarkStart w:id="174" w:name="_Toc371633577"/>
      <w:bookmarkStart w:id="175" w:name="_Toc25763"/>
      <w:bookmarkStart w:id="176" w:name="_Toc436746632"/>
      <w:bookmarkStart w:id="177" w:name="_Toc472004363"/>
      <w:r>
        <w:rPr>
          <w:rFonts w:ascii="宋体" w:hAnsi="宋体" w:hint="eastAsia"/>
          <w:sz w:val="21"/>
          <w:szCs w:val="21"/>
        </w:rPr>
        <w:t xml:space="preserve">2.1 </w:t>
      </w:r>
      <w:r>
        <w:rPr>
          <w:rFonts w:ascii="宋体" w:hAnsi="宋体"/>
          <w:sz w:val="21"/>
          <w:szCs w:val="21"/>
        </w:rPr>
        <w:t>招标文件的组成</w:t>
      </w:r>
      <w:bookmarkEnd w:id="171"/>
      <w:bookmarkEnd w:id="172"/>
      <w:bookmarkEnd w:id="173"/>
      <w:bookmarkEnd w:id="174"/>
      <w:bookmarkEnd w:id="175"/>
      <w:bookmarkEnd w:id="176"/>
      <w:bookmarkEnd w:id="177"/>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本招标文件包括：</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招标公告</w:t>
      </w:r>
      <w:r>
        <w:rPr>
          <w:rFonts w:ascii="宋体" w:hAnsi="宋体" w:hint="eastAsia"/>
          <w:szCs w:val="21"/>
        </w:rPr>
        <w:t>；</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投标人须知；</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（3）</w:t>
      </w:r>
      <w:r>
        <w:rPr>
          <w:rFonts w:ascii="宋体" w:hAnsi="宋体"/>
          <w:szCs w:val="21"/>
        </w:rPr>
        <w:t>评标办法；</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（4）</w:t>
      </w:r>
      <w:r>
        <w:rPr>
          <w:rFonts w:ascii="宋体" w:hAnsi="宋体"/>
          <w:szCs w:val="21"/>
        </w:rPr>
        <w:t>合同条款及格式；</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（5）设计规范及要求；</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（6）投标文件格式</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（7）投标人须知前附表规定的其他材料。</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根据本章第1.10 款、第2.2 款和第2.3 款对招标文件所作的澄清、修改，构成招标文件的组成部分。</w:t>
      </w:r>
    </w:p>
    <w:p w:rsidR="009A4098" w:rsidRDefault="00E04C20">
      <w:pPr>
        <w:pStyle w:val="3"/>
        <w:rPr>
          <w:rFonts w:ascii="宋体" w:hAnsi="宋体"/>
          <w:sz w:val="21"/>
          <w:szCs w:val="21"/>
        </w:rPr>
      </w:pPr>
      <w:bookmarkStart w:id="178" w:name="_Toc436746633"/>
      <w:bookmarkStart w:id="179" w:name="_Toc7649"/>
      <w:bookmarkStart w:id="180" w:name="_Toc371633578"/>
      <w:bookmarkStart w:id="181" w:name="_Toc371324397"/>
      <w:bookmarkStart w:id="182" w:name="_Toc366566560"/>
      <w:bookmarkStart w:id="183" w:name="_Toc321038661"/>
      <w:bookmarkStart w:id="184" w:name="_Toc472004364"/>
      <w:r>
        <w:rPr>
          <w:rFonts w:ascii="宋体" w:hAnsi="宋体" w:hint="eastAsia"/>
          <w:sz w:val="21"/>
          <w:szCs w:val="21"/>
        </w:rPr>
        <w:t>2.2 招标文件的</w:t>
      </w:r>
      <w:r>
        <w:rPr>
          <w:rFonts w:ascii="宋体" w:hAnsi="宋体"/>
          <w:sz w:val="21"/>
          <w:szCs w:val="21"/>
        </w:rPr>
        <w:t>澄清</w:t>
      </w:r>
      <w:bookmarkEnd w:id="178"/>
      <w:bookmarkEnd w:id="179"/>
      <w:bookmarkEnd w:id="180"/>
      <w:bookmarkEnd w:id="181"/>
      <w:bookmarkEnd w:id="182"/>
      <w:bookmarkEnd w:id="183"/>
      <w:bookmarkEnd w:id="184"/>
    </w:p>
    <w:p w:rsidR="009A4098" w:rsidRDefault="00E04C20">
      <w:pPr>
        <w:adjustRightInd w:val="0"/>
        <w:snapToGrid w:val="0"/>
        <w:spacing w:line="360" w:lineRule="auto"/>
        <w:ind w:firstLineChars="200" w:firstLine="420"/>
        <w:rPr>
          <w:rFonts w:ascii="宋体" w:hAnsi="宋体" w:cs="Arial"/>
          <w:szCs w:val="21"/>
        </w:rPr>
      </w:pPr>
      <w:r>
        <w:rPr>
          <w:rFonts w:ascii="宋体" w:hAnsi="宋体" w:hint="eastAsia"/>
          <w:szCs w:val="21"/>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2.2.2 招标文件的澄清将在投标人须知前附表规定的投标截止时间</w:t>
      </w:r>
      <w:r>
        <w:rPr>
          <w:rFonts w:ascii="宋体" w:hAnsi="宋体" w:hint="eastAsia"/>
          <w:szCs w:val="21"/>
          <w:u w:val="single"/>
        </w:rPr>
        <w:t xml:space="preserve"> 15 </w:t>
      </w:r>
      <w:r>
        <w:rPr>
          <w:rFonts w:ascii="宋体" w:hAnsi="宋体"/>
          <w:szCs w:val="21"/>
        </w:rPr>
        <w:t>天前以书面形式发给所有购买招标文件的投标人，但不指明澄清问题的来源。如果澄清发出的时间距投标截</w:t>
      </w:r>
      <w:r>
        <w:rPr>
          <w:rFonts w:ascii="宋体" w:hAnsi="宋体" w:hint="eastAsia"/>
          <w:szCs w:val="21"/>
        </w:rPr>
        <w:t>止</w:t>
      </w:r>
      <w:r>
        <w:rPr>
          <w:rFonts w:ascii="宋体" w:hAnsi="宋体"/>
          <w:szCs w:val="21"/>
        </w:rPr>
        <w:t>时间不足</w:t>
      </w:r>
      <w:r>
        <w:rPr>
          <w:rFonts w:ascii="宋体" w:hAnsi="宋体" w:hint="eastAsia"/>
          <w:szCs w:val="21"/>
          <w:u w:val="single"/>
        </w:rPr>
        <w:t xml:space="preserve"> 15</w:t>
      </w:r>
      <w:r>
        <w:rPr>
          <w:rFonts w:ascii="宋体" w:hAnsi="宋体"/>
          <w:szCs w:val="21"/>
        </w:rPr>
        <w:t>天，相应延长投标截止时间。</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2.2.3 投标人在收到澄清后，应在投标人须知前附表规定的时间内以书面形式通知招标人，</w:t>
      </w:r>
      <w:r>
        <w:rPr>
          <w:rFonts w:ascii="宋体" w:hAnsi="宋体"/>
          <w:szCs w:val="21"/>
        </w:rPr>
        <w:lastRenderedPageBreak/>
        <w:t>确认己收到该澄清。</w:t>
      </w:r>
    </w:p>
    <w:p w:rsidR="009A4098" w:rsidRDefault="00E04C20">
      <w:pPr>
        <w:pStyle w:val="3"/>
        <w:rPr>
          <w:rFonts w:ascii="宋体" w:hAnsi="宋体"/>
          <w:sz w:val="21"/>
          <w:szCs w:val="21"/>
        </w:rPr>
      </w:pPr>
      <w:bookmarkStart w:id="185" w:name="_Toc436746634"/>
      <w:bookmarkStart w:id="186" w:name="_Toc26548"/>
      <w:bookmarkStart w:id="187" w:name="_Toc371324398"/>
      <w:bookmarkStart w:id="188" w:name="_Toc366566561"/>
      <w:bookmarkStart w:id="189" w:name="_Toc371633579"/>
      <w:bookmarkStart w:id="190" w:name="_Toc321038662"/>
      <w:bookmarkStart w:id="191" w:name="_Toc472004365"/>
      <w:r>
        <w:rPr>
          <w:rFonts w:ascii="宋体" w:hAnsi="宋体" w:hint="eastAsia"/>
          <w:sz w:val="21"/>
          <w:szCs w:val="21"/>
        </w:rPr>
        <w:t xml:space="preserve">2.3 </w:t>
      </w:r>
      <w:r>
        <w:rPr>
          <w:rFonts w:ascii="宋体" w:hAnsi="宋体"/>
          <w:sz w:val="21"/>
          <w:szCs w:val="21"/>
        </w:rPr>
        <w:t>招标文件的修改</w:t>
      </w:r>
      <w:bookmarkEnd w:id="185"/>
      <w:bookmarkEnd w:id="186"/>
      <w:bookmarkEnd w:id="187"/>
      <w:bookmarkEnd w:id="188"/>
      <w:bookmarkEnd w:id="189"/>
      <w:bookmarkEnd w:id="190"/>
      <w:bookmarkEnd w:id="191"/>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2.3.1 在投标截止时间</w:t>
      </w:r>
      <w:r>
        <w:rPr>
          <w:rFonts w:ascii="宋体" w:hAnsi="宋体" w:hint="eastAsia"/>
          <w:szCs w:val="21"/>
          <w:u w:val="single"/>
        </w:rPr>
        <w:t xml:space="preserve"> 15 </w:t>
      </w:r>
      <w:r>
        <w:rPr>
          <w:rFonts w:ascii="宋体" w:hAnsi="宋体"/>
          <w:szCs w:val="21"/>
        </w:rPr>
        <w:t>天前，招标人可以书面形式修改招标文件，并通知所有已购买招标文件的投标人。如果修改招标文件的时间距投标截止时间不足</w:t>
      </w:r>
      <w:r>
        <w:rPr>
          <w:rFonts w:ascii="宋体" w:hAnsi="宋体" w:hint="eastAsia"/>
          <w:szCs w:val="21"/>
          <w:u w:val="single"/>
        </w:rPr>
        <w:t>15</w:t>
      </w:r>
      <w:r>
        <w:rPr>
          <w:rFonts w:ascii="宋体" w:hAnsi="宋体" w:hint="eastAsia"/>
          <w:szCs w:val="21"/>
        </w:rPr>
        <w:t>天</w:t>
      </w:r>
      <w:r>
        <w:rPr>
          <w:rFonts w:ascii="宋体" w:hAnsi="宋体"/>
          <w:szCs w:val="21"/>
        </w:rPr>
        <w:t>，相应延长投标截止时间。</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2.3.2 投标人收到修改内容后，应在投标人须知前附表规定的时间内以书面形式通知招标人，确认己收到该修改。</w:t>
      </w:r>
    </w:p>
    <w:p w:rsidR="009A4098" w:rsidRDefault="00E04C20">
      <w:pPr>
        <w:pStyle w:val="2"/>
        <w:adjustRightInd w:val="0"/>
        <w:snapToGrid w:val="0"/>
        <w:rPr>
          <w:rFonts w:ascii="宋体" w:hAnsi="宋体"/>
          <w:sz w:val="21"/>
          <w:szCs w:val="21"/>
        </w:rPr>
      </w:pPr>
      <w:bookmarkStart w:id="192" w:name="_Toc436746635"/>
      <w:bookmarkStart w:id="193" w:name="_Toc15618"/>
      <w:bookmarkStart w:id="194" w:name="_Toc371633580"/>
      <w:bookmarkStart w:id="195" w:name="_Toc371324399"/>
      <w:bookmarkStart w:id="196" w:name="_Toc366566562"/>
      <w:bookmarkStart w:id="197" w:name="_Toc321038663"/>
      <w:bookmarkStart w:id="198" w:name="_Toc472004366"/>
      <w:r>
        <w:rPr>
          <w:rFonts w:ascii="宋体" w:hAnsi="宋体" w:hint="eastAsia"/>
          <w:sz w:val="21"/>
          <w:szCs w:val="21"/>
        </w:rPr>
        <w:t>3 投标文件</w:t>
      </w:r>
      <w:bookmarkStart w:id="199" w:name="_Toc316632960"/>
      <w:bookmarkStart w:id="200" w:name="_Toc313863632"/>
      <w:bookmarkEnd w:id="192"/>
      <w:bookmarkEnd w:id="193"/>
      <w:bookmarkEnd w:id="194"/>
      <w:bookmarkEnd w:id="195"/>
      <w:bookmarkEnd w:id="196"/>
      <w:bookmarkEnd w:id="197"/>
      <w:bookmarkEnd w:id="198"/>
      <w:bookmarkEnd w:id="199"/>
      <w:bookmarkEnd w:id="200"/>
    </w:p>
    <w:p w:rsidR="009A4098" w:rsidRDefault="00E04C20">
      <w:pPr>
        <w:pStyle w:val="3"/>
        <w:rPr>
          <w:rFonts w:ascii="宋体" w:hAnsi="宋体"/>
          <w:sz w:val="21"/>
          <w:szCs w:val="21"/>
        </w:rPr>
      </w:pPr>
      <w:bookmarkStart w:id="201" w:name="_Toc366566563"/>
      <w:bookmarkStart w:id="202" w:name="_Toc436746636"/>
      <w:bookmarkStart w:id="203" w:name="_Toc10872"/>
      <w:bookmarkStart w:id="204" w:name="_Toc371633581"/>
      <w:bookmarkStart w:id="205" w:name="_Toc371324400"/>
      <w:bookmarkStart w:id="206" w:name="_Toc321038664"/>
      <w:bookmarkStart w:id="207" w:name="_Toc472004367"/>
      <w:r>
        <w:rPr>
          <w:rFonts w:ascii="宋体" w:hAnsi="宋体" w:hint="eastAsia"/>
          <w:sz w:val="21"/>
          <w:szCs w:val="21"/>
        </w:rPr>
        <w:t xml:space="preserve">3.1 </w:t>
      </w:r>
      <w:r>
        <w:rPr>
          <w:rFonts w:ascii="宋体" w:hAnsi="宋体"/>
          <w:sz w:val="21"/>
          <w:szCs w:val="21"/>
        </w:rPr>
        <w:t>投标文件的组成</w:t>
      </w:r>
      <w:bookmarkEnd w:id="201"/>
      <w:bookmarkEnd w:id="202"/>
      <w:bookmarkEnd w:id="203"/>
      <w:bookmarkEnd w:id="204"/>
      <w:bookmarkEnd w:id="205"/>
      <w:bookmarkEnd w:id="206"/>
      <w:bookmarkEnd w:id="207"/>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3.1.1 投标文件应包括下列内容：</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第一部分 商务标</w:t>
      </w:r>
    </w:p>
    <w:p w:rsidR="009A4098" w:rsidRDefault="00E04C20">
      <w:pPr>
        <w:adjustRightInd w:val="0"/>
        <w:snapToGrid w:val="0"/>
        <w:spacing w:line="360" w:lineRule="auto"/>
        <w:ind w:firstLineChars="405" w:firstLine="850"/>
        <w:rPr>
          <w:rFonts w:ascii="宋体" w:hAnsi="宋体"/>
          <w:szCs w:val="21"/>
        </w:rPr>
      </w:pPr>
      <w:r>
        <w:rPr>
          <w:rFonts w:ascii="宋体" w:hAnsi="宋体" w:hint="eastAsia"/>
          <w:szCs w:val="21"/>
        </w:rPr>
        <w:t>(l）投标函及投标函附录；</w:t>
      </w:r>
    </w:p>
    <w:p w:rsidR="009A4098" w:rsidRDefault="00E04C20">
      <w:pPr>
        <w:adjustRightInd w:val="0"/>
        <w:snapToGrid w:val="0"/>
        <w:spacing w:line="360" w:lineRule="auto"/>
        <w:ind w:firstLineChars="405" w:firstLine="850"/>
        <w:rPr>
          <w:rFonts w:ascii="宋体" w:hAnsi="宋体"/>
          <w:szCs w:val="21"/>
        </w:rPr>
      </w:pPr>
      <w:r>
        <w:rPr>
          <w:rFonts w:ascii="宋体" w:hAnsi="宋体" w:hint="eastAsia"/>
          <w:szCs w:val="21"/>
        </w:rPr>
        <w:t>(2）法定代表人身份证明或附有法定代表人身份证明的授权委托书或</w:t>
      </w:r>
      <w:r>
        <w:rPr>
          <w:rFonts w:ascii="宋体" w:hAnsi="宋体" w:hint="eastAsia"/>
          <w:color w:val="000000"/>
          <w:szCs w:val="21"/>
        </w:rPr>
        <w:t>联合体授权委托书</w:t>
      </w:r>
      <w:r>
        <w:rPr>
          <w:rFonts w:ascii="宋体" w:hAnsi="宋体" w:hint="eastAsia"/>
          <w:szCs w:val="21"/>
        </w:rPr>
        <w:t>；</w:t>
      </w:r>
    </w:p>
    <w:p w:rsidR="009A4098" w:rsidRDefault="00E04C20">
      <w:pPr>
        <w:adjustRightInd w:val="0"/>
        <w:snapToGrid w:val="0"/>
        <w:spacing w:line="360" w:lineRule="auto"/>
        <w:ind w:firstLineChars="405" w:firstLine="850"/>
        <w:rPr>
          <w:rFonts w:ascii="宋体" w:hAnsi="宋体"/>
          <w:strike/>
          <w:szCs w:val="21"/>
        </w:rPr>
      </w:pPr>
      <w:r>
        <w:rPr>
          <w:rFonts w:ascii="宋体" w:hAnsi="宋体" w:hint="eastAsia"/>
          <w:szCs w:val="21"/>
        </w:rPr>
        <w:t>(3）投标保证金；</w:t>
      </w:r>
    </w:p>
    <w:p w:rsidR="009A4098" w:rsidRDefault="00E04C20">
      <w:pPr>
        <w:adjustRightInd w:val="0"/>
        <w:snapToGrid w:val="0"/>
        <w:spacing w:line="360" w:lineRule="auto"/>
        <w:ind w:firstLineChars="405" w:firstLine="850"/>
        <w:rPr>
          <w:rFonts w:ascii="宋体" w:hAnsi="宋体"/>
          <w:szCs w:val="21"/>
        </w:rPr>
      </w:pPr>
      <w:r>
        <w:rPr>
          <w:rFonts w:ascii="宋体" w:hAnsi="宋体" w:hint="eastAsia"/>
          <w:szCs w:val="21"/>
        </w:rPr>
        <w:t>(4）项目管理机构；</w:t>
      </w:r>
    </w:p>
    <w:p w:rsidR="009A4098" w:rsidRDefault="00E04C20">
      <w:pPr>
        <w:adjustRightInd w:val="0"/>
        <w:snapToGrid w:val="0"/>
        <w:spacing w:line="360" w:lineRule="auto"/>
        <w:ind w:firstLineChars="405" w:firstLine="850"/>
        <w:rPr>
          <w:rFonts w:ascii="宋体" w:hAnsi="宋体"/>
          <w:szCs w:val="21"/>
        </w:rPr>
      </w:pPr>
      <w:r>
        <w:rPr>
          <w:rFonts w:ascii="宋体" w:hAnsi="宋体" w:hint="eastAsia"/>
          <w:szCs w:val="21"/>
        </w:rPr>
        <w:t>(5）资格审查资料；</w:t>
      </w:r>
    </w:p>
    <w:p w:rsidR="009A4098" w:rsidRDefault="00E04C20">
      <w:pPr>
        <w:adjustRightInd w:val="0"/>
        <w:snapToGrid w:val="0"/>
        <w:spacing w:line="360" w:lineRule="auto"/>
        <w:ind w:firstLineChars="405" w:firstLine="850"/>
        <w:rPr>
          <w:rFonts w:ascii="宋体" w:hAnsi="宋体"/>
          <w:szCs w:val="21"/>
        </w:rPr>
      </w:pPr>
      <w:r>
        <w:rPr>
          <w:rFonts w:ascii="宋体" w:hAnsi="宋体" w:hint="eastAsia"/>
          <w:szCs w:val="21"/>
        </w:rPr>
        <w:t>(6）其他材料</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第二部分 技术标</w:t>
      </w:r>
    </w:p>
    <w:p w:rsidR="009A4098" w:rsidRDefault="00E04C20">
      <w:pPr>
        <w:spacing w:line="360" w:lineRule="auto"/>
        <w:ind w:firstLineChars="200" w:firstLine="420"/>
        <w:rPr>
          <w:rFonts w:ascii="宋体" w:hAnsi="宋体"/>
          <w:bCs/>
          <w:szCs w:val="21"/>
        </w:rPr>
      </w:pPr>
      <w:r>
        <w:rPr>
          <w:rFonts w:ascii="宋体" w:hAnsi="宋体" w:hint="eastAsia"/>
          <w:bCs/>
          <w:szCs w:val="21"/>
        </w:rPr>
        <w:t>包括但不限于：</w:t>
      </w:r>
    </w:p>
    <w:p w:rsidR="009A4098" w:rsidRDefault="00E04C20">
      <w:pPr>
        <w:spacing w:line="360" w:lineRule="auto"/>
        <w:ind w:firstLineChars="200" w:firstLine="420"/>
        <w:rPr>
          <w:rFonts w:ascii="宋体" w:hAnsi="宋体"/>
          <w:bCs/>
          <w:szCs w:val="21"/>
        </w:rPr>
      </w:pPr>
      <w:r>
        <w:rPr>
          <w:rFonts w:ascii="宋体" w:hAnsi="宋体" w:hint="eastAsia"/>
          <w:bCs/>
          <w:szCs w:val="21"/>
        </w:rPr>
        <w:t>建筑部分：</w:t>
      </w:r>
    </w:p>
    <w:p w:rsidR="009A4098" w:rsidRDefault="00E04C20">
      <w:pPr>
        <w:spacing w:line="360" w:lineRule="auto"/>
        <w:ind w:firstLineChars="405" w:firstLine="850"/>
        <w:rPr>
          <w:rFonts w:ascii="宋体" w:hAnsi="宋体"/>
          <w:bCs/>
          <w:szCs w:val="21"/>
        </w:rPr>
      </w:pPr>
      <w:r>
        <w:rPr>
          <w:rFonts w:ascii="宋体" w:hAnsi="宋体" w:hint="eastAsia"/>
          <w:bCs/>
          <w:szCs w:val="21"/>
        </w:rPr>
        <w:t xml:space="preserve">(1) 概念建筑设计方案图册  </w:t>
      </w:r>
    </w:p>
    <w:p w:rsidR="009A4098" w:rsidRDefault="00E04C20">
      <w:pPr>
        <w:spacing w:line="360" w:lineRule="auto"/>
        <w:ind w:firstLineChars="405" w:firstLine="850"/>
        <w:rPr>
          <w:rFonts w:ascii="宋体" w:hAnsi="宋体"/>
          <w:bCs/>
          <w:szCs w:val="21"/>
        </w:rPr>
      </w:pPr>
      <w:r>
        <w:rPr>
          <w:rFonts w:ascii="宋体" w:hAnsi="宋体" w:hint="eastAsia"/>
          <w:bCs/>
          <w:szCs w:val="21"/>
        </w:rPr>
        <w:t>(2) 设计实施方案</w:t>
      </w:r>
    </w:p>
    <w:p w:rsidR="009A4098" w:rsidRDefault="00E04C20">
      <w:pPr>
        <w:spacing w:line="360" w:lineRule="auto"/>
        <w:ind w:firstLineChars="405" w:firstLine="850"/>
        <w:rPr>
          <w:rFonts w:ascii="宋体" w:hAnsi="宋体"/>
          <w:szCs w:val="21"/>
        </w:rPr>
      </w:pPr>
      <w:r>
        <w:rPr>
          <w:rFonts w:ascii="宋体" w:hAnsi="宋体" w:hint="eastAsia"/>
          <w:szCs w:val="21"/>
        </w:rPr>
        <w:t>(3) 后续服务措施。</w:t>
      </w:r>
    </w:p>
    <w:p w:rsidR="009A4098" w:rsidRDefault="00E04C20">
      <w:pPr>
        <w:spacing w:line="360" w:lineRule="auto"/>
        <w:ind w:firstLine="420"/>
        <w:rPr>
          <w:rFonts w:ascii="宋体" w:hAnsi="宋体"/>
          <w:szCs w:val="21"/>
        </w:rPr>
      </w:pPr>
      <w:r>
        <w:rPr>
          <w:rFonts w:ascii="宋体" w:hAnsi="宋体" w:hint="eastAsia"/>
          <w:szCs w:val="21"/>
        </w:rPr>
        <w:t>勘察部分：</w:t>
      </w:r>
    </w:p>
    <w:p w:rsidR="009A4098" w:rsidRDefault="00E04C20">
      <w:pPr>
        <w:spacing w:line="360" w:lineRule="auto"/>
        <w:ind w:firstLine="420"/>
        <w:rPr>
          <w:rFonts w:ascii="宋体" w:hAnsi="宋体"/>
          <w:szCs w:val="21"/>
        </w:rPr>
      </w:pPr>
      <w:r>
        <w:rPr>
          <w:rFonts w:ascii="宋体" w:hAnsi="宋体" w:hint="eastAsia"/>
          <w:szCs w:val="21"/>
        </w:rPr>
        <w:t xml:space="preserve">   （1）勘察工作技术大纲</w:t>
      </w:r>
    </w:p>
    <w:p w:rsidR="009A4098" w:rsidRDefault="00E04C20">
      <w:pPr>
        <w:spacing w:line="360" w:lineRule="auto"/>
        <w:ind w:firstLine="420"/>
        <w:rPr>
          <w:rFonts w:ascii="宋体" w:hAnsi="宋体"/>
          <w:szCs w:val="21"/>
        </w:rPr>
      </w:pPr>
      <w:r>
        <w:rPr>
          <w:rFonts w:ascii="宋体" w:hAnsi="宋体" w:hint="eastAsia"/>
          <w:szCs w:val="21"/>
        </w:rPr>
        <w:t xml:space="preserve">   （2）勘察工作实施方案</w:t>
      </w:r>
    </w:p>
    <w:p w:rsidR="009A4098" w:rsidRDefault="00E04C20">
      <w:pPr>
        <w:spacing w:line="360" w:lineRule="auto"/>
        <w:ind w:firstLine="420"/>
        <w:rPr>
          <w:rFonts w:ascii="宋体"/>
          <w:szCs w:val="21"/>
        </w:rPr>
      </w:pPr>
      <w:r>
        <w:rPr>
          <w:rFonts w:ascii="宋体" w:hAnsi="宋体" w:hint="eastAsia"/>
          <w:szCs w:val="21"/>
        </w:rPr>
        <w:t xml:space="preserve">   （3）后续服务措施。</w:t>
      </w:r>
    </w:p>
    <w:p w:rsidR="009A4098" w:rsidRDefault="00E04C20">
      <w:pPr>
        <w:pStyle w:val="3"/>
        <w:rPr>
          <w:rFonts w:ascii="宋体" w:hAnsi="宋体"/>
          <w:sz w:val="21"/>
          <w:szCs w:val="21"/>
        </w:rPr>
      </w:pPr>
      <w:bookmarkStart w:id="208" w:name="_Toc436746637"/>
      <w:bookmarkStart w:id="209" w:name="_Toc18663"/>
      <w:bookmarkStart w:id="210" w:name="_Toc371633582"/>
      <w:bookmarkStart w:id="211" w:name="_Toc371324401"/>
      <w:bookmarkStart w:id="212" w:name="_Toc366566564"/>
      <w:bookmarkStart w:id="213" w:name="_Toc321038665"/>
      <w:bookmarkStart w:id="214" w:name="_Toc472004368"/>
      <w:r>
        <w:rPr>
          <w:rFonts w:ascii="宋体" w:hAnsi="宋体" w:hint="eastAsia"/>
          <w:sz w:val="21"/>
          <w:szCs w:val="21"/>
        </w:rPr>
        <w:t xml:space="preserve">3.2 </w:t>
      </w:r>
      <w:r>
        <w:rPr>
          <w:rFonts w:ascii="宋体" w:hAnsi="宋体"/>
          <w:sz w:val="21"/>
          <w:szCs w:val="21"/>
        </w:rPr>
        <w:t>投标报价</w:t>
      </w:r>
      <w:bookmarkEnd w:id="208"/>
      <w:bookmarkEnd w:id="209"/>
      <w:bookmarkEnd w:id="210"/>
      <w:bookmarkEnd w:id="211"/>
      <w:bookmarkEnd w:id="212"/>
      <w:bookmarkEnd w:id="213"/>
      <w:bookmarkEnd w:id="214"/>
    </w:p>
    <w:p w:rsidR="009A4098" w:rsidRDefault="00E04C20">
      <w:pPr>
        <w:adjustRightInd w:val="0"/>
        <w:snapToGrid w:val="0"/>
        <w:spacing w:line="360" w:lineRule="auto"/>
        <w:jc w:val="left"/>
        <w:rPr>
          <w:rFonts w:ascii="宋体" w:hAnsi="宋体" w:cs="TimesNewRomanPSMT"/>
          <w:kern w:val="0"/>
          <w:szCs w:val="21"/>
        </w:rPr>
      </w:pPr>
      <w:bookmarkStart w:id="215" w:name="_Toc371324402"/>
      <w:bookmarkStart w:id="216" w:name="_Toc366566565"/>
      <w:bookmarkStart w:id="217" w:name="_Toc321038666"/>
      <w:r>
        <w:rPr>
          <w:rFonts w:ascii="宋体" w:hAnsi="宋体" w:cs="TimesNewRomanPSMT" w:hint="eastAsia"/>
          <w:kern w:val="0"/>
          <w:szCs w:val="21"/>
        </w:rPr>
        <w:t xml:space="preserve">    3.2.1本次招标由投标人按照招标文件要求根据自身情况及承担风险能力和市场行情进行自主报价。</w:t>
      </w:r>
    </w:p>
    <w:p w:rsidR="009A4098" w:rsidRDefault="00E04C20">
      <w:pPr>
        <w:autoSpaceDE w:val="0"/>
        <w:autoSpaceDN w:val="0"/>
        <w:adjustRightInd w:val="0"/>
        <w:spacing w:line="360" w:lineRule="auto"/>
        <w:ind w:firstLineChars="200" w:firstLine="420"/>
        <w:jc w:val="left"/>
        <w:rPr>
          <w:rFonts w:ascii="宋体" w:hAnsi="宋体" w:cs="TimesNewRomanPSMT"/>
          <w:kern w:val="0"/>
          <w:szCs w:val="21"/>
        </w:rPr>
      </w:pPr>
      <w:r>
        <w:rPr>
          <w:rFonts w:ascii="宋体" w:hAnsi="宋体" w:cs="TimesNewRomanPSMT" w:hint="eastAsia"/>
          <w:kern w:val="0"/>
          <w:szCs w:val="21"/>
        </w:rPr>
        <w:t>3.2.2 投标报价应包括投标人完成本次招标范围以内的所有工作量、提供全套文本、报告、设计文件，以及所有为完成本合同涉及的全部费用。包括且不限于以下工作：</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（1）勘察：240亩范围岩土初步勘察</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（2）策划：</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住宅策划，包含但不限于住宅市场专项研究、项目</w:t>
      </w:r>
      <w:r>
        <w:rPr>
          <w:rFonts w:ascii="宋体" w:hAnsi="宋体" w:hint="eastAsia"/>
        </w:rPr>
        <w:t>定位、</w:t>
      </w:r>
      <w:r>
        <w:rPr>
          <w:rFonts w:ascii="宋体" w:hAnsi="宋体" w:hint="eastAsia"/>
          <w:szCs w:val="21"/>
        </w:rPr>
        <w:t>设计建议、设计配合等工作。</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商业策划，包括但不限于商业市场专项研究、项目</w:t>
      </w:r>
      <w:r>
        <w:rPr>
          <w:rFonts w:ascii="宋体" w:hAnsi="宋体" w:hint="eastAsia"/>
        </w:rPr>
        <w:t>定位、</w:t>
      </w:r>
      <w:r>
        <w:rPr>
          <w:rFonts w:ascii="宋体" w:hAnsi="宋体" w:hint="eastAsia"/>
          <w:szCs w:val="21"/>
        </w:rPr>
        <w:t>设计建议、设计配合等工作。</w:t>
      </w:r>
    </w:p>
    <w:p w:rsidR="009A4098" w:rsidRDefault="00E04C20">
      <w:pPr>
        <w:adjustRightInd w:val="0"/>
        <w:snapToGrid w:val="0"/>
        <w:spacing w:line="360" w:lineRule="auto"/>
        <w:rPr>
          <w:rFonts w:ascii="宋体" w:hAnsi="宋体"/>
          <w:szCs w:val="21"/>
        </w:rPr>
      </w:pPr>
      <w:r>
        <w:rPr>
          <w:rFonts w:ascii="宋体" w:hAnsi="宋体" w:hint="eastAsia"/>
          <w:szCs w:val="21"/>
        </w:rPr>
        <w:lastRenderedPageBreak/>
        <w:t xml:space="preserve">   （3）本项目城市设计工作，包括但不限于：详细城市设计、交通评估分析及后续相关服务内容。</w:t>
      </w:r>
    </w:p>
    <w:p w:rsidR="009A4098" w:rsidRDefault="00E04C20">
      <w:pPr>
        <w:adjustRightInd w:val="0"/>
        <w:snapToGrid w:val="0"/>
        <w:spacing w:line="360" w:lineRule="auto"/>
        <w:rPr>
          <w:rFonts w:ascii="宋体" w:hAnsi="宋体"/>
          <w:szCs w:val="21"/>
        </w:rPr>
      </w:pPr>
      <w:r>
        <w:rPr>
          <w:rFonts w:ascii="宋体" w:hAnsi="宋体" w:hint="eastAsia"/>
          <w:szCs w:val="21"/>
        </w:rPr>
        <w:t xml:space="preserve">   （4）本项目建筑设计工作，包括但不限于：概念设计、方案设计及后续相关服务（</w:t>
      </w:r>
      <w:proofErr w:type="gramStart"/>
      <w:r>
        <w:rPr>
          <w:rFonts w:ascii="宋体" w:hAnsi="宋体" w:hint="eastAsia"/>
          <w:szCs w:val="21"/>
        </w:rPr>
        <w:t>含设计</w:t>
      </w:r>
      <w:proofErr w:type="gramEnd"/>
      <w:r>
        <w:rPr>
          <w:rFonts w:ascii="宋体" w:hAnsi="宋体" w:hint="eastAsia"/>
          <w:szCs w:val="21"/>
        </w:rPr>
        <w:t>技术交底、设计变更等）工作；</w:t>
      </w:r>
    </w:p>
    <w:p w:rsidR="009A4098" w:rsidRDefault="00E04C20">
      <w:pPr>
        <w:adjustRightInd w:val="0"/>
        <w:snapToGrid w:val="0"/>
        <w:spacing w:line="360" w:lineRule="auto"/>
        <w:jc w:val="left"/>
        <w:rPr>
          <w:rFonts w:ascii="宋体" w:hAnsi="宋体"/>
          <w:szCs w:val="21"/>
        </w:rPr>
      </w:pPr>
      <w:r>
        <w:rPr>
          <w:rFonts w:ascii="宋体" w:hAnsi="宋体" w:cs="宋体" w:hint="eastAsia"/>
          <w:szCs w:val="21"/>
        </w:rPr>
        <w:t xml:space="preserve">   （5）景观绿化工程设计：概念设计、方案设计含估算及后续相关服务（</w:t>
      </w:r>
      <w:proofErr w:type="gramStart"/>
      <w:r>
        <w:rPr>
          <w:rFonts w:ascii="宋体" w:hAnsi="宋体" w:cs="宋体" w:hint="eastAsia"/>
          <w:szCs w:val="21"/>
        </w:rPr>
        <w:t>含设计</w:t>
      </w:r>
      <w:proofErr w:type="gramEnd"/>
      <w:r>
        <w:rPr>
          <w:rFonts w:ascii="宋体" w:hAnsi="宋体" w:cs="宋体" w:hint="eastAsia"/>
          <w:szCs w:val="21"/>
        </w:rPr>
        <w:t>技术交底、设计变更等）工作。</w:t>
      </w:r>
    </w:p>
    <w:p w:rsidR="009A4098" w:rsidRDefault="00E04C20">
      <w:pPr>
        <w:adjustRightInd w:val="0"/>
        <w:snapToGrid w:val="0"/>
        <w:spacing w:line="360" w:lineRule="auto"/>
        <w:rPr>
          <w:rFonts w:ascii="宋体" w:hAnsi="宋体"/>
          <w:szCs w:val="21"/>
        </w:rPr>
      </w:pPr>
      <w:r>
        <w:rPr>
          <w:rFonts w:ascii="宋体" w:hAnsi="宋体" w:hint="eastAsia"/>
          <w:szCs w:val="21"/>
        </w:rPr>
        <w:t xml:space="preserve">   （6）提供初勘、策划、城市设计、建筑、景观等设计、咨询单位施工图设计或后续工作所需的报</w:t>
      </w:r>
      <w:proofErr w:type="gramStart"/>
      <w:r>
        <w:rPr>
          <w:rFonts w:ascii="宋体" w:hAnsi="宋体" w:hint="eastAsia"/>
          <w:szCs w:val="21"/>
        </w:rPr>
        <w:t>规</w:t>
      </w:r>
      <w:proofErr w:type="gramEnd"/>
      <w:r>
        <w:rPr>
          <w:rFonts w:ascii="宋体" w:hAnsi="宋体" w:hint="eastAsia"/>
          <w:szCs w:val="21"/>
        </w:rPr>
        <w:t>方案文本、相应报告、相应图纸和技术要求；</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(7) 提供报批、报建、备案等技术支持等后续服务；</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(8) 为完成本招标文件规定的义务必要进行的其它服务。</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3.2.3报价中应包含与履行本合同有关的设备人员进出场费、人工费、材料费、机械费、措施费、管理费、试验费、交通差旅费、成本、利润、风险费、文本费、报告、图纸、税费、薪酬、住宿、通讯、办公、医疗、会务费等全部内容。</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3.2.4设计单位派往现场的人员及自备设备等财产的有关保险由投标人自行办理，保险费由投标人承担并支付，并包含在投标报价中。</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3.2.5 招标人不向投标人提供任何工作条件和生活条件，工作条件和生活条件由投标人自行解决，所需费用由投标人在报价中自行考虑。</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3.2.6本次投标拒绝以调价函的形式对投标报价进行调整。</w:t>
      </w:r>
    </w:p>
    <w:p w:rsidR="009A4098" w:rsidRDefault="00E04C20">
      <w:pPr>
        <w:pStyle w:val="3"/>
        <w:rPr>
          <w:rFonts w:ascii="宋体" w:hAnsi="宋体"/>
          <w:sz w:val="21"/>
          <w:szCs w:val="21"/>
        </w:rPr>
      </w:pPr>
      <w:bookmarkStart w:id="218" w:name="_Toc371633583"/>
      <w:bookmarkStart w:id="219" w:name="_Toc27729"/>
      <w:bookmarkStart w:id="220" w:name="_Toc436746638"/>
      <w:bookmarkStart w:id="221" w:name="_Toc472004369"/>
      <w:r>
        <w:rPr>
          <w:rFonts w:ascii="宋体" w:hAnsi="宋体" w:hint="eastAsia"/>
          <w:sz w:val="21"/>
          <w:szCs w:val="21"/>
        </w:rPr>
        <w:t xml:space="preserve">3.3 </w:t>
      </w:r>
      <w:r>
        <w:rPr>
          <w:rFonts w:ascii="宋体" w:hAnsi="宋体"/>
          <w:sz w:val="21"/>
          <w:szCs w:val="21"/>
        </w:rPr>
        <w:t>投标有效期</w:t>
      </w:r>
      <w:bookmarkEnd w:id="215"/>
      <w:bookmarkEnd w:id="216"/>
      <w:bookmarkEnd w:id="217"/>
      <w:bookmarkEnd w:id="218"/>
      <w:bookmarkEnd w:id="219"/>
      <w:bookmarkEnd w:id="220"/>
      <w:bookmarkEnd w:id="221"/>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3.3.1 在投标人须知前附表规定的投标有效期内，投标人不得要求撤销或修改其投标文件。</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A4098" w:rsidRDefault="00E04C20">
      <w:pPr>
        <w:pStyle w:val="3"/>
        <w:rPr>
          <w:rFonts w:ascii="宋体" w:hAnsi="宋体"/>
          <w:sz w:val="21"/>
          <w:szCs w:val="21"/>
        </w:rPr>
      </w:pPr>
      <w:bookmarkStart w:id="222" w:name="_Toc436746639"/>
      <w:bookmarkStart w:id="223" w:name="_Toc371633584"/>
      <w:bookmarkStart w:id="224" w:name="_Toc371324403"/>
      <w:bookmarkStart w:id="225" w:name="_Toc321038667"/>
      <w:bookmarkStart w:id="226" w:name="_Toc11360"/>
      <w:bookmarkStart w:id="227" w:name="_Toc366566566"/>
      <w:bookmarkStart w:id="228" w:name="_Toc472004370"/>
      <w:r>
        <w:rPr>
          <w:rFonts w:ascii="宋体" w:hAnsi="宋体" w:hint="eastAsia"/>
          <w:sz w:val="21"/>
          <w:szCs w:val="21"/>
        </w:rPr>
        <w:t xml:space="preserve">3.4 </w:t>
      </w:r>
      <w:r>
        <w:rPr>
          <w:rFonts w:ascii="宋体" w:hAnsi="宋体"/>
          <w:sz w:val="21"/>
          <w:szCs w:val="21"/>
        </w:rPr>
        <w:t>投标保证金</w:t>
      </w:r>
      <w:bookmarkEnd w:id="222"/>
      <w:bookmarkEnd w:id="223"/>
      <w:bookmarkEnd w:id="224"/>
      <w:bookmarkEnd w:id="225"/>
      <w:bookmarkEnd w:id="226"/>
      <w:bookmarkEnd w:id="227"/>
      <w:bookmarkEnd w:id="228"/>
    </w:p>
    <w:p w:rsidR="009A4098" w:rsidRDefault="00E04C20">
      <w:pPr>
        <w:pStyle w:val="af3"/>
        <w:adjustRightInd w:val="0"/>
        <w:snapToGrid w:val="0"/>
        <w:spacing w:before="0" w:beforeAutospacing="0" w:after="0" w:afterAutospacing="0" w:line="360" w:lineRule="auto"/>
        <w:ind w:firstLineChars="200" w:firstLine="420"/>
        <w:rPr>
          <w:rFonts w:ascii="宋体" w:hAnsi="宋体"/>
          <w:sz w:val="21"/>
          <w:szCs w:val="21"/>
        </w:rPr>
      </w:pPr>
      <w:r>
        <w:rPr>
          <w:rFonts w:ascii="宋体" w:hAnsi="宋体"/>
          <w:sz w:val="21"/>
          <w:szCs w:val="21"/>
        </w:rPr>
        <w:t>3.4.1</w:t>
      </w:r>
      <w:r>
        <w:rPr>
          <w:rFonts w:ascii="宋体" w:hAnsi="宋体" w:hint="eastAsia"/>
          <w:sz w:val="21"/>
          <w:szCs w:val="21"/>
        </w:rPr>
        <w:t>投标人在递交投标文件的同时，应按投标人须知前附表规定的金额、担保形式和第六章“投标文件格式”规定的投标保证金格式递交投标保证金，并作为其投标文件的组成部分。联合体投标的，其投标保证金由牵头人递交，并应符合投标人须知前附表的规定。</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3.4.2 投标人不按本章第3.4.1 项要求提交投标保证金的，其投标文件作废标处理。</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 xml:space="preserve">3.4.3 招标人与中标人签订合同后5 </w:t>
      </w:r>
      <w:proofErr w:type="gramStart"/>
      <w:r>
        <w:rPr>
          <w:rFonts w:ascii="宋体" w:hAnsi="宋体"/>
          <w:szCs w:val="21"/>
        </w:rPr>
        <w:t>个</w:t>
      </w:r>
      <w:proofErr w:type="gramEnd"/>
      <w:r>
        <w:rPr>
          <w:rFonts w:ascii="宋体" w:hAnsi="宋体"/>
          <w:szCs w:val="21"/>
        </w:rPr>
        <w:t>工作日内，向未中标的投标人和中标人退还投标保证金。</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3.4.4 有下列情形之一的，投标保证金将不予退还：</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 xml:space="preserve">) </w:t>
      </w:r>
      <w:r>
        <w:rPr>
          <w:rFonts w:ascii="宋体" w:hAnsi="宋体"/>
          <w:szCs w:val="21"/>
        </w:rPr>
        <w:t>投标人在规定的投标有效期内撤</w:t>
      </w:r>
      <w:r>
        <w:rPr>
          <w:rFonts w:ascii="宋体" w:hAnsi="宋体" w:hint="eastAsia"/>
          <w:szCs w:val="21"/>
        </w:rPr>
        <w:t>回</w:t>
      </w:r>
      <w:r>
        <w:rPr>
          <w:rFonts w:ascii="宋体" w:hAnsi="宋体"/>
          <w:szCs w:val="21"/>
        </w:rPr>
        <w:t>或修改其投标文件；</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(2</w:t>
      </w:r>
      <w:r>
        <w:rPr>
          <w:rFonts w:ascii="宋体" w:hAnsi="宋体" w:hint="eastAsia"/>
          <w:szCs w:val="21"/>
        </w:rPr>
        <w:t>) 中标人在收到中标通知书后，无正当理由拒签合同协议书或未按招标文件规定提交履约担保；</w:t>
      </w:r>
    </w:p>
    <w:p w:rsidR="009A4098" w:rsidRDefault="00E04C20">
      <w:pPr>
        <w:pStyle w:val="4TimesNewRoman"/>
        <w:tabs>
          <w:tab w:val="clear" w:pos="1035"/>
        </w:tabs>
        <w:adjustRightInd w:val="0"/>
        <w:snapToGrid w:val="0"/>
        <w:ind w:firstLineChars="196" w:firstLine="412"/>
        <w:outlineLvl w:val="9"/>
        <w:rPr>
          <w:rFonts w:ascii="宋体" w:hAnsi="宋体"/>
          <w:sz w:val="21"/>
          <w:szCs w:val="21"/>
        </w:rPr>
      </w:pPr>
      <w:bookmarkStart w:id="229" w:name="_Toc17390"/>
      <w:bookmarkStart w:id="230" w:name="_Toc436746640"/>
      <w:bookmarkStart w:id="231" w:name="_Toc472004371"/>
      <w:r>
        <w:rPr>
          <w:rFonts w:ascii="宋体" w:hAnsi="宋体"/>
          <w:sz w:val="21"/>
          <w:szCs w:val="21"/>
        </w:rPr>
        <w:lastRenderedPageBreak/>
        <w:t>(3)违反本招标文件中关于招标纪律的有关规定</w:t>
      </w:r>
      <w:r>
        <w:rPr>
          <w:rFonts w:ascii="宋体" w:hAnsi="宋体" w:hint="eastAsia"/>
          <w:sz w:val="21"/>
          <w:szCs w:val="21"/>
        </w:rPr>
        <w:t>。</w:t>
      </w:r>
      <w:bookmarkEnd w:id="229"/>
      <w:bookmarkEnd w:id="230"/>
      <w:bookmarkEnd w:id="231"/>
    </w:p>
    <w:p w:rsidR="009A4098" w:rsidRDefault="00E04C20">
      <w:pPr>
        <w:pStyle w:val="3"/>
        <w:rPr>
          <w:rFonts w:ascii="宋体" w:hAnsi="宋体"/>
          <w:sz w:val="21"/>
          <w:szCs w:val="21"/>
        </w:rPr>
      </w:pPr>
      <w:bookmarkStart w:id="232" w:name="_Toc436746641"/>
      <w:bookmarkStart w:id="233" w:name="_Toc14848"/>
      <w:bookmarkStart w:id="234" w:name="_Toc371633585"/>
      <w:bookmarkStart w:id="235" w:name="_Toc371324404"/>
      <w:bookmarkStart w:id="236" w:name="_Toc366566567"/>
      <w:bookmarkStart w:id="237" w:name="_Toc321038668"/>
      <w:bookmarkStart w:id="238" w:name="_Toc472004372"/>
      <w:r>
        <w:rPr>
          <w:rFonts w:ascii="宋体" w:hAnsi="宋体" w:hint="eastAsia"/>
          <w:sz w:val="21"/>
          <w:szCs w:val="21"/>
        </w:rPr>
        <w:t xml:space="preserve">3.5 </w:t>
      </w:r>
      <w:r>
        <w:rPr>
          <w:rFonts w:ascii="宋体" w:hAnsi="宋体"/>
          <w:sz w:val="21"/>
          <w:szCs w:val="21"/>
        </w:rPr>
        <w:t>资格审查资料</w:t>
      </w:r>
      <w:bookmarkEnd w:id="232"/>
      <w:bookmarkEnd w:id="233"/>
      <w:bookmarkEnd w:id="234"/>
      <w:bookmarkEnd w:id="235"/>
      <w:bookmarkEnd w:id="236"/>
      <w:bookmarkEnd w:id="237"/>
      <w:bookmarkEnd w:id="238"/>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 xml:space="preserve">3.5.1 </w:t>
      </w:r>
      <w:r>
        <w:rPr>
          <w:rFonts w:ascii="宋体" w:hAnsi="宋体" w:hint="eastAsia"/>
          <w:szCs w:val="21"/>
        </w:rPr>
        <w:t>“投标人基本情况表”应附投标人营业执照副本及其年检合格的证明材料、资质证书副本等材料的复印件</w:t>
      </w:r>
      <w:r>
        <w:rPr>
          <w:rFonts w:ascii="宋体" w:hAnsi="宋体" w:cs="Courier New" w:hint="eastAsia"/>
          <w:szCs w:val="21"/>
        </w:rPr>
        <w:t>。</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3.5.</w:t>
      </w:r>
      <w:r>
        <w:rPr>
          <w:rFonts w:ascii="宋体" w:hAnsi="宋体" w:hint="eastAsia"/>
          <w:szCs w:val="21"/>
        </w:rPr>
        <w:t>2“2013年至今已完成的类似项目情况表”，公开招标项目应附中标通知书和合同协议书的复印件，非公开招标项目应</w:t>
      </w:r>
      <w:proofErr w:type="gramStart"/>
      <w:r>
        <w:rPr>
          <w:rFonts w:ascii="宋体" w:hAnsi="宋体" w:hint="eastAsia"/>
          <w:szCs w:val="21"/>
        </w:rPr>
        <w:t>附合同</w:t>
      </w:r>
      <w:proofErr w:type="gramEnd"/>
      <w:r>
        <w:rPr>
          <w:rFonts w:ascii="宋体" w:hAnsi="宋体" w:hint="eastAsia"/>
          <w:szCs w:val="21"/>
        </w:rPr>
        <w:t>协议书复印件。</w:t>
      </w:r>
      <w:r>
        <w:rPr>
          <w:rFonts w:ascii="宋体" w:hAnsi="宋体"/>
          <w:szCs w:val="21"/>
        </w:rPr>
        <w:t>具体年份要求见投标人须知前附表。每张表格只填写一个项目，并标明序号。</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3.5.</w:t>
      </w:r>
      <w:r>
        <w:rPr>
          <w:rFonts w:ascii="宋体" w:hAnsi="宋体"/>
          <w:szCs w:val="21"/>
        </w:rPr>
        <w:t>3</w:t>
      </w:r>
      <w:r>
        <w:rPr>
          <w:rFonts w:ascii="宋体" w:hAnsi="宋体" w:hint="eastAsia"/>
          <w:szCs w:val="21"/>
        </w:rPr>
        <w:t>“近年发生的诉讼及仲裁情况”应说明相关情况，并附法院或仲裁机构</w:t>
      </w:r>
      <w:proofErr w:type="gramStart"/>
      <w:r>
        <w:rPr>
          <w:rFonts w:ascii="宋体" w:hAnsi="宋体" w:hint="eastAsia"/>
          <w:szCs w:val="21"/>
        </w:rPr>
        <w:t>作出</w:t>
      </w:r>
      <w:proofErr w:type="gramEnd"/>
      <w:r>
        <w:rPr>
          <w:rFonts w:ascii="宋体" w:hAnsi="宋体" w:hint="eastAsia"/>
          <w:szCs w:val="21"/>
        </w:rPr>
        <w:t>的判决、裁决等有关法律文书复印件，具体年份要求见投标人须知前附表。</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3.5.4财务状况表：</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(1)投标人应提供近1年（2015年）的财务状况表。</w:t>
      </w:r>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(2) “近年财务状况表”</w:t>
      </w:r>
      <w:proofErr w:type="gramStart"/>
      <w:r>
        <w:rPr>
          <w:rFonts w:ascii="宋体" w:hAnsi="宋体" w:hint="eastAsia"/>
          <w:szCs w:val="21"/>
        </w:rPr>
        <w:t>应附经会计师</w:t>
      </w:r>
      <w:proofErr w:type="gramEnd"/>
      <w:r>
        <w:rPr>
          <w:rFonts w:ascii="宋体" w:hAnsi="宋体" w:hint="eastAsia"/>
          <w:szCs w:val="21"/>
        </w:rPr>
        <w:t xml:space="preserve">事务所或审计机构审计的财务会计报表，包括资产负债表、现金流量表、利润表和财务情况说明书的复印件，具体年份要求见投标人须知前附表。 </w:t>
      </w:r>
    </w:p>
    <w:p w:rsidR="009A4098" w:rsidRDefault="00E04C20">
      <w:pPr>
        <w:pStyle w:val="3"/>
        <w:rPr>
          <w:rFonts w:ascii="宋体" w:hAnsi="宋体"/>
          <w:sz w:val="21"/>
          <w:szCs w:val="21"/>
        </w:rPr>
      </w:pPr>
      <w:bookmarkStart w:id="239" w:name="_Toc423"/>
      <w:bookmarkStart w:id="240" w:name="_Toc371633586"/>
      <w:bookmarkStart w:id="241" w:name="_Toc366566568"/>
      <w:bookmarkStart w:id="242" w:name="_Toc436746642"/>
      <w:bookmarkStart w:id="243" w:name="_Toc371324405"/>
      <w:bookmarkStart w:id="244" w:name="_Toc321038669"/>
      <w:bookmarkStart w:id="245" w:name="_Toc472004373"/>
      <w:r>
        <w:rPr>
          <w:rFonts w:ascii="宋体" w:hAnsi="宋体" w:hint="eastAsia"/>
          <w:sz w:val="21"/>
          <w:szCs w:val="21"/>
        </w:rPr>
        <w:t xml:space="preserve">3.6 </w:t>
      </w:r>
      <w:r>
        <w:rPr>
          <w:rFonts w:ascii="宋体" w:hAnsi="宋体"/>
          <w:sz w:val="21"/>
          <w:szCs w:val="21"/>
        </w:rPr>
        <w:t>备选投标方案</w:t>
      </w:r>
      <w:bookmarkEnd w:id="239"/>
      <w:bookmarkEnd w:id="240"/>
      <w:bookmarkEnd w:id="241"/>
      <w:bookmarkEnd w:id="242"/>
      <w:bookmarkEnd w:id="243"/>
      <w:bookmarkEnd w:id="244"/>
      <w:bookmarkEnd w:id="245"/>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除投标人须知前附表另有规定外，投标人不得递交备选投标方案。</w:t>
      </w:r>
    </w:p>
    <w:p w:rsidR="009A4098" w:rsidRDefault="00E04C20">
      <w:pPr>
        <w:pStyle w:val="3"/>
        <w:rPr>
          <w:rFonts w:ascii="宋体" w:hAnsi="宋体"/>
          <w:sz w:val="21"/>
          <w:szCs w:val="21"/>
        </w:rPr>
      </w:pPr>
      <w:bookmarkStart w:id="246" w:name="_Toc436746643"/>
      <w:bookmarkStart w:id="247" w:name="_Toc366566569"/>
      <w:bookmarkStart w:id="248" w:name="_Toc371324406"/>
      <w:bookmarkStart w:id="249" w:name="_Toc371633587"/>
      <w:bookmarkStart w:id="250" w:name="_Toc2894"/>
      <w:bookmarkStart w:id="251" w:name="_Toc321038670"/>
      <w:bookmarkStart w:id="252" w:name="_Toc472004374"/>
      <w:bookmarkStart w:id="253" w:name="_Toc436746644"/>
      <w:bookmarkStart w:id="254" w:name="_Toc30198"/>
      <w:bookmarkStart w:id="255" w:name="_Toc371633588"/>
      <w:bookmarkStart w:id="256" w:name="_Toc321038671"/>
      <w:bookmarkStart w:id="257" w:name="_Toc371324407"/>
      <w:bookmarkStart w:id="258" w:name="_Toc366566570"/>
      <w:r>
        <w:rPr>
          <w:rFonts w:ascii="宋体" w:hAnsi="宋体" w:hint="eastAsia"/>
          <w:sz w:val="21"/>
          <w:szCs w:val="21"/>
        </w:rPr>
        <w:t xml:space="preserve">3.7 </w:t>
      </w:r>
      <w:r>
        <w:rPr>
          <w:rFonts w:ascii="宋体" w:hAnsi="宋体"/>
          <w:sz w:val="21"/>
          <w:szCs w:val="21"/>
        </w:rPr>
        <w:t>投标文件的编制</w:t>
      </w:r>
      <w:bookmarkEnd w:id="246"/>
      <w:bookmarkEnd w:id="247"/>
      <w:bookmarkEnd w:id="248"/>
      <w:bookmarkEnd w:id="249"/>
      <w:bookmarkEnd w:id="250"/>
      <w:bookmarkEnd w:id="251"/>
      <w:bookmarkEnd w:id="252"/>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3.7.1 投标文件应按</w:t>
      </w:r>
      <w:r>
        <w:rPr>
          <w:rFonts w:ascii="宋体" w:hAnsi="宋体" w:hint="eastAsia"/>
          <w:szCs w:val="21"/>
        </w:rPr>
        <w:t>规定</w:t>
      </w:r>
      <w:r>
        <w:rPr>
          <w:rFonts w:ascii="宋体" w:hAnsi="宋体"/>
          <w:szCs w:val="21"/>
        </w:rPr>
        <w:t>进行编写，如有必要，可以增加附页，作为投标文件的组成部分。其中，投标函附录在满足招标文件实质性要求的基础上，可以提出比招标文件要求更有利于招标人的承诺。</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3.7.2 投标文件应当对招标文件有关工期、投标有效期、质量要求、技术标准和要求、招标范围等实质性内容</w:t>
      </w:r>
      <w:proofErr w:type="gramStart"/>
      <w:r>
        <w:rPr>
          <w:rFonts w:ascii="宋体" w:hAnsi="宋体"/>
          <w:szCs w:val="21"/>
        </w:rPr>
        <w:t>作出</w:t>
      </w:r>
      <w:proofErr w:type="gramEnd"/>
      <w:r>
        <w:rPr>
          <w:rFonts w:ascii="宋体" w:hAnsi="宋体"/>
          <w:szCs w:val="21"/>
        </w:rPr>
        <w:t>响应。</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3.7.3 投标文件应用不褪色的材料书写或打印，并由投标人的法定代表人或其委托代理人签字或盖单位</w:t>
      </w:r>
      <w:r>
        <w:rPr>
          <w:rFonts w:ascii="宋体" w:hAnsi="宋体" w:hint="eastAsia"/>
          <w:szCs w:val="21"/>
        </w:rPr>
        <w:t>公</w:t>
      </w:r>
      <w:r>
        <w:rPr>
          <w:rFonts w:ascii="宋体" w:hAnsi="宋体"/>
          <w:szCs w:val="21"/>
        </w:rPr>
        <w:t>章。委托代理人签字的，投标文件应附法定代表人签署的授权委托书。投标文件应避免涂改、</w:t>
      </w:r>
      <w:proofErr w:type="gramStart"/>
      <w:r>
        <w:rPr>
          <w:rFonts w:ascii="宋体" w:hAnsi="宋体"/>
          <w:szCs w:val="21"/>
        </w:rPr>
        <w:t>行间插字或</w:t>
      </w:r>
      <w:proofErr w:type="gramEnd"/>
      <w:r>
        <w:rPr>
          <w:rFonts w:ascii="宋体" w:hAnsi="宋体"/>
          <w:szCs w:val="21"/>
        </w:rPr>
        <w:t>删除。如果出现上述情况，改动之处应加盖单位</w:t>
      </w:r>
      <w:r>
        <w:rPr>
          <w:rFonts w:ascii="宋体" w:hAnsi="宋体" w:hint="eastAsia"/>
          <w:szCs w:val="21"/>
        </w:rPr>
        <w:t>公</w:t>
      </w:r>
      <w:r>
        <w:rPr>
          <w:rFonts w:ascii="宋体" w:hAnsi="宋体"/>
          <w:szCs w:val="21"/>
        </w:rPr>
        <w:t>章或由投标人的法定代表人或其授权的代理人签字确认。签字或盖章的具体要求见投标人须知前附表。</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3.7.4 投标文件正本一份，副本份数见投标人须知前附表。正本和副本的封面上应清楚地标记</w:t>
      </w:r>
      <w:r>
        <w:rPr>
          <w:rFonts w:ascii="宋体" w:hAnsi="宋体" w:hint="eastAsia"/>
          <w:szCs w:val="21"/>
        </w:rPr>
        <w:t>“</w:t>
      </w:r>
      <w:r>
        <w:rPr>
          <w:rFonts w:ascii="宋体" w:hAnsi="宋体"/>
          <w:szCs w:val="21"/>
        </w:rPr>
        <w:t>正本</w:t>
      </w:r>
      <w:r>
        <w:rPr>
          <w:rFonts w:ascii="宋体" w:hAnsi="宋体" w:hint="eastAsia"/>
          <w:szCs w:val="21"/>
        </w:rPr>
        <w:t>”</w:t>
      </w:r>
      <w:r>
        <w:rPr>
          <w:rFonts w:ascii="宋体" w:hAnsi="宋体"/>
          <w:szCs w:val="21"/>
        </w:rPr>
        <w:t>或</w:t>
      </w:r>
      <w:r>
        <w:rPr>
          <w:rFonts w:ascii="宋体" w:hAnsi="宋体" w:hint="eastAsia"/>
          <w:szCs w:val="21"/>
        </w:rPr>
        <w:t>“</w:t>
      </w:r>
      <w:r>
        <w:rPr>
          <w:rFonts w:ascii="宋体" w:hAnsi="宋体"/>
          <w:szCs w:val="21"/>
        </w:rPr>
        <w:t>副本</w:t>
      </w:r>
      <w:r>
        <w:rPr>
          <w:rFonts w:ascii="宋体" w:hAnsi="宋体" w:hint="eastAsia"/>
          <w:szCs w:val="21"/>
        </w:rPr>
        <w:t>”</w:t>
      </w:r>
      <w:r>
        <w:rPr>
          <w:rFonts w:ascii="宋体" w:hAnsi="宋体"/>
          <w:szCs w:val="21"/>
        </w:rPr>
        <w:t>的字样。当副本和正本不一致时，以正本为准。</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3.7.5 投标文件的正本与副本应分别装订成册，并编制目录，具体装订要求见投标人须知前附表规定。</w:t>
      </w:r>
    </w:p>
    <w:p w:rsidR="009A4098" w:rsidRDefault="00E04C20">
      <w:pPr>
        <w:pStyle w:val="2"/>
        <w:adjustRightInd w:val="0"/>
        <w:snapToGrid w:val="0"/>
        <w:rPr>
          <w:rFonts w:ascii="宋体" w:hAnsi="宋体"/>
          <w:sz w:val="21"/>
          <w:szCs w:val="21"/>
        </w:rPr>
      </w:pPr>
      <w:bookmarkStart w:id="259" w:name="_Toc472004375"/>
      <w:r>
        <w:rPr>
          <w:rFonts w:ascii="宋体" w:hAnsi="宋体" w:hint="eastAsia"/>
          <w:sz w:val="21"/>
          <w:szCs w:val="21"/>
        </w:rPr>
        <w:t>4 投标</w:t>
      </w:r>
      <w:bookmarkStart w:id="260" w:name="_Toc316632969"/>
      <w:bookmarkStart w:id="261" w:name="_Toc313863641"/>
      <w:bookmarkEnd w:id="253"/>
      <w:bookmarkEnd w:id="254"/>
      <w:bookmarkEnd w:id="255"/>
      <w:bookmarkEnd w:id="256"/>
      <w:bookmarkEnd w:id="257"/>
      <w:bookmarkEnd w:id="258"/>
      <w:bookmarkEnd w:id="259"/>
      <w:bookmarkEnd w:id="260"/>
      <w:bookmarkEnd w:id="261"/>
    </w:p>
    <w:p w:rsidR="009A4098" w:rsidRDefault="00E04C20">
      <w:pPr>
        <w:pStyle w:val="3"/>
        <w:rPr>
          <w:rFonts w:ascii="宋体" w:hAnsi="宋体"/>
          <w:sz w:val="21"/>
          <w:szCs w:val="21"/>
        </w:rPr>
      </w:pPr>
      <w:bookmarkStart w:id="262" w:name="_Toc436746645"/>
      <w:bookmarkStart w:id="263" w:name="_Toc25302"/>
      <w:bookmarkStart w:id="264" w:name="_Toc371633589"/>
      <w:bookmarkStart w:id="265" w:name="_Toc371324408"/>
      <w:bookmarkStart w:id="266" w:name="_Toc366566571"/>
      <w:bookmarkStart w:id="267" w:name="_Toc321038672"/>
      <w:bookmarkStart w:id="268" w:name="_Toc472004376"/>
      <w:r>
        <w:rPr>
          <w:rFonts w:ascii="宋体" w:hAnsi="宋体" w:hint="eastAsia"/>
          <w:sz w:val="21"/>
          <w:szCs w:val="21"/>
        </w:rPr>
        <w:t xml:space="preserve">4.1 </w:t>
      </w:r>
      <w:r>
        <w:rPr>
          <w:rFonts w:ascii="宋体" w:hAnsi="宋体"/>
          <w:sz w:val="21"/>
          <w:szCs w:val="21"/>
        </w:rPr>
        <w:t>投标文件的密封和标记</w:t>
      </w:r>
      <w:bookmarkEnd w:id="262"/>
      <w:bookmarkEnd w:id="263"/>
      <w:bookmarkEnd w:id="264"/>
      <w:bookmarkEnd w:id="265"/>
      <w:bookmarkEnd w:id="266"/>
      <w:bookmarkEnd w:id="267"/>
      <w:bookmarkEnd w:id="268"/>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4.1.1 投标文件的正本与副本应分开包装，加贴封条，并在封套的封口处加盖投标人单位</w:t>
      </w:r>
      <w:r>
        <w:rPr>
          <w:rFonts w:ascii="宋体" w:hAnsi="宋体" w:hint="eastAsia"/>
          <w:szCs w:val="21"/>
        </w:rPr>
        <w:t>公</w:t>
      </w:r>
      <w:r>
        <w:rPr>
          <w:rFonts w:ascii="宋体" w:hAnsi="宋体"/>
          <w:szCs w:val="21"/>
        </w:rPr>
        <w:t>章。</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4.1.2 投标文件的封套上应清楚地标记</w:t>
      </w:r>
      <w:r>
        <w:rPr>
          <w:rFonts w:ascii="宋体" w:hAnsi="宋体" w:hint="eastAsia"/>
          <w:szCs w:val="21"/>
        </w:rPr>
        <w:t>“</w:t>
      </w:r>
      <w:r>
        <w:rPr>
          <w:rFonts w:ascii="宋体" w:hAnsi="宋体"/>
          <w:szCs w:val="21"/>
        </w:rPr>
        <w:t>正本</w:t>
      </w:r>
      <w:r>
        <w:rPr>
          <w:rFonts w:ascii="宋体" w:hAnsi="宋体" w:hint="eastAsia"/>
          <w:szCs w:val="21"/>
        </w:rPr>
        <w:t>”</w:t>
      </w:r>
      <w:r>
        <w:rPr>
          <w:rFonts w:ascii="宋体" w:hAnsi="宋体"/>
          <w:szCs w:val="21"/>
        </w:rPr>
        <w:t>或</w:t>
      </w:r>
      <w:r>
        <w:rPr>
          <w:rFonts w:ascii="宋体" w:hAnsi="宋体" w:hint="eastAsia"/>
          <w:szCs w:val="21"/>
        </w:rPr>
        <w:t>“</w:t>
      </w:r>
      <w:r>
        <w:rPr>
          <w:rFonts w:ascii="宋体" w:hAnsi="宋体"/>
          <w:szCs w:val="21"/>
        </w:rPr>
        <w:t>副本</w:t>
      </w:r>
      <w:r>
        <w:rPr>
          <w:rFonts w:ascii="宋体" w:hAnsi="宋体" w:hint="eastAsia"/>
          <w:szCs w:val="21"/>
        </w:rPr>
        <w:t>”</w:t>
      </w:r>
      <w:r>
        <w:rPr>
          <w:rFonts w:ascii="宋体" w:hAnsi="宋体"/>
          <w:szCs w:val="21"/>
        </w:rPr>
        <w:t>字样，封套上应写明的其他内容见投标人须知前附表。</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lastRenderedPageBreak/>
        <w:t>4.1.3 未按本章第4.1.1 项或第4.1.2 项要求密封和加写标记的投标文件，招标人不予受理。</w:t>
      </w:r>
    </w:p>
    <w:p w:rsidR="009A4098" w:rsidRDefault="00E04C20">
      <w:pPr>
        <w:pStyle w:val="3"/>
        <w:rPr>
          <w:rFonts w:ascii="宋体" w:hAnsi="宋体"/>
          <w:sz w:val="21"/>
          <w:szCs w:val="21"/>
        </w:rPr>
      </w:pPr>
      <w:bookmarkStart w:id="269" w:name="_Toc321038673"/>
      <w:bookmarkStart w:id="270" w:name="_Toc366566572"/>
      <w:bookmarkStart w:id="271" w:name="_Toc371324409"/>
      <w:bookmarkStart w:id="272" w:name="_Toc371633590"/>
      <w:bookmarkStart w:id="273" w:name="_Toc2716"/>
      <w:bookmarkStart w:id="274" w:name="_Toc436746646"/>
      <w:bookmarkStart w:id="275" w:name="_Toc472004377"/>
      <w:r>
        <w:rPr>
          <w:rFonts w:ascii="宋体" w:hAnsi="宋体" w:hint="eastAsia"/>
          <w:sz w:val="21"/>
          <w:szCs w:val="21"/>
        </w:rPr>
        <w:t xml:space="preserve">4.2 </w:t>
      </w:r>
      <w:r>
        <w:rPr>
          <w:rFonts w:ascii="宋体" w:hAnsi="宋体"/>
          <w:sz w:val="21"/>
          <w:szCs w:val="21"/>
        </w:rPr>
        <w:t>投标文件的递交</w:t>
      </w:r>
      <w:bookmarkEnd w:id="269"/>
      <w:bookmarkEnd w:id="270"/>
      <w:bookmarkEnd w:id="271"/>
      <w:bookmarkEnd w:id="272"/>
      <w:bookmarkEnd w:id="273"/>
      <w:bookmarkEnd w:id="274"/>
      <w:bookmarkEnd w:id="275"/>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4.2.1 投标人应在投标人须知前附表第2.2.2 项规定的投标截止时间前递交投标文件。</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4.2.2 投标人递交投标文件的地点：见投标人须知前附表。</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4.2.3 除投标人须知前附表另有规定外，投标人所递交的投标文件不予退还。</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4.2.</w:t>
      </w:r>
      <w:r>
        <w:rPr>
          <w:rFonts w:ascii="宋体" w:hAnsi="宋体" w:hint="eastAsia"/>
          <w:szCs w:val="21"/>
        </w:rPr>
        <w:t>4</w:t>
      </w:r>
      <w:r>
        <w:rPr>
          <w:rFonts w:ascii="宋体" w:hAnsi="宋体"/>
          <w:szCs w:val="21"/>
        </w:rPr>
        <w:t>逾期送达的或者未送达指定地点的投标文件，招标人不予受理。</w:t>
      </w:r>
    </w:p>
    <w:p w:rsidR="009A4098" w:rsidRDefault="00E04C20">
      <w:pPr>
        <w:pStyle w:val="3"/>
        <w:rPr>
          <w:rFonts w:ascii="宋体" w:hAnsi="宋体"/>
          <w:sz w:val="21"/>
          <w:szCs w:val="21"/>
        </w:rPr>
      </w:pPr>
      <w:bookmarkStart w:id="276" w:name="_Toc366566573"/>
      <w:bookmarkStart w:id="277" w:name="_Toc371324410"/>
      <w:bookmarkStart w:id="278" w:name="_Toc321038674"/>
      <w:bookmarkStart w:id="279" w:name="_Toc371633591"/>
      <w:bookmarkStart w:id="280" w:name="_Toc10568"/>
      <w:bookmarkStart w:id="281" w:name="_Toc436746647"/>
      <w:bookmarkStart w:id="282" w:name="_Toc472004378"/>
      <w:r>
        <w:rPr>
          <w:rFonts w:ascii="宋体" w:hAnsi="宋体" w:hint="eastAsia"/>
          <w:sz w:val="21"/>
          <w:szCs w:val="21"/>
        </w:rPr>
        <w:t xml:space="preserve">4.3 </w:t>
      </w:r>
      <w:r>
        <w:rPr>
          <w:rFonts w:ascii="宋体" w:hAnsi="宋体"/>
          <w:sz w:val="21"/>
          <w:szCs w:val="21"/>
        </w:rPr>
        <w:t>投标文件的修改与撤回</w:t>
      </w:r>
      <w:bookmarkEnd w:id="276"/>
      <w:bookmarkEnd w:id="277"/>
      <w:bookmarkEnd w:id="278"/>
      <w:bookmarkEnd w:id="279"/>
      <w:bookmarkEnd w:id="280"/>
      <w:bookmarkEnd w:id="281"/>
      <w:bookmarkEnd w:id="282"/>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4.3.1 在本章第 2.2.2 项规定的投标截止时间前，投标人可以修改或撤回已递交的投标文件，但应以书面形式通知招标人。</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4.3.</w:t>
      </w:r>
      <w:r>
        <w:rPr>
          <w:rFonts w:ascii="宋体" w:hAnsi="宋体" w:hint="eastAsia"/>
          <w:szCs w:val="21"/>
        </w:rPr>
        <w:t>2</w:t>
      </w:r>
      <w:r>
        <w:rPr>
          <w:rFonts w:ascii="宋体" w:hAnsi="宋体"/>
          <w:szCs w:val="21"/>
        </w:rPr>
        <w:t>投标人修改或撤回已递交投标文件的书面通知应按照本章第3.7.3 项的要求签字或盖章。招标人收到书面通知后，向投标人出具签收凭证。</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4.3.</w:t>
      </w:r>
      <w:r>
        <w:rPr>
          <w:rFonts w:ascii="宋体" w:hAnsi="宋体" w:hint="eastAsia"/>
          <w:szCs w:val="21"/>
        </w:rPr>
        <w:t>3</w:t>
      </w:r>
      <w:r>
        <w:rPr>
          <w:rFonts w:ascii="宋体" w:hAnsi="宋体"/>
          <w:szCs w:val="21"/>
        </w:rPr>
        <w:t>修改的内容为投标文件的组成部分。修改的投标文件应按照本章第3 条、第4 条规定进行编制、密封、标记和递交，并标明</w:t>
      </w:r>
      <w:r>
        <w:rPr>
          <w:rFonts w:ascii="宋体" w:hAnsi="宋体" w:hint="eastAsia"/>
          <w:szCs w:val="21"/>
        </w:rPr>
        <w:t>“</w:t>
      </w:r>
      <w:r>
        <w:rPr>
          <w:rFonts w:ascii="宋体" w:hAnsi="宋体"/>
          <w:szCs w:val="21"/>
        </w:rPr>
        <w:t>修改</w:t>
      </w:r>
      <w:r>
        <w:rPr>
          <w:rFonts w:ascii="宋体" w:hAnsi="宋体" w:hint="eastAsia"/>
          <w:szCs w:val="21"/>
        </w:rPr>
        <w:t>”</w:t>
      </w:r>
      <w:r>
        <w:rPr>
          <w:rFonts w:ascii="宋体" w:hAnsi="宋体"/>
          <w:szCs w:val="21"/>
        </w:rPr>
        <w:t>字样。</w:t>
      </w:r>
    </w:p>
    <w:p w:rsidR="009A4098" w:rsidRDefault="00E04C20">
      <w:pPr>
        <w:pStyle w:val="2"/>
        <w:adjustRightInd w:val="0"/>
        <w:snapToGrid w:val="0"/>
        <w:rPr>
          <w:rFonts w:ascii="宋体" w:hAnsi="宋体"/>
          <w:sz w:val="21"/>
          <w:szCs w:val="21"/>
        </w:rPr>
      </w:pPr>
      <w:bookmarkStart w:id="283" w:name="_Toc436746648"/>
      <w:bookmarkStart w:id="284" w:name="_Toc10173"/>
      <w:bookmarkStart w:id="285" w:name="_Toc371633592"/>
      <w:bookmarkStart w:id="286" w:name="_Toc371324411"/>
      <w:bookmarkStart w:id="287" w:name="_Toc366566574"/>
      <w:bookmarkStart w:id="288" w:name="_Toc321038675"/>
      <w:bookmarkStart w:id="289" w:name="_Toc472004379"/>
      <w:r>
        <w:rPr>
          <w:rFonts w:ascii="宋体" w:hAnsi="宋体" w:hint="eastAsia"/>
          <w:sz w:val="21"/>
          <w:szCs w:val="21"/>
        </w:rPr>
        <w:t>5 开标</w:t>
      </w:r>
      <w:bookmarkStart w:id="290" w:name="_Toc316632974"/>
      <w:bookmarkStart w:id="291" w:name="_Toc313863646"/>
      <w:bookmarkEnd w:id="283"/>
      <w:bookmarkEnd w:id="284"/>
      <w:bookmarkEnd w:id="285"/>
      <w:bookmarkEnd w:id="286"/>
      <w:bookmarkEnd w:id="287"/>
      <w:bookmarkEnd w:id="288"/>
      <w:bookmarkEnd w:id="289"/>
      <w:bookmarkEnd w:id="290"/>
      <w:bookmarkEnd w:id="291"/>
    </w:p>
    <w:p w:rsidR="009A4098" w:rsidRDefault="00E04C20">
      <w:pPr>
        <w:pStyle w:val="3"/>
        <w:rPr>
          <w:rFonts w:ascii="宋体" w:hAnsi="宋体"/>
          <w:sz w:val="21"/>
          <w:szCs w:val="21"/>
        </w:rPr>
      </w:pPr>
      <w:bookmarkStart w:id="292" w:name="_Toc436746649"/>
      <w:bookmarkStart w:id="293" w:name="_Toc1950"/>
      <w:bookmarkStart w:id="294" w:name="_Toc371633593"/>
      <w:bookmarkStart w:id="295" w:name="_Toc371324412"/>
      <w:bookmarkStart w:id="296" w:name="_Toc366566575"/>
      <w:bookmarkStart w:id="297" w:name="_Toc321038676"/>
      <w:bookmarkStart w:id="298" w:name="_Toc472004380"/>
      <w:r>
        <w:rPr>
          <w:rFonts w:ascii="宋体" w:hAnsi="宋体" w:hint="eastAsia"/>
          <w:sz w:val="21"/>
          <w:szCs w:val="21"/>
        </w:rPr>
        <w:t xml:space="preserve">5.1 </w:t>
      </w:r>
      <w:r>
        <w:rPr>
          <w:rFonts w:ascii="宋体" w:hAnsi="宋体"/>
          <w:sz w:val="21"/>
          <w:szCs w:val="21"/>
        </w:rPr>
        <w:t>开标时间和地点</w:t>
      </w:r>
      <w:bookmarkEnd w:id="292"/>
      <w:bookmarkEnd w:id="293"/>
      <w:bookmarkEnd w:id="294"/>
      <w:bookmarkEnd w:id="295"/>
      <w:bookmarkEnd w:id="296"/>
      <w:bookmarkEnd w:id="297"/>
      <w:bookmarkEnd w:id="298"/>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招标人在</w:t>
      </w:r>
      <w:r>
        <w:rPr>
          <w:rFonts w:ascii="宋体" w:hAnsi="宋体" w:hint="eastAsia"/>
          <w:szCs w:val="21"/>
        </w:rPr>
        <w:t>投标人须知前附表</w:t>
      </w:r>
      <w:r>
        <w:rPr>
          <w:rFonts w:ascii="宋体" w:hAnsi="宋体"/>
          <w:szCs w:val="21"/>
        </w:rPr>
        <w:t>第2.2.2 项规定的投标截止时间（开标时间）和投标人须知前附表规定的地点公开开标，并邀请所有投标人的法定代表人或其委托代理人准时参加。</w:t>
      </w:r>
    </w:p>
    <w:p w:rsidR="009A4098" w:rsidRDefault="00E04C20">
      <w:pPr>
        <w:pStyle w:val="3"/>
        <w:rPr>
          <w:rFonts w:ascii="宋体" w:hAnsi="宋体"/>
          <w:sz w:val="21"/>
          <w:szCs w:val="21"/>
        </w:rPr>
      </w:pPr>
      <w:bookmarkStart w:id="299" w:name="_Toc436746650"/>
      <w:bookmarkStart w:id="300" w:name="_Toc22063"/>
      <w:bookmarkStart w:id="301" w:name="_Toc371633594"/>
      <w:bookmarkStart w:id="302" w:name="_Toc321038677"/>
      <w:bookmarkStart w:id="303" w:name="_Toc371324413"/>
      <w:bookmarkStart w:id="304" w:name="_Toc366566576"/>
      <w:bookmarkStart w:id="305" w:name="_Toc472004381"/>
      <w:r>
        <w:rPr>
          <w:rFonts w:ascii="宋体" w:hAnsi="宋体" w:hint="eastAsia"/>
          <w:sz w:val="21"/>
          <w:szCs w:val="21"/>
        </w:rPr>
        <w:t xml:space="preserve">5.2 </w:t>
      </w:r>
      <w:r>
        <w:rPr>
          <w:rFonts w:ascii="宋体" w:hAnsi="宋体"/>
          <w:sz w:val="21"/>
          <w:szCs w:val="21"/>
        </w:rPr>
        <w:t>开标程序</w:t>
      </w:r>
      <w:bookmarkEnd w:id="299"/>
      <w:bookmarkEnd w:id="300"/>
      <w:bookmarkEnd w:id="301"/>
      <w:bookmarkEnd w:id="302"/>
      <w:bookmarkEnd w:id="303"/>
      <w:bookmarkEnd w:id="304"/>
      <w:bookmarkEnd w:id="305"/>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主持人按下列程序进行开标：</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)宣布开标纪律；</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(2</w:t>
      </w:r>
      <w:r>
        <w:rPr>
          <w:rFonts w:ascii="宋体" w:hAnsi="宋体" w:hint="eastAsia"/>
          <w:szCs w:val="21"/>
        </w:rPr>
        <w:t xml:space="preserve">) </w:t>
      </w:r>
      <w:r>
        <w:rPr>
          <w:rFonts w:ascii="宋体" w:hAnsi="宋体"/>
          <w:szCs w:val="21"/>
        </w:rPr>
        <w:t>公布在投标截止时间前递交投标文件的投标人名称，并点名确认投标人是否派人到场；</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 xml:space="preserve">) </w:t>
      </w:r>
      <w:r>
        <w:rPr>
          <w:rFonts w:ascii="宋体" w:hAnsi="宋体"/>
          <w:szCs w:val="21"/>
        </w:rPr>
        <w:t>宣布开标人、唱标人、记录人、</w:t>
      </w:r>
      <w:proofErr w:type="gramStart"/>
      <w:r>
        <w:rPr>
          <w:rFonts w:ascii="宋体" w:hAnsi="宋体"/>
          <w:szCs w:val="21"/>
        </w:rPr>
        <w:t>监标人</w:t>
      </w:r>
      <w:proofErr w:type="gramEnd"/>
      <w:r>
        <w:rPr>
          <w:rFonts w:ascii="宋体" w:hAnsi="宋体"/>
          <w:szCs w:val="21"/>
        </w:rPr>
        <w:t>等有关人员姓名；</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(4</w:t>
      </w:r>
      <w:r>
        <w:rPr>
          <w:rFonts w:ascii="宋体" w:hAnsi="宋体" w:hint="eastAsia"/>
          <w:szCs w:val="21"/>
        </w:rPr>
        <w:t xml:space="preserve">) </w:t>
      </w:r>
      <w:r>
        <w:rPr>
          <w:rFonts w:ascii="宋体" w:hAnsi="宋体"/>
          <w:szCs w:val="21"/>
        </w:rPr>
        <w:t>按照投标人须知前附表规定检查投标文件的密封情况；</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(5</w:t>
      </w:r>
      <w:r>
        <w:rPr>
          <w:rFonts w:ascii="宋体" w:hAnsi="宋体" w:hint="eastAsia"/>
          <w:szCs w:val="21"/>
        </w:rPr>
        <w:t xml:space="preserve">) </w:t>
      </w:r>
      <w:r>
        <w:rPr>
          <w:rFonts w:ascii="宋体" w:hAnsi="宋体"/>
          <w:szCs w:val="21"/>
        </w:rPr>
        <w:t>按照投标人须知前附表的规定确定并宣布投标文件开标顺序；</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 xml:space="preserve">6) </w:t>
      </w:r>
      <w:r>
        <w:rPr>
          <w:rFonts w:ascii="宋体" w:hAnsi="宋体"/>
          <w:szCs w:val="21"/>
        </w:rPr>
        <w:t>按照宣布的开标顺序当众开标，公布投标人名称、标段名称、投标保证金的递交情况、投标报价</w:t>
      </w:r>
      <w:r>
        <w:rPr>
          <w:rFonts w:ascii="宋体" w:hAnsi="宋体" w:hint="eastAsia"/>
          <w:szCs w:val="21"/>
        </w:rPr>
        <w:t>，</w:t>
      </w:r>
      <w:r>
        <w:rPr>
          <w:rFonts w:ascii="宋体" w:hAnsi="宋体"/>
          <w:szCs w:val="21"/>
        </w:rPr>
        <w:t>并记录在案；</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 xml:space="preserve">7) </w:t>
      </w:r>
      <w:r>
        <w:rPr>
          <w:rFonts w:ascii="宋体" w:hAnsi="宋体"/>
          <w:szCs w:val="21"/>
        </w:rPr>
        <w:t>投标人代表、招标人代表、</w:t>
      </w:r>
      <w:proofErr w:type="gramStart"/>
      <w:r>
        <w:rPr>
          <w:rFonts w:ascii="宋体" w:hAnsi="宋体"/>
          <w:szCs w:val="21"/>
        </w:rPr>
        <w:t>监标人</w:t>
      </w:r>
      <w:proofErr w:type="gramEnd"/>
      <w:r>
        <w:rPr>
          <w:rFonts w:ascii="宋体" w:hAnsi="宋体"/>
          <w:szCs w:val="21"/>
        </w:rPr>
        <w:t>、记录人等有关人员在开标记录上签字确认；</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 xml:space="preserve">8) </w:t>
      </w:r>
      <w:r>
        <w:rPr>
          <w:rFonts w:ascii="宋体" w:hAnsi="宋体"/>
          <w:szCs w:val="21"/>
        </w:rPr>
        <w:t>开标结束。</w:t>
      </w:r>
    </w:p>
    <w:p w:rsidR="009A4098" w:rsidRDefault="00E04C20">
      <w:pPr>
        <w:pStyle w:val="2"/>
        <w:adjustRightInd w:val="0"/>
        <w:snapToGrid w:val="0"/>
        <w:rPr>
          <w:rFonts w:ascii="宋体" w:hAnsi="宋体"/>
          <w:sz w:val="21"/>
          <w:szCs w:val="21"/>
        </w:rPr>
      </w:pPr>
      <w:bookmarkStart w:id="306" w:name="_Toc321038678"/>
      <w:bookmarkStart w:id="307" w:name="_Toc436746651"/>
      <w:bookmarkStart w:id="308" w:name="_Toc24597"/>
      <w:bookmarkStart w:id="309" w:name="_Toc371633595"/>
      <w:bookmarkStart w:id="310" w:name="_Toc366566577"/>
      <w:bookmarkStart w:id="311" w:name="_Toc371324414"/>
      <w:bookmarkStart w:id="312" w:name="_Toc472004382"/>
      <w:bookmarkStart w:id="313" w:name="_Toc436746653"/>
      <w:bookmarkStart w:id="314" w:name="_Toc17394"/>
      <w:bookmarkStart w:id="315" w:name="_Toc321038680"/>
      <w:bookmarkStart w:id="316" w:name="_Toc371633597"/>
      <w:bookmarkStart w:id="317" w:name="_Toc371324416"/>
      <w:bookmarkStart w:id="318" w:name="_Toc366566579"/>
      <w:r>
        <w:rPr>
          <w:rFonts w:ascii="宋体" w:hAnsi="宋体" w:hint="eastAsia"/>
          <w:sz w:val="21"/>
          <w:szCs w:val="21"/>
        </w:rPr>
        <w:t>6 评标</w:t>
      </w:r>
      <w:bookmarkStart w:id="319" w:name="_Toc316632978"/>
      <w:bookmarkStart w:id="320" w:name="_Toc313863650"/>
      <w:bookmarkEnd w:id="306"/>
      <w:bookmarkEnd w:id="307"/>
      <w:bookmarkEnd w:id="308"/>
      <w:bookmarkEnd w:id="309"/>
      <w:bookmarkEnd w:id="310"/>
      <w:bookmarkEnd w:id="311"/>
      <w:bookmarkEnd w:id="312"/>
      <w:bookmarkEnd w:id="319"/>
      <w:bookmarkEnd w:id="320"/>
    </w:p>
    <w:p w:rsidR="009A4098" w:rsidRDefault="00E04C20">
      <w:pPr>
        <w:pStyle w:val="3"/>
        <w:rPr>
          <w:rFonts w:ascii="宋体" w:hAnsi="宋体"/>
          <w:sz w:val="21"/>
          <w:szCs w:val="21"/>
        </w:rPr>
      </w:pPr>
      <w:bookmarkStart w:id="321" w:name="_Toc371324415"/>
      <w:bookmarkStart w:id="322" w:name="_Toc24839"/>
      <w:bookmarkStart w:id="323" w:name="_Toc436746652"/>
      <w:bookmarkStart w:id="324" w:name="_Toc321038679"/>
      <w:bookmarkStart w:id="325" w:name="_Toc366566578"/>
      <w:bookmarkStart w:id="326" w:name="_Toc371633596"/>
      <w:bookmarkStart w:id="327" w:name="_Toc472004383"/>
      <w:r>
        <w:rPr>
          <w:rFonts w:ascii="宋体" w:hAnsi="宋体" w:hint="eastAsia"/>
          <w:sz w:val="21"/>
          <w:szCs w:val="21"/>
        </w:rPr>
        <w:t xml:space="preserve">6.1 </w:t>
      </w:r>
      <w:r>
        <w:rPr>
          <w:rFonts w:ascii="宋体" w:hAnsi="宋体"/>
          <w:sz w:val="21"/>
          <w:szCs w:val="21"/>
        </w:rPr>
        <w:t>评标委员会</w:t>
      </w:r>
      <w:bookmarkEnd w:id="321"/>
      <w:bookmarkEnd w:id="322"/>
      <w:bookmarkEnd w:id="323"/>
      <w:bookmarkEnd w:id="324"/>
      <w:bookmarkEnd w:id="325"/>
      <w:bookmarkEnd w:id="326"/>
      <w:bookmarkEnd w:id="327"/>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6.1.1</w:t>
      </w:r>
      <w:r>
        <w:rPr>
          <w:rFonts w:ascii="宋体" w:hAnsi="宋体" w:hint="eastAsia"/>
          <w:szCs w:val="21"/>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6.1.2 评标委员会成员有下列情形之一的，应当回避：</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 xml:space="preserve">) </w:t>
      </w:r>
      <w:r>
        <w:rPr>
          <w:rFonts w:ascii="宋体" w:hAnsi="宋体"/>
          <w:szCs w:val="21"/>
        </w:rPr>
        <w:t>招标人或投标人的主要负责人的近亲属；</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lastRenderedPageBreak/>
        <w:t>(2</w:t>
      </w:r>
      <w:r>
        <w:rPr>
          <w:rFonts w:ascii="宋体" w:hAnsi="宋体" w:hint="eastAsia"/>
          <w:szCs w:val="21"/>
        </w:rPr>
        <w:t xml:space="preserve">) </w:t>
      </w:r>
      <w:r>
        <w:rPr>
          <w:rFonts w:ascii="宋体" w:hAnsi="宋体"/>
          <w:szCs w:val="21"/>
        </w:rPr>
        <w:t>项目主管部门或者行政监督部门的人员</w:t>
      </w:r>
      <w:r>
        <w:rPr>
          <w:rFonts w:ascii="宋体" w:hAnsi="宋体" w:hint="eastAsia"/>
          <w:szCs w:val="21"/>
        </w:rPr>
        <w:t>；</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 xml:space="preserve">) </w:t>
      </w:r>
      <w:r>
        <w:rPr>
          <w:rFonts w:ascii="宋体" w:hAnsi="宋体"/>
          <w:szCs w:val="21"/>
        </w:rPr>
        <w:t>与投标人有经济利益关系，可能影响对投标公正评审的；</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(4</w:t>
      </w:r>
      <w:r>
        <w:rPr>
          <w:rFonts w:ascii="宋体" w:hAnsi="宋体" w:hint="eastAsia"/>
          <w:szCs w:val="21"/>
        </w:rPr>
        <w:t xml:space="preserve">) </w:t>
      </w:r>
      <w:r>
        <w:rPr>
          <w:rFonts w:ascii="宋体" w:hAnsi="宋体"/>
          <w:szCs w:val="21"/>
        </w:rPr>
        <w:t>曾因在招标、评标以及其他与招标投标有关活动中从事违法行为而受过行政处罚或刑事处罚的。</w:t>
      </w:r>
    </w:p>
    <w:p w:rsidR="009A4098" w:rsidRDefault="00E04C20">
      <w:pPr>
        <w:pStyle w:val="3"/>
        <w:rPr>
          <w:rFonts w:ascii="宋体" w:hAnsi="宋体"/>
          <w:sz w:val="21"/>
          <w:szCs w:val="21"/>
        </w:rPr>
      </w:pPr>
      <w:bookmarkStart w:id="328" w:name="_Toc472004384"/>
      <w:r>
        <w:rPr>
          <w:rFonts w:ascii="宋体" w:hAnsi="宋体" w:hint="eastAsia"/>
          <w:sz w:val="21"/>
          <w:szCs w:val="21"/>
        </w:rPr>
        <w:t xml:space="preserve">6.2 </w:t>
      </w:r>
      <w:r>
        <w:rPr>
          <w:rFonts w:ascii="宋体" w:hAnsi="宋体"/>
          <w:sz w:val="21"/>
          <w:szCs w:val="21"/>
        </w:rPr>
        <w:t>评标原则</w:t>
      </w:r>
      <w:bookmarkEnd w:id="313"/>
      <w:bookmarkEnd w:id="314"/>
      <w:bookmarkEnd w:id="315"/>
      <w:bookmarkEnd w:id="316"/>
      <w:bookmarkEnd w:id="317"/>
      <w:bookmarkEnd w:id="318"/>
      <w:bookmarkEnd w:id="328"/>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评标活动遵循公平、公正、科学和择优的原则。</w:t>
      </w:r>
    </w:p>
    <w:p w:rsidR="009A4098" w:rsidRDefault="00E04C20">
      <w:pPr>
        <w:pStyle w:val="3"/>
        <w:rPr>
          <w:rFonts w:ascii="宋体" w:hAnsi="宋体"/>
          <w:sz w:val="21"/>
          <w:szCs w:val="21"/>
        </w:rPr>
      </w:pPr>
      <w:bookmarkStart w:id="329" w:name="_Toc436746654"/>
      <w:bookmarkStart w:id="330" w:name="_Toc25818"/>
      <w:bookmarkStart w:id="331" w:name="_Toc371633598"/>
      <w:bookmarkStart w:id="332" w:name="_Toc366566580"/>
      <w:bookmarkStart w:id="333" w:name="_Toc371324417"/>
      <w:bookmarkStart w:id="334" w:name="_Toc321038681"/>
      <w:bookmarkStart w:id="335" w:name="_Toc472004385"/>
      <w:r>
        <w:rPr>
          <w:rFonts w:ascii="宋体" w:hAnsi="宋体" w:hint="eastAsia"/>
          <w:sz w:val="21"/>
          <w:szCs w:val="21"/>
        </w:rPr>
        <w:t xml:space="preserve">6.3 </w:t>
      </w:r>
      <w:r>
        <w:rPr>
          <w:rFonts w:ascii="宋体" w:hAnsi="宋体"/>
          <w:sz w:val="21"/>
          <w:szCs w:val="21"/>
        </w:rPr>
        <w:t>评标</w:t>
      </w:r>
      <w:bookmarkEnd w:id="329"/>
      <w:bookmarkEnd w:id="330"/>
      <w:bookmarkEnd w:id="331"/>
      <w:bookmarkEnd w:id="332"/>
      <w:bookmarkEnd w:id="333"/>
      <w:bookmarkEnd w:id="334"/>
      <w:bookmarkEnd w:id="335"/>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评标委员会按照第三章</w:t>
      </w:r>
      <w:r>
        <w:rPr>
          <w:rFonts w:ascii="宋体" w:hAnsi="宋体" w:hint="eastAsia"/>
          <w:szCs w:val="21"/>
        </w:rPr>
        <w:t>“</w:t>
      </w:r>
      <w:r>
        <w:rPr>
          <w:rFonts w:ascii="宋体" w:hAnsi="宋体"/>
          <w:szCs w:val="21"/>
        </w:rPr>
        <w:t>评标办法</w:t>
      </w:r>
      <w:r>
        <w:rPr>
          <w:rFonts w:ascii="宋体" w:hAnsi="宋体" w:hint="eastAsia"/>
          <w:szCs w:val="21"/>
        </w:rPr>
        <w:t>”</w:t>
      </w:r>
      <w:r>
        <w:rPr>
          <w:rFonts w:ascii="宋体" w:hAnsi="宋体"/>
          <w:szCs w:val="21"/>
        </w:rPr>
        <w:t>规定的方法、评审因素、标准和程序对投标文件进行评审。第三章</w:t>
      </w:r>
      <w:r>
        <w:rPr>
          <w:rFonts w:ascii="宋体" w:hAnsi="宋体" w:hint="eastAsia"/>
          <w:szCs w:val="21"/>
        </w:rPr>
        <w:t>“</w:t>
      </w:r>
      <w:r>
        <w:rPr>
          <w:rFonts w:ascii="宋体" w:hAnsi="宋体"/>
          <w:szCs w:val="21"/>
        </w:rPr>
        <w:t>评标办法</w:t>
      </w:r>
      <w:r>
        <w:rPr>
          <w:rFonts w:ascii="宋体" w:hAnsi="宋体" w:hint="eastAsia"/>
          <w:szCs w:val="21"/>
        </w:rPr>
        <w:t>”</w:t>
      </w:r>
      <w:r>
        <w:rPr>
          <w:rFonts w:ascii="宋体" w:hAnsi="宋体"/>
          <w:szCs w:val="21"/>
        </w:rPr>
        <w:t>没有规定的方法、评审因素和标准，不作为评标依据。</w:t>
      </w:r>
    </w:p>
    <w:p w:rsidR="009A4098" w:rsidRDefault="00E04C20">
      <w:pPr>
        <w:pStyle w:val="2"/>
        <w:adjustRightInd w:val="0"/>
        <w:snapToGrid w:val="0"/>
        <w:rPr>
          <w:rFonts w:ascii="宋体" w:hAnsi="宋体"/>
          <w:sz w:val="21"/>
          <w:szCs w:val="21"/>
        </w:rPr>
      </w:pPr>
      <w:bookmarkStart w:id="336" w:name="_Toc366566581"/>
      <w:bookmarkStart w:id="337" w:name="_Toc371324418"/>
      <w:bookmarkStart w:id="338" w:name="_Toc29781"/>
      <w:bookmarkStart w:id="339" w:name="_Toc371633599"/>
      <w:bookmarkStart w:id="340" w:name="_Toc436746655"/>
      <w:bookmarkStart w:id="341" w:name="_Toc321038682"/>
      <w:bookmarkStart w:id="342" w:name="_Toc472004386"/>
      <w:r>
        <w:rPr>
          <w:rFonts w:ascii="宋体" w:hAnsi="宋体" w:hint="eastAsia"/>
          <w:sz w:val="21"/>
          <w:szCs w:val="21"/>
        </w:rPr>
        <w:t>7 合同授予</w:t>
      </w:r>
      <w:bookmarkStart w:id="343" w:name="_Toc316632983"/>
      <w:bookmarkStart w:id="344" w:name="_Toc313863655"/>
      <w:bookmarkEnd w:id="336"/>
      <w:bookmarkEnd w:id="337"/>
      <w:bookmarkEnd w:id="338"/>
      <w:bookmarkEnd w:id="339"/>
      <w:bookmarkEnd w:id="340"/>
      <w:bookmarkEnd w:id="341"/>
      <w:bookmarkEnd w:id="342"/>
      <w:bookmarkEnd w:id="343"/>
      <w:bookmarkEnd w:id="344"/>
    </w:p>
    <w:p w:rsidR="009A4098" w:rsidRDefault="00E04C20">
      <w:pPr>
        <w:pStyle w:val="3"/>
        <w:rPr>
          <w:rFonts w:ascii="宋体" w:hAnsi="宋体"/>
          <w:sz w:val="21"/>
          <w:szCs w:val="21"/>
        </w:rPr>
      </w:pPr>
      <w:bookmarkStart w:id="345" w:name="_Toc371324419"/>
      <w:bookmarkStart w:id="346" w:name="_Toc436746656"/>
      <w:bookmarkStart w:id="347" w:name="_Toc371633600"/>
      <w:bookmarkStart w:id="348" w:name="_Toc366566582"/>
      <w:bookmarkStart w:id="349" w:name="_Toc321038683"/>
      <w:bookmarkStart w:id="350" w:name="_Toc16832"/>
      <w:bookmarkStart w:id="351" w:name="_Toc472004387"/>
      <w:r>
        <w:rPr>
          <w:rFonts w:ascii="宋体" w:hAnsi="宋体" w:hint="eastAsia"/>
          <w:sz w:val="21"/>
          <w:szCs w:val="21"/>
        </w:rPr>
        <w:t xml:space="preserve">7.1 </w:t>
      </w:r>
      <w:r>
        <w:rPr>
          <w:rFonts w:ascii="宋体" w:hAnsi="宋体"/>
          <w:sz w:val="21"/>
          <w:szCs w:val="21"/>
        </w:rPr>
        <w:t>定标方式</w:t>
      </w:r>
      <w:bookmarkEnd w:id="345"/>
      <w:bookmarkEnd w:id="346"/>
      <w:bookmarkEnd w:id="347"/>
      <w:bookmarkEnd w:id="348"/>
      <w:bookmarkEnd w:id="349"/>
      <w:bookmarkEnd w:id="350"/>
      <w:bookmarkEnd w:id="351"/>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除投标人须知前附表规定评标委员会直接确定中标人外，招标人依据评标委员会推荐的中标候选人确定中标人，评标委员会推荐中标候选人的人数见投标人须知前附表。</w:t>
      </w:r>
    </w:p>
    <w:p w:rsidR="009A4098" w:rsidRDefault="00E04C20">
      <w:pPr>
        <w:pStyle w:val="3"/>
        <w:rPr>
          <w:rFonts w:ascii="宋体" w:hAnsi="宋体"/>
          <w:sz w:val="21"/>
          <w:szCs w:val="21"/>
        </w:rPr>
      </w:pPr>
      <w:bookmarkStart w:id="352" w:name="_Toc436746657"/>
      <w:bookmarkStart w:id="353" w:name="_Toc371324420"/>
      <w:bookmarkStart w:id="354" w:name="_Toc371633601"/>
      <w:bookmarkStart w:id="355" w:name="_Toc321038684"/>
      <w:bookmarkStart w:id="356" w:name="_Toc11935"/>
      <w:bookmarkStart w:id="357" w:name="_Toc366566583"/>
      <w:bookmarkStart w:id="358" w:name="_Toc472004388"/>
      <w:r>
        <w:rPr>
          <w:rFonts w:ascii="宋体" w:hAnsi="宋体" w:hint="eastAsia"/>
          <w:sz w:val="21"/>
          <w:szCs w:val="21"/>
        </w:rPr>
        <w:t xml:space="preserve">7.2 </w:t>
      </w:r>
      <w:r>
        <w:rPr>
          <w:rFonts w:ascii="宋体" w:hAnsi="宋体"/>
          <w:sz w:val="21"/>
          <w:szCs w:val="21"/>
        </w:rPr>
        <w:t>中标通知</w:t>
      </w:r>
      <w:bookmarkEnd w:id="352"/>
      <w:bookmarkEnd w:id="353"/>
      <w:bookmarkEnd w:id="354"/>
      <w:bookmarkEnd w:id="355"/>
      <w:bookmarkEnd w:id="356"/>
      <w:bookmarkEnd w:id="357"/>
      <w:bookmarkEnd w:id="358"/>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在本章第3.3 款规定的投标有效期内，招标人以书面形式向中标人发出中标通知书，同时将中标结果通知未中标的投标人。</w:t>
      </w:r>
    </w:p>
    <w:p w:rsidR="009A4098" w:rsidRDefault="00E04C20">
      <w:pPr>
        <w:pStyle w:val="3"/>
        <w:rPr>
          <w:rFonts w:ascii="宋体" w:hAnsi="宋体"/>
          <w:sz w:val="21"/>
          <w:szCs w:val="21"/>
        </w:rPr>
      </w:pPr>
      <w:bookmarkStart w:id="359" w:name="_Toc436746658"/>
      <w:bookmarkStart w:id="360" w:name="_Toc472004389"/>
      <w:r>
        <w:rPr>
          <w:rFonts w:ascii="宋体" w:hAnsi="宋体" w:hint="eastAsia"/>
          <w:sz w:val="21"/>
          <w:szCs w:val="21"/>
        </w:rPr>
        <w:t>7.3  履约担保</w:t>
      </w:r>
      <w:bookmarkEnd w:id="359"/>
      <w:bookmarkEnd w:id="360"/>
    </w:p>
    <w:p w:rsidR="009A4098" w:rsidRDefault="00E04C20">
      <w:pPr>
        <w:spacing w:line="360" w:lineRule="auto"/>
        <w:ind w:firstLineChars="200" w:firstLine="420"/>
        <w:rPr>
          <w:rFonts w:ascii="宋体" w:hAnsi="宋体"/>
          <w:szCs w:val="21"/>
        </w:rPr>
      </w:pPr>
      <w:r>
        <w:rPr>
          <w:rFonts w:ascii="宋体" w:hAnsi="宋体" w:hint="eastAsia"/>
          <w:szCs w:val="21"/>
        </w:rPr>
        <w:t>7.3.1 在签订合同前，中标人应按投标人须知前附表规定的金额、担保形式和招标文件第四章“合同条款及格式”规定的履约担保格式向项目业主提交履约担保。联合体中标的，其履约担保由牵头人递交，并应符合投标人须知前附表规定的金额、担保形式和招标文件第四章“合同条款及格式”规定的履约担保格式要求。</w:t>
      </w:r>
    </w:p>
    <w:p w:rsidR="009A4098" w:rsidRDefault="00E04C20">
      <w:pPr>
        <w:adjustRightInd w:val="0"/>
        <w:snapToGrid w:val="0"/>
        <w:spacing w:line="360" w:lineRule="auto"/>
        <w:ind w:firstLineChars="200" w:firstLine="420"/>
      </w:pPr>
      <w:r>
        <w:rPr>
          <w:rFonts w:ascii="宋体" w:hAnsi="宋体" w:hint="eastAsia"/>
          <w:szCs w:val="21"/>
        </w:rPr>
        <w:t>7.3.2 中标人不能按本章第 7.3.1 项要求提交履约担保的，视为放弃中标，其投标保证金不予退还，给招标人造成的损失超过投标保证金数额的，中标人还应当对超过部分予以赔偿。</w:t>
      </w:r>
    </w:p>
    <w:p w:rsidR="009A4098" w:rsidRDefault="00E04C20">
      <w:pPr>
        <w:pStyle w:val="3"/>
        <w:rPr>
          <w:rFonts w:ascii="宋体" w:hAnsi="宋体"/>
          <w:sz w:val="21"/>
          <w:szCs w:val="21"/>
        </w:rPr>
      </w:pPr>
      <w:bookmarkStart w:id="361" w:name="_Toc366566585"/>
      <w:bookmarkStart w:id="362" w:name="_Toc321038686"/>
      <w:bookmarkStart w:id="363" w:name="_Toc20110"/>
      <w:bookmarkStart w:id="364" w:name="_Toc436746659"/>
      <w:bookmarkStart w:id="365" w:name="_Toc371324422"/>
      <w:bookmarkStart w:id="366" w:name="_Toc371633602"/>
      <w:bookmarkStart w:id="367" w:name="_Toc472004390"/>
      <w:r>
        <w:rPr>
          <w:rFonts w:ascii="宋体" w:hAnsi="宋体" w:hint="eastAsia"/>
          <w:sz w:val="21"/>
          <w:szCs w:val="21"/>
        </w:rPr>
        <w:t>7.4</w:t>
      </w:r>
      <w:r>
        <w:rPr>
          <w:rFonts w:ascii="宋体" w:hAnsi="宋体"/>
          <w:sz w:val="21"/>
          <w:szCs w:val="21"/>
        </w:rPr>
        <w:t>签订合同</w:t>
      </w:r>
      <w:bookmarkEnd w:id="361"/>
      <w:bookmarkEnd w:id="362"/>
      <w:bookmarkEnd w:id="363"/>
      <w:bookmarkEnd w:id="364"/>
      <w:bookmarkEnd w:id="365"/>
      <w:bookmarkEnd w:id="366"/>
      <w:bookmarkEnd w:id="367"/>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7.</w:t>
      </w:r>
      <w:r>
        <w:rPr>
          <w:rFonts w:ascii="宋体" w:hAnsi="宋体" w:hint="eastAsia"/>
          <w:szCs w:val="21"/>
        </w:rPr>
        <w:t>4</w:t>
      </w:r>
      <w:r>
        <w:rPr>
          <w:rFonts w:ascii="宋体" w:hAnsi="宋体"/>
          <w:szCs w:val="21"/>
        </w:rPr>
        <w:t>.1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额数的，中标人还应当对超过部分予以赔偿。</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7.</w:t>
      </w:r>
      <w:r>
        <w:rPr>
          <w:rFonts w:ascii="宋体" w:hAnsi="宋体" w:hint="eastAsia"/>
          <w:szCs w:val="21"/>
        </w:rPr>
        <w:t>4</w:t>
      </w:r>
      <w:r>
        <w:rPr>
          <w:rFonts w:ascii="宋体" w:hAnsi="宋体"/>
          <w:szCs w:val="21"/>
        </w:rPr>
        <w:t>.2 发出中标通知书后，招标人无正当理由拒签合同的，招标人向中标人退还投标保证金；给中标人造成损失的，还应当赔偿损失。</w:t>
      </w:r>
    </w:p>
    <w:p w:rsidR="009A4098" w:rsidRDefault="00E04C20">
      <w:pPr>
        <w:pStyle w:val="2"/>
        <w:adjustRightInd w:val="0"/>
        <w:snapToGrid w:val="0"/>
        <w:rPr>
          <w:rFonts w:ascii="宋体" w:hAnsi="宋体"/>
          <w:sz w:val="21"/>
          <w:szCs w:val="21"/>
        </w:rPr>
      </w:pPr>
      <w:bookmarkStart w:id="368" w:name="_Toc321038687"/>
      <w:bookmarkStart w:id="369" w:name="_Toc366566586"/>
      <w:bookmarkStart w:id="370" w:name="_Toc371324423"/>
      <w:bookmarkStart w:id="371" w:name="_Toc18761"/>
      <w:bookmarkStart w:id="372" w:name="_Toc436746660"/>
      <w:bookmarkStart w:id="373" w:name="_Toc371633603"/>
      <w:bookmarkStart w:id="374" w:name="_Toc472004391"/>
      <w:r>
        <w:rPr>
          <w:rFonts w:ascii="宋体" w:hAnsi="宋体" w:hint="eastAsia"/>
          <w:sz w:val="21"/>
          <w:szCs w:val="21"/>
        </w:rPr>
        <w:t>8 重新招标和不再招标</w:t>
      </w:r>
      <w:bookmarkStart w:id="375" w:name="_Toc313863661"/>
      <w:bookmarkStart w:id="376" w:name="_Toc316632989"/>
      <w:bookmarkEnd w:id="368"/>
      <w:bookmarkEnd w:id="369"/>
      <w:bookmarkEnd w:id="370"/>
      <w:bookmarkEnd w:id="371"/>
      <w:bookmarkEnd w:id="372"/>
      <w:bookmarkEnd w:id="373"/>
      <w:bookmarkEnd w:id="374"/>
      <w:bookmarkEnd w:id="375"/>
      <w:bookmarkEnd w:id="376"/>
    </w:p>
    <w:p w:rsidR="009A4098" w:rsidRDefault="00E04C20">
      <w:pPr>
        <w:pStyle w:val="3"/>
        <w:rPr>
          <w:rFonts w:ascii="宋体" w:hAnsi="宋体"/>
          <w:sz w:val="21"/>
          <w:szCs w:val="21"/>
        </w:rPr>
      </w:pPr>
      <w:bookmarkStart w:id="377" w:name="_Toc371324424"/>
      <w:bookmarkStart w:id="378" w:name="_Toc371633604"/>
      <w:bookmarkStart w:id="379" w:name="_Toc24307"/>
      <w:bookmarkStart w:id="380" w:name="_Toc366566587"/>
      <w:bookmarkStart w:id="381" w:name="_Toc436746661"/>
      <w:bookmarkStart w:id="382" w:name="_Toc321038688"/>
      <w:bookmarkStart w:id="383" w:name="_Toc472004392"/>
      <w:r>
        <w:rPr>
          <w:rFonts w:ascii="宋体" w:hAnsi="宋体" w:hint="eastAsia"/>
          <w:sz w:val="21"/>
          <w:szCs w:val="21"/>
        </w:rPr>
        <w:t xml:space="preserve">8.1 </w:t>
      </w:r>
      <w:r>
        <w:rPr>
          <w:rFonts w:ascii="宋体" w:hAnsi="宋体"/>
          <w:sz w:val="21"/>
          <w:szCs w:val="21"/>
        </w:rPr>
        <w:t>重新招标</w:t>
      </w:r>
      <w:bookmarkEnd w:id="377"/>
      <w:bookmarkEnd w:id="378"/>
      <w:bookmarkEnd w:id="379"/>
      <w:bookmarkEnd w:id="380"/>
      <w:bookmarkEnd w:id="381"/>
      <w:bookmarkEnd w:id="382"/>
      <w:bookmarkEnd w:id="383"/>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有下列情形之一的，招标人将重新招标：</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 xml:space="preserve">)投标截止时间止，投标人少于3 </w:t>
      </w:r>
      <w:proofErr w:type="gramStart"/>
      <w:r>
        <w:rPr>
          <w:rFonts w:ascii="宋体" w:hAnsi="宋体"/>
          <w:szCs w:val="21"/>
        </w:rPr>
        <w:t>个</w:t>
      </w:r>
      <w:proofErr w:type="gramEnd"/>
      <w:r>
        <w:rPr>
          <w:rFonts w:ascii="宋体" w:hAnsi="宋体"/>
          <w:szCs w:val="21"/>
        </w:rPr>
        <w:t>的；</w:t>
      </w:r>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(2</w:t>
      </w:r>
      <w:r>
        <w:rPr>
          <w:rFonts w:ascii="宋体" w:hAnsi="宋体" w:hint="eastAsia"/>
          <w:szCs w:val="21"/>
        </w:rPr>
        <w:t xml:space="preserve">) </w:t>
      </w:r>
      <w:r>
        <w:rPr>
          <w:rFonts w:ascii="宋体" w:hAnsi="宋体"/>
          <w:szCs w:val="21"/>
        </w:rPr>
        <w:t>经评标委员会评审后否决所有投标的。</w:t>
      </w:r>
    </w:p>
    <w:p w:rsidR="009A4098" w:rsidRDefault="00E04C20">
      <w:pPr>
        <w:pStyle w:val="3"/>
        <w:rPr>
          <w:rFonts w:ascii="宋体" w:hAnsi="宋体"/>
          <w:sz w:val="21"/>
          <w:szCs w:val="21"/>
        </w:rPr>
      </w:pPr>
      <w:bookmarkStart w:id="384" w:name="_Toc436746662"/>
      <w:bookmarkStart w:id="385" w:name="_Toc3090"/>
      <w:bookmarkStart w:id="386" w:name="_Toc371324425"/>
      <w:bookmarkStart w:id="387" w:name="_Toc366566588"/>
      <w:bookmarkStart w:id="388" w:name="_Toc371633605"/>
      <w:bookmarkStart w:id="389" w:name="_Toc321038689"/>
      <w:bookmarkStart w:id="390" w:name="_Toc472004393"/>
      <w:r>
        <w:rPr>
          <w:rFonts w:ascii="宋体" w:hAnsi="宋体" w:hint="eastAsia"/>
          <w:sz w:val="21"/>
          <w:szCs w:val="21"/>
        </w:rPr>
        <w:lastRenderedPageBreak/>
        <w:t xml:space="preserve">8.2 </w:t>
      </w:r>
      <w:r>
        <w:rPr>
          <w:rFonts w:ascii="宋体" w:hAnsi="宋体"/>
          <w:sz w:val="21"/>
          <w:szCs w:val="21"/>
        </w:rPr>
        <w:t>不再招标</w:t>
      </w:r>
      <w:bookmarkEnd w:id="384"/>
      <w:bookmarkEnd w:id="385"/>
      <w:bookmarkEnd w:id="386"/>
      <w:bookmarkEnd w:id="387"/>
      <w:bookmarkEnd w:id="388"/>
      <w:bookmarkEnd w:id="389"/>
      <w:bookmarkEnd w:id="390"/>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重新招标后投标人仍少于3个或者所有投标被否决的，属于必须审批或核准的工程建设项目，经原审批或核准部门批准后不再进行招标。</w:t>
      </w:r>
    </w:p>
    <w:p w:rsidR="009A4098" w:rsidRDefault="00E04C20">
      <w:pPr>
        <w:pStyle w:val="2"/>
        <w:adjustRightInd w:val="0"/>
        <w:snapToGrid w:val="0"/>
        <w:rPr>
          <w:rFonts w:ascii="宋体" w:hAnsi="宋体"/>
          <w:sz w:val="21"/>
          <w:szCs w:val="21"/>
        </w:rPr>
      </w:pPr>
      <w:bookmarkStart w:id="391" w:name="_Toc371633606"/>
      <w:bookmarkStart w:id="392" w:name="_Toc436746663"/>
      <w:bookmarkStart w:id="393" w:name="_Toc371324426"/>
      <w:bookmarkStart w:id="394" w:name="_Toc31570"/>
      <w:bookmarkStart w:id="395" w:name="_Toc366566589"/>
      <w:bookmarkStart w:id="396" w:name="_Toc321038690"/>
      <w:bookmarkStart w:id="397" w:name="_Toc472004394"/>
      <w:bookmarkStart w:id="398" w:name="_Toc13727"/>
      <w:bookmarkStart w:id="399" w:name="_Toc366566596"/>
      <w:bookmarkStart w:id="400" w:name="_Toc371633613"/>
      <w:bookmarkStart w:id="401" w:name="_Toc436746670"/>
      <w:bookmarkStart w:id="402" w:name="_Toc371324433"/>
      <w:bookmarkStart w:id="403" w:name="_Toc321038697"/>
      <w:r>
        <w:rPr>
          <w:rFonts w:ascii="宋体" w:hAnsi="宋体" w:hint="eastAsia"/>
          <w:sz w:val="21"/>
          <w:szCs w:val="21"/>
        </w:rPr>
        <w:t>9 纪律和监督</w:t>
      </w:r>
      <w:bookmarkStart w:id="404" w:name="_Toc313863665"/>
      <w:bookmarkStart w:id="405" w:name="_Toc316632993"/>
      <w:bookmarkEnd w:id="391"/>
      <w:bookmarkEnd w:id="392"/>
      <w:bookmarkEnd w:id="393"/>
      <w:bookmarkEnd w:id="394"/>
      <w:bookmarkEnd w:id="395"/>
      <w:bookmarkEnd w:id="396"/>
      <w:bookmarkEnd w:id="397"/>
      <w:bookmarkEnd w:id="404"/>
      <w:bookmarkEnd w:id="405"/>
    </w:p>
    <w:p w:rsidR="009A4098" w:rsidRDefault="00E04C20">
      <w:pPr>
        <w:pStyle w:val="3"/>
        <w:rPr>
          <w:rFonts w:ascii="宋体" w:hAnsi="宋体"/>
          <w:sz w:val="21"/>
          <w:szCs w:val="21"/>
        </w:rPr>
      </w:pPr>
      <w:bookmarkStart w:id="406" w:name="_Toc371324427"/>
      <w:bookmarkStart w:id="407" w:name="_Toc321038691"/>
      <w:bookmarkStart w:id="408" w:name="_Toc18153"/>
      <w:bookmarkStart w:id="409" w:name="_Toc366566590"/>
      <w:bookmarkStart w:id="410" w:name="_Toc371633607"/>
      <w:bookmarkStart w:id="411" w:name="_Toc436746664"/>
      <w:bookmarkStart w:id="412" w:name="_Toc472004395"/>
      <w:r>
        <w:rPr>
          <w:rFonts w:ascii="宋体" w:hAnsi="宋体" w:hint="eastAsia"/>
          <w:sz w:val="21"/>
          <w:szCs w:val="21"/>
        </w:rPr>
        <w:t xml:space="preserve">9.1 </w:t>
      </w:r>
      <w:r>
        <w:rPr>
          <w:rFonts w:ascii="宋体" w:hAnsi="宋体"/>
          <w:sz w:val="21"/>
          <w:szCs w:val="21"/>
        </w:rPr>
        <w:t>对招标人的纪律要求</w:t>
      </w:r>
      <w:bookmarkEnd w:id="406"/>
      <w:bookmarkEnd w:id="407"/>
      <w:bookmarkEnd w:id="408"/>
      <w:bookmarkEnd w:id="409"/>
      <w:bookmarkEnd w:id="410"/>
      <w:bookmarkEnd w:id="411"/>
      <w:bookmarkEnd w:id="412"/>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招标人不得泄漏招标投标活动中应当保密的情况和资料，不得与投标人串通损害国家利益、社会公共利益或者他人合法权益。</w:t>
      </w:r>
    </w:p>
    <w:p w:rsidR="009A4098" w:rsidRDefault="00E04C20">
      <w:pPr>
        <w:pStyle w:val="3"/>
        <w:rPr>
          <w:rFonts w:ascii="宋体" w:hAnsi="宋体"/>
          <w:sz w:val="21"/>
          <w:szCs w:val="21"/>
        </w:rPr>
      </w:pPr>
      <w:bookmarkStart w:id="413" w:name="_Toc24719"/>
      <w:bookmarkStart w:id="414" w:name="_Toc371633608"/>
      <w:bookmarkStart w:id="415" w:name="_Toc321038692"/>
      <w:bookmarkStart w:id="416" w:name="_Toc366566591"/>
      <w:bookmarkStart w:id="417" w:name="_Toc436746665"/>
      <w:bookmarkStart w:id="418" w:name="_Toc371324428"/>
      <w:bookmarkStart w:id="419" w:name="_Toc472004396"/>
      <w:r>
        <w:rPr>
          <w:rFonts w:ascii="宋体" w:hAnsi="宋体" w:hint="eastAsia"/>
          <w:sz w:val="21"/>
          <w:szCs w:val="21"/>
        </w:rPr>
        <w:t xml:space="preserve">9.2 </w:t>
      </w:r>
      <w:r>
        <w:rPr>
          <w:rFonts w:ascii="宋体" w:hAnsi="宋体"/>
          <w:sz w:val="21"/>
          <w:szCs w:val="21"/>
        </w:rPr>
        <w:t>对投标人的纪律要求</w:t>
      </w:r>
      <w:bookmarkEnd w:id="413"/>
      <w:bookmarkEnd w:id="414"/>
      <w:bookmarkEnd w:id="415"/>
      <w:bookmarkEnd w:id="416"/>
      <w:bookmarkEnd w:id="417"/>
      <w:bookmarkEnd w:id="418"/>
      <w:bookmarkEnd w:id="419"/>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A4098" w:rsidRDefault="00E04C20">
      <w:pPr>
        <w:pStyle w:val="3"/>
        <w:rPr>
          <w:rFonts w:ascii="宋体" w:hAnsi="宋体"/>
          <w:sz w:val="21"/>
          <w:szCs w:val="21"/>
        </w:rPr>
      </w:pPr>
      <w:bookmarkStart w:id="420" w:name="_Toc321038693"/>
      <w:bookmarkStart w:id="421" w:name="_Toc366566592"/>
      <w:bookmarkStart w:id="422" w:name="_Toc436746666"/>
      <w:bookmarkStart w:id="423" w:name="_Toc371633609"/>
      <w:bookmarkStart w:id="424" w:name="_Toc1293"/>
      <w:bookmarkStart w:id="425" w:name="_Toc371324429"/>
      <w:bookmarkStart w:id="426" w:name="_Toc472004397"/>
      <w:r>
        <w:rPr>
          <w:rFonts w:ascii="宋体" w:hAnsi="宋体" w:hint="eastAsia"/>
          <w:sz w:val="21"/>
          <w:szCs w:val="21"/>
        </w:rPr>
        <w:t xml:space="preserve">9.3 </w:t>
      </w:r>
      <w:r>
        <w:rPr>
          <w:rFonts w:ascii="宋体" w:hAnsi="宋体"/>
          <w:sz w:val="21"/>
          <w:szCs w:val="21"/>
        </w:rPr>
        <w:t>对评标委员会成员的纪律要求</w:t>
      </w:r>
      <w:bookmarkEnd w:id="420"/>
      <w:bookmarkEnd w:id="421"/>
      <w:bookmarkEnd w:id="422"/>
      <w:bookmarkEnd w:id="423"/>
      <w:bookmarkEnd w:id="424"/>
      <w:bookmarkEnd w:id="425"/>
      <w:bookmarkEnd w:id="426"/>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rFonts w:ascii="宋体" w:hAnsi="宋体" w:hint="eastAsia"/>
          <w:szCs w:val="21"/>
        </w:rPr>
        <w:t>“</w:t>
      </w:r>
      <w:r>
        <w:rPr>
          <w:rFonts w:ascii="宋体" w:hAnsi="宋体"/>
          <w:szCs w:val="21"/>
        </w:rPr>
        <w:t>评标办法</w:t>
      </w:r>
      <w:r>
        <w:rPr>
          <w:rFonts w:ascii="宋体" w:hAnsi="宋体" w:hint="eastAsia"/>
          <w:szCs w:val="21"/>
        </w:rPr>
        <w:t>”</w:t>
      </w:r>
      <w:r>
        <w:rPr>
          <w:rFonts w:ascii="宋体" w:hAnsi="宋体"/>
          <w:szCs w:val="21"/>
        </w:rPr>
        <w:t>没有规定的评审因素和标准进行评标。</w:t>
      </w:r>
    </w:p>
    <w:p w:rsidR="009A4098" w:rsidRDefault="00E04C20">
      <w:pPr>
        <w:pStyle w:val="3"/>
        <w:rPr>
          <w:rFonts w:ascii="宋体" w:hAnsi="宋体"/>
          <w:sz w:val="21"/>
          <w:szCs w:val="21"/>
        </w:rPr>
      </w:pPr>
      <w:bookmarkStart w:id="427" w:name="_Toc371633610"/>
      <w:bookmarkStart w:id="428" w:name="_Toc20270"/>
      <w:bookmarkStart w:id="429" w:name="_Toc366566593"/>
      <w:bookmarkStart w:id="430" w:name="_Toc321038694"/>
      <w:bookmarkStart w:id="431" w:name="_Toc436746667"/>
      <w:bookmarkStart w:id="432" w:name="_Toc371324430"/>
      <w:bookmarkStart w:id="433" w:name="_Toc472004398"/>
      <w:r>
        <w:rPr>
          <w:rFonts w:ascii="宋体" w:hAnsi="宋体" w:hint="eastAsia"/>
          <w:sz w:val="21"/>
          <w:szCs w:val="21"/>
        </w:rPr>
        <w:t xml:space="preserve">9.4 </w:t>
      </w:r>
      <w:r>
        <w:rPr>
          <w:rFonts w:ascii="宋体" w:hAnsi="宋体"/>
          <w:sz w:val="21"/>
          <w:szCs w:val="21"/>
        </w:rPr>
        <w:t>对与评标活动有关的工作人员的纪律要求</w:t>
      </w:r>
      <w:bookmarkEnd w:id="427"/>
      <w:bookmarkEnd w:id="428"/>
      <w:bookmarkEnd w:id="429"/>
      <w:bookmarkEnd w:id="430"/>
      <w:bookmarkEnd w:id="431"/>
      <w:bookmarkEnd w:id="432"/>
      <w:bookmarkEnd w:id="433"/>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A4098" w:rsidRDefault="00E04C20">
      <w:pPr>
        <w:pStyle w:val="3"/>
        <w:rPr>
          <w:rFonts w:ascii="宋体" w:hAnsi="宋体"/>
          <w:sz w:val="21"/>
          <w:szCs w:val="21"/>
        </w:rPr>
      </w:pPr>
      <w:bookmarkStart w:id="434" w:name="_Toc371324431"/>
      <w:bookmarkStart w:id="435" w:name="_Toc436746668"/>
      <w:bookmarkStart w:id="436" w:name="_Toc321038695"/>
      <w:bookmarkStart w:id="437" w:name="_Toc366566594"/>
      <w:bookmarkStart w:id="438" w:name="_Toc26160"/>
      <w:bookmarkStart w:id="439" w:name="_Toc371633611"/>
      <w:bookmarkStart w:id="440" w:name="_Toc472004399"/>
      <w:r>
        <w:rPr>
          <w:rFonts w:ascii="宋体" w:hAnsi="宋体" w:hint="eastAsia"/>
          <w:sz w:val="21"/>
          <w:szCs w:val="21"/>
        </w:rPr>
        <w:t xml:space="preserve">9.5 </w:t>
      </w:r>
      <w:r>
        <w:rPr>
          <w:rFonts w:ascii="宋体" w:hAnsi="宋体"/>
          <w:sz w:val="21"/>
          <w:szCs w:val="21"/>
        </w:rPr>
        <w:t>投诉</w:t>
      </w:r>
      <w:bookmarkEnd w:id="434"/>
      <w:bookmarkEnd w:id="435"/>
      <w:bookmarkEnd w:id="436"/>
      <w:bookmarkEnd w:id="437"/>
      <w:bookmarkEnd w:id="438"/>
      <w:bookmarkEnd w:id="439"/>
      <w:bookmarkEnd w:id="440"/>
    </w:p>
    <w:p w:rsidR="009A4098" w:rsidRDefault="00E04C20">
      <w:pPr>
        <w:adjustRightInd w:val="0"/>
        <w:snapToGrid w:val="0"/>
        <w:spacing w:line="360" w:lineRule="auto"/>
        <w:ind w:firstLineChars="200" w:firstLine="420"/>
        <w:rPr>
          <w:rFonts w:ascii="宋体" w:hAnsi="宋体"/>
          <w:szCs w:val="21"/>
        </w:rPr>
      </w:pPr>
      <w:r>
        <w:rPr>
          <w:rFonts w:ascii="宋体" w:hAnsi="宋体"/>
          <w:szCs w:val="21"/>
        </w:rPr>
        <w:t>投标人和其他利害关系人认为本次招标活动违反法律、法规和规章规定的，有权向有关行政监督部门投诉。</w:t>
      </w:r>
    </w:p>
    <w:p w:rsidR="009A4098" w:rsidRDefault="00E04C20">
      <w:pPr>
        <w:pStyle w:val="2"/>
        <w:adjustRightInd w:val="0"/>
        <w:snapToGrid w:val="0"/>
        <w:rPr>
          <w:rFonts w:ascii="宋体" w:hAnsi="宋体"/>
          <w:sz w:val="21"/>
          <w:szCs w:val="21"/>
        </w:rPr>
      </w:pPr>
      <w:bookmarkStart w:id="441" w:name="_Toc321038696"/>
      <w:bookmarkStart w:id="442" w:name="_Toc371633612"/>
      <w:bookmarkStart w:id="443" w:name="_Toc371324432"/>
      <w:bookmarkStart w:id="444" w:name="_Toc11372"/>
      <w:bookmarkStart w:id="445" w:name="_Toc366566595"/>
      <w:bookmarkStart w:id="446" w:name="_Toc436746669"/>
      <w:bookmarkStart w:id="447" w:name="_Toc472004400"/>
      <w:r>
        <w:rPr>
          <w:rFonts w:ascii="宋体" w:hAnsi="宋体" w:hint="eastAsia"/>
          <w:sz w:val="21"/>
          <w:szCs w:val="21"/>
        </w:rPr>
        <w:t>10 需要补充的其他内容</w:t>
      </w:r>
      <w:bookmarkEnd w:id="441"/>
      <w:bookmarkEnd w:id="442"/>
      <w:bookmarkEnd w:id="443"/>
      <w:bookmarkEnd w:id="444"/>
      <w:bookmarkEnd w:id="445"/>
      <w:bookmarkEnd w:id="446"/>
      <w:bookmarkEnd w:id="447"/>
    </w:p>
    <w:p w:rsidR="009A4098" w:rsidRDefault="00E04C20">
      <w:pPr>
        <w:adjustRightInd w:val="0"/>
        <w:snapToGrid w:val="0"/>
        <w:spacing w:line="360" w:lineRule="auto"/>
        <w:ind w:firstLineChars="200" w:firstLine="420"/>
        <w:rPr>
          <w:rFonts w:ascii="宋体" w:hAnsi="宋体"/>
          <w:szCs w:val="21"/>
        </w:rPr>
      </w:pPr>
      <w:r>
        <w:rPr>
          <w:rFonts w:ascii="宋体" w:hAnsi="宋体" w:hint="eastAsia"/>
          <w:szCs w:val="21"/>
        </w:rPr>
        <w:t>需要补充的其他内容：见投标人须知前附表。</w:t>
      </w:r>
    </w:p>
    <w:p w:rsidR="009A4098" w:rsidRDefault="009A4098">
      <w:pPr>
        <w:spacing w:line="360" w:lineRule="auto"/>
        <w:ind w:firstLineChars="200" w:firstLine="420"/>
        <w:rPr>
          <w:rFonts w:ascii="宋体" w:hAnsi="宋体"/>
          <w:szCs w:val="21"/>
        </w:rPr>
        <w:sectPr w:rsidR="009A4098">
          <w:pgSz w:w="11906" w:h="16838"/>
          <w:pgMar w:top="1134" w:right="1304" w:bottom="1134" w:left="1701" w:header="794" w:footer="794" w:gutter="0"/>
          <w:cols w:space="720"/>
          <w:docGrid w:linePitch="312"/>
        </w:sectPr>
      </w:pPr>
    </w:p>
    <w:p w:rsidR="009A4098" w:rsidRDefault="00E04C20">
      <w:pPr>
        <w:pStyle w:val="3"/>
        <w:rPr>
          <w:rFonts w:ascii="宋体" w:hAnsi="宋体"/>
        </w:rPr>
      </w:pPr>
      <w:bookmarkStart w:id="448" w:name="_Toc472004401"/>
      <w:r>
        <w:rPr>
          <w:rFonts w:ascii="宋体" w:hAnsi="宋体" w:hint="eastAsia"/>
        </w:rPr>
        <w:lastRenderedPageBreak/>
        <w:t>附表</w:t>
      </w:r>
      <w:proofErr w:type="gramStart"/>
      <w:r>
        <w:rPr>
          <w:rFonts w:ascii="宋体" w:hAnsi="宋体" w:hint="eastAsia"/>
        </w:rPr>
        <w:t>一</w:t>
      </w:r>
      <w:proofErr w:type="gramEnd"/>
      <w:r>
        <w:rPr>
          <w:rFonts w:ascii="宋体" w:hAnsi="宋体" w:hint="eastAsia"/>
        </w:rPr>
        <w:t>：</w:t>
      </w:r>
      <w:bookmarkEnd w:id="398"/>
      <w:bookmarkEnd w:id="399"/>
      <w:bookmarkEnd w:id="400"/>
      <w:bookmarkEnd w:id="401"/>
      <w:bookmarkEnd w:id="402"/>
      <w:bookmarkEnd w:id="403"/>
      <w:bookmarkEnd w:id="448"/>
    </w:p>
    <w:p w:rsidR="009A4098" w:rsidRDefault="00E04C20">
      <w:pPr>
        <w:spacing w:line="360" w:lineRule="auto"/>
        <w:jc w:val="center"/>
        <w:rPr>
          <w:rFonts w:ascii="宋体" w:hAnsi="宋体"/>
          <w:b/>
          <w:sz w:val="24"/>
        </w:rPr>
      </w:pPr>
      <w:r>
        <w:rPr>
          <w:rFonts w:ascii="宋体" w:hAnsi="宋体" w:hint="eastAsia"/>
          <w:b/>
          <w:sz w:val="24"/>
          <w:u w:val="single"/>
        </w:rPr>
        <w:t xml:space="preserve">            （项目名称）               </w:t>
      </w:r>
      <w:r>
        <w:rPr>
          <w:rFonts w:ascii="宋体" w:hAnsi="宋体" w:hint="eastAsia"/>
          <w:b/>
          <w:sz w:val="24"/>
        </w:rPr>
        <w:t>开标记录表</w:t>
      </w:r>
    </w:p>
    <w:p w:rsidR="009A4098" w:rsidRDefault="00E04C20">
      <w:pPr>
        <w:spacing w:line="360" w:lineRule="auto"/>
        <w:rPr>
          <w:rFonts w:ascii="宋体" w:hAnsi="宋体"/>
          <w:szCs w:val="21"/>
        </w:rPr>
      </w:pPr>
      <w:r>
        <w:rPr>
          <w:rFonts w:ascii="宋体" w:hAnsi="宋体"/>
          <w:szCs w:val="21"/>
        </w:rPr>
        <w:t>开标时间：年＿月＿日＿时＿分</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413"/>
        <w:gridCol w:w="1200"/>
        <w:gridCol w:w="1437"/>
        <w:gridCol w:w="1063"/>
        <w:gridCol w:w="1102"/>
        <w:gridCol w:w="775"/>
        <w:gridCol w:w="800"/>
        <w:gridCol w:w="743"/>
      </w:tblGrid>
      <w:tr w:rsidR="009A4098">
        <w:trPr>
          <w:trHeight w:val="397"/>
          <w:jc w:val="center"/>
        </w:trPr>
        <w:tc>
          <w:tcPr>
            <w:tcW w:w="727" w:type="dxa"/>
            <w:vAlign w:val="center"/>
          </w:tcPr>
          <w:p w:rsidR="009A4098" w:rsidRDefault="00E04C20">
            <w:pPr>
              <w:jc w:val="center"/>
              <w:rPr>
                <w:rFonts w:ascii="宋体" w:hAnsi="宋体"/>
                <w:szCs w:val="21"/>
              </w:rPr>
            </w:pPr>
            <w:r>
              <w:rPr>
                <w:rFonts w:ascii="宋体" w:hAnsi="宋体" w:hint="eastAsia"/>
                <w:szCs w:val="21"/>
              </w:rPr>
              <w:t>序号</w:t>
            </w:r>
          </w:p>
        </w:tc>
        <w:tc>
          <w:tcPr>
            <w:tcW w:w="1413" w:type="dxa"/>
            <w:vAlign w:val="center"/>
          </w:tcPr>
          <w:p w:rsidR="009A4098" w:rsidRDefault="00E04C20">
            <w:pPr>
              <w:jc w:val="center"/>
              <w:rPr>
                <w:rFonts w:ascii="宋体" w:hAnsi="宋体"/>
                <w:szCs w:val="21"/>
              </w:rPr>
            </w:pPr>
            <w:r>
              <w:rPr>
                <w:rFonts w:ascii="宋体" w:hAnsi="宋体" w:hint="eastAsia"/>
                <w:szCs w:val="21"/>
              </w:rPr>
              <w:t>投标人</w:t>
            </w:r>
          </w:p>
        </w:tc>
        <w:tc>
          <w:tcPr>
            <w:tcW w:w="1200" w:type="dxa"/>
            <w:vAlign w:val="center"/>
          </w:tcPr>
          <w:p w:rsidR="009A4098" w:rsidRDefault="00E04C20">
            <w:pPr>
              <w:jc w:val="center"/>
              <w:rPr>
                <w:rFonts w:ascii="宋体" w:hAnsi="宋体"/>
                <w:szCs w:val="21"/>
              </w:rPr>
            </w:pPr>
            <w:r>
              <w:rPr>
                <w:rFonts w:ascii="宋体" w:hAnsi="宋体" w:hint="eastAsia"/>
                <w:szCs w:val="21"/>
              </w:rPr>
              <w:t>密封情况</w:t>
            </w:r>
          </w:p>
        </w:tc>
        <w:tc>
          <w:tcPr>
            <w:tcW w:w="1437" w:type="dxa"/>
            <w:vAlign w:val="center"/>
          </w:tcPr>
          <w:p w:rsidR="009A4098" w:rsidRDefault="00E04C20">
            <w:pPr>
              <w:jc w:val="center"/>
              <w:rPr>
                <w:rFonts w:ascii="宋体" w:hAnsi="宋体"/>
                <w:szCs w:val="21"/>
              </w:rPr>
            </w:pPr>
            <w:r>
              <w:rPr>
                <w:rFonts w:ascii="宋体" w:hAnsi="宋体" w:hint="eastAsia"/>
                <w:szCs w:val="21"/>
              </w:rPr>
              <w:t>投标保证金</w:t>
            </w:r>
          </w:p>
        </w:tc>
        <w:tc>
          <w:tcPr>
            <w:tcW w:w="1063" w:type="dxa"/>
            <w:vAlign w:val="center"/>
          </w:tcPr>
          <w:p w:rsidR="009A4098" w:rsidRDefault="00E04C20">
            <w:pPr>
              <w:jc w:val="center"/>
              <w:rPr>
                <w:rFonts w:ascii="宋体" w:hAnsi="宋体"/>
                <w:szCs w:val="21"/>
              </w:rPr>
            </w:pPr>
            <w:r>
              <w:rPr>
                <w:rFonts w:ascii="宋体" w:hAnsi="宋体" w:hint="eastAsia"/>
                <w:szCs w:val="21"/>
              </w:rPr>
              <w:t>投标报价</w:t>
            </w:r>
          </w:p>
        </w:tc>
        <w:tc>
          <w:tcPr>
            <w:tcW w:w="1102" w:type="dxa"/>
            <w:vAlign w:val="center"/>
          </w:tcPr>
          <w:p w:rsidR="009A4098" w:rsidRDefault="00E04C20">
            <w:pPr>
              <w:jc w:val="center"/>
              <w:rPr>
                <w:rFonts w:ascii="宋体" w:hAnsi="宋体"/>
                <w:szCs w:val="21"/>
              </w:rPr>
            </w:pPr>
            <w:r>
              <w:rPr>
                <w:rFonts w:ascii="宋体" w:hAnsi="宋体" w:hint="eastAsia"/>
                <w:szCs w:val="21"/>
              </w:rPr>
              <w:t>质量目标</w:t>
            </w:r>
          </w:p>
        </w:tc>
        <w:tc>
          <w:tcPr>
            <w:tcW w:w="775" w:type="dxa"/>
            <w:vAlign w:val="center"/>
          </w:tcPr>
          <w:p w:rsidR="009A4098" w:rsidRDefault="00E04C20">
            <w:pPr>
              <w:jc w:val="center"/>
              <w:rPr>
                <w:rFonts w:ascii="宋体" w:hAnsi="宋体"/>
                <w:szCs w:val="21"/>
              </w:rPr>
            </w:pPr>
            <w:r>
              <w:rPr>
                <w:rFonts w:ascii="宋体" w:hAnsi="宋体" w:hint="eastAsia"/>
                <w:szCs w:val="21"/>
              </w:rPr>
              <w:t>设计周期</w:t>
            </w:r>
          </w:p>
        </w:tc>
        <w:tc>
          <w:tcPr>
            <w:tcW w:w="800" w:type="dxa"/>
            <w:vAlign w:val="center"/>
          </w:tcPr>
          <w:p w:rsidR="009A4098" w:rsidRDefault="00E04C20">
            <w:pPr>
              <w:rPr>
                <w:rFonts w:ascii="宋体" w:hAnsi="宋体"/>
                <w:szCs w:val="21"/>
              </w:rPr>
            </w:pPr>
            <w:r>
              <w:rPr>
                <w:rFonts w:ascii="宋体" w:hAnsi="宋体" w:hint="eastAsia"/>
                <w:szCs w:val="21"/>
              </w:rPr>
              <w:t>备注</w:t>
            </w:r>
          </w:p>
        </w:tc>
        <w:tc>
          <w:tcPr>
            <w:tcW w:w="743" w:type="dxa"/>
            <w:vAlign w:val="center"/>
          </w:tcPr>
          <w:p w:rsidR="009A4098" w:rsidRDefault="00E04C20">
            <w:pPr>
              <w:jc w:val="center"/>
              <w:rPr>
                <w:rFonts w:ascii="宋体" w:hAnsi="宋体"/>
                <w:szCs w:val="21"/>
              </w:rPr>
            </w:pPr>
            <w:r>
              <w:rPr>
                <w:rFonts w:ascii="宋体" w:hAnsi="宋体" w:hint="eastAsia"/>
                <w:szCs w:val="21"/>
              </w:rPr>
              <w:t>签名</w:t>
            </w: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727" w:type="dxa"/>
            <w:vAlign w:val="center"/>
          </w:tcPr>
          <w:p w:rsidR="009A4098" w:rsidRDefault="009A4098">
            <w:pPr>
              <w:jc w:val="center"/>
              <w:rPr>
                <w:rFonts w:ascii="宋体" w:hAnsi="宋体"/>
                <w:szCs w:val="21"/>
              </w:rPr>
            </w:pPr>
          </w:p>
        </w:tc>
        <w:tc>
          <w:tcPr>
            <w:tcW w:w="1413" w:type="dxa"/>
            <w:vAlign w:val="center"/>
          </w:tcPr>
          <w:p w:rsidR="009A4098" w:rsidRDefault="009A4098">
            <w:pPr>
              <w:jc w:val="center"/>
              <w:rPr>
                <w:rFonts w:ascii="宋体" w:hAnsi="宋体"/>
                <w:szCs w:val="21"/>
              </w:rPr>
            </w:pPr>
          </w:p>
        </w:tc>
        <w:tc>
          <w:tcPr>
            <w:tcW w:w="1200" w:type="dxa"/>
            <w:vAlign w:val="center"/>
          </w:tcPr>
          <w:p w:rsidR="009A4098" w:rsidRDefault="009A4098">
            <w:pPr>
              <w:jc w:val="center"/>
              <w:rPr>
                <w:rFonts w:ascii="宋体" w:hAnsi="宋体"/>
                <w:szCs w:val="21"/>
              </w:rPr>
            </w:pPr>
          </w:p>
        </w:tc>
        <w:tc>
          <w:tcPr>
            <w:tcW w:w="1437" w:type="dxa"/>
            <w:vAlign w:val="center"/>
          </w:tcPr>
          <w:p w:rsidR="009A4098" w:rsidRDefault="009A4098">
            <w:pPr>
              <w:jc w:val="center"/>
              <w:rPr>
                <w:rFonts w:ascii="宋体" w:hAnsi="宋体"/>
                <w:szCs w:val="21"/>
              </w:rPr>
            </w:pPr>
          </w:p>
        </w:tc>
        <w:tc>
          <w:tcPr>
            <w:tcW w:w="1063" w:type="dxa"/>
            <w:vAlign w:val="center"/>
          </w:tcPr>
          <w:p w:rsidR="009A4098" w:rsidRDefault="009A4098">
            <w:pPr>
              <w:jc w:val="center"/>
              <w:rPr>
                <w:rFonts w:ascii="宋体" w:hAnsi="宋体"/>
                <w:szCs w:val="21"/>
              </w:rPr>
            </w:pPr>
          </w:p>
        </w:tc>
        <w:tc>
          <w:tcPr>
            <w:tcW w:w="1102" w:type="dxa"/>
            <w:vAlign w:val="center"/>
          </w:tcPr>
          <w:p w:rsidR="009A4098" w:rsidRDefault="009A4098">
            <w:pPr>
              <w:jc w:val="center"/>
              <w:rPr>
                <w:rFonts w:ascii="宋体" w:hAnsi="宋体"/>
                <w:szCs w:val="21"/>
              </w:rPr>
            </w:pPr>
          </w:p>
        </w:tc>
        <w:tc>
          <w:tcPr>
            <w:tcW w:w="775" w:type="dxa"/>
            <w:vAlign w:val="center"/>
          </w:tcPr>
          <w:p w:rsidR="009A4098" w:rsidRDefault="009A4098">
            <w:pPr>
              <w:jc w:val="center"/>
              <w:rPr>
                <w:rFonts w:ascii="宋体" w:hAnsi="宋体"/>
                <w:szCs w:val="21"/>
              </w:rPr>
            </w:pPr>
          </w:p>
        </w:tc>
        <w:tc>
          <w:tcPr>
            <w:tcW w:w="800" w:type="dxa"/>
            <w:vAlign w:val="center"/>
          </w:tcPr>
          <w:p w:rsidR="009A4098" w:rsidRDefault="009A4098">
            <w:pPr>
              <w:jc w:val="center"/>
              <w:rPr>
                <w:rFonts w:ascii="宋体" w:hAnsi="宋体"/>
                <w:szCs w:val="21"/>
              </w:rPr>
            </w:pPr>
          </w:p>
        </w:tc>
        <w:tc>
          <w:tcPr>
            <w:tcW w:w="743" w:type="dxa"/>
            <w:vAlign w:val="center"/>
          </w:tcPr>
          <w:p w:rsidR="009A4098" w:rsidRDefault="009A4098">
            <w:pPr>
              <w:jc w:val="center"/>
              <w:rPr>
                <w:rFonts w:ascii="宋体" w:hAnsi="宋体"/>
                <w:szCs w:val="21"/>
              </w:rPr>
            </w:pPr>
          </w:p>
        </w:tc>
      </w:tr>
      <w:tr w:rsidR="009A4098">
        <w:trPr>
          <w:trHeight w:val="397"/>
          <w:jc w:val="center"/>
        </w:trPr>
        <w:tc>
          <w:tcPr>
            <w:tcW w:w="3340" w:type="dxa"/>
            <w:gridSpan w:val="3"/>
            <w:vAlign w:val="center"/>
          </w:tcPr>
          <w:p w:rsidR="009A4098" w:rsidRDefault="00E04C20">
            <w:pPr>
              <w:jc w:val="center"/>
              <w:rPr>
                <w:rFonts w:ascii="宋体" w:hAnsi="宋体"/>
                <w:szCs w:val="21"/>
              </w:rPr>
            </w:pPr>
            <w:r>
              <w:rPr>
                <w:rFonts w:ascii="宋体" w:hAnsi="宋体" w:hint="eastAsia"/>
                <w:szCs w:val="21"/>
              </w:rPr>
              <w:t>最高限价</w:t>
            </w:r>
          </w:p>
        </w:tc>
        <w:tc>
          <w:tcPr>
            <w:tcW w:w="5920" w:type="dxa"/>
            <w:gridSpan w:val="6"/>
            <w:vAlign w:val="center"/>
          </w:tcPr>
          <w:p w:rsidR="009A4098" w:rsidRDefault="009A4098">
            <w:pPr>
              <w:jc w:val="center"/>
              <w:rPr>
                <w:rFonts w:ascii="宋体" w:hAnsi="宋体"/>
                <w:szCs w:val="21"/>
              </w:rPr>
            </w:pPr>
          </w:p>
        </w:tc>
      </w:tr>
    </w:tbl>
    <w:p w:rsidR="009A4098" w:rsidRDefault="009A4098">
      <w:pPr>
        <w:spacing w:line="360" w:lineRule="auto"/>
        <w:ind w:firstLineChars="200" w:firstLine="480"/>
        <w:rPr>
          <w:rFonts w:ascii="宋体" w:hAnsi="宋体"/>
          <w:sz w:val="24"/>
        </w:rPr>
      </w:pPr>
    </w:p>
    <w:p w:rsidR="009A4098" w:rsidRDefault="00E04C20">
      <w:pPr>
        <w:spacing w:line="360" w:lineRule="auto"/>
        <w:rPr>
          <w:rFonts w:ascii="宋体" w:hAnsi="宋体"/>
          <w:szCs w:val="21"/>
          <w:u w:val="single"/>
        </w:rPr>
      </w:pPr>
      <w:r>
        <w:rPr>
          <w:rFonts w:ascii="宋体" w:hAnsi="宋体" w:hint="eastAsia"/>
          <w:szCs w:val="21"/>
        </w:rPr>
        <w:t>唱标人：</w:t>
      </w:r>
      <w:r>
        <w:rPr>
          <w:rFonts w:ascii="宋体" w:hAnsi="宋体" w:hint="eastAsia"/>
          <w:szCs w:val="21"/>
          <w:u w:val="single"/>
        </w:rPr>
        <w:t xml:space="preserve">            .</w:t>
      </w:r>
      <w:r w:rsidR="00570521">
        <w:rPr>
          <w:rFonts w:ascii="宋体" w:hAnsi="宋体" w:hint="eastAsia"/>
          <w:szCs w:val="21"/>
          <w:u w:val="single"/>
        </w:rPr>
        <w:t xml:space="preserve">    </w:t>
      </w:r>
      <w:r w:rsidR="00570521" w:rsidRPr="00570521">
        <w:rPr>
          <w:rFonts w:ascii="宋体" w:hAnsi="宋体" w:hint="eastAsia"/>
          <w:szCs w:val="21"/>
        </w:rPr>
        <w:t xml:space="preserve">   </w:t>
      </w:r>
      <w:r>
        <w:rPr>
          <w:rFonts w:ascii="宋体" w:hAnsi="宋体" w:hint="eastAsia"/>
          <w:szCs w:val="21"/>
        </w:rPr>
        <w:t>记录人：</w:t>
      </w:r>
      <w:r>
        <w:rPr>
          <w:rFonts w:ascii="宋体" w:hAnsi="宋体" w:hint="eastAsia"/>
          <w:szCs w:val="21"/>
          <w:u w:val="single"/>
        </w:rPr>
        <w:t xml:space="preserve">              .</w:t>
      </w:r>
      <w:r w:rsidR="00570521">
        <w:rPr>
          <w:rFonts w:ascii="宋体" w:hAnsi="宋体" w:hint="eastAsia"/>
          <w:szCs w:val="21"/>
          <w:u w:val="single"/>
        </w:rPr>
        <w:t xml:space="preserve">      </w:t>
      </w:r>
      <w:r w:rsidR="00570521" w:rsidRPr="00570521">
        <w:rPr>
          <w:rFonts w:ascii="宋体" w:hAnsi="宋体" w:hint="eastAsia"/>
          <w:szCs w:val="21"/>
        </w:rPr>
        <w:t xml:space="preserve">      </w:t>
      </w:r>
      <w:proofErr w:type="gramStart"/>
      <w:r>
        <w:rPr>
          <w:rFonts w:ascii="宋体" w:hAnsi="宋体" w:hint="eastAsia"/>
          <w:szCs w:val="21"/>
        </w:rPr>
        <w:t>监标人</w:t>
      </w:r>
      <w:proofErr w:type="gramEnd"/>
      <w:r>
        <w:rPr>
          <w:rFonts w:ascii="宋体" w:hAnsi="宋体" w:hint="eastAsia"/>
          <w:szCs w:val="21"/>
        </w:rPr>
        <w:t>：</w:t>
      </w:r>
      <w:r>
        <w:rPr>
          <w:rFonts w:ascii="宋体" w:hAnsi="宋体" w:hint="eastAsia"/>
          <w:szCs w:val="21"/>
          <w:u w:val="single"/>
        </w:rPr>
        <w:t xml:space="preserve">             .</w:t>
      </w:r>
    </w:p>
    <w:p w:rsidR="009A4098" w:rsidRDefault="009A4098">
      <w:pPr>
        <w:spacing w:line="360" w:lineRule="auto"/>
        <w:rPr>
          <w:rFonts w:ascii="宋体" w:hAnsi="宋体"/>
          <w:szCs w:val="21"/>
          <w:u w:val="single"/>
        </w:rPr>
      </w:pPr>
    </w:p>
    <w:p w:rsidR="009A4098" w:rsidRDefault="00E04C20" w:rsidP="00570521">
      <w:pPr>
        <w:spacing w:line="360" w:lineRule="auto"/>
        <w:ind w:right="420"/>
        <w:jc w:val="right"/>
        <w:rPr>
          <w:rFonts w:ascii="宋体" w:hAnsi="宋体"/>
          <w:szCs w:val="21"/>
        </w:rPr>
      </w:pPr>
      <w:r>
        <w:rPr>
          <w:rFonts w:ascii="宋体" w:hAnsi="宋体" w:hint="eastAsia"/>
          <w:szCs w:val="21"/>
        </w:rPr>
        <w:t>年</w:t>
      </w:r>
      <w:r w:rsidR="00570521">
        <w:rPr>
          <w:rFonts w:ascii="宋体" w:hAnsi="宋体" w:hint="eastAsia"/>
          <w:szCs w:val="21"/>
        </w:rPr>
        <w:t xml:space="preserve">   </w:t>
      </w:r>
      <w:r>
        <w:rPr>
          <w:rFonts w:ascii="宋体" w:hAnsi="宋体" w:hint="eastAsia"/>
          <w:szCs w:val="21"/>
        </w:rPr>
        <w:t>月</w:t>
      </w:r>
      <w:r w:rsidR="00570521">
        <w:rPr>
          <w:rFonts w:ascii="宋体" w:hAnsi="宋体" w:hint="eastAsia"/>
          <w:szCs w:val="21"/>
        </w:rPr>
        <w:t xml:space="preserve">   </w:t>
      </w:r>
      <w:r>
        <w:rPr>
          <w:rFonts w:ascii="宋体" w:hAnsi="宋体" w:hint="eastAsia"/>
          <w:szCs w:val="21"/>
        </w:rPr>
        <w:t>日</w:t>
      </w:r>
    </w:p>
    <w:p w:rsidR="009A4098" w:rsidRDefault="009A4098">
      <w:pPr>
        <w:spacing w:line="360" w:lineRule="auto"/>
        <w:rPr>
          <w:rFonts w:ascii="宋体" w:hAnsi="宋体"/>
          <w:szCs w:val="21"/>
        </w:rPr>
      </w:pP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E04C20">
      <w:pPr>
        <w:pStyle w:val="3"/>
      </w:pPr>
      <w:bookmarkStart w:id="449" w:name="_Toc371324434"/>
      <w:bookmarkStart w:id="450" w:name="_Toc366566597"/>
      <w:bookmarkStart w:id="451" w:name="_Toc321038698"/>
      <w:bookmarkStart w:id="452" w:name="_Toc371633614"/>
      <w:bookmarkStart w:id="453" w:name="_Toc436746671"/>
      <w:bookmarkStart w:id="454" w:name="_Toc472004402"/>
      <w:r>
        <w:rPr>
          <w:rFonts w:hint="eastAsia"/>
        </w:rPr>
        <w:lastRenderedPageBreak/>
        <w:t>附表二：问题澄清通知</w:t>
      </w:r>
      <w:bookmarkEnd w:id="449"/>
      <w:bookmarkEnd w:id="450"/>
      <w:bookmarkEnd w:id="451"/>
      <w:bookmarkEnd w:id="452"/>
      <w:bookmarkEnd w:id="453"/>
      <w:bookmarkEnd w:id="454"/>
    </w:p>
    <w:p w:rsidR="009A4098" w:rsidRDefault="00E04C20">
      <w:pPr>
        <w:adjustRightInd w:val="0"/>
        <w:snapToGrid w:val="0"/>
        <w:spacing w:line="360" w:lineRule="auto"/>
        <w:ind w:firstLineChars="200" w:firstLine="482"/>
        <w:jc w:val="center"/>
        <w:rPr>
          <w:rFonts w:ascii="宋体" w:hAnsi="宋体"/>
          <w:b/>
          <w:sz w:val="24"/>
        </w:rPr>
      </w:pPr>
      <w:r>
        <w:rPr>
          <w:rFonts w:ascii="宋体" w:hAnsi="宋体" w:hint="eastAsia"/>
          <w:b/>
          <w:sz w:val="24"/>
        </w:rPr>
        <w:t>问题澄清通知</w:t>
      </w:r>
    </w:p>
    <w:p w:rsidR="009A4098" w:rsidRDefault="00E04C20">
      <w:pPr>
        <w:spacing w:line="360" w:lineRule="auto"/>
        <w:ind w:firstLineChars="200" w:firstLine="422"/>
        <w:jc w:val="center"/>
        <w:rPr>
          <w:rFonts w:ascii="宋体" w:hAnsi="宋体"/>
          <w:b/>
          <w:sz w:val="24"/>
        </w:rPr>
      </w:pPr>
      <w:r>
        <w:rPr>
          <w:rFonts w:ascii="宋体" w:hAnsi="宋体" w:hint="eastAsia"/>
          <w:b/>
          <w:szCs w:val="21"/>
        </w:rPr>
        <w:t>（由招标人或招标代理机构代为发出）</w:t>
      </w:r>
    </w:p>
    <w:p w:rsidR="009A4098" w:rsidRPr="00570521" w:rsidRDefault="00E04C20" w:rsidP="00570521">
      <w:pPr>
        <w:adjustRightInd w:val="0"/>
        <w:snapToGrid w:val="0"/>
        <w:spacing w:line="360" w:lineRule="auto"/>
        <w:ind w:firstLineChars="200" w:firstLine="480"/>
        <w:jc w:val="center"/>
        <w:rPr>
          <w:rFonts w:ascii="宋体" w:hAnsi="宋体"/>
          <w:b/>
          <w:sz w:val="24"/>
        </w:rPr>
      </w:pPr>
      <w:r>
        <w:rPr>
          <w:rFonts w:ascii="宋体" w:hAnsi="宋体" w:hint="eastAsia"/>
          <w:sz w:val="24"/>
        </w:rPr>
        <w:t>编号：</w:t>
      </w:r>
    </w:p>
    <w:p w:rsidR="009A4098" w:rsidRDefault="00E04C20">
      <w:pPr>
        <w:adjustRightInd w:val="0"/>
        <w:snapToGrid w:val="0"/>
        <w:spacing w:line="360" w:lineRule="auto"/>
        <w:rPr>
          <w:rFonts w:ascii="宋体" w:hAnsi="宋体"/>
          <w:sz w:val="24"/>
        </w:rPr>
      </w:pPr>
      <w:r>
        <w:rPr>
          <w:rFonts w:ascii="宋体" w:hAnsi="宋体" w:hint="eastAsia"/>
          <w:sz w:val="24"/>
        </w:rPr>
        <w:t xml:space="preserve">（ 投标人名称）: </w:t>
      </w:r>
    </w:p>
    <w:p w:rsidR="009A4098" w:rsidRDefault="00E04C20">
      <w:pPr>
        <w:spacing w:line="540" w:lineRule="exact"/>
        <w:ind w:firstLine="422"/>
        <w:rPr>
          <w:rFonts w:ascii="宋体" w:hAnsi="宋体"/>
          <w:szCs w:val="21"/>
        </w:rPr>
      </w:pPr>
      <w:bookmarkStart w:id="455" w:name="_Toc436746672"/>
      <w:bookmarkStart w:id="456" w:name="_Toc366566598"/>
      <w:bookmarkStart w:id="457" w:name="_Toc371633615"/>
      <w:bookmarkStart w:id="458" w:name="_Toc371324435"/>
      <w:bookmarkStart w:id="459" w:name="_Toc321038699"/>
      <w:r>
        <w:rPr>
          <w:rFonts w:ascii="宋体" w:hAnsi="宋体"/>
          <w:b/>
          <w:szCs w:val="21"/>
          <w:u w:val="single"/>
        </w:rPr>
        <w:t>（项目名称）</w:t>
      </w:r>
      <w:r>
        <w:rPr>
          <w:rFonts w:ascii="宋体" w:hAnsi="宋体" w:hint="eastAsia"/>
          <w:szCs w:val="21"/>
        </w:rPr>
        <w:t>的评标委员会，对你方的投标文件进行了仔细的审查，现需你方对下列问题以书面形式予以澄清：</w:t>
      </w:r>
    </w:p>
    <w:p w:rsidR="009A4098" w:rsidRDefault="00E04C20">
      <w:pPr>
        <w:spacing w:line="360" w:lineRule="auto"/>
        <w:ind w:firstLineChars="200" w:firstLine="420"/>
        <w:rPr>
          <w:rFonts w:ascii="宋体" w:hAnsi="宋体"/>
          <w:szCs w:val="21"/>
        </w:rPr>
      </w:pPr>
      <w:r>
        <w:rPr>
          <w:rFonts w:ascii="宋体" w:hAnsi="宋体"/>
          <w:szCs w:val="21"/>
        </w:rPr>
        <w:t>1、</w:t>
      </w:r>
    </w:p>
    <w:p w:rsidR="009A4098" w:rsidRDefault="00E04C20">
      <w:pPr>
        <w:spacing w:line="360" w:lineRule="auto"/>
        <w:ind w:firstLineChars="200" w:firstLine="420"/>
        <w:rPr>
          <w:rFonts w:ascii="宋体" w:hAnsi="宋体"/>
          <w:szCs w:val="21"/>
        </w:rPr>
      </w:pPr>
      <w:r>
        <w:rPr>
          <w:rFonts w:ascii="宋体" w:hAnsi="宋体"/>
          <w:szCs w:val="21"/>
        </w:rPr>
        <w:t>2、</w:t>
      </w:r>
    </w:p>
    <w:p w:rsidR="009A4098" w:rsidRDefault="00E04C20">
      <w:pPr>
        <w:spacing w:line="360" w:lineRule="auto"/>
        <w:ind w:firstLineChars="200" w:firstLine="420"/>
        <w:rPr>
          <w:rFonts w:ascii="宋体" w:hAnsi="宋体"/>
          <w:szCs w:val="21"/>
        </w:rPr>
      </w:pPr>
      <w:r>
        <w:rPr>
          <w:rFonts w:ascii="宋体" w:hAnsi="宋体" w:hint="eastAsia"/>
          <w:szCs w:val="21"/>
        </w:rPr>
        <w:t>……</w:t>
      </w: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E04C20">
      <w:pPr>
        <w:spacing w:line="360" w:lineRule="auto"/>
        <w:ind w:firstLineChars="200" w:firstLine="420"/>
        <w:rPr>
          <w:rFonts w:ascii="宋体" w:hAnsi="宋体"/>
          <w:szCs w:val="21"/>
        </w:rPr>
      </w:pPr>
      <w:r>
        <w:rPr>
          <w:rFonts w:ascii="宋体" w:hAnsi="宋体" w:hint="eastAsia"/>
          <w:szCs w:val="21"/>
        </w:rPr>
        <w:t>请将上述问题的澄清于年月日时前递交至（详细地址）或传真至（传真号码）。采用传真方式的，应在年月日时前将原件递交至（详细地址）。</w:t>
      </w:r>
    </w:p>
    <w:p w:rsidR="009A4098" w:rsidRDefault="009A4098">
      <w:pPr>
        <w:spacing w:line="360" w:lineRule="auto"/>
        <w:ind w:firstLineChars="2450" w:firstLine="5145"/>
        <w:rPr>
          <w:rFonts w:ascii="宋体" w:hAnsi="宋体"/>
          <w:szCs w:val="21"/>
        </w:rPr>
      </w:pPr>
    </w:p>
    <w:p w:rsidR="009A4098" w:rsidRDefault="009A4098">
      <w:pPr>
        <w:spacing w:line="360" w:lineRule="auto"/>
        <w:ind w:firstLineChars="2450" w:firstLine="5145"/>
        <w:rPr>
          <w:rFonts w:ascii="宋体" w:hAnsi="宋体"/>
          <w:szCs w:val="21"/>
        </w:rPr>
      </w:pPr>
    </w:p>
    <w:p w:rsidR="009A4098" w:rsidRDefault="009A4098">
      <w:pPr>
        <w:spacing w:line="360" w:lineRule="auto"/>
        <w:ind w:firstLineChars="2450" w:firstLine="5145"/>
        <w:rPr>
          <w:rFonts w:ascii="宋体" w:hAnsi="宋体"/>
          <w:szCs w:val="21"/>
        </w:rPr>
      </w:pPr>
    </w:p>
    <w:p w:rsidR="009A4098" w:rsidRDefault="009A4098">
      <w:pPr>
        <w:spacing w:line="360" w:lineRule="auto"/>
        <w:ind w:firstLineChars="2450" w:firstLine="5145"/>
        <w:rPr>
          <w:rFonts w:ascii="宋体" w:hAnsi="宋体"/>
          <w:szCs w:val="21"/>
        </w:rPr>
      </w:pPr>
    </w:p>
    <w:p w:rsidR="009A4098" w:rsidRPr="00570521" w:rsidRDefault="00E04C20">
      <w:pPr>
        <w:spacing w:line="360" w:lineRule="auto"/>
        <w:ind w:firstLineChars="1650" w:firstLine="3465"/>
        <w:rPr>
          <w:rFonts w:ascii="宋体" w:hAnsi="宋体"/>
          <w:szCs w:val="21"/>
          <w:u w:val="single"/>
        </w:rPr>
      </w:pPr>
      <w:r>
        <w:rPr>
          <w:rFonts w:ascii="宋体" w:hAnsi="宋体" w:hint="eastAsia"/>
          <w:szCs w:val="21"/>
        </w:rPr>
        <w:t>评标委员会负责人：</w:t>
      </w:r>
      <w:r w:rsidRPr="00570521">
        <w:rPr>
          <w:rFonts w:ascii="宋体" w:hAnsi="宋体" w:hint="eastAsia"/>
          <w:szCs w:val="21"/>
          <w:u w:val="single"/>
        </w:rPr>
        <w:t>（签字）</w:t>
      </w:r>
    </w:p>
    <w:p w:rsidR="009A4098" w:rsidRPr="00570521" w:rsidRDefault="00E04C20">
      <w:pPr>
        <w:spacing w:line="360" w:lineRule="auto"/>
        <w:ind w:firstLineChars="1650" w:firstLine="3465"/>
        <w:rPr>
          <w:rFonts w:ascii="宋体" w:hAnsi="宋体"/>
          <w:szCs w:val="21"/>
          <w:u w:val="single"/>
        </w:rPr>
      </w:pPr>
      <w:r>
        <w:rPr>
          <w:rFonts w:ascii="宋体" w:hAnsi="宋体" w:hint="eastAsia"/>
          <w:szCs w:val="21"/>
        </w:rPr>
        <w:t>招标人或招标代理机构：</w:t>
      </w:r>
      <w:r w:rsidRPr="00570521">
        <w:rPr>
          <w:rFonts w:ascii="宋体" w:hAnsi="宋体" w:hint="eastAsia"/>
          <w:szCs w:val="21"/>
          <w:u w:val="single"/>
        </w:rPr>
        <w:t>（盖单位章或负责人签字）</w:t>
      </w:r>
    </w:p>
    <w:p w:rsidR="009A4098" w:rsidRDefault="009A4098">
      <w:pPr>
        <w:spacing w:line="360" w:lineRule="auto"/>
        <w:rPr>
          <w:rFonts w:ascii="宋体" w:hAnsi="宋体"/>
          <w:szCs w:val="21"/>
          <w:u w:val="single"/>
        </w:rPr>
      </w:pPr>
    </w:p>
    <w:p w:rsidR="009A4098" w:rsidRDefault="00E04C20">
      <w:pPr>
        <w:spacing w:line="360" w:lineRule="auto"/>
        <w:ind w:firstLineChars="2600" w:firstLine="5460"/>
        <w:rPr>
          <w:rFonts w:ascii="宋体" w:hAnsi="宋体"/>
          <w:szCs w:val="21"/>
        </w:rPr>
      </w:pPr>
      <w:r>
        <w:rPr>
          <w:rFonts w:ascii="宋体" w:hAnsi="宋体" w:hint="eastAsia"/>
          <w:szCs w:val="21"/>
        </w:rPr>
        <w:t>年</w:t>
      </w:r>
      <w:r w:rsidR="00570521">
        <w:rPr>
          <w:rFonts w:ascii="宋体" w:hAnsi="宋体" w:hint="eastAsia"/>
          <w:szCs w:val="21"/>
        </w:rPr>
        <w:t xml:space="preserve"> </w:t>
      </w:r>
      <w:r>
        <w:rPr>
          <w:rFonts w:ascii="宋体" w:hAnsi="宋体" w:hint="eastAsia"/>
          <w:szCs w:val="21"/>
        </w:rPr>
        <w:t>月</w:t>
      </w:r>
      <w:r w:rsidR="00570521">
        <w:rPr>
          <w:rFonts w:ascii="宋体" w:hAnsi="宋体" w:hint="eastAsia"/>
          <w:szCs w:val="21"/>
        </w:rPr>
        <w:t xml:space="preserve">  </w:t>
      </w:r>
      <w:r>
        <w:rPr>
          <w:rFonts w:ascii="宋体" w:hAnsi="宋体" w:hint="eastAsia"/>
          <w:szCs w:val="21"/>
        </w:rPr>
        <w:t>日</w:t>
      </w:r>
    </w:p>
    <w:p w:rsidR="009A4098" w:rsidRDefault="00E04C20">
      <w:pPr>
        <w:widowControl/>
        <w:jc w:val="left"/>
        <w:rPr>
          <w:rFonts w:ascii="宋体" w:hAnsi="宋体"/>
          <w:szCs w:val="21"/>
        </w:rPr>
      </w:pPr>
      <w:r>
        <w:rPr>
          <w:rFonts w:ascii="宋体" w:hAnsi="宋体"/>
          <w:szCs w:val="21"/>
        </w:rPr>
        <w:br w:type="page"/>
      </w:r>
    </w:p>
    <w:p w:rsidR="009A4098" w:rsidRDefault="009A4098">
      <w:pPr>
        <w:spacing w:line="360" w:lineRule="auto"/>
        <w:ind w:firstLineChars="2600" w:firstLine="5460"/>
      </w:pPr>
    </w:p>
    <w:p w:rsidR="009A4098" w:rsidRDefault="00E04C20">
      <w:pPr>
        <w:pStyle w:val="3"/>
      </w:pPr>
      <w:bookmarkStart w:id="460" w:name="_Toc472004403"/>
      <w:bookmarkEnd w:id="455"/>
      <w:bookmarkEnd w:id="456"/>
      <w:bookmarkEnd w:id="457"/>
      <w:bookmarkEnd w:id="458"/>
      <w:bookmarkEnd w:id="459"/>
      <w:r>
        <w:rPr>
          <w:rFonts w:hint="eastAsia"/>
        </w:rPr>
        <w:t>附表三：问题的澄清</w:t>
      </w:r>
      <w:bookmarkEnd w:id="460"/>
    </w:p>
    <w:p w:rsidR="009A4098" w:rsidRDefault="00E04C20">
      <w:pPr>
        <w:spacing w:line="360" w:lineRule="auto"/>
        <w:ind w:firstLineChars="200" w:firstLine="422"/>
        <w:jc w:val="center"/>
        <w:rPr>
          <w:rFonts w:ascii="宋体" w:hAnsi="宋体"/>
          <w:b/>
          <w:szCs w:val="21"/>
        </w:rPr>
      </w:pPr>
      <w:r>
        <w:rPr>
          <w:rFonts w:ascii="宋体" w:hAnsi="宋体" w:hint="eastAsia"/>
          <w:b/>
          <w:szCs w:val="21"/>
        </w:rPr>
        <w:t>问题的澄清</w:t>
      </w:r>
    </w:p>
    <w:p w:rsidR="009A4098" w:rsidRDefault="00E04C20">
      <w:pPr>
        <w:spacing w:line="360" w:lineRule="auto"/>
        <w:ind w:firstLineChars="2200" w:firstLine="4620"/>
        <w:rPr>
          <w:rFonts w:ascii="宋体" w:hAnsi="宋体"/>
          <w:szCs w:val="21"/>
        </w:rPr>
      </w:pPr>
      <w:r>
        <w:rPr>
          <w:rFonts w:ascii="宋体" w:hAnsi="宋体" w:hint="eastAsia"/>
          <w:szCs w:val="21"/>
        </w:rPr>
        <w:t>编号：</w:t>
      </w:r>
    </w:p>
    <w:p w:rsidR="009A4098" w:rsidRDefault="00E04C20">
      <w:pPr>
        <w:spacing w:line="360" w:lineRule="auto"/>
        <w:jc w:val="left"/>
        <w:rPr>
          <w:rFonts w:ascii="宋体" w:hAnsi="宋体"/>
          <w:szCs w:val="21"/>
        </w:rPr>
      </w:pPr>
      <w:r>
        <w:rPr>
          <w:rFonts w:ascii="宋体" w:hAnsi="宋体" w:hint="eastAsia"/>
          <w:szCs w:val="21"/>
          <w:u w:val="single"/>
        </w:rPr>
        <w:t xml:space="preserve">（项目名称）           </w:t>
      </w:r>
      <w:r>
        <w:rPr>
          <w:rFonts w:ascii="宋体" w:hAnsi="宋体" w:hint="eastAsia"/>
          <w:szCs w:val="21"/>
        </w:rPr>
        <w:t>的评标委员会：</w:t>
      </w: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E04C20">
      <w:pPr>
        <w:spacing w:line="360" w:lineRule="auto"/>
        <w:ind w:firstLineChars="200" w:firstLine="420"/>
        <w:rPr>
          <w:rFonts w:ascii="宋体" w:hAnsi="宋体"/>
          <w:szCs w:val="21"/>
        </w:rPr>
      </w:pPr>
      <w:r>
        <w:rPr>
          <w:rFonts w:ascii="宋体" w:hAnsi="宋体" w:hint="eastAsia"/>
          <w:szCs w:val="21"/>
        </w:rPr>
        <w:t>问题澄清通知（编号：</w:t>
      </w:r>
      <w:r>
        <w:rPr>
          <w:rFonts w:ascii="宋体" w:hAnsi="宋体"/>
          <w:szCs w:val="21"/>
        </w:rPr>
        <w:t>）</w:t>
      </w:r>
      <w:r>
        <w:rPr>
          <w:rFonts w:ascii="宋体" w:hAnsi="宋体" w:hint="eastAsia"/>
          <w:szCs w:val="21"/>
        </w:rPr>
        <w:t>已收悉，现澄清如下：</w:t>
      </w:r>
    </w:p>
    <w:p w:rsidR="009A4098" w:rsidRDefault="00E04C20">
      <w:pPr>
        <w:spacing w:line="360" w:lineRule="auto"/>
        <w:ind w:firstLineChars="200" w:firstLine="420"/>
        <w:rPr>
          <w:rFonts w:ascii="宋体" w:hAnsi="宋体"/>
          <w:szCs w:val="21"/>
        </w:rPr>
      </w:pPr>
      <w:r>
        <w:rPr>
          <w:rFonts w:ascii="宋体" w:hAnsi="宋体"/>
          <w:szCs w:val="21"/>
        </w:rPr>
        <w:t>1、</w:t>
      </w:r>
    </w:p>
    <w:p w:rsidR="009A4098" w:rsidRDefault="00E04C20">
      <w:pPr>
        <w:spacing w:line="360" w:lineRule="auto"/>
        <w:ind w:firstLineChars="200" w:firstLine="420"/>
        <w:rPr>
          <w:rFonts w:ascii="宋体" w:hAnsi="宋体"/>
          <w:szCs w:val="21"/>
        </w:rPr>
      </w:pPr>
      <w:r>
        <w:rPr>
          <w:rFonts w:ascii="宋体" w:hAnsi="宋体"/>
          <w:szCs w:val="21"/>
        </w:rPr>
        <w:t>2、</w:t>
      </w:r>
    </w:p>
    <w:p w:rsidR="009A4098" w:rsidRDefault="00E04C20">
      <w:pPr>
        <w:spacing w:line="360" w:lineRule="auto"/>
        <w:ind w:firstLineChars="200" w:firstLine="420"/>
        <w:rPr>
          <w:rFonts w:ascii="宋体" w:hAnsi="宋体"/>
          <w:szCs w:val="21"/>
        </w:rPr>
      </w:pPr>
      <w:r>
        <w:rPr>
          <w:rFonts w:ascii="宋体" w:hAnsi="宋体" w:hint="eastAsia"/>
          <w:szCs w:val="21"/>
        </w:rPr>
        <w:t>……</w:t>
      </w: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E04C20">
      <w:pPr>
        <w:spacing w:line="360" w:lineRule="auto"/>
        <w:ind w:firstLineChars="200" w:firstLine="420"/>
        <w:rPr>
          <w:rFonts w:ascii="宋体" w:hAnsi="宋体"/>
          <w:szCs w:val="21"/>
          <w:u w:val="single"/>
        </w:rPr>
      </w:pPr>
      <w:r>
        <w:rPr>
          <w:rFonts w:ascii="宋体" w:hAnsi="宋体" w:hint="eastAsia"/>
          <w:szCs w:val="21"/>
        </w:rPr>
        <w:t xml:space="preserve">                                投标人</w:t>
      </w:r>
      <w:r>
        <w:rPr>
          <w:rFonts w:ascii="宋体" w:hAnsi="宋体" w:hint="eastAsia"/>
          <w:szCs w:val="21"/>
          <w:u w:val="single"/>
        </w:rPr>
        <w:t xml:space="preserve">：                    </w:t>
      </w:r>
      <w:r>
        <w:rPr>
          <w:rFonts w:ascii="宋体" w:hAnsi="宋体" w:hint="eastAsia"/>
          <w:szCs w:val="21"/>
        </w:rPr>
        <w:t>（盖单位章）</w:t>
      </w:r>
    </w:p>
    <w:p w:rsidR="009A4098" w:rsidRDefault="00E04C20">
      <w:pPr>
        <w:spacing w:line="360" w:lineRule="auto"/>
        <w:ind w:firstLineChars="1750" w:firstLine="3675"/>
        <w:rPr>
          <w:rFonts w:ascii="宋体" w:hAnsi="宋体"/>
          <w:szCs w:val="21"/>
          <w:u w:val="single"/>
        </w:rPr>
      </w:pPr>
      <w:r>
        <w:rPr>
          <w:rFonts w:ascii="宋体" w:hAnsi="宋体" w:hint="eastAsia"/>
          <w:szCs w:val="21"/>
        </w:rPr>
        <w:t>法定代表人或其委托代理人：</w:t>
      </w:r>
      <w:r>
        <w:rPr>
          <w:rFonts w:ascii="宋体" w:hAnsi="宋体" w:hint="eastAsia"/>
          <w:szCs w:val="21"/>
          <w:u w:val="single"/>
        </w:rPr>
        <w:t xml:space="preserve">        （签字）             </w:t>
      </w:r>
    </w:p>
    <w:p w:rsidR="009A4098" w:rsidRDefault="009A4098">
      <w:pPr>
        <w:spacing w:line="360" w:lineRule="auto"/>
        <w:ind w:firstLineChars="2450" w:firstLine="5145"/>
        <w:rPr>
          <w:rFonts w:ascii="宋体" w:hAnsi="宋体"/>
          <w:szCs w:val="21"/>
          <w:u w:val="single"/>
        </w:rPr>
      </w:pPr>
    </w:p>
    <w:p w:rsidR="009A4098" w:rsidRDefault="00E04C20">
      <w:pPr>
        <w:spacing w:line="360" w:lineRule="auto"/>
        <w:ind w:firstLineChars="2600" w:firstLine="5460"/>
        <w:rPr>
          <w:rFonts w:ascii="宋体" w:hAnsi="宋体"/>
          <w:szCs w:val="21"/>
        </w:rPr>
      </w:pPr>
      <w:r>
        <w:rPr>
          <w:rFonts w:ascii="宋体" w:hAnsi="宋体" w:hint="eastAsia"/>
          <w:szCs w:val="21"/>
        </w:rPr>
        <w:t>年</w:t>
      </w:r>
      <w:r w:rsidR="00570521">
        <w:rPr>
          <w:rFonts w:ascii="宋体" w:hAnsi="宋体" w:hint="eastAsia"/>
          <w:szCs w:val="21"/>
        </w:rPr>
        <w:t xml:space="preserve">  </w:t>
      </w:r>
      <w:r>
        <w:rPr>
          <w:rFonts w:ascii="宋体" w:hAnsi="宋体" w:hint="eastAsia"/>
          <w:szCs w:val="21"/>
        </w:rPr>
        <w:t>月</w:t>
      </w:r>
      <w:r w:rsidR="00570521">
        <w:rPr>
          <w:rFonts w:ascii="宋体" w:hAnsi="宋体" w:hint="eastAsia"/>
          <w:szCs w:val="21"/>
        </w:rPr>
        <w:t xml:space="preserve">  </w:t>
      </w:r>
      <w:r>
        <w:rPr>
          <w:rFonts w:ascii="宋体" w:hAnsi="宋体" w:hint="eastAsia"/>
          <w:szCs w:val="21"/>
        </w:rPr>
        <w:t>日</w:t>
      </w:r>
    </w:p>
    <w:p w:rsidR="009A4098" w:rsidRDefault="009A4098">
      <w:pPr>
        <w:spacing w:line="360" w:lineRule="auto"/>
        <w:jc w:val="right"/>
        <w:rPr>
          <w:rFonts w:ascii="宋体" w:hAnsi="宋体"/>
          <w:szCs w:val="21"/>
        </w:rPr>
      </w:pPr>
    </w:p>
    <w:p w:rsidR="009A4098" w:rsidRDefault="009A4098">
      <w:pPr>
        <w:spacing w:line="360" w:lineRule="auto"/>
        <w:ind w:firstLineChars="2450" w:firstLine="5145"/>
        <w:rPr>
          <w:rFonts w:ascii="宋体" w:hAnsi="宋体"/>
          <w:szCs w:val="21"/>
        </w:rPr>
      </w:pPr>
    </w:p>
    <w:p w:rsidR="009A4098" w:rsidRDefault="009A4098">
      <w:pPr>
        <w:spacing w:line="360" w:lineRule="auto"/>
        <w:ind w:leftChars="200" w:left="420"/>
        <w:rPr>
          <w:rFonts w:ascii="宋体" w:hAnsi="宋体"/>
          <w:szCs w:val="21"/>
        </w:rPr>
      </w:pPr>
    </w:p>
    <w:p w:rsidR="009A4098" w:rsidRDefault="009A4098">
      <w:pPr>
        <w:spacing w:line="360" w:lineRule="auto"/>
        <w:ind w:leftChars="200" w:left="420"/>
        <w:rPr>
          <w:rFonts w:ascii="宋体" w:hAnsi="宋体"/>
          <w:szCs w:val="21"/>
        </w:rPr>
      </w:pPr>
    </w:p>
    <w:p w:rsidR="009A4098" w:rsidRDefault="009A4098">
      <w:pPr>
        <w:spacing w:line="360" w:lineRule="auto"/>
        <w:ind w:leftChars="200" w:left="420"/>
        <w:rPr>
          <w:rFonts w:ascii="宋体" w:hAnsi="宋体"/>
          <w:szCs w:val="21"/>
        </w:rPr>
      </w:pPr>
    </w:p>
    <w:p w:rsidR="009A4098" w:rsidRDefault="009A4098">
      <w:pPr>
        <w:spacing w:line="360" w:lineRule="auto"/>
        <w:ind w:leftChars="200" w:left="420"/>
        <w:rPr>
          <w:rFonts w:ascii="宋体" w:hAnsi="宋体"/>
          <w:szCs w:val="21"/>
        </w:rPr>
      </w:pPr>
    </w:p>
    <w:p w:rsidR="009A4098" w:rsidRDefault="00E04C20">
      <w:pPr>
        <w:spacing w:line="360" w:lineRule="auto"/>
        <w:ind w:leftChars="200" w:left="420"/>
        <w:rPr>
          <w:rFonts w:ascii="宋体" w:hAnsi="宋体"/>
          <w:sz w:val="18"/>
          <w:szCs w:val="18"/>
        </w:rPr>
      </w:pPr>
      <w:r>
        <w:rPr>
          <w:rFonts w:ascii="宋体" w:hAnsi="宋体" w:hint="eastAsia"/>
          <w:sz w:val="18"/>
          <w:szCs w:val="18"/>
        </w:rPr>
        <w:t>注：投标人应按“问题的澄清”格式澄清回复</w:t>
      </w:r>
    </w:p>
    <w:p w:rsidR="009A4098" w:rsidRDefault="00E04C20">
      <w:pPr>
        <w:spacing w:line="360" w:lineRule="auto"/>
        <w:rPr>
          <w:rFonts w:ascii="宋体" w:hAnsi="宋体"/>
        </w:rPr>
      </w:pPr>
      <w:r>
        <w:rPr>
          <w:rFonts w:ascii="宋体" w:hAnsi="宋体"/>
          <w:szCs w:val="21"/>
        </w:rPr>
        <w:br w:type="page"/>
      </w:r>
      <w:bookmarkStart w:id="461" w:name="_Toc321038700"/>
      <w:bookmarkStart w:id="462" w:name="_Toc366566599"/>
      <w:bookmarkStart w:id="463" w:name="_Toc17033"/>
      <w:bookmarkStart w:id="464" w:name="_Toc371324436"/>
      <w:bookmarkStart w:id="465" w:name="_Toc371633616"/>
      <w:r>
        <w:rPr>
          <w:rFonts w:ascii="宋体" w:hAnsi="宋体" w:hint="eastAsia"/>
        </w:rPr>
        <w:lastRenderedPageBreak/>
        <w:t>附表四：中标通知书</w:t>
      </w:r>
      <w:bookmarkEnd w:id="461"/>
      <w:bookmarkEnd w:id="462"/>
      <w:bookmarkEnd w:id="463"/>
      <w:bookmarkEnd w:id="464"/>
      <w:bookmarkEnd w:id="465"/>
    </w:p>
    <w:p w:rsidR="009A4098" w:rsidRDefault="00E04C20">
      <w:pPr>
        <w:adjustRightInd w:val="0"/>
        <w:snapToGrid w:val="0"/>
        <w:spacing w:line="360" w:lineRule="auto"/>
        <w:ind w:firstLineChars="200" w:firstLine="482"/>
        <w:jc w:val="center"/>
        <w:rPr>
          <w:rFonts w:ascii="宋体" w:hAnsi="宋体"/>
          <w:b/>
          <w:sz w:val="24"/>
        </w:rPr>
      </w:pPr>
      <w:r>
        <w:rPr>
          <w:rFonts w:ascii="宋体" w:hAnsi="宋体" w:hint="eastAsia"/>
          <w:b/>
          <w:sz w:val="24"/>
        </w:rPr>
        <w:t>中标通知书</w:t>
      </w:r>
    </w:p>
    <w:p w:rsidR="009A4098" w:rsidRDefault="00E04C20">
      <w:pPr>
        <w:spacing w:line="360" w:lineRule="auto"/>
        <w:rPr>
          <w:rFonts w:ascii="宋体" w:hAnsi="宋体"/>
          <w:color w:val="000000"/>
          <w:szCs w:val="21"/>
        </w:rPr>
      </w:pPr>
      <w:r>
        <w:rPr>
          <w:rFonts w:ascii="宋体" w:hAnsi="宋体" w:hint="eastAsia"/>
          <w:color w:val="000000"/>
          <w:szCs w:val="21"/>
          <w:u w:val="single"/>
        </w:rPr>
        <w:t>（中标人名称）</w:t>
      </w:r>
      <w:r>
        <w:rPr>
          <w:rFonts w:ascii="宋体" w:hAnsi="宋体"/>
          <w:color w:val="000000"/>
          <w:szCs w:val="21"/>
        </w:rPr>
        <w:t xml:space="preserve">: </w:t>
      </w:r>
    </w:p>
    <w:p w:rsidR="009A4098" w:rsidRDefault="00E04C20">
      <w:pPr>
        <w:spacing w:line="360" w:lineRule="auto"/>
        <w:ind w:firstLineChars="200" w:firstLine="420"/>
        <w:rPr>
          <w:rFonts w:ascii="宋体" w:hAnsi="宋体"/>
          <w:color w:val="000000"/>
          <w:szCs w:val="21"/>
        </w:rPr>
      </w:pPr>
      <w:r>
        <w:rPr>
          <w:rFonts w:ascii="宋体" w:hAnsi="宋体" w:hint="eastAsia"/>
          <w:color w:val="000000"/>
          <w:szCs w:val="21"/>
        </w:rPr>
        <w:t>你方于</w:t>
      </w:r>
      <w:r>
        <w:rPr>
          <w:rFonts w:ascii="宋体" w:hAnsi="宋体" w:hint="eastAsia"/>
          <w:color w:val="000000"/>
          <w:szCs w:val="21"/>
          <w:u w:val="single"/>
        </w:rPr>
        <w:t>（投标日期）</w:t>
      </w:r>
      <w:r>
        <w:rPr>
          <w:rFonts w:ascii="宋体" w:hAnsi="宋体" w:hint="eastAsia"/>
          <w:color w:val="000000"/>
          <w:szCs w:val="21"/>
        </w:rPr>
        <w:t>所递交的</w:t>
      </w:r>
      <w:r>
        <w:rPr>
          <w:rFonts w:ascii="宋体" w:hAnsi="宋体" w:hint="eastAsia"/>
          <w:color w:val="000000"/>
          <w:szCs w:val="21"/>
          <w:u w:val="single"/>
        </w:rPr>
        <w:t>（项目名称）</w:t>
      </w:r>
      <w:r>
        <w:rPr>
          <w:rFonts w:ascii="宋体" w:hAnsi="宋体" w:hint="eastAsia"/>
          <w:color w:val="000000"/>
          <w:szCs w:val="21"/>
        </w:rPr>
        <w:t>投标文件己被我方接受，被确定为中标人。</w:t>
      </w:r>
    </w:p>
    <w:p w:rsidR="009A4098" w:rsidRDefault="00E04C20">
      <w:pPr>
        <w:spacing w:line="360" w:lineRule="auto"/>
        <w:ind w:firstLineChars="200" w:firstLine="420"/>
        <w:rPr>
          <w:szCs w:val="21"/>
        </w:rPr>
      </w:pPr>
      <w:r>
        <w:rPr>
          <w:rFonts w:hint="eastAsia"/>
          <w:szCs w:val="21"/>
        </w:rPr>
        <w:t>中标价：元。</w:t>
      </w:r>
    </w:p>
    <w:p w:rsidR="009A4098" w:rsidRDefault="00E04C20">
      <w:pPr>
        <w:adjustRightInd w:val="0"/>
        <w:snapToGrid w:val="0"/>
        <w:spacing w:line="360" w:lineRule="auto"/>
        <w:ind w:firstLineChars="200" w:firstLine="420"/>
        <w:jc w:val="left"/>
        <w:rPr>
          <w:szCs w:val="21"/>
        </w:rPr>
      </w:pPr>
      <w:r>
        <w:rPr>
          <w:rFonts w:hint="eastAsia"/>
          <w:szCs w:val="21"/>
        </w:rPr>
        <w:t>设计周期：总工期日历天，其中：</w:t>
      </w:r>
    </w:p>
    <w:p w:rsidR="009A4098" w:rsidRDefault="00E04C20">
      <w:pPr>
        <w:adjustRightInd w:val="0"/>
        <w:snapToGrid w:val="0"/>
        <w:spacing w:line="360" w:lineRule="auto"/>
        <w:jc w:val="left"/>
        <w:rPr>
          <w:rFonts w:ascii="宋体" w:hAnsi="宋体" w:cs="宋体"/>
          <w:szCs w:val="21"/>
        </w:rPr>
      </w:pPr>
      <w:r>
        <w:rPr>
          <w:rFonts w:ascii="宋体" w:hAnsi="宋体" w:cs="宋体" w:hint="eastAsia"/>
          <w:szCs w:val="21"/>
        </w:rPr>
        <w:t xml:space="preserve">    勘察</w:t>
      </w:r>
      <w:r>
        <w:rPr>
          <w:rFonts w:ascii="宋体" w:hAnsi="宋体" w:cs="宋体" w:hint="eastAsia"/>
          <w:szCs w:val="21"/>
          <w:u w:val="single"/>
        </w:rPr>
        <w:t xml:space="preserve">  60 </w:t>
      </w:r>
      <w:r>
        <w:rPr>
          <w:rFonts w:ascii="宋体" w:hAnsi="宋体" w:cs="宋体" w:hint="eastAsia"/>
          <w:szCs w:val="21"/>
        </w:rPr>
        <w:t>日历天</w:t>
      </w:r>
    </w:p>
    <w:p w:rsidR="009A4098" w:rsidRDefault="00E04C20">
      <w:pPr>
        <w:adjustRightInd w:val="0"/>
        <w:snapToGrid w:val="0"/>
        <w:spacing w:line="360" w:lineRule="auto"/>
        <w:jc w:val="left"/>
        <w:rPr>
          <w:rFonts w:ascii="宋体" w:hAnsi="宋体" w:cs="宋体"/>
          <w:szCs w:val="21"/>
        </w:rPr>
      </w:pPr>
      <w:r>
        <w:rPr>
          <w:rFonts w:ascii="宋体" w:hAnsi="宋体" w:cs="宋体" w:hint="eastAsia"/>
          <w:szCs w:val="21"/>
        </w:rPr>
        <w:t xml:space="preserve">    住宅产品策划</w:t>
      </w:r>
      <w:r>
        <w:rPr>
          <w:rFonts w:ascii="宋体" w:hAnsi="宋体" w:cs="宋体" w:hint="eastAsia"/>
          <w:szCs w:val="21"/>
          <w:u w:val="single"/>
        </w:rPr>
        <w:t xml:space="preserve"> 50  </w:t>
      </w:r>
      <w:r>
        <w:rPr>
          <w:rFonts w:ascii="宋体" w:hAnsi="宋体" w:cs="宋体" w:hint="eastAsia"/>
          <w:szCs w:val="21"/>
        </w:rPr>
        <w:t>日历天</w:t>
      </w:r>
    </w:p>
    <w:p w:rsidR="009A4098" w:rsidRDefault="00E04C20">
      <w:pPr>
        <w:adjustRightInd w:val="0"/>
        <w:snapToGrid w:val="0"/>
        <w:spacing w:line="360" w:lineRule="auto"/>
        <w:jc w:val="left"/>
        <w:rPr>
          <w:rFonts w:ascii="宋体" w:hAnsi="宋体" w:cs="宋体"/>
          <w:szCs w:val="21"/>
        </w:rPr>
      </w:pPr>
      <w:r>
        <w:rPr>
          <w:rFonts w:ascii="宋体" w:hAnsi="宋体" w:cs="宋体" w:hint="eastAsia"/>
          <w:szCs w:val="21"/>
        </w:rPr>
        <w:t xml:space="preserve">    商业产品策划</w:t>
      </w:r>
      <w:r>
        <w:rPr>
          <w:rFonts w:ascii="宋体" w:hAnsi="宋体" w:cs="宋体" w:hint="eastAsia"/>
          <w:szCs w:val="21"/>
          <w:u w:val="single"/>
        </w:rPr>
        <w:t xml:space="preserve">  60 </w:t>
      </w:r>
      <w:r>
        <w:rPr>
          <w:rFonts w:ascii="宋体" w:hAnsi="宋体" w:cs="宋体" w:hint="eastAsia"/>
          <w:szCs w:val="21"/>
        </w:rPr>
        <w:t>日历天</w:t>
      </w:r>
    </w:p>
    <w:p w:rsidR="009A4098" w:rsidRDefault="00E04C20">
      <w:pPr>
        <w:adjustRightInd w:val="0"/>
        <w:snapToGrid w:val="0"/>
        <w:spacing w:line="360" w:lineRule="auto"/>
        <w:jc w:val="left"/>
        <w:rPr>
          <w:rFonts w:ascii="宋体" w:hAnsi="宋体"/>
          <w:szCs w:val="21"/>
          <w:highlight w:val="yellow"/>
        </w:rPr>
      </w:pPr>
      <w:r>
        <w:rPr>
          <w:rFonts w:ascii="宋体" w:hAnsi="宋体" w:cs="宋体" w:hint="eastAsia"/>
          <w:szCs w:val="21"/>
        </w:rPr>
        <w:t xml:space="preserve">    城市设计</w:t>
      </w:r>
      <w:r>
        <w:rPr>
          <w:rFonts w:ascii="宋体" w:hAnsi="宋体" w:cs="宋体"/>
          <w:szCs w:val="21"/>
          <w:u w:val="single"/>
        </w:rPr>
        <w:t xml:space="preserve">60 </w:t>
      </w:r>
      <w:r>
        <w:rPr>
          <w:rFonts w:ascii="宋体" w:hAnsi="宋体" w:cs="宋体" w:hint="eastAsia"/>
          <w:szCs w:val="21"/>
        </w:rPr>
        <w:t>日历天</w:t>
      </w:r>
    </w:p>
    <w:p w:rsidR="009A4098" w:rsidRDefault="00E04C20">
      <w:pPr>
        <w:adjustRightInd w:val="0"/>
        <w:snapToGrid w:val="0"/>
        <w:spacing w:line="360" w:lineRule="auto"/>
        <w:rPr>
          <w:rFonts w:ascii="宋体" w:hAnsi="宋体" w:cs="宋体"/>
          <w:szCs w:val="21"/>
        </w:rPr>
      </w:pPr>
      <w:r>
        <w:rPr>
          <w:rFonts w:ascii="宋体" w:hAnsi="宋体" w:cs="宋体" w:hint="eastAsia"/>
          <w:szCs w:val="21"/>
        </w:rPr>
        <w:t xml:space="preserve">    建筑工程设计</w:t>
      </w:r>
      <w:r>
        <w:rPr>
          <w:rFonts w:ascii="宋体" w:hAnsi="宋体" w:cs="宋体" w:hint="eastAsia"/>
          <w:szCs w:val="21"/>
          <w:u w:val="single"/>
        </w:rPr>
        <w:t xml:space="preserve"> 80</w:t>
      </w:r>
      <w:r>
        <w:rPr>
          <w:rFonts w:ascii="宋体" w:hAnsi="宋体" w:cs="宋体" w:hint="eastAsia"/>
          <w:szCs w:val="21"/>
        </w:rPr>
        <w:t>日历天</w:t>
      </w:r>
    </w:p>
    <w:p w:rsidR="009A4098" w:rsidRDefault="00E04C20">
      <w:pPr>
        <w:adjustRightInd w:val="0"/>
        <w:snapToGrid w:val="0"/>
        <w:spacing w:line="360" w:lineRule="auto"/>
        <w:ind w:firstLineChars="200" w:firstLine="420"/>
        <w:rPr>
          <w:rFonts w:ascii="宋体" w:hAnsi="宋体" w:cs="宋体"/>
          <w:szCs w:val="21"/>
        </w:rPr>
      </w:pPr>
      <w:r>
        <w:rPr>
          <w:rFonts w:ascii="宋体" w:hAnsi="宋体" w:cs="宋体" w:hint="eastAsia"/>
          <w:szCs w:val="21"/>
        </w:rPr>
        <w:t>景观绿化工程设计</w:t>
      </w:r>
      <w:r>
        <w:rPr>
          <w:rFonts w:ascii="宋体" w:hAnsi="宋体" w:cs="宋体" w:hint="eastAsia"/>
          <w:szCs w:val="21"/>
          <w:u w:val="single"/>
        </w:rPr>
        <w:t>80</w:t>
      </w:r>
      <w:r>
        <w:rPr>
          <w:rFonts w:ascii="宋体" w:hAnsi="宋体" w:cs="宋体" w:hint="eastAsia"/>
          <w:szCs w:val="21"/>
        </w:rPr>
        <w:t>日历天</w:t>
      </w:r>
    </w:p>
    <w:p w:rsidR="009A4098" w:rsidRPr="00570521" w:rsidRDefault="00E04C20">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lang w:val="zh-CN"/>
        </w:rPr>
        <w:t>项目总负责人</w:t>
      </w:r>
      <w:r>
        <w:rPr>
          <w:rFonts w:ascii="宋体" w:hAnsi="宋体" w:cs="宋体" w:hint="eastAsia"/>
          <w:szCs w:val="21"/>
        </w:rPr>
        <w:t xml:space="preserve">: </w:t>
      </w:r>
      <w:r w:rsidRPr="00570521">
        <w:rPr>
          <w:rFonts w:ascii="宋体" w:hAnsi="宋体" w:cs="宋体" w:hint="eastAsia"/>
          <w:szCs w:val="21"/>
          <w:u w:val="single"/>
        </w:rPr>
        <w:t>（姓名）。</w:t>
      </w:r>
    </w:p>
    <w:p w:rsidR="009A4098" w:rsidRPr="00570521" w:rsidRDefault="00E04C20">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勘察总负责人:</w:t>
      </w:r>
      <w:r w:rsidRPr="00570521">
        <w:rPr>
          <w:rFonts w:ascii="宋体" w:hAnsi="宋体" w:cs="宋体" w:hint="eastAsia"/>
          <w:szCs w:val="21"/>
          <w:u w:val="single"/>
        </w:rPr>
        <w:t xml:space="preserve"> （姓名）。</w:t>
      </w:r>
    </w:p>
    <w:p w:rsidR="009A4098" w:rsidRDefault="00E04C20">
      <w:pPr>
        <w:adjustRightInd w:val="0"/>
        <w:snapToGrid w:val="0"/>
        <w:spacing w:line="360" w:lineRule="auto"/>
        <w:ind w:firstLineChars="200" w:firstLine="420"/>
        <w:jc w:val="left"/>
        <w:rPr>
          <w:szCs w:val="21"/>
        </w:rPr>
      </w:pPr>
      <w:r>
        <w:rPr>
          <w:rFonts w:hint="eastAsia"/>
          <w:szCs w:val="21"/>
        </w:rPr>
        <w:t>请你方在接到本通知书后的</w:t>
      </w:r>
      <w:r w:rsidRPr="00570521">
        <w:rPr>
          <w:rFonts w:hint="eastAsia"/>
          <w:szCs w:val="21"/>
          <w:u w:val="single"/>
        </w:rPr>
        <w:t xml:space="preserve">     </w:t>
      </w:r>
      <w:r>
        <w:rPr>
          <w:rFonts w:hint="eastAsia"/>
          <w:szCs w:val="21"/>
        </w:rPr>
        <w:t>日内到</w:t>
      </w:r>
      <w:r w:rsidRPr="00570521">
        <w:rPr>
          <w:rFonts w:hint="eastAsia"/>
          <w:szCs w:val="21"/>
          <w:u w:val="single"/>
        </w:rPr>
        <w:t xml:space="preserve">                </w:t>
      </w:r>
      <w:r>
        <w:rPr>
          <w:rFonts w:hint="eastAsia"/>
          <w:szCs w:val="21"/>
        </w:rPr>
        <w:t>与我方签订工程设计合同，在此之前按招标文件第二章“投标人须知”第</w:t>
      </w:r>
      <w:r>
        <w:rPr>
          <w:rFonts w:hint="eastAsia"/>
          <w:szCs w:val="21"/>
        </w:rPr>
        <w:t>7.3</w:t>
      </w:r>
      <w:r>
        <w:rPr>
          <w:rFonts w:hint="eastAsia"/>
          <w:szCs w:val="21"/>
        </w:rPr>
        <w:t>款规定向我方提交履约担保。</w:t>
      </w:r>
    </w:p>
    <w:p w:rsidR="009A4098" w:rsidRDefault="00E04C20">
      <w:pPr>
        <w:adjustRightInd w:val="0"/>
        <w:snapToGrid w:val="0"/>
        <w:spacing w:line="360" w:lineRule="auto"/>
        <w:ind w:firstLineChars="200" w:firstLine="420"/>
        <w:jc w:val="left"/>
        <w:rPr>
          <w:szCs w:val="21"/>
        </w:rPr>
      </w:pPr>
      <w:r>
        <w:rPr>
          <w:rFonts w:hint="eastAsia"/>
          <w:szCs w:val="21"/>
        </w:rPr>
        <w:t>特此通知。</w:t>
      </w:r>
    </w:p>
    <w:p w:rsidR="009A4098" w:rsidRDefault="009A4098">
      <w:pPr>
        <w:adjustRightInd w:val="0"/>
        <w:snapToGrid w:val="0"/>
        <w:spacing w:line="360" w:lineRule="auto"/>
        <w:ind w:firstLineChars="2000" w:firstLine="4800"/>
        <w:rPr>
          <w:rFonts w:ascii="宋体" w:hAnsi="宋体"/>
          <w:sz w:val="24"/>
        </w:rPr>
      </w:pPr>
    </w:p>
    <w:p w:rsidR="009A4098" w:rsidRDefault="009A4098">
      <w:pPr>
        <w:adjustRightInd w:val="0"/>
        <w:snapToGrid w:val="0"/>
        <w:spacing w:line="360" w:lineRule="auto"/>
        <w:ind w:firstLineChars="2000" w:firstLine="4800"/>
        <w:rPr>
          <w:rFonts w:ascii="宋体" w:hAnsi="宋体"/>
          <w:sz w:val="24"/>
        </w:rPr>
      </w:pPr>
    </w:p>
    <w:p w:rsidR="009A4098" w:rsidRPr="00570521" w:rsidRDefault="00E04C20" w:rsidP="00570521">
      <w:pPr>
        <w:adjustRightInd w:val="0"/>
        <w:snapToGrid w:val="0"/>
        <w:spacing w:line="360" w:lineRule="auto"/>
        <w:ind w:firstLineChars="2350" w:firstLine="5640"/>
        <w:rPr>
          <w:rFonts w:ascii="宋体" w:hAnsi="宋体"/>
          <w:sz w:val="24"/>
          <w:u w:val="single"/>
        </w:rPr>
      </w:pPr>
      <w:r>
        <w:rPr>
          <w:rFonts w:ascii="宋体" w:hAnsi="宋体"/>
          <w:sz w:val="24"/>
        </w:rPr>
        <w:t>招标人：</w:t>
      </w:r>
      <w:r w:rsidRPr="00570521">
        <w:rPr>
          <w:rFonts w:ascii="宋体" w:hAnsi="宋体"/>
          <w:sz w:val="24"/>
          <w:u w:val="single"/>
        </w:rPr>
        <w:t>（盖单位章）</w:t>
      </w:r>
    </w:p>
    <w:p w:rsidR="009A4098" w:rsidRDefault="009A4098">
      <w:pPr>
        <w:adjustRightInd w:val="0"/>
        <w:snapToGrid w:val="0"/>
        <w:spacing w:line="360" w:lineRule="auto"/>
        <w:ind w:firstLineChars="200" w:firstLine="480"/>
        <w:rPr>
          <w:rFonts w:ascii="宋体" w:hAnsi="宋体"/>
          <w:sz w:val="24"/>
        </w:rPr>
      </w:pPr>
    </w:p>
    <w:p w:rsidR="009A4098" w:rsidRDefault="00E04C20">
      <w:pPr>
        <w:adjustRightInd w:val="0"/>
        <w:snapToGrid w:val="0"/>
        <w:spacing w:line="360" w:lineRule="auto"/>
        <w:ind w:firstLineChars="2700" w:firstLine="6480"/>
        <w:rPr>
          <w:rFonts w:ascii="宋体" w:hAnsi="宋体"/>
          <w:sz w:val="24"/>
        </w:rPr>
      </w:pPr>
      <w:r>
        <w:rPr>
          <w:rFonts w:ascii="宋体" w:hAnsi="宋体"/>
          <w:sz w:val="24"/>
        </w:rPr>
        <w:t>年</w:t>
      </w:r>
      <w:r w:rsidR="00570521" w:rsidRPr="00570521">
        <w:rPr>
          <w:rFonts w:ascii="宋体" w:hAnsi="宋体" w:hint="eastAsia"/>
          <w:sz w:val="24"/>
          <w:u w:val="single"/>
        </w:rPr>
        <w:t xml:space="preserve">  </w:t>
      </w:r>
      <w:r>
        <w:rPr>
          <w:rFonts w:ascii="宋体" w:hAnsi="宋体"/>
          <w:sz w:val="24"/>
        </w:rPr>
        <w:t>月＿日</w:t>
      </w:r>
    </w:p>
    <w:p w:rsidR="009A4098" w:rsidRDefault="009A4098">
      <w:pPr>
        <w:adjustRightInd w:val="0"/>
        <w:snapToGrid w:val="0"/>
        <w:spacing w:line="360" w:lineRule="auto"/>
        <w:ind w:firstLineChars="2300" w:firstLine="5520"/>
        <w:rPr>
          <w:rFonts w:ascii="宋体" w:hAnsi="宋体"/>
          <w:sz w:val="24"/>
        </w:rPr>
        <w:sectPr w:rsidR="009A4098">
          <w:pgSz w:w="11906" w:h="16838"/>
          <w:pgMar w:top="1134" w:right="1304" w:bottom="1134" w:left="1701" w:header="794" w:footer="794" w:gutter="0"/>
          <w:cols w:space="720"/>
          <w:docGrid w:linePitch="312"/>
        </w:sectPr>
      </w:pPr>
    </w:p>
    <w:p w:rsidR="009A4098" w:rsidRDefault="00E04C20">
      <w:pPr>
        <w:pStyle w:val="1"/>
        <w:numPr>
          <w:ilvl w:val="0"/>
          <w:numId w:val="5"/>
        </w:numPr>
        <w:adjustRightInd w:val="0"/>
        <w:snapToGrid w:val="0"/>
        <w:ind w:left="0" w:firstLine="0"/>
        <w:rPr>
          <w:rFonts w:ascii="宋体" w:hAnsi="宋体"/>
          <w:sz w:val="36"/>
          <w:szCs w:val="36"/>
        </w:rPr>
      </w:pPr>
      <w:bookmarkStart w:id="466" w:name="_Toc10322"/>
      <w:bookmarkStart w:id="467" w:name="_Toc162687190"/>
      <w:bookmarkStart w:id="468" w:name="_Toc472004404"/>
      <w:bookmarkStart w:id="469" w:name="_Toc472004474"/>
      <w:r>
        <w:rPr>
          <w:rFonts w:ascii="宋体" w:hAnsi="宋体" w:hint="eastAsia"/>
          <w:sz w:val="36"/>
          <w:szCs w:val="36"/>
        </w:rPr>
        <w:lastRenderedPageBreak/>
        <w:t>评标办法</w:t>
      </w:r>
      <w:bookmarkEnd w:id="466"/>
      <w:bookmarkEnd w:id="467"/>
      <w:bookmarkEnd w:id="468"/>
      <w:bookmarkEnd w:id="469"/>
    </w:p>
    <w:p w:rsidR="009A4098" w:rsidRDefault="00E04C20" w:rsidP="00570521">
      <w:pPr>
        <w:ind w:rightChars="-14" w:right="-29"/>
        <w:jc w:val="center"/>
        <w:rPr>
          <w:rFonts w:ascii="宋体" w:hAnsi="宋体" w:cs="宋体"/>
          <w:b/>
          <w:kern w:val="0"/>
          <w:sz w:val="24"/>
          <w:lang w:val="zh-CN"/>
        </w:rPr>
      </w:pPr>
      <w:r>
        <w:rPr>
          <w:rFonts w:ascii="宋体" w:hAnsi="宋体" w:cs="宋体" w:hint="eastAsia"/>
          <w:b/>
          <w:kern w:val="0"/>
          <w:sz w:val="24"/>
          <w:lang w:val="zh-CN"/>
        </w:rPr>
        <w:t>评标办法前附表</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575"/>
        <w:gridCol w:w="1279"/>
        <w:gridCol w:w="709"/>
        <w:gridCol w:w="5823"/>
      </w:tblGrid>
      <w:tr w:rsidR="009A4098">
        <w:trPr>
          <w:trHeight w:val="3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tabs>
                <w:tab w:val="left" w:pos="749"/>
              </w:tabs>
              <w:ind w:rightChars="-14" w:right="-29" w:hanging="22"/>
              <w:jc w:val="center"/>
              <w:rPr>
                <w:rFonts w:ascii="宋体" w:hAnsi="宋体" w:cs="宋体"/>
                <w:kern w:val="0"/>
                <w:szCs w:val="21"/>
                <w:lang w:val="zh-CN"/>
              </w:rPr>
            </w:pPr>
            <w:bookmarkStart w:id="470" w:name="_Toc184635093"/>
            <w:r>
              <w:rPr>
                <w:rFonts w:ascii="宋体" w:hAnsi="宋体" w:cs="宋体" w:hint="eastAsia"/>
                <w:kern w:val="0"/>
                <w:szCs w:val="21"/>
                <w:lang w:val="zh-CN"/>
              </w:rPr>
              <w:t>条款号</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firstLine="562"/>
              <w:jc w:val="center"/>
              <w:rPr>
                <w:rFonts w:ascii="宋体" w:hAnsi="宋体" w:cs="宋体"/>
                <w:kern w:val="0"/>
                <w:szCs w:val="21"/>
                <w:lang w:val="zh-CN"/>
              </w:rPr>
            </w:pPr>
            <w:r>
              <w:rPr>
                <w:rFonts w:ascii="宋体" w:hAnsi="宋体" w:cs="宋体" w:hint="eastAsia"/>
                <w:kern w:val="0"/>
                <w:szCs w:val="21"/>
                <w:lang w:val="zh-CN"/>
              </w:rPr>
              <w:t>评审因素</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firstLine="562"/>
              <w:jc w:val="center"/>
              <w:rPr>
                <w:rFonts w:ascii="宋体" w:hAnsi="宋体" w:cs="宋体"/>
                <w:kern w:val="0"/>
                <w:szCs w:val="21"/>
                <w:lang w:val="zh-CN"/>
              </w:rPr>
            </w:pPr>
            <w:r>
              <w:rPr>
                <w:rFonts w:ascii="宋体" w:hAnsi="宋体" w:cs="宋体" w:hint="eastAsia"/>
                <w:kern w:val="0"/>
                <w:szCs w:val="21"/>
                <w:lang w:val="zh-CN"/>
              </w:rPr>
              <w:t>评审标准</w:t>
            </w:r>
          </w:p>
        </w:tc>
      </w:tr>
      <w:tr w:rsidR="009A4098">
        <w:trPr>
          <w:trHeight w:val="340"/>
          <w:jc w:val="center"/>
        </w:trPr>
        <w:tc>
          <w:tcPr>
            <w:tcW w:w="644" w:type="dxa"/>
            <w:vMerge w:val="restart"/>
            <w:tcBorders>
              <w:top w:val="single" w:sz="4" w:space="0" w:color="auto"/>
              <w:left w:val="single" w:sz="4" w:space="0" w:color="auto"/>
              <w:bottom w:val="single" w:sz="4" w:space="0" w:color="auto"/>
              <w:right w:val="single" w:sz="4" w:space="0" w:color="auto"/>
            </w:tcBorders>
            <w:vAlign w:val="center"/>
          </w:tcPr>
          <w:p w:rsidR="009A4098" w:rsidRDefault="00E04C20">
            <w:pPr>
              <w:tabs>
                <w:tab w:val="left" w:pos="749"/>
              </w:tabs>
              <w:ind w:rightChars="-14" w:right="-29" w:hanging="22"/>
              <w:jc w:val="center"/>
              <w:rPr>
                <w:rFonts w:ascii="宋体" w:hAnsi="宋体" w:cs="宋体"/>
                <w:kern w:val="0"/>
                <w:szCs w:val="21"/>
                <w:lang w:val="zh-CN"/>
              </w:rPr>
            </w:pPr>
            <w:r>
              <w:rPr>
                <w:rFonts w:ascii="宋体" w:hAnsi="宋体" w:cs="宋体" w:hint="eastAsia"/>
                <w:kern w:val="0"/>
                <w:szCs w:val="21"/>
                <w:lang w:val="zh-CN"/>
              </w:rPr>
              <w:t>2.1.1</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9A4098" w:rsidRDefault="00E04C20">
            <w:pPr>
              <w:tabs>
                <w:tab w:val="left" w:pos="749"/>
              </w:tabs>
              <w:ind w:leftChars="-58" w:left="-101" w:rightChars="-14" w:right="-29" w:hangingChars="10" w:hanging="21"/>
              <w:jc w:val="center"/>
              <w:rPr>
                <w:rFonts w:ascii="宋体" w:hAnsi="宋体" w:cs="宋体"/>
                <w:kern w:val="0"/>
                <w:szCs w:val="21"/>
                <w:lang w:val="zh-CN"/>
              </w:rPr>
            </w:pPr>
            <w:r>
              <w:rPr>
                <w:rFonts w:ascii="宋体" w:hAnsi="宋体" w:cs="宋体" w:hint="eastAsia"/>
                <w:kern w:val="0"/>
                <w:szCs w:val="21"/>
                <w:lang w:val="zh-CN"/>
              </w:rPr>
              <w:t>形式</w:t>
            </w:r>
          </w:p>
          <w:p w:rsidR="009A4098" w:rsidRDefault="00E04C20">
            <w:pPr>
              <w:tabs>
                <w:tab w:val="left" w:pos="749"/>
              </w:tabs>
              <w:ind w:leftChars="-58" w:left="-17" w:rightChars="-14" w:right="-29" w:hangingChars="50" w:hanging="105"/>
              <w:jc w:val="center"/>
              <w:rPr>
                <w:rFonts w:ascii="宋体" w:hAnsi="宋体" w:cs="宋体"/>
                <w:kern w:val="0"/>
                <w:szCs w:val="21"/>
                <w:lang w:val="zh-CN"/>
              </w:rPr>
            </w:pPr>
            <w:r>
              <w:rPr>
                <w:rFonts w:ascii="宋体" w:hAnsi="宋体" w:cs="宋体" w:hint="eastAsia"/>
                <w:kern w:val="0"/>
                <w:szCs w:val="21"/>
                <w:lang w:val="zh-CN"/>
              </w:rPr>
              <w:t>评审</w:t>
            </w:r>
          </w:p>
          <w:p w:rsidR="009A4098" w:rsidRDefault="00E04C20">
            <w:pPr>
              <w:tabs>
                <w:tab w:val="left" w:pos="749"/>
              </w:tabs>
              <w:ind w:leftChars="-58" w:left="-17" w:rightChars="-14" w:right="-29" w:hangingChars="50" w:hanging="105"/>
              <w:jc w:val="center"/>
              <w:rPr>
                <w:rFonts w:ascii="宋体" w:hAnsi="宋体" w:cs="宋体"/>
                <w:kern w:val="0"/>
                <w:szCs w:val="21"/>
                <w:lang w:val="zh-CN"/>
              </w:rPr>
            </w:pPr>
            <w:r>
              <w:rPr>
                <w:rFonts w:ascii="宋体" w:hAnsi="宋体" w:cs="宋体" w:hint="eastAsia"/>
                <w:kern w:val="0"/>
                <w:szCs w:val="21"/>
                <w:lang w:val="zh-CN"/>
              </w:rPr>
              <w:t>标准</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投标人名称</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cs="宋体"/>
                <w:kern w:val="0"/>
                <w:szCs w:val="21"/>
                <w:lang w:val="zh-CN"/>
              </w:rPr>
            </w:pPr>
            <w:r>
              <w:rPr>
                <w:rFonts w:ascii="宋体" w:hAnsi="宋体" w:cs="宋体" w:hint="eastAsia"/>
                <w:kern w:val="0"/>
                <w:szCs w:val="21"/>
                <w:lang w:val="zh-CN"/>
              </w:rPr>
              <w:t>与营业执照、资质证书一致</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签字盖章</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left"/>
              <w:rPr>
                <w:rFonts w:ascii="宋体" w:hAnsi="宋体" w:cs="宋体"/>
                <w:kern w:val="0"/>
                <w:szCs w:val="21"/>
                <w:lang w:val="zh-CN"/>
              </w:rPr>
            </w:pPr>
            <w:r>
              <w:rPr>
                <w:rFonts w:ascii="宋体" w:hAnsi="宋体" w:cs="宋体" w:hint="eastAsia"/>
                <w:szCs w:val="21"/>
              </w:rPr>
              <w:t>符合第二章“投标人须知”第3.7.3项规定</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副本份数</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left"/>
              <w:rPr>
                <w:rFonts w:ascii="宋体" w:hAnsi="宋体" w:cs="宋体"/>
                <w:kern w:val="0"/>
                <w:szCs w:val="21"/>
                <w:lang w:val="zh-CN"/>
              </w:rPr>
            </w:pPr>
            <w:r>
              <w:rPr>
                <w:rFonts w:ascii="宋体" w:hAnsi="宋体" w:hint="eastAsia"/>
                <w:szCs w:val="21"/>
              </w:rPr>
              <w:t>符合第二章“投标人须知”第3.7.4项要求</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投标文件格式</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left"/>
              <w:rPr>
                <w:rFonts w:ascii="宋体" w:hAnsi="宋体" w:cs="宋体"/>
                <w:kern w:val="0"/>
                <w:szCs w:val="21"/>
                <w:lang w:val="zh-CN"/>
              </w:rPr>
            </w:pPr>
            <w:r>
              <w:rPr>
                <w:rFonts w:ascii="宋体" w:hAnsi="宋体" w:cs="宋体" w:hint="eastAsia"/>
                <w:szCs w:val="21"/>
              </w:rPr>
              <w:t>符合第六章“投标文件格式”的要求和符合第二章“投标人须知”第3.7.1项要求。</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装订</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cs="宋体"/>
                <w:kern w:val="0"/>
                <w:szCs w:val="21"/>
                <w:lang w:val="zh-CN"/>
              </w:rPr>
            </w:pPr>
            <w:r>
              <w:rPr>
                <w:rFonts w:ascii="宋体" w:hAnsi="宋体" w:hint="eastAsia"/>
                <w:szCs w:val="21"/>
              </w:rPr>
              <w:t>符合第二章</w:t>
            </w:r>
            <w:proofErr w:type="gramStart"/>
            <w:r>
              <w:rPr>
                <w:rFonts w:ascii="宋体" w:hAnsi="宋体" w:hint="eastAsia"/>
                <w:szCs w:val="21"/>
              </w:rPr>
              <w:t>”</w:t>
            </w:r>
            <w:proofErr w:type="gramEnd"/>
            <w:r>
              <w:rPr>
                <w:rFonts w:ascii="宋体" w:hAnsi="宋体" w:hint="eastAsia"/>
                <w:szCs w:val="21"/>
              </w:rPr>
              <w:t>投标人须知</w:t>
            </w:r>
            <w:proofErr w:type="gramStart"/>
            <w:r>
              <w:rPr>
                <w:rFonts w:ascii="宋体" w:hAnsi="宋体" w:hint="eastAsia"/>
                <w:szCs w:val="21"/>
              </w:rPr>
              <w:t>”</w:t>
            </w:r>
            <w:proofErr w:type="gramEnd"/>
            <w:r>
              <w:rPr>
                <w:rFonts w:ascii="宋体" w:hAnsi="宋体" w:hint="eastAsia"/>
                <w:szCs w:val="21"/>
              </w:rPr>
              <w:t>第3.7.5项要求</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报价唯一</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cs="宋体"/>
                <w:kern w:val="0"/>
                <w:szCs w:val="21"/>
                <w:lang w:val="zh-CN"/>
              </w:rPr>
            </w:pPr>
            <w:r>
              <w:rPr>
                <w:rFonts w:ascii="宋体" w:hAnsi="宋体" w:cs="宋体" w:hint="eastAsia"/>
                <w:szCs w:val="21"/>
              </w:rPr>
              <w:t>符合第二章“投标人须知”第10.</w:t>
            </w:r>
            <w:r>
              <w:rPr>
                <w:rFonts w:ascii="宋体" w:hAnsi="宋体" w:cs="宋体"/>
                <w:szCs w:val="21"/>
              </w:rPr>
              <w:t>3</w:t>
            </w:r>
            <w:r>
              <w:rPr>
                <w:rFonts w:ascii="宋体" w:hAnsi="宋体" w:cs="宋体" w:hint="eastAsia"/>
                <w:szCs w:val="21"/>
              </w:rPr>
              <w:t>款规定</w:t>
            </w:r>
          </w:p>
        </w:tc>
      </w:tr>
      <w:tr w:rsidR="009A4098">
        <w:trPr>
          <w:trHeight w:val="340"/>
          <w:jc w:val="center"/>
        </w:trPr>
        <w:tc>
          <w:tcPr>
            <w:tcW w:w="644" w:type="dxa"/>
            <w:vMerge w:val="restart"/>
            <w:tcBorders>
              <w:top w:val="single" w:sz="4" w:space="0" w:color="auto"/>
              <w:left w:val="single" w:sz="4" w:space="0" w:color="auto"/>
              <w:bottom w:val="single" w:sz="4" w:space="0" w:color="auto"/>
              <w:right w:val="single" w:sz="4" w:space="0" w:color="auto"/>
            </w:tcBorders>
            <w:vAlign w:val="center"/>
          </w:tcPr>
          <w:p w:rsidR="009A4098" w:rsidRDefault="00E04C20">
            <w:pPr>
              <w:tabs>
                <w:tab w:val="left" w:pos="749"/>
              </w:tabs>
              <w:ind w:rightChars="-14" w:right="-29" w:hanging="22"/>
              <w:jc w:val="center"/>
              <w:rPr>
                <w:rFonts w:ascii="宋体" w:hAnsi="宋体" w:cs="宋体"/>
                <w:kern w:val="0"/>
                <w:szCs w:val="21"/>
                <w:lang w:val="zh-CN"/>
              </w:rPr>
            </w:pPr>
            <w:r>
              <w:rPr>
                <w:rFonts w:ascii="宋体" w:hAnsi="宋体" w:cs="宋体" w:hint="eastAsia"/>
                <w:kern w:val="0"/>
                <w:szCs w:val="21"/>
                <w:lang w:val="zh-CN"/>
              </w:rPr>
              <w:t>2.1.2</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9A4098" w:rsidRDefault="00E04C20">
            <w:pPr>
              <w:tabs>
                <w:tab w:val="left" w:pos="749"/>
              </w:tabs>
              <w:ind w:leftChars="-58" w:left="-101" w:rightChars="-14" w:right="-29" w:hangingChars="10" w:hanging="21"/>
              <w:jc w:val="center"/>
              <w:rPr>
                <w:rFonts w:ascii="宋体" w:hAnsi="宋体" w:cs="宋体"/>
                <w:kern w:val="0"/>
                <w:szCs w:val="21"/>
                <w:lang w:val="zh-CN"/>
              </w:rPr>
            </w:pPr>
            <w:r>
              <w:rPr>
                <w:rFonts w:ascii="宋体" w:hAnsi="宋体" w:cs="宋体" w:hint="eastAsia"/>
                <w:kern w:val="0"/>
                <w:szCs w:val="21"/>
                <w:lang w:val="zh-CN"/>
              </w:rPr>
              <w:t>资格</w:t>
            </w:r>
          </w:p>
          <w:p w:rsidR="009A4098" w:rsidRDefault="00E04C20">
            <w:pPr>
              <w:tabs>
                <w:tab w:val="left" w:pos="749"/>
              </w:tabs>
              <w:ind w:leftChars="-58" w:left="-101" w:rightChars="-14" w:right="-29" w:hangingChars="10" w:hanging="21"/>
              <w:jc w:val="center"/>
              <w:rPr>
                <w:rFonts w:ascii="宋体" w:hAnsi="宋体" w:cs="宋体"/>
                <w:kern w:val="0"/>
                <w:szCs w:val="21"/>
                <w:lang w:val="zh-CN"/>
              </w:rPr>
            </w:pPr>
            <w:r>
              <w:rPr>
                <w:rFonts w:ascii="宋体" w:hAnsi="宋体" w:cs="宋体" w:hint="eastAsia"/>
                <w:kern w:val="0"/>
                <w:szCs w:val="21"/>
                <w:lang w:val="zh-CN"/>
              </w:rPr>
              <w:t>评审</w:t>
            </w:r>
          </w:p>
          <w:p w:rsidR="009A4098" w:rsidRDefault="00E04C20">
            <w:pPr>
              <w:tabs>
                <w:tab w:val="left" w:pos="749"/>
              </w:tabs>
              <w:ind w:leftChars="-58" w:left="-101" w:rightChars="-14" w:right="-29" w:hangingChars="10" w:hanging="21"/>
              <w:jc w:val="center"/>
              <w:rPr>
                <w:rFonts w:ascii="宋体" w:hAnsi="宋体" w:cs="宋体"/>
                <w:kern w:val="0"/>
                <w:szCs w:val="21"/>
                <w:lang w:val="zh-CN"/>
              </w:rPr>
            </w:pPr>
            <w:r>
              <w:rPr>
                <w:rFonts w:ascii="宋体" w:hAnsi="宋体" w:cs="宋体" w:hint="eastAsia"/>
                <w:kern w:val="0"/>
                <w:szCs w:val="21"/>
                <w:lang w:val="zh-CN"/>
              </w:rPr>
              <w:t>标准</w:t>
            </w:r>
          </w:p>
          <w:p w:rsidR="009A4098" w:rsidRDefault="009A4098">
            <w:pPr>
              <w:tabs>
                <w:tab w:val="left" w:pos="749"/>
              </w:tabs>
              <w:ind w:leftChars="-58" w:left="-101" w:rightChars="-14" w:right="-29" w:hangingChars="10" w:hanging="21"/>
              <w:jc w:val="center"/>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营业执照</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cs="宋体"/>
                <w:kern w:val="0"/>
                <w:szCs w:val="21"/>
                <w:lang w:val="zh-CN"/>
              </w:rPr>
            </w:pPr>
            <w:r>
              <w:rPr>
                <w:rFonts w:ascii="宋体" w:hAnsi="宋体" w:cs="宋体" w:hint="eastAsia"/>
                <w:kern w:val="0"/>
                <w:szCs w:val="21"/>
                <w:lang w:val="zh-CN"/>
              </w:rPr>
              <w:t>具备有效的营业执照副本复印件</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资质条件</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cs="宋体"/>
                <w:kern w:val="0"/>
                <w:szCs w:val="21"/>
                <w:lang w:val="zh-CN"/>
              </w:rPr>
            </w:pPr>
            <w:r>
              <w:rPr>
                <w:rFonts w:ascii="宋体" w:hAnsi="宋体" w:cs="宋体" w:hint="eastAsia"/>
                <w:kern w:val="0"/>
                <w:szCs w:val="21"/>
                <w:lang w:val="zh-CN"/>
              </w:rPr>
              <w:t>符合第二章“投标人须知”第1.4.1 项规定</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信誉</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cs="宋体"/>
                <w:kern w:val="0"/>
                <w:szCs w:val="21"/>
                <w:lang w:val="zh-CN"/>
              </w:rPr>
            </w:pPr>
            <w:r>
              <w:rPr>
                <w:rFonts w:ascii="宋体" w:hAnsi="宋体" w:cs="宋体" w:hint="eastAsia"/>
                <w:kern w:val="0"/>
                <w:szCs w:val="21"/>
                <w:lang w:val="zh-CN"/>
              </w:rPr>
              <w:t>符合第二章“投标人须知”第1.4.1 项规定</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财务状况</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cs="宋体"/>
                <w:kern w:val="0"/>
                <w:szCs w:val="21"/>
                <w:lang w:val="zh-CN"/>
              </w:rPr>
            </w:pPr>
            <w:r>
              <w:rPr>
                <w:rFonts w:ascii="宋体" w:hAnsi="宋体" w:cs="宋体" w:hint="eastAsia"/>
                <w:kern w:val="0"/>
                <w:szCs w:val="21"/>
                <w:lang w:val="zh-CN"/>
              </w:rPr>
              <w:t>符合第二章“投标人须知”第1.4.1项规定</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类似项目业绩</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cs="宋体"/>
                <w:kern w:val="0"/>
                <w:szCs w:val="21"/>
                <w:lang w:val="zh-CN"/>
              </w:rPr>
            </w:pPr>
            <w:r>
              <w:rPr>
                <w:rFonts w:ascii="宋体" w:hAnsi="宋体" w:cs="宋体" w:hint="eastAsia"/>
                <w:kern w:val="0"/>
                <w:szCs w:val="21"/>
                <w:lang w:val="zh-CN"/>
              </w:rPr>
              <w:t>符合第二章“投标人须知”第1.4.1项规定</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主要人员</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cs="宋体"/>
                <w:kern w:val="0"/>
                <w:szCs w:val="21"/>
                <w:lang w:val="zh-CN"/>
              </w:rPr>
            </w:pPr>
            <w:r>
              <w:rPr>
                <w:rFonts w:ascii="宋体" w:hAnsi="宋体" w:cs="宋体" w:hint="eastAsia"/>
                <w:kern w:val="0"/>
                <w:szCs w:val="21"/>
                <w:lang w:val="zh-CN"/>
              </w:rPr>
              <w:t>符合第二章“投标人须知”第1.4.1 项规定</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其他要求</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cs="宋体"/>
                <w:kern w:val="0"/>
                <w:szCs w:val="21"/>
                <w:lang w:val="zh-CN"/>
              </w:rPr>
            </w:pPr>
            <w:r>
              <w:rPr>
                <w:rFonts w:ascii="宋体" w:hAnsi="宋体" w:cs="宋体" w:hint="eastAsia"/>
                <w:kern w:val="0"/>
                <w:szCs w:val="21"/>
                <w:lang w:val="zh-CN"/>
              </w:rPr>
              <w:t>符合第二章“投标人须知”第1.4.1 项规定</w:t>
            </w:r>
          </w:p>
        </w:tc>
      </w:tr>
      <w:tr w:rsidR="009A4098">
        <w:trPr>
          <w:trHeight w:val="340"/>
          <w:jc w:val="center"/>
        </w:trPr>
        <w:tc>
          <w:tcPr>
            <w:tcW w:w="644"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投标要求</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cs="宋体"/>
                <w:kern w:val="0"/>
                <w:szCs w:val="21"/>
                <w:lang w:val="zh-CN"/>
              </w:rPr>
            </w:pPr>
            <w:r>
              <w:rPr>
                <w:rFonts w:ascii="宋体" w:hAnsi="宋体" w:cs="宋体" w:hint="eastAsia"/>
                <w:kern w:val="0"/>
                <w:szCs w:val="21"/>
                <w:lang w:val="zh-CN"/>
              </w:rPr>
              <w:t>符合第二章“投标人须知”第1.4.1 项规定</w:t>
            </w:r>
          </w:p>
        </w:tc>
      </w:tr>
      <w:tr w:rsidR="009A4098">
        <w:trPr>
          <w:trHeight w:val="340"/>
          <w:jc w:val="center"/>
        </w:trPr>
        <w:tc>
          <w:tcPr>
            <w:tcW w:w="644" w:type="dxa"/>
            <w:vMerge w:val="restart"/>
            <w:tcBorders>
              <w:top w:val="single" w:sz="4" w:space="0" w:color="auto"/>
              <w:left w:val="single" w:sz="4" w:space="0" w:color="auto"/>
              <w:right w:val="single" w:sz="4" w:space="0" w:color="auto"/>
            </w:tcBorders>
            <w:vAlign w:val="center"/>
          </w:tcPr>
          <w:p w:rsidR="009A4098" w:rsidRDefault="00E04C20">
            <w:pPr>
              <w:tabs>
                <w:tab w:val="left" w:pos="749"/>
              </w:tabs>
              <w:ind w:rightChars="-14" w:right="-29" w:hanging="22"/>
              <w:jc w:val="center"/>
              <w:rPr>
                <w:rFonts w:ascii="宋体" w:hAnsi="宋体" w:cs="宋体"/>
                <w:kern w:val="0"/>
                <w:szCs w:val="21"/>
                <w:lang w:val="zh-CN"/>
              </w:rPr>
            </w:pPr>
            <w:r>
              <w:rPr>
                <w:rFonts w:ascii="宋体" w:hAnsi="宋体" w:cs="宋体" w:hint="eastAsia"/>
                <w:kern w:val="0"/>
                <w:szCs w:val="21"/>
                <w:lang w:val="zh-CN"/>
              </w:rPr>
              <w:t>2.1.3</w:t>
            </w:r>
          </w:p>
        </w:tc>
        <w:tc>
          <w:tcPr>
            <w:tcW w:w="575" w:type="dxa"/>
            <w:vMerge w:val="restart"/>
            <w:tcBorders>
              <w:top w:val="single" w:sz="4" w:space="0" w:color="auto"/>
              <w:left w:val="single" w:sz="4" w:space="0" w:color="auto"/>
              <w:right w:val="single" w:sz="4" w:space="0" w:color="auto"/>
            </w:tcBorders>
            <w:vAlign w:val="center"/>
          </w:tcPr>
          <w:p w:rsidR="009A4098" w:rsidRDefault="00E04C20">
            <w:pPr>
              <w:tabs>
                <w:tab w:val="left" w:pos="749"/>
              </w:tabs>
              <w:ind w:leftChars="-58" w:left="-101" w:rightChars="-14" w:right="-29" w:hangingChars="10" w:hanging="21"/>
              <w:jc w:val="center"/>
              <w:rPr>
                <w:rFonts w:ascii="宋体" w:hAnsi="宋体" w:cs="宋体"/>
                <w:kern w:val="0"/>
                <w:szCs w:val="21"/>
                <w:lang w:val="zh-CN"/>
              </w:rPr>
            </w:pPr>
            <w:r>
              <w:rPr>
                <w:rFonts w:ascii="宋体" w:hAnsi="宋体" w:cs="宋体" w:hint="eastAsia"/>
                <w:kern w:val="0"/>
                <w:szCs w:val="21"/>
                <w:lang w:val="zh-CN"/>
              </w:rPr>
              <w:t>响应性评审标准</w:t>
            </w:r>
          </w:p>
          <w:p w:rsidR="009A4098" w:rsidRDefault="009A4098">
            <w:pPr>
              <w:tabs>
                <w:tab w:val="left" w:pos="749"/>
              </w:tabs>
              <w:ind w:leftChars="-58" w:left="-101" w:rightChars="-14" w:right="-29" w:hangingChars="10" w:hanging="21"/>
              <w:jc w:val="center"/>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投标内容</w:t>
            </w:r>
          </w:p>
        </w:tc>
        <w:tc>
          <w:tcPr>
            <w:tcW w:w="5823"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符合第二章“投标人须知”第</w:t>
            </w:r>
            <w:r>
              <w:rPr>
                <w:rFonts w:hint="eastAsia"/>
              </w:rPr>
              <w:t>1.3.1</w:t>
            </w:r>
            <w:r>
              <w:rPr>
                <w:rFonts w:hint="eastAsia"/>
              </w:rPr>
              <w:t>项规定</w:t>
            </w:r>
          </w:p>
        </w:tc>
      </w:tr>
      <w:tr w:rsidR="009A4098">
        <w:trPr>
          <w:trHeight w:val="340"/>
          <w:jc w:val="center"/>
        </w:trPr>
        <w:tc>
          <w:tcPr>
            <w:tcW w:w="644"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设计周期</w:t>
            </w:r>
          </w:p>
        </w:tc>
        <w:tc>
          <w:tcPr>
            <w:tcW w:w="5823"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符合第二章“投标人须知”第</w:t>
            </w:r>
            <w:r>
              <w:rPr>
                <w:rFonts w:hint="eastAsia"/>
              </w:rPr>
              <w:t>1.3.2</w:t>
            </w:r>
            <w:r>
              <w:rPr>
                <w:rFonts w:hint="eastAsia"/>
              </w:rPr>
              <w:t>项规定</w:t>
            </w:r>
          </w:p>
        </w:tc>
      </w:tr>
      <w:tr w:rsidR="009A4098">
        <w:trPr>
          <w:trHeight w:val="340"/>
          <w:jc w:val="center"/>
        </w:trPr>
        <w:tc>
          <w:tcPr>
            <w:tcW w:w="644"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质量要求</w:t>
            </w:r>
          </w:p>
        </w:tc>
        <w:tc>
          <w:tcPr>
            <w:tcW w:w="5823"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符合第二章“投标人须知”第</w:t>
            </w:r>
            <w:r>
              <w:rPr>
                <w:rFonts w:hint="eastAsia"/>
              </w:rPr>
              <w:t xml:space="preserve">1.3.3 </w:t>
            </w:r>
            <w:r>
              <w:rPr>
                <w:rFonts w:hint="eastAsia"/>
              </w:rPr>
              <w:t>项规定</w:t>
            </w:r>
          </w:p>
        </w:tc>
      </w:tr>
      <w:tr w:rsidR="009A4098">
        <w:trPr>
          <w:trHeight w:val="340"/>
          <w:jc w:val="center"/>
        </w:trPr>
        <w:tc>
          <w:tcPr>
            <w:tcW w:w="644"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投标有效期</w:t>
            </w:r>
          </w:p>
        </w:tc>
        <w:tc>
          <w:tcPr>
            <w:tcW w:w="5823"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符合第二章“投标人须知”第</w:t>
            </w:r>
            <w:r>
              <w:rPr>
                <w:rFonts w:hint="eastAsia"/>
              </w:rPr>
              <w:t>3.3.1</w:t>
            </w:r>
            <w:r>
              <w:rPr>
                <w:rFonts w:hint="eastAsia"/>
              </w:rPr>
              <w:t>项规定</w:t>
            </w:r>
          </w:p>
        </w:tc>
      </w:tr>
      <w:tr w:rsidR="009A4098">
        <w:trPr>
          <w:trHeight w:val="340"/>
          <w:jc w:val="center"/>
        </w:trPr>
        <w:tc>
          <w:tcPr>
            <w:tcW w:w="644"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投标保证金</w:t>
            </w:r>
          </w:p>
        </w:tc>
        <w:tc>
          <w:tcPr>
            <w:tcW w:w="5823"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符合第二章“投标人须知”第</w:t>
            </w:r>
            <w:r>
              <w:rPr>
                <w:rFonts w:hint="eastAsia"/>
              </w:rPr>
              <w:t>3.4.1</w:t>
            </w:r>
            <w:r>
              <w:rPr>
                <w:rFonts w:hint="eastAsia"/>
              </w:rPr>
              <w:t>项规定</w:t>
            </w:r>
          </w:p>
        </w:tc>
      </w:tr>
      <w:tr w:rsidR="009A4098">
        <w:trPr>
          <w:trHeight w:val="340"/>
          <w:jc w:val="center"/>
        </w:trPr>
        <w:tc>
          <w:tcPr>
            <w:tcW w:w="644"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权利义务</w:t>
            </w:r>
          </w:p>
        </w:tc>
        <w:tc>
          <w:tcPr>
            <w:tcW w:w="5823"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符合第四章“合同条款及格式”规定</w:t>
            </w:r>
          </w:p>
        </w:tc>
      </w:tr>
      <w:tr w:rsidR="009A4098">
        <w:trPr>
          <w:trHeight w:val="340"/>
          <w:jc w:val="center"/>
        </w:trPr>
        <w:tc>
          <w:tcPr>
            <w:tcW w:w="644"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投标报价</w:t>
            </w:r>
          </w:p>
        </w:tc>
        <w:tc>
          <w:tcPr>
            <w:tcW w:w="5823"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符合第七章“投标报价表”的要求</w:t>
            </w:r>
          </w:p>
        </w:tc>
      </w:tr>
      <w:tr w:rsidR="009A4098">
        <w:trPr>
          <w:trHeight w:val="340"/>
          <w:jc w:val="center"/>
        </w:trPr>
        <w:tc>
          <w:tcPr>
            <w:tcW w:w="644"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left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技术标准和要求</w:t>
            </w:r>
          </w:p>
        </w:tc>
        <w:tc>
          <w:tcPr>
            <w:tcW w:w="5823"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符合第六章“技术标准和要求”规定</w:t>
            </w:r>
          </w:p>
        </w:tc>
      </w:tr>
      <w:tr w:rsidR="009A4098">
        <w:trPr>
          <w:trHeight w:val="340"/>
          <w:jc w:val="center"/>
        </w:trPr>
        <w:tc>
          <w:tcPr>
            <w:tcW w:w="644" w:type="dxa"/>
            <w:vMerge/>
            <w:tcBorders>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575" w:type="dxa"/>
            <w:vMerge/>
            <w:tcBorders>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988" w:type="dxa"/>
            <w:gridSpan w:val="2"/>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投标最高限价</w:t>
            </w:r>
          </w:p>
        </w:tc>
        <w:tc>
          <w:tcPr>
            <w:tcW w:w="5823"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hint="eastAsia"/>
              </w:rPr>
              <w:t>投标报价（修正价）不得超过第二章“投标人须知”</w:t>
            </w:r>
            <w:r>
              <w:rPr>
                <w:rFonts w:hint="eastAsia"/>
              </w:rPr>
              <w:t>7.3.1</w:t>
            </w:r>
            <w:r>
              <w:rPr>
                <w:rFonts w:hint="eastAsia"/>
              </w:rPr>
              <w:t>项规定的投标最高限价。</w:t>
            </w:r>
          </w:p>
        </w:tc>
      </w:tr>
      <w:tr w:rsidR="009A4098">
        <w:trPr>
          <w:trHeight w:val="3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tabs>
                <w:tab w:val="left" w:pos="749"/>
              </w:tabs>
              <w:ind w:rightChars="-14" w:right="-29" w:hanging="22"/>
              <w:jc w:val="center"/>
              <w:rPr>
                <w:rFonts w:ascii="宋体" w:hAnsi="宋体" w:cs="宋体"/>
                <w:kern w:val="0"/>
                <w:szCs w:val="21"/>
                <w:lang w:val="zh-CN"/>
              </w:rPr>
            </w:pPr>
            <w:r>
              <w:rPr>
                <w:rFonts w:ascii="宋体" w:hAnsi="宋体" w:cs="宋体" w:hint="eastAsia"/>
                <w:kern w:val="0"/>
                <w:szCs w:val="21"/>
                <w:lang w:val="zh-CN"/>
              </w:rPr>
              <w:t>2.2.1</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pStyle w:val="a5"/>
              <w:ind w:rightChars="-14" w:right="-29"/>
              <w:jc w:val="center"/>
              <w:rPr>
                <w:rFonts w:ascii="宋体" w:hAnsi="宋体" w:cs="宋体"/>
                <w:kern w:val="0"/>
                <w:szCs w:val="21"/>
                <w:lang w:val="zh-CN"/>
              </w:rPr>
            </w:pPr>
            <w:r>
              <w:rPr>
                <w:rFonts w:ascii="宋体" w:hAnsi="宋体" w:cs="宋体" w:hint="eastAsia"/>
                <w:kern w:val="0"/>
                <w:szCs w:val="21"/>
                <w:lang w:val="zh-CN"/>
              </w:rPr>
              <w:t>分值构成</w:t>
            </w:r>
          </w:p>
          <w:p w:rsidR="009A4098" w:rsidRDefault="00E04C20">
            <w:pPr>
              <w:pStyle w:val="a5"/>
              <w:ind w:rightChars="-14" w:right="-29"/>
              <w:jc w:val="center"/>
              <w:rPr>
                <w:rFonts w:ascii="宋体" w:hAnsi="宋体" w:cs="宋体"/>
                <w:kern w:val="0"/>
                <w:szCs w:val="21"/>
                <w:lang w:val="zh-CN"/>
              </w:rPr>
            </w:pPr>
            <w:r>
              <w:rPr>
                <w:rFonts w:ascii="宋体" w:hAnsi="宋体" w:cs="宋体" w:hint="eastAsia"/>
                <w:kern w:val="0"/>
                <w:szCs w:val="21"/>
                <w:lang w:val="zh-CN"/>
              </w:rPr>
              <w:t>(总分100分)</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pStyle w:val="a5"/>
              <w:ind w:rightChars="-14" w:right="-29"/>
              <w:jc w:val="both"/>
              <w:rPr>
                <w:rFonts w:ascii="宋体" w:hAnsi="宋体" w:cs="宋体"/>
                <w:kern w:val="0"/>
                <w:szCs w:val="21"/>
                <w:lang w:val="zh-CN"/>
              </w:rPr>
            </w:pPr>
            <w:r>
              <w:rPr>
                <w:rFonts w:ascii="宋体" w:hAnsi="宋体" w:cs="宋体" w:hint="eastAsia"/>
                <w:kern w:val="0"/>
                <w:szCs w:val="21"/>
                <w:lang w:val="zh-CN"/>
              </w:rPr>
              <w:t>商务部分：</w:t>
            </w:r>
            <w:r>
              <w:rPr>
                <w:rFonts w:ascii="宋体" w:hAnsi="宋体" w:cs="宋体" w:hint="eastAsia"/>
                <w:kern w:val="0"/>
                <w:szCs w:val="21"/>
              </w:rPr>
              <w:t>35</w:t>
            </w:r>
            <w:r>
              <w:rPr>
                <w:rFonts w:ascii="宋体" w:hAnsi="宋体" w:cs="宋体" w:hint="eastAsia"/>
                <w:kern w:val="0"/>
                <w:szCs w:val="21"/>
                <w:lang w:val="zh-CN"/>
              </w:rPr>
              <w:t>分</w:t>
            </w:r>
          </w:p>
          <w:p w:rsidR="009A4098" w:rsidRDefault="00E04C20">
            <w:pPr>
              <w:pStyle w:val="a5"/>
              <w:ind w:rightChars="-14" w:right="-29"/>
              <w:jc w:val="both"/>
              <w:rPr>
                <w:rFonts w:ascii="宋体" w:hAnsi="宋体" w:cs="宋体"/>
                <w:kern w:val="0"/>
                <w:szCs w:val="21"/>
                <w:lang w:val="zh-CN"/>
              </w:rPr>
            </w:pPr>
            <w:r>
              <w:rPr>
                <w:rFonts w:ascii="宋体" w:hAnsi="宋体" w:cs="宋体" w:hint="eastAsia"/>
                <w:kern w:val="0"/>
                <w:szCs w:val="21"/>
                <w:lang w:val="zh-CN"/>
              </w:rPr>
              <w:t>技术部分：</w:t>
            </w:r>
            <w:r>
              <w:rPr>
                <w:rFonts w:ascii="宋体" w:hAnsi="宋体" w:cs="宋体" w:hint="eastAsia"/>
                <w:kern w:val="0"/>
                <w:szCs w:val="21"/>
              </w:rPr>
              <w:t>40</w:t>
            </w:r>
            <w:r>
              <w:rPr>
                <w:rFonts w:ascii="宋体" w:hAnsi="宋体" w:cs="宋体" w:hint="eastAsia"/>
                <w:kern w:val="0"/>
                <w:szCs w:val="21"/>
                <w:lang w:val="zh-CN"/>
              </w:rPr>
              <w:t>分</w:t>
            </w:r>
          </w:p>
          <w:p w:rsidR="009A4098" w:rsidRDefault="00E04C20">
            <w:pPr>
              <w:pStyle w:val="a5"/>
              <w:ind w:rightChars="-14" w:right="-29"/>
              <w:jc w:val="both"/>
              <w:rPr>
                <w:rFonts w:ascii="宋体" w:hAnsi="宋体" w:cs="宋体"/>
                <w:kern w:val="0"/>
                <w:szCs w:val="21"/>
                <w:lang w:val="zh-CN"/>
              </w:rPr>
            </w:pPr>
            <w:r>
              <w:rPr>
                <w:rFonts w:ascii="宋体" w:hAnsi="宋体" w:cs="宋体" w:hint="eastAsia"/>
                <w:kern w:val="0"/>
                <w:szCs w:val="21"/>
                <w:lang w:val="zh-CN"/>
              </w:rPr>
              <w:t>投标报价：</w:t>
            </w:r>
            <w:r>
              <w:rPr>
                <w:rFonts w:ascii="宋体" w:hAnsi="宋体" w:cs="宋体" w:hint="eastAsia"/>
                <w:kern w:val="0"/>
                <w:szCs w:val="21"/>
              </w:rPr>
              <w:t>25</w:t>
            </w:r>
            <w:r>
              <w:rPr>
                <w:rFonts w:ascii="宋体" w:hAnsi="宋体" w:cs="宋体" w:hint="eastAsia"/>
                <w:kern w:val="0"/>
                <w:szCs w:val="21"/>
                <w:lang w:val="zh-CN"/>
              </w:rPr>
              <w:t>分</w:t>
            </w:r>
          </w:p>
        </w:tc>
      </w:tr>
      <w:tr w:rsidR="009A4098">
        <w:trPr>
          <w:trHeight w:val="340"/>
          <w:jc w:val="center"/>
        </w:trPr>
        <w:tc>
          <w:tcPr>
            <w:tcW w:w="1219" w:type="dxa"/>
            <w:gridSpan w:val="2"/>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ascii="宋体" w:hAnsi="宋体" w:cs="宋体" w:hint="eastAsia"/>
                <w:kern w:val="0"/>
                <w:szCs w:val="21"/>
                <w:lang w:val="zh-CN"/>
              </w:rPr>
              <w:t>2.2.2</w:t>
            </w:r>
          </w:p>
        </w:tc>
        <w:tc>
          <w:tcPr>
            <w:tcW w:w="1988" w:type="dxa"/>
            <w:gridSpan w:val="2"/>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ascii="宋体" w:hAnsi="宋体" w:cs="宋体" w:hint="eastAsia"/>
                <w:kern w:val="0"/>
                <w:szCs w:val="21"/>
                <w:lang w:val="zh-CN"/>
              </w:rPr>
              <w:t>成本评审</w:t>
            </w:r>
          </w:p>
        </w:tc>
        <w:tc>
          <w:tcPr>
            <w:tcW w:w="5823"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cs="宋体"/>
                <w:kern w:val="0"/>
                <w:szCs w:val="21"/>
                <w:lang w:val="zh-CN"/>
              </w:rPr>
            </w:pPr>
            <w:r>
              <w:rPr>
                <w:rFonts w:ascii="宋体" w:hAnsi="宋体" w:cs="宋体" w:hint="eastAsia"/>
                <w:kern w:val="0"/>
                <w:szCs w:val="21"/>
                <w:lang w:val="zh-CN"/>
              </w:rPr>
              <w:t>判断投标报价是否低于成本按第二章“投标人须知”前附表第10.4款规定进行评审、认定。</w:t>
            </w:r>
          </w:p>
        </w:tc>
      </w:tr>
      <w:tr w:rsidR="009A4098">
        <w:trPr>
          <w:trHeight w:val="3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rPr>
                <w:rFonts w:ascii="宋体" w:hAnsi="宋体" w:cs="宋体"/>
                <w:kern w:val="0"/>
                <w:szCs w:val="21"/>
                <w:lang w:val="zh-CN"/>
              </w:rPr>
            </w:pPr>
            <w:r>
              <w:rPr>
                <w:rFonts w:ascii="宋体" w:hAnsi="宋体" w:cs="宋体"/>
                <w:kern w:val="0"/>
                <w:szCs w:val="21"/>
                <w:lang w:val="zh-CN"/>
              </w:rPr>
              <w:t>2.2.</w:t>
            </w:r>
            <w:r>
              <w:rPr>
                <w:rFonts w:ascii="宋体" w:hAnsi="宋体" w:cs="宋体" w:hint="eastAsia"/>
                <w:kern w:val="0"/>
                <w:szCs w:val="21"/>
                <w:lang w:val="zh-CN"/>
              </w:rPr>
              <w:t>3</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rPr>
                <w:rFonts w:ascii="宋体" w:hAnsi="宋体" w:cs="宋体"/>
                <w:kern w:val="0"/>
                <w:szCs w:val="21"/>
                <w:lang w:val="zh-CN"/>
              </w:rPr>
            </w:pPr>
            <w:r>
              <w:rPr>
                <w:rFonts w:ascii="宋体" w:hAnsi="宋体" w:cs="宋体"/>
                <w:kern w:val="0"/>
                <w:szCs w:val="21"/>
                <w:lang w:val="zh-CN"/>
              </w:rPr>
              <w:t>评标基准价计算方法</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rPr>
                <w:rFonts w:ascii="宋体" w:hAnsi="宋体" w:cs="宋体"/>
                <w:kern w:val="0"/>
                <w:szCs w:val="21"/>
                <w:lang w:val="zh-CN"/>
              </w:rPr>
            </w:pPr>
            <w:r>
              <w:rPr>
                <w:rFonts w:ascii="宋体" w:hAnsi="宋体" w:cs="宋体" w:hint="eastAsia"/>
                <w:kern w:val="0"/>
                <w:szCs w:val="21"/>
                <w:lang w:val="zh-CN"/>
              </w:rPr>
              <w:t>以经初步评审合理的最低报价为评标基准价</w:t>
            </w:r>
          </w:p>
          <w:p w:rsidR="009A4098" w:rsidRDefault="00E04C20">
            <w:pPr>
              <w:rPr>
                <w:rFonts w:ascii="宋体" w:hAnsi="宋体" w:cs="宋体"/>
                <w:kern w:val="0"/>
                <w:szCs w:val="21"/>
                <w:lang w:val="zh-CN"/>
              </w:rPr>
            </w:pPr>
            <w:r>
              <w:rPr>
                <w:rFonts w:ascii="宋体" w:hAnsi="宋体" w:cs="宋体"/>
                <w:kern w:val="0"/>
                <w:szCs w:val="21"/>
                <w:lang w:val="zh-CN"/>
              </w:rPr>
              <w:t>计算公式为：</w:t>
            </w:r>
          </w:p>
          <w:p w:rsidR="009A4098" w:rsidRDefault="00E04C20">
            <w:pPr>
              <w:rPr>
                <w:rFonts w:ascii="宋体" w:hAnsi="宋体" w:cs="宋体"/>
                <w:kern w:val="0"/>
                <w:szCs w:val="21"/>
                <w:lang w:val="zh-CN"/>
              </w:rPr>
            </w:pPr>
            <w:r>
              <w:rPr>
                <w:rFonts w:ascii="宋体" w:hAnsi="宋体" w:cs="宋体"/>
                <w:kern w:val="0"/>
                <w:szCs w:val="21"/>
                <w:lang w:val="zh-CN"/>
              </w:rPr>
              <w:t xml:space="preserve">S（评标基准价）=amin，amin为有效的最低投标报价。 </w:t>
            </w:r>
          </w:p>
        </w:tc>
      </w:tr>
      <w:tr w:rsidR="009A4098">
        <w:trPr>
          <w:trHeight w:val="3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rPr>
                <w:rFonts w:ascii="宋体" w:hAnsi="宋体" w:cs="宋体"/>
                <w:kern w:val="0"/>
                <w:szCs w:val="21"/>
                <w:lang w:val="zh-CN"/>
              </w:rPr>
            </w:pPr>
            <w:r>
              <w:rPr>
                <w:rFonts w:ascii="宋体" w:hAnsi="宋体" w:cs="宋体"/>
                <w:kern w:val="0"/>
                <w:szCs w:val="21"/>
                <w:lang w:val="zh-CN"/>
              </w:rPr>
              <w:t>2.2.</w:t>
            </w:r>
            <w:r>
              <w:rPr>
                <w:rFonts w:ascii="宋体" w:hAnsi="宋体" w:cs="宋体" w:hint="eastAsia"/>
                <w:kern w:val="0"/>
                <w:szCs w:val="21"/>
                <w:lang w:val="zh-CN"/>
              </w:rPr>
              <w:t>4</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rPr>
                <w:rFonts w:ascii="宋体" w:hAnsi="宋体" w:cs="宋体"/>
                <w:kern w:val="0"/>
                <w:szCs w:val="21"/>
                <w:lang w:val="zh-CN"/>
              </w:rPr>
            </w:pPr>
            <w:r>
              <w:rPr>
                <w:rFonts w:ascii="宋体" w:hAnsi="宋体" w:cs="宋体"/>
                <w:kern w:val="0"/>
                <w:szCs w:val="21"/>
                <w:lang w:val="zh-CN"/>
              </w:rPr>
              <w:t>投标报价的偏差率计算公式</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rPr>
                <w:rFonts w:ascii="宋体" w:hAnsi="宋体" w:cs="宋体"/>
                <w:kern w:val="0"/>
                <w:szCs w:val="21"/>
                <w:lang w:val="zh-CN"/>
              </w:rPr>
            </w:pPr>
            <w:r>
              <w:rPr>
                <w:rFonts w:ascii="宋体" w:hAnsi="宋体" w:cs="宋体"/>
                <w:kern w:val="0"/>
                <w:szCs w:val="21"/>
                <w:lang w:val="zh-CN"/>
              </w:rPr>
              <w:t>偏差率=100%×（投标人报价-评标基准价）/评标基准价</w:t>
            </w:r>
          </w:p>
        </w:tc>
      </w:tr>
      <w:tr w:rsidR="009A4098">
        <w:trPr>
          <w:trHeight w:val="340"/>
          <w:jc w:val="center"/>
        </w:trPr>
        <w:tc>
          <w:tcPr>
            <w:tcW w:w="1219" w:type="dxa"/>
            <w:gridSpan w:val="2"/>
            <w:vMerge w:val="restart"/>
            <w:tcBorders>
              <w:top w:val="single" w:sz="4" w:space="0" w:color="auto"/>
              <w:left w:val="single" w:sz="4" w:space="0" w:color="auto"/>
              <w:right w:val="single" w:sz="4" w:space="0" w:color="auto"/>
            </w:tcBorders>
            <w:vAlign w:val="center"/>
          </w:tcPr>
          <w:p w:rsidR="009A4098" w:rsidRDefault="00E04C20">
            <w:pPr>
              <w:tabs>
                <w:tab w:val="left" w:pos="749"/>
              </w:tabs>
              <w:ind w:rightChars="-14" w:right="-29" w:hanging="22"/>
              <w:jc w:val="center"/>
              <w:rPr>
                <w:rFonts w:ascii="宋体" w:hAnsi="宋体" w:cs="宋体"/>
                <w:kern w:val="0"/>
                <w:szCs w:val="21"/>
                <w:lang w:val="zh-CN"/>
              </w:rPr>
            </w:pPr>
            <w:r>
              <w:rPr>
                <w:rFonts w:ascii="宋体" w:hAnsi="宋体" w:cs="宋体" w:hint="eastAsia"/>
                <w:kern w:val="0"/>
                <w:szCs w:val="21"/>
                <w:lang w:val="zh-CN"/>
              </w:rPr>
              <w:t>条款号</w:t>
            </w:r>
          </w:p>
        </w:tc>
        <w:tc>
          <w:tcPr>
            <w:tcW w:w="7811" w:type="dxa"/>
            <w:gridSpan w:val="3"/>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评分标准</w:t>
            </w:r>
          </w:p>
        </w:tc>
      </w:tr>
      <w:tr w:rsidR="009A4098">
        <w:trPr>
          <w:trHeight w:val="340"/>
          <w:jc w:val="center"/>
        </w:trPr>
        <w:tc>
          <w:tcPr>
            <w:tcW w:w="1219" w:type="dxa"/>
            <w:gridSpan w:val="2"/>
            <w:vMerge/>
            <w:tcBorders>
              <w:left w:val="single" w:sz="4" w:space="0" w:color="auto"/>
              <w:bottom w:val="single" w:sz="4" w:space="0" w:color="auto"/>
              <w:right w:val="single" w:sz="4" w:space="0" w:color="auto"/>
            </w:tcBorders>
            <w:vAlign w:val="center"/>
          </w:tcPr>
          <w:p w:rsidR="009A4098" w:rsidRDefault="009A4098">
            <w:pPr>
              <w:tabs>
                <w:tab w:val="left" w:pos="749"/>
              </w:tabs>
              <w:ind w:rightChars="-14" w:right="-29" w:hanging="22"/>
              <w:jc w:val="center"/>
              <w:rPr>
                <w:rFonts w:ascii="宋体" w:hAnsi="宋体"/>
              </w:rPr>
            </w:pPr>
          </w:p>
        </w:tc>
        <w:tc>
          <w:tcPr>
            <w:tcW w:w="127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评审项目</w:t>
            </w:r>
          </w:p>
        </w:tc>
        <w:tc>
          <w:tcPr>
            <w:tcW w:w="70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分值</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cs="宋体"/>
                <w:kern w:val="0"/>
                <w:szCs w:val="21"/>
                <w:lang w:val="zh-CN"/>
              </w:rPr>
            </w:pPr>
            <w:r>
              <w:rPr>
                <w:rFonts w:ascii="宋体" w:hAnsi="宋体" w:cs="宋体" w:hint="eastAsia"/>
                <w:kern w:val="0"/>
                <w:szCs w:val="21"/>
                <w:lang w:val="zh-CN"/>
              </w:rPr>
              <w:t>评分标准</w:t>
            </w:r>
          </w:p>
        </w:tc>
      </w:tr>
      <w:tr w:rsidR="009A4098">
        <w:trPr>
          <w:trHeight w:val="340"/>
          <w:jc w:val="center"/>
        </w:trPr>
        <w:tc>
          <w:tcPr>
            <w:tcW w:w="1219" w:type="dxa"/>
            <w:gridSpan w:val="2"/>
            <w:vMerge w:val="restart"/>
            <w:tcBorders>
              <w:top w:val="single" w:sz="4" w:space="0" w:color="auto"/>
              <w:left w:val="single" w:sz="4" w:space="0" w:color="auto"/>
              <w:bottom w:val="single" w:sz="4" w:space="0" w:color="auto"/>
              <w:right w:val="single" w:sz="4" w:space="0" w:color="auto"/>
            </w:tcBorders>
            <w:vAlign w:val="center"/>
          </w:tcPr>
          <w:p w:rsidR="009A4098" w:rsidRDefault="00E04C20">
            <w:pPr>
              <w:tabs>
                <w:tab w:val="left" w:pos="749"/>
              </w:tabs>
              <w:ind w:rightChars="-14" w:right="-29" w:hanging="22"/>
              <w:jc w:val="center"/>
              <w:rPr>
                <w:rFonts w:ascii="宋体" w:hAnsi="宋体" w:cs="宋体"/>
                <w:kern w:val="0"/>
                <w:szCs w:val="21"/>
                <w:lang w:val="zh-CN"/>
              </w:rPr>
            </w:pPr>
            <w:r>
              <w:rPr>
                <w:rFonts w:ascii="宋体" w:hAnsi="宋体" w:cs="宋体" w:hint="eastAsia"/>
                <w:kern w:val="0"/>
                <w:szCs w:val="21"/>
                <w:lang w:val="zh-CN"/>
              </w:rPr>
              <w:t>2.2.</w:t>
            </w:r>
            <w:r>
              <w:rPr>
                <w:rFonts w:ascii="宋体" w:hAnsi="宋体" w:cs="宋体" w:hint="eastAsia"/>
                <w:kern w:val="0"/>
                <w:szCs w:val="21"/>
              </w:rPr>
              <w:t>5</w:t>
            </w:r>
            <w:r>
              <w:rPr>
                <w:rFonts w:ascii="宋体" w:hAnsi="宋体" w:cs="宋体" w:hint="eastAsia"/>
                <w:kern w:val="0"/>
                <w:szCs w:val="21"/>
                <w:lang w:val="zh-CN"/>
              </w:rPr>
              <w:t>商务部分</w:t>
            </w:r>
          </w:p>
        </w:tc>
        <w:tc>
          <w:tcPr>
            <w:tcW w:w="127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b/>
                <w:bCs/>
                <w:szCs w:val="21"/>
              </w:rPr>
            </w:pPr>
            <w:r>
              <w:rPr>
                <w:rFonts w:ascii="宋体" w:hAnsi="宋体" w:cs="宋体" w:hint="eastAsia"/>
                <w:szCs w:val="21"/>
                <w:lang w:val="zh-CN"/>
              </w:rPr>
              <w:t>项目总负责人</w:t>
            </w:r>
          </w:p>
        </w:tc>
        <w:tc>
          <w:tcPr>
            <w:tcW w:w="70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szCs w:val="21"/>
              </w:rPr>
            </w:pPr>
            <w:r>
              <w:rPr>
                <w:rFonts w:ascii="宋体" w:hAnsi="宋体" w:hint="eastAsia"/>
                <w:szCs w:val="21"/>
              </w:rPr>
              <w:t>3分</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pStyle w:val="a5"/>
              <w:ind w:rightChars="-14" w:right="-29"/>
              <w:rPr>
                <w:rFonts w:ascii="宋体" w:hAnsi="宋体" w:cs="Calibri"/>
                <w:spacing w:val="1"/>
                <w:kern w:val="0"/>
                <w:szCs w:val="21"/>
              </w:rPr>
            </w:pPr>
            <w:r>
              <w:rPr>
                <w:rFonts w:cs="Calibri" w:hint="eastAsia"/>
                <w:lang w:val="zh-CN"/>
              </w:rPr>
              <w:t>满足招标文件基本要求得</w:t>
            </w:r>
            <w:r>
              <w:rPr>
                <w:rFonts w:cs="Calibri" w:hint="eastAsia"/>
              </w:rPr>
              <w:t>1</w:t>
            </w:r>
            <w:r>
              <w:rPr>
                <w:rFonts w:cs="Calibri" w:hint="eastAsia"/>
              </w:rPr>
              <w:t>分</w:t>
            </w:r>
            <w:r>
              <w:rPr>
                <w:rFonts w:cs="Calibri" w:hint="eastAsia"/>
                <w:lang w:val="zh-CN"/>
              </w:rPr>
              <w:t>，同时</w:t>
            </w:r>
            <w:r>
              <w:rPr>
                <w:rFonts w:ascii="宋体" w:hAnsi="宋体" w:cs="Calibri" w:hint="eastAsia"/>
                <w:szCs w:val="21"/>
              </w:rPr>
              <w:t>具有高级工程师证书再得2分。</w:t>
            </w:r>
          </w:p>
        </w:tc>
      </w:tr>
      <w:tr w:rsidR="009A4098">
        <w:trPr>
          <w:trHeight w:val="340"/>
          <w:jc w:val="center"/>
        </w:trPr>
        <w:tc>
          <w:tcPr>
            <w:tcW w:w="1219" w:type="dxa"/>
            <w:gridSpan w:val="2"/>
            <w:vMerge/>
            <w:tcBorders>
              <w:left w:val="single" w:sz="4" w:space="0" w:color="auto"/>
              <w:right w:val="single" w:sz="4" w:space="0" w:color="auto"/>
            </w:tcBorders>
            <w:vAlign w:val="center"/>
          </w:tcPr>
          <w:p w:rsidR="009A4098" w:rsidRDefault="009A4098">
            <w:pPr>
              <w:tabs>
                <w:tab w:val="left" w:pos="749"/>
              </w:tabs>
              <w:ind w:rightChars="-14" w:right="-29" w:hanging="22"/>
              <w:jc w:val="center"/>
              <w:rPr>
                <w:rFonts w:ascii="宋体" w:hAnsi="宋体" w:cs="宋体"/>
                <w:kern w:val="0"/>
                <w:szCs w:val="21"/>
                <w:lang w:val="zh-CN"/>
              </w:rPr>
            </w:pPr>
          </w:p>
        </w:tc>
        <w:tc>
          <w:tcPr>
            <w:tcW w:w="127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szCs w:val="21"/>
              </w:rPr>
            </w:pPr>
            <w:r>
              <w:rPr>
                <w:rFonts w:ascii="宋体" w:hAnsi="宋体" w:cs="宋体" w:hint="eastAsia"/>
                <w:szCs w:val="21"/>
              </w:rPr>
              <w:t>勘察总负责</w:t>
            </w:r>
            <w:r>
              <w:rPr>
                <w:rFonts w:ascii="宋体" w:hAnsi="宋体" w:cs="宋体" w:hint="eastAsia"/>
                <w:szCs w:val="21"/>
              </w:rPr>
              <w:lastRenderedPageBreak/>
              <w:t>人</w:t>
            </w:r>
          </w:p>
        </w:tc>
        <w:tc>
          <w:tcPr>
            <w:tcW w:w="70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szCs w:val="21"/>
              </w:rPr>
            </w:pPr>
            <w:r>
              <w:rPr>
                <w:rFonts w:ascii="宋体" w:hAnsi="宋体" w:hint="eastAsia"/>
                <w:szCs w:val="21"/>
              </w:rPr>
              <w:lastRenderedPageBreak/>
              <w:t>3分</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pStyle w:val="a5"/>
              <w:ind w:rightChars="-14" w:right="-29"/>
              <w:rPr>
                <w:rFonts w:cs="Calibri"/>
                <w:lang w:val="zh-CN"/>
              </w:rPr>
            </w:pPr>
            <w:r>
              <w:rPr>
                <w:rFonts w:cs="Calibri" w:hint="eastAsia"/>
                <w:lang w:val="zh-CN"/>
              </w:rPr>
              <w:t>满足招标文件基本要求得</w:t>
            </w:r>
            <w:r>
              <w:rPr>
                <w:rFonts w:cs="Calibri" w:hint="eastAsia"/>
              </w:rPr>
              <w:t>1</w:t>
            </w:r>
            <w:r>
              <w:rPr>
                <w:rFonts w:cs="Calibri" w:hint="eastAsia"/>
              </w:rPr>
              <w:t>分</w:t>
            </w:r>
            <w:r>
              <w:rPr>
                <w:rFonts w:cs="Calibri" w:hint="eastAsia"/>
                <w:lang w:val="zh-CN"/>
              </w:rPr>
              <w:t>，同时</w:t>
            </w:r>
            <w:r>
              <w:rPr>
                <w:rFonts w:ascii="宋体" w:hAnsi="宋体" w:cs="Calibri" w:hint="eastAsia"/>
                <w:szCs w:val="21"/>
              </w:rPr>
              <w:t>具有高级工程师证书再得</w:t>
            </w:r>
            <w:r>
              <w:rPr>
                <w:rFonts w:ascii="宋体" w:hAnsi="宋体" w:cs="Calibri" w:hint="eastAsia"/>
                <w:szCs w:val="21"/>
              </w:rPr>
              <w:lastRenderedPageBreak/>
              <w:t>2分。</w:t>
            </w:r>
          </w:p>
        </w:tc>
      </w:tr>
      <w:tr w:rsidR="009A4098">
        <w:trPr>
          <w:trHeight w:val="340"/>
          <w:jc w:val="center"/>
        </w:trPr>
        <w:tc>
          <w:tcPr>
            <w:tcW w:w="1219" w:type="dxa"/>
            <w:gridSpan w:val="2"/>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279" w:type="dxa"/>
            <w:tcBorders>
              <w:top w:val="single" w:sz="4" w:space="0" w:color="auto"/>
              <w:left w:val="single" w:sz="4" w:space="0" w:color="auto"/>
              <w:right w:val="single" w:sz="4" w:space="0" w:color="auto"/>
            </w:tcBorders>
            <w:vAlign w:val="center"/>
          </w:tcPr>
          <w:p w:rsidR="009A4098" w:rsidRDefault="00E04C20">
            <w:pPr>
              <w:ind w:rightChars="-14" w:right="-29"/>
              <w:jc w:val="center"/>
              <w:rPr>
                <w:rFonts w:ascii="宋体" w:hAnsi="宋体"/>
                <w:szCs w:val="21"/>
              </w:rPr>
            </w:pPr>
            <w:r>
              <w:rPr>
                <w:rFonts w:ascii="宋体" w:hAnsi="宋体" w:hint="eastAsia"/>
                <w:szCs w:val="21"/>
              </w:rPr>
              <w:t>拟派各负责人</w:t>
            </w:r>
          </w:p>
        </w:tc>
        <w:tc>
          <w:tcPr>
            <w:tcW w:w="709" w:type="dxa"/>
            <w:tcBorders>
              <w:top w:val="single" w:sz="4" w:space="0" w:color="auto"/>
              <w:left w:val="single" w:sz="4" w:space="0" w:color="auto"/>
              <w:right w:val="single" w:sz="4" w:space="0" w:color="auto"/>
            </w:tcBorders>
            <w:vAlign w:val="center"/>
          </w:tcPr>
          <w:p w:rsidR="009A4098" w:rsidRDefault="00E04C20">
            <w:pPr>
              <w:ind w:rightChars="-14" w:right="-29"/>
              <w:jc w:val="center"/>
              <w:rPr>
                <w:rFonts w:ascii="宋体" w:hAnsi="宋体"/>
                <w:szCs w:val="21"/>
              </w:rPr>
            </w:pPr>
            <w:r>
              <w:rPr>
                <w:rFonts w:ascii="宋体" w:hAnsi="宋体" w:hint="eastAsia"/>
                <w:szCs w:val="21"/>
              </w:rPr>
              <w:t xml:space="preserve">15分 </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tabs>
                <w:tab w:val="left" w:pos="0"/>
                <w:tab w:val="left" w:pos="578"/>
              </w:tabs>
              <w:rPr>
                <w:rFonts w:ascii="宋体" w:hAnsi="宋体"/>
                <w:szCs w:val="21"/>
              </w:rPr>
            </w:pPr>
            <w:r>
              <w:rPr>
                <w:rFonts w:ascii="宋体" w:hAnsi="宋体" w:hint="eastAsia"/>
                <w:szCs w:val="21"/>
              </w:rPr>
              <w:t>建筑：</w:t>
            </w:r>
          </w:p>
          <w:p w:rsidR="009A4098" w:rsidRDefault="00E04C20">
            <w:pPr>
              <w:numPr>
                <w:ilvl w:val="0"/>
                <w:numId w:val="6"/>
              </w:numPr>
              <w:tabs>
                <w:tab w:val="clear" w:pos="720"/>
                <w:tab w:val="left" w:pos="0"/>
                <w:tab w:val="left" w:pos="578"/>
              </w:tabs>
              <w:ind w:left="0" w:firstLine="0"/>
              <w:rPr>
                <w:rFonts w:ascii="宋体" w:hAnsi="宋体"/>
                <w:szCs w:val="21"/>
              </w:rPr>
            </w:pPr>
            <w:r>
              <w:rPr>
                <w:rFonts w:ascii="宋体" w:hAnsi="宋体" w:hint="eastAsia"/>
                <w:szCs w:val="21"/>
              </w:rPr>
              <w:t>建筑专业负责人：国家一级注册建筑师得1分，同时具有高级职称再得2分。</w:t>
            </w:r>
          </w:p>
          <w:p w:rsidR="009A4098" w:rsidRDefault="00E04C20">
            <w:pPr>
              <w:numPr>
                <w:ilvl w:val="0"/>
                <w:numId w:val="6"/>
              </w:numPr>
              <w:tabs>
                <w:tab w:val="clear" w:pos="720"/>
                <w:tab w:val="left" w:pos="0"/>
                <w:tab w:val="left" w:pos="578"/>
              </w:tabs>
              <w:ind w:left="0" w:firstLine="0"/>
              <w:rPr>
                <w:rFonts w:ascii="宋体" w:hAnsi="宋体"/>
                <w:szCs w:val="21"/>
              </w:rPr>
            </w:pPr>
            <w:r>
              <w:rPr>
                <w:rFonts w:ascii="宋体" w:hAnsi="宋体" w:hint="eastAsia"/>
                <w:szCs w:val="21"/>
              </w:rPr>
              <w:t>结构专业负责人：</w:t>
            </w:r>
            <w:r>
              <w:rPr>
                <w:rFonts w:ascii="宋体" w:hAnsi="宋体" w:hint="eastAsia"/>
                <w:spacing w:val="1"/>
                <w:kern w:val="0"/>
                <w:szCs w:val="21"/>
              </w:rPr>
              <w:t>国家一级注册结构工程师</w:t>
            </w:r>
            <w:r>
              <w:rPr>
                <w:rFonts w:ascii="宋体" w:hAnsi="宋体" w:hint="eastAsia"/>
                <w:szCs w:val="21"/>
              </w:rPr>
              <w:t>得1分，同时具有高级工程师证书再得2分。</w:t>
            </w:r>
          </w:p>
          <w:p w:rsidR="009A4098" w:rsidRDefault="00E04C20">
            <w:pPr>
              <w:numPr>
                <w:ilvl w:val="0"/>
                <w:numId w:val="6"/>
              </w:numPr>
              <w:tabs>
                <w:tab w:val="clear" w:pos="720"/>
                <w:tab w:val="left" w:pos="0"/>
                <w:tab w:val="left" w:pos="578"/>
              </w:tabs>
              <w:ind w:left="0" w:firstLineChars="5" w:firstLine="10"/>
              <w:rPr>
                <w:rFonts w:ascii="宋体" w:hAnsi="宋体"/>
                <w:szCs w:val="21"/>
              </w:rPr>
            </w:pPr>
            <w:r>
              <w:rPr>
                <w:rFonts w:ascii="宋体" w:hAnsi="宋体" w:hint="eastAsia"/>
                <w:szCs w:val="21"/>
              </w:rPr>
              <w:t>给排水专业负责人：国家注册公用设备工程师（给水排水）得1分，同时具有高级工程师（水及</w:t>
            </w:r>
            <w:r>
              <w:rPr>
                <w:rFonts w:ascii="宋体" w:hAnsi="宋体"/>
                <w:szCs w:val="21"/>
              </w:rPr>
              <w:t>相关专业</w:t>
            </w:r>
            <w:r>
              <w:rPr>
                <w:rFonts w:ascii="宋体" w:hAnsi="宋体" w:hint="eastAsia"/>
                <w:szCs w:val="21"/>
              </w:rPr>
              <w:t>）证书再得1分。</w:t>
            </w:r>
          </w:p>
          <w:p w:rsidR="009A4098" w:rsidRDefault="00E04C20">
            <w:pPr>
              <w:numPr>
                <w:ilvl w:val="0"/>
                <w:numId w:val="6"/>
              </w:numPr>
              <w:tabs>
                <w:tab w:val="clear" w:pos="720"/>
                <w:tab w:val="left" w:pos="0"/>
                <w:tab w:val="left" w:pos="578"/>
              </w:tabs>
              <w:ind w:left="0" w:firstLineChars="5" w:firstLine="10"/>
              <w:rPr>
                <w:rFonts w:ascii="宋体" w:hAnsi="宋体"/>
                <w:szCs w:val="21"/>
              </w:rPr>
            </w:pPr>
            <w:r>
              <w:rPr>
                <w:rFonts w:ascii="宋体" w:hAnsi="宋体" w:hint="eastAsia"/>
                <w:szCs w:val="21"/>
              </w:rPr>
              <w:t>电气专业负责人：国家注册电气工程师（供配电）得1分，同时具备高级工程师（电气）证书再得1分。</w:t>
            </w:r>
          </w:p>
          <w:p w:rsidR="009A4098" w:rsidRDefault="00E04C20">
            <w:pPr>
              <w:numPr>
                <w:ilvl w:val="0"/>
                <w:numId w:val="6"/>
              </w:numPr>
              <w:tabs>
                <w:tab w:val="clear" w:pos="720"/>
                <w:tab w:val="left" w:pos="0"/>
                <w:tab w:val="left" w:pos="578"/>
              </w:tabs>
              <w:ind w:left="0" w:firstLineChars="5" w:firstLine="10"/>
              <w:rPr>
                <w:rFonts w:ascii="宋体" w:hAnsi="宋体"/>
                <w:szCs w:val="21"/>
              </w:rPr>
            </w:pPr>
            <w:r>
              <w:rPr>
                <w:rFonts w:ascii="宋体" w:hAnsi="宋体" w:hint="eastAsia"/>
                <w:szCs w:val="21"/>
              </w:rPr>
              <w:t>暖通专业负责人：国家注册公用设备工程师（暖通空调）</w:t>
            </w:r>
          </w:p>
          <w:p w:rsidR="009A4098" w:rsidRDefault="00E04C20">
            <w:pPr>
              <w:tabs>
                <w:tab w:val="left" w:pos="0"/>
                <w:tab w:val="left" w:pos="578"/>
              </w:tabs>
              <w:rPr>
                <w:rFonts w:ascii="宋体" w:hAnsi="宋体"/>
                <w:szCs w:val="21"/>
              </w:rPr>
            </w:pPr>
            <w:r>
              <w:rPr>
                <w:rFonts w:ascii="宋体" w:hAnsi="宋体" w:hint="eastAsia"/>
                <w:szCs w:val="21"/>
              </w:rPr>
              <w:t>得</w:t>
            </w:r>
            <w:r>
              <w:rPr>
                <w:rFonts w:ascii="宋体" w:hAnsi="宋体"/>
                <w:szCs w:val="21"/>
              </w:rPr>
              <w:t>2</w:t>
            </w:r>
            <w:r>
              <w:rPr>
                <w:rFonts w:ascii="宋体" w:hAnsi="宋体" w:hint="eastAsia"/>
                <w:szCs w:val="21"/>
              </w:rPr>
              <w:t>分。</w:t>
            </w:r>
          </w:p>
          <w:p w:rsidR="009A4098" w:rsidRDefault="00E04C20">
            <w:pPr>
              <w:tabs>
                <w:tab w:val="left" w:pos="0"/>
                <w:tab w:val="left" w:pos="578"/>
              </w:tabs>
              <w:rPr>
                <w:rFonts w:ascii="宋体" w:hAnsi="宋体"/>
                <w:szCs w:val="21"/>
              </w:rPr>
            </w:pPr>
            <w:r>
              <w:rPr>
                <w:rFonts w:ascii="宋体" w:hAnsi="宋体" w:hint="eastAsia"/>
                <w:szCs w:val="21"/>
              </w:rPr>
              <w:t>勘察：</w:t>
            </w:r>
          </w:p>
          <w:p w:rsidR="009A4098" w:rsidRDefault="00E04C20">
            <w:pPr>
              <w:adjustRightInd w:val="0"/>
              <w:snapToGrid w:val="0"/>
              <w:rPr>
                <w:rFonts w:ascii="宋体" w:hAnsi="宋体"/>
                <w:szCs w:val="21"/>
              </w:rPr>
            </w:pPr>
            <w:r>
              <w:rPr>
                <w:rFonts w:hint="eastAsia"/>
                <w:color w:val="000000"/>
              </w:rPr>
              <w:t>地勘专业负责人：高级工程师证书得</w:t>
            </w:r>
            <w:r>
              <w:rPr>
                <w:rFonts w:hint="eastAsia"/>
                <w:color w:val="000000"/>
              </w:rPr>
              <w:t>1</w:t>
            </w:r>
            <w:r>
              <w:rPr>
                <w:rFonts w:hint="eastAsia"/>
                <w:color w:val="000000"/>
              </w:rPr>
              <w:t>分，同时具有国家注册土木工程师（岩土）再得</w:t>
            </w:r>
            <w:r>
              <w:rPr>
                <w:rFonts w:hint="eastAsia"/>
                <w:color w:val="000000"/>
              </w:rPr>
              <w:t>2</w:t>
            </w:r>
            <w:r>
              <w:rPr>
                <w:rFonts w:hint="eastAsia"/>
                <w:color w:val="000000"/>
              </w:rPr>
              <w:t>分；</w:t>
            </w:r>
          </w:p>
        </w:tc>
      </w:tr>
      <w:tr w:rsidR="009A4098">
        <w:trPr>
          <w:trHeight w:val="340"/>
          <w:jc w:val="center"/>
        </w:trPr>
        <w:tc>
          <w:tcPr>
            <w:tcW w:w="1219" w:type="dxa"/>
            <w:gridSpan w:val="2"/>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cs="宋体"/>
                <w:kern w:val="0"/>
                <w:szCs w:val="21"/>
                <w:lang w:val="zh-CN"/>
              </w:rPr>
            </w:pPr>
          </w:p>
        </w:tc>
        <w:tc>
          <w:tcPr>
            <w:tcW w:w="127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szCs w:val="21"/>
              </w:rPr>
            </w:pPr>
            <w:r>
              <w:rPr>
                <w:rFonts w:ascii="宋体" w:hAnsi="宋体" w:hint="eastAsia"/>
                <w:szCs w:val="21"/>
              </w:rPr>
              <w:t>企业业绩</w:t>
            </w:r>
          </w:p>
        </w:tc>
        <w:tc>
          <w:tcPr>
            <w:tcW w:w="70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szCs w:val="21"/>
              </w:rPr>
            </w:pPr>
            <w:r>
              <w:rPr>
                <w:rFonts w:ascii="宋体" w:hAnsi="宋体" w:hint="eastAsia"/>
                <w:szCs w:val="21"/>
              </w:rPr>
              <w:t>14分</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tabs>
                <w:tab w:val="left" w:pos="0"/>
                <w:tab w:val="left" w:pos="578"/>
              </w:tabs>
              <w:rPr>
                <w:rFonts w:ascii="宋体" w:hAnsi="宋体"/>
                <w:szCs w:val="21"/>
              </w:rPr>
            </w:pPr>
            <w:r>
              <w:rPr>
                <w:rFonts w:ascii="宋体" w:hAnsi="宋体" w:hint="eastAsia"/>
                <w:szCs w:val="21"/>
              </w:rPr>
              <w:t>建筑：</w:t>
            </w:r>
          </w:p>
          <w:p w:rsidR="009A4098" w:rsidRDefault="00E04C20">
            <w:pPr>
              <w:pStyle w:val="a5"/>
              <w:ind w:rightChars="-14" w:right="-29"/>
              <w:rPr>
                <w:rFonts w:ascii="宋体" w:hAnsi="宋体" w:cs="Calibri"/>
                <w:spacing w:val="1"/>
                <w:kern w:val="0"/>
                <w:szCs w:val="21"/>
              </w:rPr>
            </w:pPr>
            <w:r>
              <w:rPr>
                <w:rFonts w:ascii="宋体" w:hAnsi="宋体" w:cs="Calibri" w:hint="eastAsia"/>
                <w:spacing w:val="1"/>
                <w:kern w:val="0"/>
                <w:szCs w:val="21"/>
              </w:rPr>
              <w:t>满足招标文件基本要求得2分。每增加一个类似项目业绩加2分，最多得10分。</w:t>
            </w:r>
          </w:p>
          <w:p w:rsidR="009A4098" w:rsidRDefault="00E04C20">
            <w:pPr>
              <w:pStyle w:val="a5"/>
              <w:ind w:rightChars="-14" w:right="-29"/>
              <w:rPr>
                <w:rFonts w:ascii="宋体" w:hAnsi="宋体" w:cs="Calibri"/>
                <w:spacing w:val="1"/>
                <w:kern w:val="0"/>
                <w:szCs w:val="21"/>
              </w:rPr>
            </w:pPr>
            <w:r>
              <w:rPr>
                <w:rFonts w:ascii="宋体" w:hAnsi="宋体" w:cs="Calibri" w:hint="eastAsia"/>
                <w:spacing w:val="1"/>
                <w:kern w:val="0"/>
                <w:szCs w:val="21"/>
              </w:rPr>
              <w:t>勘察:</w:t>
            </w:r>
          </w:p>
          <w:p w:rsidR="009A4098" w:rsidRDefault="00E04C20">
            <w:pPr>
              <w:pStyle w:val="a5"/>
              <w:ind w:rightChars="-14" w:right="-29"/>
              <w:rPr>
                <w:rFonts w:ascii="宋体" w:hAnsi="宋体" w:cs="Calibri"/>
                <w:spacing w:val="1"/>
                <w:kern w:val="0"/>
                <w:szCs w:val="21"/>
              </w:rPr>
            </w:pPr>
            <w:r>
              <w:rPr>
                <w:rFonts w:ascii="宋体" w:hAnsi="宋体" w:cs="Calibri" w:hint="eastAsia"/>
                <w:spacing w:val="1"/>
                <w:kern w:val="0"/>
                <w:szCs w:val="21"/>
              </w:rPr>
              <w:t>满足招标文件基本要求得2分。每增加一个类似项目业绩加1分，最多得4分。</w:t>
            </w:r>
          </w:p>
        </w:tc>
      </w:tr>
      <w:tr w:rsidR="009A4098">
        <w:trPr>
          <w:trHeight w:val="340"/>
          <w:jc w:val="center"/>
        </w:trPr>
        <w:tc>
          <w:tcPr>
            <w:tcW w:w="1219" w:type="dxa"/>
            <w:gridSpan w:val="2"/>
            <w:vMerge w:val="restart"/>
            <w:tcBorders>
              <w:top w:val="single" w:sz="4" w:space="0" w:color="auto"/>
              <w:left w:val="single" w:sz="4" w:space="0" w:color="auto"/>
              <w:bottom w:val="single" w:sz="4" w:space="0" w:color="auto"/>
              <w:right w:val="single" w:sz="4" w:space="0" w:color="auto"/>
            </w:tcBorders>
            <w:vAlign w:val="center"/>
          </w:tcPr>
          <w:p w:rsidR="009A4098" w:rsidRDefault="00E04C20">
            <w:pPr>
              <w:tabs>
                <w:tab w:val="left" w:pos="749"/>
              </w:tabs>
              <w:ind w:rightChars="-14" w:right="-29" w:hanging="22"/>
              <w:jc w:val="center"/>
              <w:rPr>
                <w:rFonts w:ascii="宋体" w:hAnsi="宋体"/>
                <w:szCs w:val="21"/>
              </w:rPr>
            </w:pPr>
            <w:r>
              <w:rPr>
                <w:rFonts w:ascii="宋体" w:hAnsi="宋体" w:hint="eastAsia"/>
                <w:szCs w:val="21"/>
              </w:rPr>
              <w:t>2.2.3技术部分</w:t>
            </w:r>
          </w:p>
        </w:tc>
        <w:tc>
          <w:tcPr>
            <w:tcW w:w="127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szCs w:val="21"/>
              </w:rPr>
            </w:pPr>
            <w:r>
              <w:rPr>
                <w:rFonts w:ascii="宋体" w:hAnsi="宋体" w:hint="eastAsia"/>
                <w:szCs w:val="21"/>
              </w:rPr>
              <w:t>概念方案图册及勘察工作技术大纲</w:t>
            </w:r>
          </w:p>
        </w:tc>
        <w:tc>
          <w:tcPr>
            <w:tcW w:w="70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szCs w:val="21"/>
              </w:rPr>
            </w:pPr>
            <w:r>
              <w:rPr>
                <w:rFonts w:ascii="宋体" w:hAnsi="宋体" w:hint="eastAsia"/>
                <w:szCs w:val="21"/>
              </w:rPr>
              <w:t>30分</w:t>
            </w:r>
          </w:p>
        </w:tc>
        <w:tc>
          <w:tcPr>
            <w:tcW w:w="5823" w:type="dxa"/>
            <w:tcBorders>
              <w:top w:val="single" w:sz="4" w:space="0" w:color="auto"/>
              <w:left w:val="single" w:sz="4" w:space="0" w:color="auto"/>
              <w:bottom w:val="single" w:sz="4" w:space="0" w:color="auto"/>
              <w:right w:val="single" w:sz="4" w:space="0" w:color="auto"/>
            </w:tcBorders>
          </w:tcPr>
          <w:p w:rsidR="009A4098" w:rsidRDefault="00E04C20">
            <w:pPr>
              <w:rPr>
                <w:rFonts w:ascii="宋体" w:hAnsi="宋体"/>
                <w:szCs w:val="21"/>
              </w:rPr>
            </w:pPr>
            <w:r>
              <w:rPr>
                <w:rFonts w:ascii="宋体" w:hAnsi="宋体" w:hint="eastAsia"/>
                <w:szCs w:val="21"/>
              </w:rPr>
              <w:t>建筑（概念方案图册）：（25分）</w:t>
            </w:r>
          </w:p>
          <w:p w:rsidR="009A4098" w:rsidRDefault="00E04C20">
            <w:pPr>
              <w:rPr>
                <w:rFonts w:ascii="宋体" w:hAnsi="宋体"/>
                <w:szCs w:val="21"/>
              </w:rPr>
            </w:pPr>
            <w:r>
              <w:rPr>
                <w:rFonts w:ascii="宋体" w:hAnsi="宋体" w:hint="eastAsia"/>
                <w:szCs w:val="21"/>
              </w:rPr>
              <w:t>1、符合标书要求（5分）评审结论符合者得4-5分，较符合者得2.5-3.9分，不符合得0分</w:t>
            </w:r>
          </w:p>
          <w:p w:rsidR="009A4098" w:rsidRDefault="00E04C20">
            <w:pPr>
              <w:rPr>
                <w:rFonts w:ascii="宋体" w:hAnsi="宋体"/>
                <w:szCs w:val="21"/>
              </w:rPr>
            </w:pPr>
            <w:r>
              <w:rPr>
                <w:rFonts w:ascii="宋体" w:hAnsi="宋体" w:hint="eastAsia"/>
                <w:szCs w:val="21"/>
              </w:rPr>
              <w:t>2、概念方案设计是否有创新性（5分）评审结论创新性好者得4-5分，较好者得2.5-3.9分，一般者得0-2.4分</w:t>
            </w:r>
          </w:p>
          <w:p w:rsidR="009A4098" w:rsidRDefault="00E04C20">
            <w:pPr>
              <w:rPr>
                <w:rFonts w:ascii="宋体" w:hAnsi="宋体"/>
                <w:szCs w:val="21"/>
              </w:rPr>
            </w:pPr>
            <w:r>
              <w:rPr>
                <w:rFonts w:ascii="宋体" w:hAnsi="宋体" w:hint="eastAsia"/>
                <w:szCs w:val="21"/>
              </w:rPr>
              <w:t>3、概念方案总体设计是否鲜明（5分）评审结论好者得4-5分，较好者得2.5-3.9分，一般者得0-2.4分</w:t>
            </w:r>
          </w:p>
          <w:p w:rsidR="009A4098" w:rsidRDefault="00E04C20">
            <w:pPr>
              <w:rPr>
                <w:rFonts w:ascii="宋体" w:hAnsi="宋体"/>
                <w:szCs w:val="21"/>
              </w:rPr>
            </w:pPr>
            <w:r>
              <w:rPr>
                <w:rFonts w:ascii="宋体" w:hAnsi="宋体" w:hint="eastAsia"/>
                <w:szCs w:val="21"/>
              </w:rPr>
              <w:t>4、概念方案与企业文化的契合度（5分）评审结论好者得4-5分，较好者得2.5-3.9分，一般者得0-2.4分</w:t>
            </w:r>
          </w:p>
          <w:p w:rsidR="009A4098" w:rsidRDefault="00E04C20">
            <w:pPr>
              <w:rPr>
                <w:rFonts w:ascii="宋体" w:hAnsi="宋体"/>
                <w:szCs w:val="21"/>
              </w:rPr>
            </w:pPr>
            <w:r>
              <w:rPr>
                <w:rFonts w:ascii="宋体" w:hAnsi="宋体" w:hint="eastAsia"/>
                <w:szCs w:val="21"/>
              </w:rPr>
              <w:t>5、概念方案设计可行性（5分）评审结论好者得4-5分，较好者得2.5-3.9分，一般者得0-2.4分</w:t>
            </w:r>
          </w:p>
          <w:p w:rsidR="009A4098" w:rsidRDefault="009A4098">
            <w:pPr>
              <w:rPr>
                <w:rFonts w:ascii="宋体" w:hAnsi="宋体"/>
                <w:szCs w:val="21"/>
              </w:rPr>
            </w:pPr>
          </w:p>
          <w:p w:rsidR="009A4098" w:rsidRDefault="00E04C20">
            <w:pPr>
              <w:rPr>
                <w:rFonts w:ascii="宋体" w:hAnsi="宋体"/>
                <w:szCs w:val="21"/>
              </w:rPr>
            </w:pPr>
            <w:r>
              <w:rPr>
                <w:rFonts w:ascii="宋体" w:hAnsi="宋体" w:hint="eastAsia"/>
                <w:szCs w:val="21"/>
              </w:rPr>
              <w:t>勘察（勘察工作技术大纲）：（5分）</w:t>
            </w:r>
          </w:p>
          <w:p w:rsidR="009A4098" w:rsidRDefault="00E04C20">
            <w:pPr>
              <w:numPr>
                <w:ilvl w:val="0"/>
                <w:numId w:val="7"/>
              </w:numPr>
              <w:rPr>
                <w:rFonts w:ascii="宋体" w:hAnsi="宋体"/>
                <w:szCs w:val="21"/>
              </w:rPr>
            </w:pPr>
            <w:r>
              <w:rPr>
                <w:rFonts w:ascii="宋体" w:hAnsi="宋体" w:hint="eastAsia"/>
                <w:szCs w:val="21"/>
              </w:rPr>
              <w:t>符合初勘工作技术及标书要求（2.5分）评审结论符合者得2-2.5分，较符合者得1.5-1.9分，不符合得0分</w:t>
            </w:r>
          </w:p>
          <w:p w:rsidR="009A4098" w:rsidRDefault="00E04C20">
            <w:pPr>
              <w:spacing w:line="276" w:lineRule="auto"/>
              <w:jc w:val="left"/>
              <w:rPr>
                <w:rFonts w:ascii="宋体" w:hAnsi="宋体"/>
                <w:szCs w:val="21"/>
              </w:rPr>
            </w:pPr>
            <w:r>
              <w:rPr>
                <w:rFonts w:ascii="宋体" w:hAnsi="宋体" w:hint="eastAsia"/>
                <w:szCs w:val="21"/>
              </w:rPr>
              <w:t>2.初勘正</w:t>
            </w:r>
            <w:proofErr w:type="gramStart"/>
            <w:r>
              <w:rPr>
                <w:rFonts w:ascii="宋体" w:hAnsi="宋体" w:hint="eastAsia"/>
                <w:szCs w:val="21"/>
              </w:rPr>
              <w:t>式开展</w:t>
            </w:r>
            <w:proofErr w:type="gramEnd"/>
            <w:r>
              <w:rPr>
                <w:rFonts w:ascii="宋体" w:hAnsi="宋体" w:hint="eastAsia"/>
                <w:szCs w:val="21"/>
              </w:rPr>
              <w:t>前的前期工作准备、技术措施和服务工作是否全面（2.5分）：评审结论全面者得2-2.5分，较全面者得1.5-1.9分，一般者得0-1.4分。</w:t>
            </w:r>
          </w:p>
        </w:tc>
      </w:tr>
      <w:tr w:rsidR="009A4098">
        <w:trPr>
          <w:trHeight w:val="340"/>
          <w:jc w:val="center"/>
        </w:trPr>
        <w:tc>
          <w:tcPr>
            <w:tcW w:w="1219" w:type="dxa"/>
            <w:gridSpan w:val="2"/>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szCs w:val="21"/>
              </w:rPr>
            </w:pPr>
          </w:p>
        </w:tc>
        <w:tc>
          <w:tcPr>
            <w:tcW w:w="1279" w:type="dxa"/>
            <w:tcBorders>
              <w:top w:val="single" w:sz="4" w:space="0" w:color="auto"/>
              <w:left w:val="single" w:sz="4" w:space="0" w:color="auto"/>
              <w:bottom w:val="single" w:sz="4" w:space="0" w:color="auto"/>
              <w:right w:val="single" w:sz="4" w:space="0" w:color="auto"/>
            </w:tcBorders>
            <w:vAlign w:val="center"/>
          </w:tcPr>
          <w:p w:rsidR="009A4098" w:rsidRDefault="00E04C20">
            <w:pPr>
              <w:pStyle w:val="a5"/>
              <w:ind w:leftChars="-10" w:left="-21"/>
              <w:jc w:val="center"/>
              <w:rPr>
                <w:rFonts w:ascii="宋体" w:hAnsi="宋体" w:cs="Calibri"/>
                <w:szCs w:val="21"/>
              </w:rPr>
            </w:pPr>
            <w:r>
              <w:rPr>
                <w:rFonts w:ascii="宋体" w:hAnsi="宋体" w:cs="Calibri" w:hint="eastAsia"/>
                <w:szCs w:val="21"/>
              </w:rPr>
              <w:t>设计实施</w:t>
            </w:r>
          </w:p>
          <w:p w:rsidR="009A4098" w:rsidRDefault="00E04C20">
            <w:pPr>
              <w:pStyle w:val="a5"/>
              <w:ind w:leftChars="-10" w:left="-21"/>
              <w:jc w:val="center"/>
              <w:rPr>
                <w:rFonts w:ascii="宋体" w:hAnsi="宋体" w:cs="Calibri"/>
                <w:szCs w:val="21"/>
              </w:rPr>
            </w:pPr>
            <w:r>
              <w:rPr>
                <w:rFonts w:ascii="宋体" w:hAnsi="宋体" w:cs="Calibri" w:hint="eastAsia"/>
                <w:szCs w:val="21"/>
              </w:rPr>
              <w:t>方案</w:t>
            </w:r>
          </w:p>
        </w:tc>
        <w:tc>
          <w:tcPr>
            <w:tcW w:w="70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szCs w:val="21"/>
              </w:rPr>
            </w:pPr>
            <w:r>
              <w:rPr>
                <w:rFonts w:ascii="宋体" w:hAnsi="宋体" w:hint="eastAsia"/>
                <w:szCs w:val="21"/>
              </w:rPr>
              <w:t>5</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pStyle w:val="a5"/>
              <w:ind w:leftChars="-10" w:left="-21"/>
              <w:rPr>
                <w:rFonts w:ascii="宋体" w:hAnsi="宋体" w:cs="Calibri"/>
                <w:szCs w:val="21"/>
              </w:rPr>
            </w:pPr>
            <w:r>
              <w:rPr>
                <w:rFonts w:ascii="宋体" w:hAnsi="宋体" w:cs="Calibri" w:hint="eastAsia"/>
                <w:szCs w:val="21"/>
              </w:rPr>
              <w:t>设计实施方案全面、进度合理、组织措施完善、人员配备完善。评审结论好3-5分，较好1-3分，一般0-1分</w:t>
            </w:r>
          </w:p>
        </w:tc>
      </w:tr>
      <w:tr w:rsidR="009A4098">
        <w:trPr>
          <w:trHeight w:val="340"/>
          <w:jc w:val="center"/>
        </w:trPr>
        <w:tc>
          <w:tcPr>
            <w:tcW w:w="1219" w:type="dxa"/>
            <w:gridSpan w:val="2"/>
            <w:vMerge/>
            <w:tcBorders>
              <w:top w:val="single" w:sz="4" w:space="0" w:color="auto"/>
              <w:left w:val="single" w:sz="4" w:space="0" w:color="auto"/>
              <w:bottom w:val="single" w:sz="4" w:space="0" w:color="auto"/>
              <w:right w:val="single" w:sz="4" w:space="0" w:color="auto"/>
            </w:tcBorders>
            <w:vAlign w:val="center"/>
          </w:tcPr>
          <w:p w:rsidR="009A4098" w:rsidRDefault="009A4098">
            <w:pPr>
              <w:widowControl/>
              <w:jc w:val="left"/>
              <w:rPr>
                <w:rFonts w:ascii="宋体" w:hAnsi="宋体"/>
                <w:szCs w:val="21"/>
              </w:rPr>
            </w:pPr>
          </w:p>
        </w:tc>
        <w:tc>
          <w:tcPr>
            <w:tcW w:w="1279" w:type="dxa"/>
            <w:tcBorders>
              <w:top w:val="single" w:sz="4" w:space="0" w:color="auto"/>
              <w:left w:val="single" w:sz="4" w:space="0" w:color="auto"/>
              <w:bottom w:val="single" w:sz="4" w:space="0" w:color="auto"/>
              <w:right w:val="single" w:sz="4" w:space="0" w:color="auto"/>
            </w:tcBorders>
            <w:vAlign w:val="center"/>
          </w:tcPr>
          <w:p w:rsidR="009A4098" w:rsidRDefault="00E04C20">
            <w:pPr>
              <w:pStyle w:val="a5"/>
              <w:ind w:leftChars="-10" w:left="-21"/>
              <w:jc w:val="center"/>
              <w:rPr>
                <w:rFonts w:ascii="宋体" w:hAnsi="宋体" w:cs="Calibri"/>
                <w:szCs w:val="21"/>
              </w:rPr>
            </w:pPr>
            <w:r>
              <w:rPr>
                <w:rFonts w:ascii="宋体" w:hAnsi="宋体" w:cs="Calibri" w:hint="eastAsia"/>
                <w:szCs w:val="21"/>
              </w:rPr>
              <w:t>后期服务</w:t>
            </w:r>
          </w:p>
          <w:p w:rsidR="009A4098" w:rsidRDefault="00E04C20">
            <w:pPr>
              <w:pStyle w:val="a5"/>
              <w:ind w:leftChars="-10" w:left="-21"/>
              <w:jc w:val="center"/>
              <w:rPr>
                <w:rFonts w:ascii="宋体" w:hAnsi="宋体" w:cs="Calibri"/>
                <w:szCs w:val="21"/>
              </w:rPr>
            </w:pPr>
            <w:r>
              <w:rPr>
                <w:rFonts w:ascii="宋体" w:hAnsi="宋体" w:cs="Calibri" w:hint="eastAsia"/>
                <w:szCs w:val="21"/>
              </w:rPr>
              <w:t>措施</w:t>
            </w:r>
          </w:p>
        </w:tc>
        <w:tc>
          <w:tcPr>
            <w:tcW w:w="70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szCs w:val="21"/>
              </w:rPr>
            </w:pPr>
            <w:r>
              <w:rPr>
                <w:rFonts w:ascii="宋体" w:hAnsi="宋体" w:hint="eastAsia"/>
                <w:szCs w:val="21"/>
              </w:rPr>
              <w:t>5</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pStyle w:val="a5"/>
              <w:ind w:leftChars="-10" w:left="-21"/>
              <w:rPr>
                <w:rFonts w:ascii="宋体" w:hAnsi="宋体" w:cs="Calibri"/>
                <w:szCs w:val="21"/>
              </w:rPr>
            </w:pPr>
            <w:r>
              <w:rPr>
                <w:rFonts w:ascii="宋体" w:hAnsi="宋体" w:cs="Calibri" w:hint="eastAsia"/>
                <w:szCs w:val="21"/>
              </w:rPr>
              <w:t>后期服务人员的配备合理，有完善的服务承诺。评审结论好3-5分，较好1-3分，一般0-1分</w:t>
            </w:r>
          </w:p>
        </w:tc>
      </w:tr>
      <w:tr w:rsidR="009A4098">
        <w:trPr>
          <w:trHeight w:val="3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9A4098" w:rsidRDefault="00E04C20">
            <w:pPr>
              <w:tabs>
                <w:tab w:val="left" w:pos="749"/>
              </w:tabs>
              <w:ind w:rightChars="-14" w:right="-29" w:hanging="22"/>
              <w:jc w:val="center"/>
              <w:rPr>
                <w:rFonts w:ascii="宋体" w:hAnsi="宋体"/>
                <w:szCs w:val="21"/>
              </w:rPr>
            </w:pPr>
            <w:r>
              <w:rPr>
                <w:rFonts w:ascii="宋体" w:hAnsi="宋体" w:hint="eastAsia"/>
                <w:szCs w:val="21"/>
              </w:rPr>
              <w:t>2.2.4评分标准</w:t>
            </w:r>
          </w:p>
        </w:tc>
        <w:tc>
          <w:tcPr>
            <w:tcW w:w="127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rPr>
                <w:rFonts w:ascii="宋体" w:hAnsi="宋体"/>
                <w:szCs w:val="21"/>
              </w:rPr>
            </w:pPr>
            <w:r>
              <w:rPr>
                <w:rFonts w:ascii="宋体" w:hAnsi="宋体" w:hint="eastAsia"/>
                <w:szCs w:val="21"/>
              </w:rPr>
              <w:t>投标报价</w:t>
            </w:r>
          </w:p>
        </w:tc>
        <w:tc>
          <w:tcPr>
            <w:tcW w:w="709" w:type="dxa"/>
            <w:tcBorders>
              <w:top w:val="single" w:sz="4" w:space="0" w:color="auto"/>
              <w:left w:val="single" w:sz="4" w:space="0" w:color="auto"/>
              <w:bottom w:val="single" w:sz="4" w:space="0" w:color="auto"/>
              <w:right w:val="single" w:sz="4" w:space="0" w:color="auto"/>
            </w:tcBorders>
            <w:vAlign w:val="center"/>
          </w:tcPr>
          <w:p w:rsidR="009A4098" w:rsidRDefault="00E04C20">
            <w:pPr>
              <w:ind w:rightChars="-14" w:right="-29"/>
              <w:jc w:val="center"/>
              <w:rPr>
                <w:rFonts w:ascii="宋体" w:hAnsi="宋体"/>
                <w:szCs w:val="21"/>
              </w:rPr>
            </w:pPr>
            <w:r>
              <w:rPr>
                <w:rFonts w:ascii="宋体" w:hAnsi="宋体" w:hint="eastAsia"/>
                <w:szCs w:val="21"/>
              </w:rPr>
              <w:t>25</w:t>
            </w:r>
          </w:p>
        </w:tc>
        <w:tc>
          <w:tcPr>
            <w:tcW w:w="5823" w:type="dxa"/>
            <w:tcBorders>
              <w:top w:val="single" w:sz="4" w:space="0" w:color="auto"/>
              <w:left w:val="single" w:sz="4" w:space="0" w:color="auto"/>
              <w:bottom w:val="single" w:sz="4" w:space="0" w:color="auto"/>
              <w:right w:val="single" w:sz="4" w:space="0" w:color="auto"/>
            </w:tcBorders>
            <w:vAlign w:val="center"/>
          </w:tcPr>
          <w:p w:rsidR="009A4098" w:rsidRDefault="00E04C20">
            <w:pPr>
              <w:numPr>
                <w:ilvl w:val="0"/>
                <w:numId w:val="8"/>
              </w:numPr>
              <w:rPr>
                <w:rFonts w:ascii="宋体" w:hAnsi="宋体" w:cs="宋体"/>
                <w:kern w:val="0"/>
                <w:szCs w:val="21"/>
                <w:lang w:val="zh-CN"/>
              </w:rPr>
            </w:pPr>
            <w:r>
              <w:rPr>
                <w:rFonts w:ascii="宋体" w:hAnsi="宋体" w:cs="宋体" w:hint="eastAsia"/>
                <w:kern w:val="0"/>
                <w:szCs w:val="21"/>
                <w:lang w:val="zh-CN"/>
              </w:rPr>
              <w:t>以经初步评审合理的最低报价为评标基准价；</w:t>
            </w:r>
          </w:p>
          <w:p w:rsidR="009A4098" w:rsidRDefault="00E04C20">
            <w:pPr>
              <w:ind w:rightChars="-14" w:right="-29"/>
              <w:rPr>
                <w:rFonts w:ascii="宋体" w:hAnsi="宋体"/>
                <w:szCs w:val="21"/>
              </w:rPr>
            </w:pPr>
            <w:r>
              <w:rPr>
                <w:rFonts w:ascii="宋体" w:hAnsi="宋体" w:cs="宋体" w:hint="eastAsia"/>
                <w:kern w:val="0"/>
                <w:szCs w:val="21"/>
              </w:rPr>
              <w:t>2、</w:t>
            </w:r>
            <w:r>
              <w:rPr>
                <w:rFonts w:ascii="宋体" w:hAnsi="宋体" w:cs="宋体" w:hint="eastAsia"/>
                <w:kern w:val="0"/>
                <w:szCs w:val="21"/>
                <w:lang w:val="zh-CN"/>
              </w:rPr>
              <w:t>投标报价比评标基准价每高1%扣1分（保留两位小数）。</w:t>
            </w:r>
          </w:p>
        </w:tc>
      </w:tr>
    </w:tbl>
    <w:p w:rsidR="009A4098" w:rsidRDefault="009A4098">
      <w:pPr>
        <w:spacing w:line="360" w:lineRule="auto"/>
        <w:ind w:rightChars="-14" w:right="-29"/>
        <w:rPr>
          <w:rFonts w:ascii="宋体" w:hAnsi="宋体" w:cs="宋体"/>
          <w:kern w:val="0"/>
          <w:szCs w:val="21"/>
          <w:lang w:val="zh-CN"/>
        </w:rPr>
      </w:pPr>
    </w:p>
    <w:bookmarkEnd w:id="470"/>
    <w:p w:rsidR="009A4098" w:rsidRDefault="00E04C20">
      <w:pPr>
        <w:spacing w:line="400" w:lineRule="exact"/>
        <w:ind w:rightChars="-14" w:right="-29"/>
        <w:rPr>
          <w:rFonts w:ascii="宋体" w:hAnsi="宋体" w:cs="宋体"/>
          <w:b/>
          <w:kern w:val="0"/>
          <w:szCs w:val="21"/>
          <w:lang w:val="zh-CN"/>
        </w:rPr>
      </w:pPr>
      <w:r>
        <w:rPr>
          <w:rFonts w:ascii="宋体" w:hAnsi="宋体" w:cs="宋体" w:hint="eastAsia"/>
          <w:b/>
          <w:kern w:val="0"/>
          <w:szCs w:val="21"/>
          <w:lang w:val="zh-CN"/>
        </w:rPr>
        <w:t>1．评标方法</w:t>
      </w:r>
    </w:p>
    <w:p w:rsidR="009A4098" w:rsidRDefault="00E04C20">
      <w:pPr>
        <w:spacing w:line="360" w:lineRule="auto"/>
        <w:rPr>
          <w:rFonts w:ascii="宋体" w:hAnsi="宋体"/>
          <w:szCs w:val="21"/>
        </w:rPr>
      </w:pPr>
      <w:bookmarkStart w:id="471" w:name="_Toc184635094"/>
      <w:r>
        <w:rPr>
          <w:rFonts w:ascii="宋体" w:hAnsi="宋体" w:hint="eastAsia"/>
          <w:szCs w:val="21"/>
        </w:rPr>
        <w:t xml:space="preserve">  本次评标采用综合评估法。评标委员会对满足招标文件实质性要求的投标文件，按照本章第2.2 款规定的评分标准进行打分，并按得分由高到低顺序推荐中标候选人，但评标委员会认为投标报</w:t>
      </w:r>
      <w:r>
        <w:rPr>
          <w:rFonts w:ascii="宋体" w:hAnsi="宋体" w:hint="eastAsia"/>
          <w:szCs w:val="21"/>
        </w:rPr>
        <w:lastRenderedPageBreak/>
        <w:t>价低于其成本的除外。综合评分相等时，以投标报价低的优先；投标报价也相等的，由招标人自行确定。</w:t>
      </w:r>
    </w:p>
    <w:p w:rsidR="009A4098" w:rsidRDefault="00E04C20">
      <w:pPr>
        <w:spacing w:line="360" w:lineRule="auto"/>
        <w:ind w:rightChars="-14" w:right="-29"/>
        <w:rPr>
          <w:rFonts w:ascii="宋体" w:hAnsi="宋体" w:cs="宋体"/>
          <w:kern w:val="0"/>
          <w:szCs w:val="21"/>
          <w:lang w:val="zh-CN"/>
        </w:rPr>
      </w:pPr>
      <w:r>
        <w:rPr>
          <w:rFonts w:ascii="宋体" w:hAnsi="宋体" w:cs="宋体" w:hint="eastAsia"/>
          <w:kern w:val="0"/>
          <w:szCs w:val="21"/>
          <w:lang w:val="zh-CN"/>
        </w:rPr>
        <w:t>2．评审标准</w:t>
      </w:r>
      <w:bookmarkEnd w:id="471"/>
    </w:p>
    <w:p w:rsidR="009A4098" w:rsidRDefault="00E04C20">
      <w:pPr>
        <w:spacing w:line="360" w:lineRule="auto"/>
        <w:ind w:rightChars="-14" w:right="-29"/>
        <w:rPr>
          <w:rFonts w:ascii="宋体" w:hAnsi="宋体" w:cs="宋体"/>
          <w:kern w:val="0"/>
          <w:szCs w:val="21"/>
          <w:lang w:val="zh-CN"/>
        </w:rPr>
      </w:pPr>
      <w:r>
        <w:rPr>
          <w:rFonts w:ascii="宋体" w:hAnsi="宋体" w:cs="宋体" w:hint="eastAsia"/>
          <w:kern w:val="0"/>
          <w:szCs w:val="21"/>
          <w:lang w:val="zh-CN"/>
        </w:rPr>
        <w:t>2.1 初步评审标准</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2.1.1 形式评审标准：见评标办法前附表。</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2.1.2 资格评审标准：见评标办法前附表。</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2.1.3 响应性评审标准：见评标办法前附表。</w:t>
      </w:r>
    </w:p>
    <w:p w:rsidR="009A4098" w:rsidRDefault="00E04C20">
      <w:pPr>
        <w:spacing w:line="360" w:lineRule="auto"/>
        <w:ind w:rightChars="-14" w:right="-29"/>
        <w:rPr>
          <w:rFonts w:ascii="宋体" w:hAnsi="宋体" w:cs="宋体"/>
          <w:kern w:val="0"/>
          <w:szCs w:val="21"/>
          <w:lang w:val="zh-CN"/>
        </w:rPr>
      </w:pPr>
      <w:r>
        <w:rPr>
          <w:rFonts w:ascii="宋体" w:hAnsi="宋体" w:cs="宋体" w:hint="eastAsia"/>
          <w:kern w:val="0"/>
          <w:szCs w:val="21"/>
          <w:lang w:val="zh-CN"/>
        </w:rPr>
        <w:t>2.2 分值构成与评分标准</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2.2.1 分值构成</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(l)商务部分：见评标办法前附表；</w:t>
      </w:r>
    </w:p>
    <w:p w:rsidR="009A4098" w:rsidRDefault="00E04C20">
      <w:pPr>
        <w:spacing w:line="360" w:lineRule="auto"/>
        <w:ind w:rightChars="-14" w:right="-29"/>
        <w:rPr>
          <w:rFonts w:ascii="宋体" w:hAnsi="宋体" w:cs="宋体"/>
          <w:kern w:val="0"/>
          <w:szCs w:val="21"/>
          <w:lang w:val="zh-CN"/>
        </w:rPr>
      </w:pPr>
      <w:r>
        <w:rPr>
          <w:rFonts w:ascii="宋体" w:hAnsi="宋体" w:cs="宋体" w:hint="eastAsia"/>
          <w:kern w:val="0"/>
          <w:szCs w:val="21"/>
          <w:lang w:val="zh-CN"/>
        </w:rPr>
        <w:t>（2）技术部分：见评标办法前附表；</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(3)投标报价：见评标办法前附表。</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2.2.2 评标基准价计算</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评标基准价计算方法：见评标办法前附表。</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2.2.3 投标报价的偏差率计算</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投标报价的偏差率计算公式：见评标办法前附表。</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2.2.4 评分标准</w:t>
      </w:r>
    </w:p>
    <w:p w:rsidR="009A4098" w:rsidRDefault="00E04C20">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(l)商务部分：见评标办法前附表；</w:t>
      </w:r>
    </w:p>
    <w:p w:rsidR="009A4098" w:rsidRDefault="00E04C20">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（2）技术部分：见评标办法前附表；</w:t>
      </w:r>
    </w:p>
    <w:p w:rsidR="009A4098" w:rsidRDefault="00E04C20">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(3)投标报价：见评标办法前附表。</w:t>
      </w:r>
    </w:p>
    <w:p w:rsidR="009A4098" w:rsidRDefault="00E04C20">
      <w:pPr>
        <w:spacing w:line="360" w:lineRule="auto"/>
        <w:ind w:rightChars="-14" w:right="-29"/>
        <w:rPr>
          <w:rFonts w:ascii="宋体" w:hAnsi="宋体" w:cs="宋体"/>
          <w:kern w:val="0"/>
          <w:szCs w:val="21"/>
          <w:lang w:val="zh-CN"/>
        </w:rPr>
      </w:pPr>
      <w:bookmarkStart w:id="472" w:name="_Toc184635095"/>
      <w:r>
        <w:rPr>
          <w:rFonts w:ascii="宋体" w:hAnsi="宋体" w:cs="宋体" w:hint="eastAsia"/>
          <w:kern w:val="0"/>
          <w:szCs w:val="21"/>
          <w:lang w:val="zh-CN"/>
        </w:rPr>
        <w:t>3．评标程序</w:t>
      </w:r>
      <w:bookmarkEnd w:id="472"/>
    </w:p>
    <w:p w:rsidR="009A4098" w:rsidRDefault="00E04C20">
      <w:pPr>
        <w:spacing w:line="360" w:lineRule="auto"/>
        <w:ind w:rightChars="-14" w:right="-29"/>
        <w:rPr>
          <w:rFonts w:ascii="宋体" w:hAnsi="宋体" w:cs="宋体"/>
          <w:kern w:val="0"/>
          <w:szCs w:val="21"/>
          <w:lang w:val="zh-CN"/>
        </w:rPr>
      </w:pPr>
      <w:r>
        <w:rPr>
          <w:rFonts w:ascii="宋体" w:hAnsi="宋体" w:cs="宋体" w:hint="eastAsia"/>
          <w:kern w:val="0"/>
          <w:szCs w:val="21"/>
          <w:lang w:val="zh-CN"/>
        </w:rPr>
        <w:t>3.1 初步评审</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3.1.1评标委员会可以要求投标人提交第二章“投标人须知”</w:t>
      </w:r>
      <w:r>
        <w:rPr>
          <w:rFonts w:ascii="宋体" w:hAnsi="宋体" w:hint="eastAsia"/>
          <w:szCs w:val="21"/>
        </w:rPr>
        <w:t>第3.5.1 项至第3.5.</w:t>
      </w:r>
      <w:r>
        <w:rPr>
          <w:rFonts w:ascii="宋体" w:hAnsi="宋体"/>
          <w:szCs w:val="21"/>
        </w:rPr>
        <w:t>4</w:t>
      </w:r>
      <w:r>
        <w:rPr>
          <w:rFonts w:ascii="宋体" w:hAnsi="宋体" w:hint="eastAsia"/>
          <w:szCs w:val="21"/>
        </w:rPr>
        <w:t>项</w:t>
      </w:r>
      <w:r>
        <w:rPr>
          <w:rFonts w:ascii="宋体" w:hAnsi="宋体" w:cs="宋体" w:hint="eastAsia"/>
          <w:kern w:val="0"/>
          <w:szCs w:val="21"/>
          <w:lang w:val="zh-CN"/>
        </w:rPr>
        <w:t>规定的有关证明和证件的原件，以便核验。评标委员会依据本章第2.1 款规定的标准对投标文件进行初步评审。有一项不符合评审标准的，作废标处理。</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3.1.2 投标人有以下情形之一的，其投标作废标处理：</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(l）第二章“投标人须知”第1.4.3 项规定的任何一种情形的：</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(2）串通投标或弄虚作假或有其他违法行为未声明的；</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(3）不按评标委员会要求澄清、说明或补正的。</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3.1.3 投标报价有算术错误的，评标委员会按以下原则对投标报价进行修正，修正的价格经投标人书面确认后具有约束力。投标人不接受修正价格的，其投标作废标处理。</w:t>
      </w:r>
    </w:p>
    <w:p w:rsidR="009A4098" w:rsidRDefault="00E04C20">
      <w:pPr>
        <w:spacing w:line="360" w:lineRule="auto"/>
        <w:ind w:firstLineChars="200" w:firstLine="420"/>
        <w:rPr>
          <w:rFonts w:ascii="宋体" w:hAnsi="宋体"/>
          <w:szCs w:val="21"/>
        </w:rPr>
      </w:pPr>
      <w:r>
        <w:rPr>
          <w:rFonts w:ascii="宋体" w:hAnsi="宋体" w:hint="eastAsia"/>
          <w:szCs w:val="21"/>
        </w:rPr>
        <w:t>(1）投标文件中的大写金额与小写金额不一致的，以大写金额为准；</w:t>
      </w:r>
    </w:p>
    <w:p w:rsidR="009A4098" w:rsidRDefault="00E04C20">
      <w:pPr>
        <w:spacing w:line="360" w:lineRule="auto"/>
        <w:ind w:firstLineChars="200" w:firstLine="420"/>
        <w:rPr>
          <w:rFonts w:ascii="宋体" w:hAnsi="宋体"/>
          <w:szCs w:val="21"/>
        </w:rPr>
      </w:pPr>
      <w:r>
        <w:rPr>
          <w:rFonts w:ascii="宋体" w:hAnsi="宋体" w:hint="eastAsia"/>
          <w:szCs w:val="21"/>
        </w:rPr>
        <w:t>(2）总价金额与依据单价计算出的结果不一致的，以单价金额为准修正总价，但单价金额小数点有明显错误的除外。</w:t>
      </w:r>
    </w:p>
    <w:p w:rsidR="009A4098" w:rsidRDefault="00E04C20">
      <w:pPr>
        <w:spacing w:line="360" w:lineRule="auto"/>
        <w:ind w:firstLineChars="200" w:firstLine="420"/>
        <w:rPr>
          <w:rFonts w:ascii="宋体" w:hAnsi="宋体"/>
          <w:szCs w:val="21"/>
        </w:rPr>
      </w:pPr>
      <w:r>
        <w:rPr>
          <w:rFonts w:ascii="宋体" w:hAnsi="宋体"/>
          <w:szCs w:val="21"/>
        </w:rPr>
        <w:t>(3)投标人同一种材料或设备出现价格不一致时，以价格低的为准。</w:t>
      </w:r>
    </w:p>
    <w:p w:rsidR="009A4098" w:rsidRDefault="00E04C20">
      <w:pPr>
        <w:spacing w:line="360" w:lineRule="auto"/>
        <w:ind w:rightChars="-14" w:right="-29" w:firstLineChars="200" w:firstLine="420"/>
        <w:rPr>
          <w:rFonts w:ascii="宋体" w:hAnsi="宋体"/>
          <w:szCs w:val="21"/>
        </w:rPr>
      </w:pPr>
      <w:r>
        <w:rPr>
          <w:rFonts w:ascii="宋体" w:hAnsi="宋体"/>
          <w:szCs w:val="21"/>
        </w:rPr>
        <w:lastRenderedPageBreak/>
        <w:t>(4)投标报价未按照国家相关规定和招标文件要求进行报价时，将据实修正。</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3.2 详细评审</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3.2.1 评标委员会按本章第2.2 款规定的量化因素和分值进行打分，并计算出综合评估得分。</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(1) 按本章第2.2.5目规定的评审因素和分值对商务部分计算出得分A；</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(2) 按本章第2.2.6目规定的评审因素和分值对技术部分计算出得分B；</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（3）按本章第2.2.7目规定的评审因素和分值对投标报价计算出得分C。</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3.2.2 评分分值计算保留小数点后两位，小数点后第三位“四舍五入”。</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3.2.3 投标人得分=A+B+C。</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3.2.4评标委员会发现投标人的报价明显低于其他投标报价，使得其投标报价可能低于其个别成本的，应当要求该投标人</w:t>
      </w:r>
      <w:proofErr w:type="gramStart"/>
      <w:r>
        <w:rPr>
          <w:rFonts w:ascii="宋体" w:hAnsi="宋体" w:cs="宋体" w:hint="eastAsia"/>
          <w:kern w:val="0"/>
          <w:szCs w:val="21"/>
          <w:lang w:val="zh-CN"/>
        </w:rPr>
        <w:t>作出</w:t>
      </w:r>
      <w:proofErr w:type="gramEnd"/>
      <w:r>
        <w:rPr>
          <w:rFonts w:ascii="宋体" w:hAnsi="宋体" w:cs="宋体" w:hint="eastAsia"/>
          <w:kern w:val="0"/>
          <w:szCs w:val="21"/>
          <w:lang w:val="zh-CN"/>
        </w:rPr>
        <w:t>书面说明并提供相应的证明材料。投标人不能合理说明或者不能提供相应证明材料的，由评标委员会认定该投标人以低于成本报价竞标，其投标作废标处理。</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3.3 投标文件的澄清和补正</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3.3.1 在评标过程中，评标委员会可以书面形式要求投标人对所提交投标文件中不明确的内容进行书面澄清或说明，或者对细微偏差进行补正。评标委员会不接受投标人主动提出的澄清、说明或补正。</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3.3.2 澄清、说明和补正不得改变投标文件的实质性内容（算术性错误修正的除外）。投标人的书面澄清、说明和补正属于投标文件的组成部分。</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3.3.3 评标委员会对投标人提交的澄清、说明或补正有疑问的，可以要求投标人进一步澄清、说明或补正，直至满足评标委员会的要求。</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3.4 评标结果</w:t>
      </w:r>
    </w:p>
    <w:p w:rsidR="009A4098" w:rsidRDefault="00E04C20">
      <w:pPr>
        <w:spacing w:line="360" w:lineRule="auto"/>
        <w:ind w:firstLineChars="200" w:firstLine="420"/>
        <w:rPr>
          <w:rFonts w:ascii="宋体" w:hAnsi="宋体"/>
          <w:szCs w:val="21"/>
        </w:rPr>
      </w:pPr>
      <w:r>
        <w:rPr>
          <w:rFonts w:ascii="宋体" w:hAnsi="宋体" w:cs="宋体" w:hint="eastAsia"/>
          <w:kern w:val="0"/>
          <w:szCs w:val="21"/>
          <w:lang w:val="zh-CN"/>
        </w:rPr>
        <w:t>3.4.1</w:t>
      </w:r>
      <w:r>
        <w:rPr>
          <w:rFonts w:ascii="宋体" w:hAnsi="宋体" w:hint="eastAsia"/>
          <w:szCs w:val="21"/>
        </w:rPr>
        <w:t>评标委员会按照得分由高到低的顺序推荐中标候选人。</w:t>
      </w:r>
    </w:p>
    <w:p w:rsidR="009A4098" w:rsidRDefault="00E04C20">
      <w:pPr>
        <w:spacing w:line="360" w:lineRule="auto"/>
        <w:ind w:rightChars="-14" w:right="-29" w:firstLineChars="200" w:firstLine="420"/>
        <w:rPr>
          <w:rFonts w:ascii="宋体" w:hAnsi="宋体" w:cs="宋体"/>
          <w:kern w:val="0"/>
          <w:szCs w:val="21"/>
          <w:lang w:val="zh-CN"/>
        </w:rPr>
      </w:pPr>
      <w:r>
        <w:rPr>
          <w:rFonts w:ascii="宋体" w:hAnsi="宋体" w:cs="宋体" w:hint="eastAsia"/>
          <w:kern w:val="0"/>
          <w:szCs w:val="21"/>
          <w:lang w:val="zh-CN"/>
        </w:rPr>
        <w:t>3.4.2 评标委员会完成评标后，由应当向招标人提交书面评标报告。</w:t>
      </w: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firstLineChars="200" w:firstLine="420"/>
        <w:rPr>
          <w:rFonts w:ascii="宋体" w:hAnsi="宋体" w:cs="宋体"/>
          <w:kern w:val="0"/>
          <w:szCs w:val="21"/>
          <w:lang w:val="zh-CN"/>
        </w:rPr>
      </w:pPr>
    </w:p>
    <w:p w:rsidR="009A4098" w:rsidRDefault="009A4098">
      <w:pPr>
        <w:spacing w:line="360" w:lineRule="auto"/>
        <w:ind w:rightChars="-14" w:right="-29"/>
        <w:rPr>
          <w:rFonts w:ascii="宋体" w:hAnsi="宋体" w:cs="宋体"/>
          <w:kern w:val="0"/>
          <w:szCs w:val="21"/>
          <w:lang w:val="zh-CN"/>
        </w:rPr>
      </w:pPr>
    </w:p>
    <w:p w:rsidR="009A4098" w:rsidRDefault="009A4098">
      <w:pPr>
        <w:spacing w:line="360" w:lineRule="auto"/>
        <w:rPr>
          <w:rFonts w:ascii="宋体" w:hAnsi="宋体"/>
        </w:rPr>
      </w:pPr>
    </w:p>
    <w:p w:rsidR="009A4098" w:rsidRDefault="00E04C20">
      <w:pPr>
        <w:pStyle w:val="1"/>
        <w:numPr>
          <w:ilvl w:val="0"/>
          <w:numId w:val="5"/>
        </w:numPr>
        <w:adjustRightInd w:val="0"/>
        <w:snapToGrid w:val="0"/>
        <w:ind w:left="0" w:firstLine="0"/>
        <w:rPr>
          <w:rFonts w:ascii="宋体" w:hAnsi="宋体" w:cs="宋体"/>
          <w:sz w:val="36"/>
          <w:szCs w:val="36"/>
        </w:rPr>
      </w:pPr>
      <w:bookmarkStart w:id="473" w:name="_Toc30283"/>
      <w:bookmarkStart w:id="474" w:name="_Toc472004405"/>
      <w:bookmarkStart w:id="475" w:name="_Toc472004475"/>
      <w:r>
        <w:rPr>
          <w:rFonts w:ascii="宋体" w:hAnsi="宋体" w:cs="宋体" w:hint="eastAsia"/>
          <w:sz w:val="36"/>
          <w:szCs w:val="36"/>
        </w:rPr>
        <w:t>合同条款及格式</w:t>
      </w:r>
      <w:bookmarkEnd w:id="473"/>
      <w:bookmarkEnd w:id="474"/>
      <w:bookmarkEnd w:id="475"/>
    </w:p>
    <w:p w:rsidR="009A4098" w:rsidRDefault="009A4098">
      <w:pPr>
        <w:pStyle w:val="a7"/>
        <w:rPr>
          <w:rFonts w:ascii="宋体" w:hAnsi="宋体" w:cs="宋体"/>
          <w:sz w:val="44"/>
          <w:szCs w:val="44"/>
        </w:rPr>
      </w:pPr>
    </w:p>
    <w:p w:rsidR="009A4098" w:rsidRDefault="009A4098">
      <w:pPr>
        <w:tabs>
          <w:tab w:val="left" w:pos="8222"/>
        </w:tabs>
        <w:autoSpaceDE w:val="0"/>
        <w:autoSpaceDN w:val="0"/>
        <w:adjustRightInd w:val="0"/>
        <w:spacing w:line="360" w:lineRule="auto"/>
        <w:ind w:rightChars="-14" w:right="-29"/>
        <w:rPr>
          <w:rFonts w:ascii="Calibri" w:hAnsi="Calibri"/>
          <w:b/>
          <w:sz w:val="44"/>
          <w:szCs w:val="44"/>
        </w:rPr>
      </w:pPr>
    </w:p>
    <w:p w:rsidR="009A4098" w:rsidRDefault="00E04C20">
      <w:pPr>
        <w:tabs>
          <w:tab w:val="left" w:pos="8222"/>
        </w:tabs>
        <w:autoSpaceDE w:val="0"/>
        <w:autoSpaceDN w:val="0"/>
        <w:adjustRightInd w:val="0"/>
        <w:spacing w:line="360" w:lineRule="auto"/>
        <w:ind w:rightChars="-14" w:right="-29"/>
        <w:jc w:val="center"/>
        <w:rPr>
          <w:rFonts w:ascii="Calibri" w:hAnsi="Calibri"/>
        </w:rPr>
      </w:pPr>
      <w:r>
        <w:rPr>
          <w:rFonts w:ascii="Calibri" w:hAnsi="Calibri" w:hint="eastAsia"/>
          <w:b/>
          <w:sz w:val="44"/>
          <w:szCs w:val="44"/>
        </w:rPr>
        <w:t>大理洱海外滩项目勘察、策划、城市设计、建筑及景观设计合同</w:t>
      </w:r>
    </w:p>
    <w:p w:rsidR="009A4098" w:rsidRDefault="009A4098">
      <w:pPr>
        <w:pStyle w:val="a7"/>
        <w:jc w:val="center"/>
        <w:rPr>
          <w:rFonts w:ascii="Calibri" w:hAnsi="Calibri" w:cs="Calibri"/>
          <w:sz w:val="44"/>
          <w:szCs w:val="44"/>
        </w:rPr>
      </w:pPr>
    </w:p>
    <w:p w:rsidR="009A4098" w:rsidRDefault="00E04C20">
      <w:pPr>
        <w:pStyle w:val="a7"/>
        <w:jc w:val="center"/>
        <w:rPr>
          <w:rFonts w:ascii="Calibri" w:hAnsi="Calibri" w:cs="Calibri"/>
          <w:sz w:val="30"/>
        </w:rPr>
      </w:pPr>
      <w:r>
        <w:rPr>
          <w:rFonts w:ascii="Calibri" w:hAnsi="Calibri" w:cs="Calibri" w:hint="eastAsia"/>
          <w:sz w:val="30"/>
        </w:rPr>
        <w:t>（</w:t>
      </w:r>
      <w:proofErr w:type="gramStart"/>
      <w:r>
        <w:rPr>
          <w:rFonts w:ascii="Calibri" w:hAnsi="Calibri" w:cs="Calibri" w:hint="eastAsia"/>
          <w:sz w:val="30"/>
        </w:rPr>
        <w:t>一</w:t>
      </w:r>
      <w:proofErr w:type="gramEnd"/>
      <w:r>
        <w:rPr>
          <w:rFonts w:ascii="Calibri" w:hAnsi="Calibri" w:cs="Calibri" w:hint="eastAsia"/>
          <w:sz w:val="30"/>
        </w:rPr>
        <w:t>）</w:t>
      </w:r>
      <w:r>
        <w:rPr>
          <w:rFonts w:ascii="Calibri" w:hAnsi="Calibri" w:cs="Calibri" w:hint="eastAsia"/>
          <w:b/>
          <w:sz w:val="30"/>
        </w:rPr>
        <w:t>（民用建设工程设计合同）</w:t>
      </w:r>
    </w:p>
    <w:p w:rsidR="009A4098" w:rsidRDefault="009A4098">
      <w:pPr>
        <w:jc w:val="center"/>
        <w:rPr>
          <w:rFonts w:ascii="Calibri" w:hAnsi="Calibri"/>
          <w:sz w:val="44"/>
        </w:rPr>
      </w:pPr>
    </w:p>
    <w:p w:rsidR="009A4098" w:rsidRDefault="00E04C20" w:rsidP="00570521">
      <w:pPr>
        <w:wordWrap w:val="0"/>
        <w:spacing w:line="480" w:lineRule="auto"/>
        <w:ind w:leftChars="175" w:left="368"/>
        <w:rPr>
          <w:rFonts w:ascii="Calibri" w:hAnsi="Calibri"/>
          <w:b/>
          <w:color w:val="000000"/>
          <w:sz w:val="30"/>
          <w:szCs w:val="30"/>
          <w:u w:val="single"/>
        </w:rPr>
      </w:pPr>
      <w:r>
        <w:rPr>
          <w:rFonts w:ascii="Calibri" w:hAnsi="Calibri" w:hint="eastAsia"/>
          <w:b/>
          <w:spacing w:val="120"/>
          <w:sz w:val="30"/>
          <w:szCs w:val="30"/>
        </w:rPr>
        <w:t>工程名称</w:t>
      </w:r>
      <w:r>
        <w:rPr>
          <w:rFonts w:ascii="Calibri" w:hAnsi="Calibri" w:hint="eastAsia"/>
          <w:b/>
          <w:sz w:val="30"/>
          <w:szCs w:val="30"/>
        </w:rPr>
        <w:t>：</w:t>
      </w:r>
      <w:r w:rsidRPr="00570521">
        <w:rPr>
          <w:rFonts w:ascii="Calibri" w:hAnsi="Calibri" w:hint="eastAsia"/>
          <w:sz w:val="30"/>
          <w:szCs w:val="30"/>
          <w:u w:val="single"/>
        </w:rPr>
        <w:t xml:space="preserve">                       </w:t>
      </w:r>
      <w:r w:rsidR="00570521">
        <w:rPr>
          <w:rFonts w:ascii="Calibri" w:hAnsi="Calibri" w:hint="eastAsia"/>
          <w:b/>
          <w:sz w:val="30"/>
          <w:szCs w:val="30"/>
          <w:u w:val="single"/>
        </w:rPr>
        <w:t xml:space="preserve">      </w:t>
      </w:r>
    </w:p>
    <w:p w:rsidR="009A4098" w:rsidRDefault="00E04C20" w:rsidP="00570521">
      <w:pPr>
        <w:wordWrap w:val="0"/>
        <w:spacing w:line="480" w:lineRule="auto"/>
        <w:ind w:leftChars="175" w:left="368"/>
        <w:rPr>
          <w:rFonts w:ascii="Calibri" w:hAnsi="Calibri"/>
          <w:b/>
          <w:sz w:val="30"/>
          <w:szCs w:val="30"/>
        </w:rPr>
      </w:pPr>
      <w:r>
        <w:rPr>
          <w:rFonts w:ascii="Calibri" w:hAnsi="Calibri" w:hint="eastAsia"/>
          <w:b/>
          <w:color w:val="000000"/>
          <w:spacing w:val="120"/>
          <w:sz w:val="30"/>
          <w:szCs w:val="30"/>
        </w:rPr>
        <w:t>工程地点</w:t>
      </w:r>
      <w:r>
        <w:rPr>
          <w:rFonts w:ascii="Calibri" w:hAnsi="Calibri" w:hint="eastAsia"/>
          <w:b/>
          <w:color w:val="000000"/>
          <w:sz w:val="30"/>
          <w:szCs w:val="30"/>
        </w:rPr>
        <w:t>：</w:t>
      </w:r>
      <w:r>
        <w:rPr>
          <w:rFonts w:ascii="Calibri" w:hAnsi="Calibri" w:hint="eastAsia"/>
          <w:b/>
          <w:color w:val="000000"/>
          <w:sz w:val="30"/>
          <w:szCs w:val="30"/>
          <w:u w:val="single"/>
        </w:rPr>
        <w:t xml:space="preserve">   </w:t>
      </w:r>
      <w:r w:rsidR="00570521">
        <w:rPr>
          <w:rFonts w:ascii="Calibri" w:hAnsi="Calibri" w:hint="eastAsia"/>
          <w:b/>
          <w:color w:val="000000"/>
          <w:sz w:val="30"/>
          <w:szCs w:val="30"/>
          <w:u w:val="single"/>
        </w:rPr>
        <w:t xml:space="preserve">                          </w:t>
      </w:r>
    </w:p>
    <w:p w:rsidR="009A4098" w:rsidRDefault="00E04C20" w:rsidP="00570521">
      <w:pPr>
        <w:wordWrap w:val="0"/>
        <w:spacing w:line="480" w:lineRule="auto"/>
        <w:ind w:leftChars="175" w:left="368"/>
        <w:rPr>
          <w:rFonts w:ascii="Calibri" w:hAnsi="Calibri"/>
          <w:b/>
          <w:sz w:val="30"/>
          <w:szCs w:val="30"/>
          <w:u w:val="single"/>
        </w:rPr>
      </w:pPr>
      <w:r>
        <w:rPr>
          <w:rFonts w:ascii="Calibri" w:hAnsi="Calibri" w:hint="eastAsia"/>
          <w:b/>
          <w:spacing w:val="120"/>
          <w:sz w:val="30"/>
          <w:szCs w:val="30"/>
        </w:rPr>
        <w:t>合同编号</w:t>
      </w:r>
      <w:r>
        <w:rPr>
          <w:rFonts w:ascii="Calibri" w:hAnsi="Calibri" w:hint="eastAsia"/>
          <w:b/>
          <w:sz w:val="30"/>
          <w:szCs w:val="30"/>
        </w:rPr>
        <w:t>：</w:t>
      </w:r>
      <w:r>
        <w:rPr>
          <w:rFonts w:ascii="Calibri" w:hAnsi="Calibri" w:hint="eastAsia"/>
          <w:b/>
          <w:color w:val="000000"/>
          <w:sz w:val="30"/>
          <w:szCs w:val="30"/>
          <w:u w:val="single"/>
        </w:rPr>
        <w:t xml:space="preserve">　</w:t>
      </w:r>
      <w:r>
        <w:rPr>
          <w:rFonts w:ascii="Calibri" w:hAnsi="Calibri" w:hint="eastAsia"/>
          <w:b/>
          <w:color w:val="000000"/>
          <w:sz w:val="30"/>
          <w:szCs w:val="30"/>
          <w:u w:val="single"/>
        </w:rPr>
        <w:t xml:space="preserve">          </w:t>
      </w:r>
      <w:r>
        <w:rPr>
          <w:rFonts w:ascii="Calibri" w:hAnsi="Calibri" w:hint="eastAsia"/>
          <w:b/>
          <w:sz w:val="30"/>
          <w:szCs w:val="30"/>
          <w:u w:val="single"/>
        </w:rPr>
        <w:t xml:space="preserve">      </w:t>
      </w:r>
      <w:r>
        <w:rPr>
          <w:rFonts w:ascii="Calibri" w:hAnsi="Calibri" w:hint="eastAsia"/>
          <w:b/>
          <w:sz w:val="30"/>
          <w:szCs w:val="30"/>
          <w:u w:val="single"/>
        </w:rPr>
        <w:t xml:space="preserve">　　</w:t>
      </w:r>
      <w:r w:rsidR="00570521">
        <w:rPr>
          <w:rFonts w:ascii="Calibri" w:hAnsi="Calibri" w:hint="eastAsia"/>
          <w:b/>
          <w:sz w:val="30"/>
          <w:szCs w:val="30"/>
          <w:u w:val="single"/>
        </w:rPr>
        <w:t xml:space="preserve">       </w:t>
      </w:r>
    </w:p>
    <w:p w:rsidR="009A4098" w:rsidRDefault="00E04C20">
      <w:pPr>
        <w:spacing w:line="480" w:lineRule="auto"/>
        <w:ind w:leftChars="175" w:left="368"/>
        <w:rPr>
          <w:rFonts w:ascii="Calibri" w:hAnsi="Calibri"/>
          <w:b/>
          <w:sz w:val="30"/>
          <w:szCs w:val="30"/>
          <w:u w:val="single"/>
        </w:rPr>
      </w:pPr>
      <w:r>
        <w:rPr>
          <w:rFonts w:ascii="Calibri" w:hAnsi="Calibri" w:hint="eastAsia"/>
          <w:b/>
          <w:sz w:val="30"/>
          <w:szCs w:val="30"/>
        </w:rPr>
        <w:t>（由设计人编填）</w:t>
      </w:r>
    </w:p>
    <w:p w:rsidR="009A4098" w:rsidRDefault="00E04C20">
      <w:pPr>
        <w:spacing w:line="480" w:lineRule="auto"/>
        <w:ind w:firstLine="420"/>
        <w:rPr>
          <w:rFonts w:ascii="Calibri" w:hAnsi="Calibri"/>
          <w:b/>
          <w:sz w:val="30"/>
          <w:szCs w:val="30"/>
          <w:u w:val="single"/>
        </w:rPr>
      </w:pPr>
      <w:r>
        <w:rPr>
          <w:rFonts w:ascii="Calibri" w:hAnsi="Calibri" w:hint="eastAsia"/>
          <w:b/>
          <w:spacing w:val="20"/>
          <w:sz w:val="30"/>
          <w:szCs w:val="30"/>
        </w:rPr>
        <w:t>设计证书等</w:t>
      </w:r>
      <w:r>
        <w:rPr>
          <w:rFonts w:ascii="Calibri" w:hAnsi="Calibri" w:hint="eastAsia"/>
          <w:b/>
          <w:spacing w:val="80"/>
          <w:sz w:val="30"/>
          <w:szCs w:val="30"/>
        </w:rPr>
        <w:t>级</w:t>
      </w:r>
      <w:r>
        <w:rPr>
          <w:rFonts w:ascii="Calibri" w:hAnsi="Calibri" w:hint="eastAsia"/>
          <w:b/>
          <w:sz w:val="30"/>
          <w:szCs w:val="30"/>
        </w:rPr>
        <w:t>：</w:t>
      </w:r>
      <w:r>
        <w:rPr>
          <w:rFonts w:ascii="Calibri" w:hAnsi="Calibri" w:hint="eastAsia"/>
          <w:b/>
          <w:color w:val="000000"/>
          <w:sz w:val="30"/>
          <w:szCs w:val="30"/>
          <w:u w:val="single"/>
        </w:rPr>
        <w:t xml:space="preserve">　</w:t>
      </w:r>
      <w:r>
        <w:rPr>
          <w:rFonts w:ascii="Calibri" w:hAnsi="Calibri" w:hint="eastAsia"/>
          <w:b/>
          <w:color w:val="000000"/>
          <w:sz w:val="30"/>
          <w:szCs w:val="30"/>
          <w:u w:val="single"/>
        </w:rPr>
        <w:t xml:space="preserve">  </w:t>
      </w:r>
      <w:r>
        <w:rPr>
          <w:rFonts w:ascii="Calibri" w:hAnsi="Calibri" w:hint="eastAsia"/>
          <w:b/>
          <w:color w:val="000000"/>
          <w:sz w:val="30"/>
          <w:szCs w:val="30"/>
          <w:u w:val="single"/>
        </w:rPr>
        <w:t>（证书编号：</w:t>
      </w:r>
      <w:r>
        <w:rPr>
          <w:rFonts w:ascii="Calibri" w:hAnsi="Calibri" w:hint="eastAsia"/>
          <w:b/>
          <w:color w:val="000000"/>
          <w:sz w:val="30"/>
          <w:szCs w:val="30"/>
          <w:u w:val="single"/>
        </w:rPr>
        <w:t xml:space="preserve">          </w:t>
      </w:r>
      <w:r>
        <w:rPr>
          <w:rFonts w:ascii="Calibri" w:hAnsi="Calibri" w:hint="eastAsia"/>
          <w:b/>
          <w:color w:val="000000"/>
          <w:sz w:val="30"/>
          <w:szCs w:val="30"/>
          <w:u w:val="single"/>
        </w:rPr>
        <w:t>）</w:t>
      </w:r>
      <w:r>
        <w:rPr>
          <w:rFonts w:ascii="Calibri" w:hAnsi="Calibri" w:hint="eastAsia"/>
          <w:b/>
          <w:color w:val="000000"/>
          <w:sz w:val="30"/>
          <w:szCs w:val="30"/>
          <w:u w:val="single"/>
        </w:rPr>
        <w:t xml:space="preserve">      </w:t>
      </w:r>
    </w:p>
    <w:p w:rsidR="009A4098" w:rsidRDefault="00E04C20" w:rsidP="00570521">
      <w:pPr>
        <w:wordWrap w:val="0"/>
        <w:spacing w:line="480" w:lineRule="auto"/>
        <w:ind w:firstLine="420"/>
        <w:rPr>
          <w:rFonts w:ascii="Calibri" w:hAnsi="Calibri"/>
          <w:b/>
          <w:color w:val="000000"/>
          <w:sz w:val="30"/>
          <w:szCs w:val="30"/>
          <w:u w:val="single"/>
        </w:rPr>
      </w:pPr>
      <w:r>
        <w:rPr>
          <w:rFonts w:ascii="Calibri" w:hAnsi="Calibri" w:hint="eastAsia"/>
          <w:b/>
          <w:spacing w:val="240"/>
          <w:sz w:val="30"/>
          <w:szCs w:val="30"/>
        </w:rPr>
        <w:t>发包</w:t>
      </w:r>
      <w:r>
        <w:rPr>
          <w:rFonts w:ascii="Calibri" w:hAnsi="Calibri" w:hint="eastAsia"/>
          <w:b/>
          <w:spacing w:val="160"/>
          <w:sz w:val="30"/>
          <w:szCs w:val="30"/>
        </w:rPr>
        <w:t>人</w:t>
      </w:r>
      <w:r>
        <w:rPr>
          <w:rFonts w:ascii="Calibri" w:hAnsi="Calibri" w:hint="eastAsia"/>
          <w:b/>
          <w:sz w:val="30"/>
          <w:szCs w:val="30"/>
        </w:rPr>
        <w:t>：</w:t>
      </w:r>
      <w:r>
        <w:rPr>
          <w:rFonts w:ascii="Calibri" w:hAnsi="Calibri" w:hint="eastAsia"/>
          <w:b/>
          <w:color w:val="000000"/>
          <w:sz w:val="30"/>
          <w:szCs w:val="30"/>
          <w:u w:val="single"/>
        </w:rPr>
        <w:t xml:space="preserve">     </w:t>
      </w:r>
      <w:r>
        <w:rPr>
          <w:rFonts w:ascii="Calibri" w:hAnsi="Calibri" w:hint="eastAsia"/>
          <w:b/>
          <w:color w:val="000000"/>
          <w:sz w:val="30"/>
          <w:szCs w:val="30"/>
          <w:u w:val="single"/>
        </w:rPr>
        <w:t xml:space="preserve">　</w:t>
      </w:r>
      <w:r w:rsidR="00570521">
        <w:rPr>
          <w:rFonts w:ascii="Calibri" w:hAnsi="Calibri" w:hint="eastAsia"/>
          <w:b/>
          <w:color w:val="000000"/>
          <w:sz w:val="30"/>
          <w:szCs w:val="30"/>
          <w:u w:val="single"/>
        </w:rPr>
        <w:t xml:space="preserve">                      </w:t>
      </w:r>
    </w:p>
    <w:p w:rsidR="009A4098" w:rsidRDefault="00E04C20" w:rsidP="00570521">
      <w:pPr>
        <w:wordWrap w:val="0"/>
        <w:spacing w:line="480" w:lineRule="auto"/>
        <w:ind w:firstLineChars="50" w:firstLine="391"/>
        <w:rPr>
          <w:rFonts w:ascii="Calibri" w:hAnsi="Calibri"/>
          <w:b/>
          <w:sz w:val="30"/>
          <w:szCs w:val="30"/>
          <w:u w:val="single"/>
        </w:rPr>
      </w:pPr>
      <w:r>
        <w:rPr>
          <w:rFonts w:ascii="Calibri" w:hAnsi="Calibri" w:hint="eastAsia"/>
          <w:b/>
          <w:spacing w:val="240"/>
          <w:sz w:val="30"/>
          <w:szCs w:val="30"/>
        </w:rPr>
        <w:t>设计</w:t>
      </w:r>
      <w:r>
        <w:rPr>
          <w:rFonts w:ascii="Calibri" w:hAnsi="Calibri" w:hint="eastAsia"/>
          <w:b/>
          <w:spacing w:val="160"/>
          <w:sz w:val="30"/>
          <w:szCs w:val="30"/>
        </w:rPr>
        <w:t>人</w:t>
      </w:r>
      <w:r>
        <w:rPr>
          <w:rFonts w:ascii="Calibri" w:hAnsi="Calibri" w:hint="eastAsia"/>
          <w:b/>
          <w:sz w:val="30"/>
          <w:szCs w:val="30"/>
        </w:rPr>
        <w:t>：</w:t>
      </w:r>
      <w:r>
        <w:rPr>
          <w:rFonts w:ascii="Calibri" w:hAnsi="Calibri" w:hint="eastAsia"/>
          <w:b/>
          <w:sz w:val="30"/>
          <w:szCs w:val="30"/>
          <w:u w:val="single"/>
        </w:rPr>
        <w:t xml:space="preserve">　</w:t>
      </w:r>
      <w:r>
        <w:rPr>
          <w:rFonts w:ascii="Calibri" w:hAnsi="Calibri" w:hint="eastAsia"/>
          <w:b/>
          <w:sz w:val="30"/>
          <w:szCs w:val="30"/>
          <w:u w:val="single"/>
        </w:rPr>
        <w:t xml:space="preserve">             </w:t>
      </w:r>
      <w:r w:rsidR="00570521">
        <w:rPr>
          <w:rFonts w:ascii="Calibri" w:hAnsi="Calibri" w:hint="eastAsia"/>
          <w:b/>
          <w:sz w:val="30"/>
          <w:szCs w:val="30"/>
          <w:u w:val="single"/>
        </w:rPr>
        <w:t xml:space="preserve">               </w:t>
      </w:r>
    </w:p>
    <w:p w:rsidR="009A4098" w:rsidRDefault="00E04C20">
      <w:pPr>
        <w:spacing w:line="480" w:lineRule="auto"/>
        <w:ind w:firstLine="420"/>
        <w:rPr>
          <w:rFonts w:ascii="Calibri" w:hAnsi="Calibri"/>
          <w:b/>
          <w:spacing w:val="20"/>
          <w:sz w:val="28"/>
          <w:szCs w:val="28"/>
        </w:rPr>
      </w:pPr>
      <w:r>
        <w:rPr>
          <w:rFonts w:ascii="Calibri" w:hAnsi="Calibri" w:hint="eastAsia"/>
          <w:b/>
          <w:spacing w:val="120"/>
          <w:sz w:val="30"/>
          <w:szCs w:val="30"/>
        </w:rPr>
        <w:t>签订日期</w:t>
      </w:r>
      <w:r>
        <w:rPr>
          <w:rFonts w:ascii="Calibri" w:hAnsi="Calibri" w:hint="eastAsia"/>
          <w:b/>
          <w:sz w:val="30"/>
          <w:szCs w:val="30"/>
        </w:rPr>
        <w:t>：</w:t>
      </w:r>
      <w:r>
        <w:rPr>
          <w:rFonts w:ascii="Calibri" w:hAnsi="Calibri" w:hint="eastAsia"/>
          <w:b/>
          <w:color w:val="000000"/>
          <w:sz w:val="30"/>
          <w:szCs w:val="30"/>
          <w:u w:val="single"/>
        </w:rPr>
        <w:t xml:space="preserve">　</w:t>
      </w:r>
      <w:r>
        <w:rPr>
          <w:rFonts w:ascii="Calibri" w:hAnsi="Calibri" w:hint="eastAsia"/>
          <w:b/>
          <w:color w:val="000000"/>
          <w:sz w:val="30"/>
          <w:szCs w:val="30"/>
          <w:u w:val="single"/>
        </w:rPr>
        <w:t>XXXX</w:t>
      </w:r>
      <w:r>
        <w:rPr>
          <w:rFonts w:ascii="Calibri" w:hAnsi="Calibri" w:hint="eastAsia"/>
          <w:b/>
          <w:color w:val="000000"/>
          <w:sz w:val="30"/>
          <w:szCs w:val="30"/>
          <w:u w:val="single"/>
        </w:rPr>
        <w:t>年</w:t>
      </w:r>
      <w:r>
        <w:rPr>
          <w:rFonts w:ascii="Calibri" w:hAnsi="Calibri" w:hint="eastAsia"/>
          <w:b/>
          <w:color w:val="000000"/>
          <w:sz w:val="30"/>
          <w:szCs w:val="30"/>
          <w:u w:val="single"/>
        </w:rPr>
        <w:t>XX</w:t>
      </w:r>
      <w:r>
        <w:rPr>
          <w:rFonts w:ascii="Calibri" w:hAnsi="Calibri" w:hint="eastAsia"/>
          <w:b/>
          <w:color w:val="000000"/>
          <w:sz w:val="30"/>
          <w:szCs w:val="30"/>
          <w:u w:val="single"/>
        </w:rPr>
        <w:t>月</w:t>
      </w:r>
      <w:r>
        <w:rPr>
          <w:rFonts w:ascii="Calibri" w:hAnsi="Calibri" w:hint="eastAsia"/>
          <w:b/>
          <w:color w:val="000000"/>
          <w:sz w:val="30"/>
          <w:szCs w:val="30"/>
          <w:u w:val="single"/>
        </w:rPr>
        <w:t>XX</w:t>
      </w:r>
      <w:r>
        <w:rPr>
          <w:rFonts w:ascii="Calibri" w:hAnsi="Calibri" w:hint="eastAsia"/>
          <w:b/>
          <w:color w:val="000000"/>
          <w:sz w:val="30"/>
          <w:szCs w:val="30"/>
          <w:u w:val="single"/>
        </w:rPr>
        <w:t xml:space="preserve">日　</w:t>
      </w:r>
      <w:r>
        <w:rPr>
          <w:rFonts w:ascii="Calibri" w:hAnsi="Calibri" w:hint="eastAsia"/>
          <w:b/>
          <w:sz w:val="30"/>
          <w:szCs w:val="30"/>
          <w:u w:val="single"/>
        </w:rPr>
        <w:tab/>
        <w:t xml:space="preserve">            </w:t>
      </w:r>
    </w:p>
    <w:p w:rsidR="009A4098" w:rsidRDefault="00A42042">
      <w:pPr>
        <w:spacing w:line="0" w:lineRule="atLeast"/>
        <w:jc w:val="center"/>
        <w:rPr>
          <w:rFonts w:ascii="Calibri" w:hAnsi="Calibri"/>
          <w:b/>
          <w:spacing w:val="20"/>
          <w:sz w:val="28"/>
          <w:szCs w:val="28"/>
        </w:rPr>
      </w:pPr>
      <w:r>
        <w:pict>
          <v:shapetype id="_x0000_t202" coordsize="21600,21600" o:spt="202" path="m,l,21600r21600,l21600,xe">
            <v:stroke joinstyle="miter"/>
            <v:path gradientshapeok="t" o:connecttype="rect"/>
          </v:shapetype>
          <v:shape id="Text Box 2" o:spid="_x0000_s1026" type="#_x0000_t202" style="position:absolute;left:0;text-align:left;margin-left:351.75pt;margin-top:12.45pt;width:57.75pt;height:39pt;z-index:251689472;mso-width-relative:page;mso-height-relative:page" o:gfxdata="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moyW+2AAAAAoBAAAPAAAAAAAA&#10;AAEAIAAAACIAAABkcnMvZG93bnJldi54bWxQSwECFAAUAAAACACHTuJAHAIKl6ABAAAyAwAADgAA&#10;AAAAAAABACAAAAAnAQAAZHJzL2Uyb0RvYy54bWxQSwUGAAAAAAYABgBZAQAAOQUAAAAA&#10;" stroked="f">
            <v:textbox style="mso-next-textbox:#Text Box 2">
              <w:txbxContent>
                <w:p w:rsidR="00172445" w:rsidRDefault="00172445">
                  <w:pPr>
                    <w:rPr>
                      <w:rFonts w:eastAsia="仿宋_GB2312"/>
                      <w:b/>
                      <w:sz w:val="28"/>
                    </w:rPr>
                  </w:pPr>
                  <w:r>
                    <w:rPr>
                      <w:rFonts w:eastAsia="仿宋_GB2312" w:hint="eastAsia"/>
                      <w:b/>
                      <w:sz w:val="28"/>
                    </w:rPr>
                    <w:t>监制</w:t>
                  </w:r>
                </w:p>
              </w:txbxContent>
            </v:textbox>
          </v:shape>
        </w:pict>
      </w:r>
    </w:p>
    <w:p w:rsidR="009A4098" w:rsidRDefault="00E04C20">
      <w:pPr>
        <w:spacing w:line="0" w:lineRule="atLeast"/>
        <w:ind w:firstLineChars="641" w:firstLine="2058"/>
        <w:rPr>
          <w:rFonts w:ascii="Calibri" w:hAnsi="Calibri"/>
          <w:b/>
          <w:spacing w:val="20"/>
          <w:sz w:val="28"/>
          <w:szCs w:val="28"/>
        </w:rPr>
      </w:pPr>
      <w:r>
        <w:rPr>
          <w:rFonts w:ascii="Calibri" w:hAnsi="Calibri" w:hint="eastAsia"/>
          <w:b/>
          <w:spacing w:val="20"/>
          <w:sz w:val="28"/>
          <w:szCs w:val="28"/>
        </w:rPr>
        <w:t>中华人民共和国住房和城乡建设部</w:t>
      </w:r>
    </w:p>
    <w:p w:rsidR="009A4098" w:rsidRDefault="00E04C20">
      <w:pPr>
        <w:spacing w:line="0" w:lineRule="atLeast"/>
        <w:ind w:firstLineChars="940" w:firstLine="3018"/>
        <w:rPr>
          <w:rFonts w:ascii="Calibri" w:hAnsi="Calibri"/>
          <w:b/>
          <w:spacing w:val="20"/>
          <w:sz w:val="28"/>
          <w:szCs w:val="28"/>
        </w:rPr>
      </w:pPr>
      <w:r>
        <w:rPr>
          <w:rFonts w:ascii="Calibri" w:hAnsi="Calibri" w:hint="eastAsia"/>
          <w:b/>
          <w:spacing w:val="20"/>
          <w:sz w:val="28"/>
          <w:szCs w:val="28"/>
        </w:rPr>
        <w:t>国家工商行政管理局</w:t>
      </w:r>
      <w:r>
        <w:rPr>
          <w:rFonts w:ascii="Calibri" w:hAnsi="Calibri" w:hint="eastAsia"/>
          <w:b/>
          <w:spacing w:val="20"/>
          <w:sz w:val="28"/>
          <w:szCs w:val="28"/>
        </w:rPr>
        <w:t xml:space="preserve"> </w:t>
      </w:r>
    </w:p>
    <w:p w:rsidR="009A4098" w:rsidRDefault="009A4098">
      <w:pPr>
        <w:rPr>
          <w:rFonts w:ascii="Calibri" w:hAnsi="Calibri"/>
          <w:sz w:val="28"/>
          <w:szCs w:val="28"/>
        </w:rPr>
      </w:pPr>
    </w:p>
    <w:p w:rsidR="009A4098" w:rsidRDefault="009A4098">
      <w:pPr>
        <w:spacing w:line="480" w:lineRule="auto"/>
        <w:rPr>
          <w:rFonts w:ascii="Calibri" w:hAnsi="Calibri"/>
          <w:sz w:val="28"/>
          <w:szCs w:val="28"/>
        </w:rPr>
      </w:pPr>
    </w:p>
    <w:p w:rsidR="009A4098" w:rsidRDefault="00E04C20">
      <w:pPr>
        <w:spacing w:line="360" w:lineRule="auto"/>
        <w:jc w:val="center"/>
        <w:rPr>
          <w:rFonts w:ascii="Calibri" w:hAnsi="Calibri"/>
          <w:b/>
          <w:sz w:val="32"/>
          <w:szCs w:val="32"/>
        </w:rPr>
      </w:pPr>
      <w:r>
        <w:rPr>
          <w:rFonts w:ascii="Calibri" w:hAnsi="Calibri" w:hint="eastAsia"/>
          <w:b/>
          <w:sz w:val="32"/>
          <w:szCs w:val="32"/>
        </w:rPr>
        <w:t>大理洱海外滩项目勘察、策划、城市设计、建筑及景观设计合同</w:t>
      </w:r>
    </w:p>
    <w:p w:rsidR="009A4098" w:rsidRDefault="00E04C20">
      <w:pPr>
        <w:spacing w:line="360" w:lineRule="auto"/>
        <w:jc w:val="center"/>
        <w:rPr>
          <w:rFonts w:ascii="Calibri" w:hAnsi="Calibri"/>
          <w:b/>
          <w:sz w:val="24"/>
        </w:rPr>
      </w:pPr>
      <w:r>
        <w:rPr>
          <w:rFonts w:ascii="Calibri" w:hAnsi="Calibri" w:hint="eastAsia"/>
          <w:b/>
          <w:sz w:val="24"/>
        </w:rPr>
        <w:t>（合同编号</w:t>
      </w:r>
      <w:r w:rsidRPr="008A1F77">
        <w:rPr>
          <w:rFonts w:ascii="Calibri" w:hAnsi="Calibri" w:hint="eastAsia"/>
          <w:b/>
          <w:sz w:val="24"/>
          <w:u w:val="single"/>
        </w:rPr>
        <w:t xml:space="preserve">     </w:t>
      </w:r>
      <w:r>
        <w:rPr>
          <w:rFonts w:ascii="Calibri" w:hAnsi="Calibri" w:hint="eastAsia"/>
          <w:b/>
          <w:sz w:val="24"/>
        </w:rPr>
        <w:t>）</w:t>
      </w:r>
    </w:p>
    <w:p w:rsidR="009A4098" w:rsidRDefault="009A4098">
      <w:pPr>
        <w:tabs>
          <w:tab w:val="left" w:pos="900"/>
        </w:tabs>
        <w:kinsoku w:val="0"/>
        <w:overflowPunct w:val="0"/>
        <w:autoSpaceDE w:val="0"/>
        <w:autoSpaceDN w:val="0"/>
        <w:spacing w:line="360" w:lineRule="auto"/>
        <w:rPr>
          <w:rFonts w:ascii="Calibri" w:hAnsi="Calibri"/>
          <w:b/>
          <w:bCs/>
          <w:color w:val="FF0000"/>
          <w:kern w:val="0"/>
          <w:sz w:val="36"/>
          <w:szCs w:val="36"/>
          <w:lang w:val="zh-CN"/>
        </w:rPr>
      </w:pPr>
    </w:p>
    <w:p w:rsidR="009A4098" w:rsidRDefault="00E04C20">
      <w:pPr>
        <w:tabs>
          <w:tab w:val="left" w:pos="900"/>
        </w:tabs>
        <w:kinsoku w:val="0"/>
        <w:overflowPunct w:val="0"/>
        <w:autoSpaceDE w:val="0"/>
        <w:autoSpaceDN w:val="0"/>
        <w:spacing w:line="360" w:lineRule="auto"/>
        <w:rPr>
          <w:rFonts w:ascii="Calibri" w:hAnsi="Calibri"/>
          <w:b/>
          <w:color w:val="000000"/>
          <w:sz w:val="24"/>
          <w:u w:val="single"/>
        </w:rPr>
      </w:pPr>
      <w:r>
        <w:rPr>
          <w:rFonts w:ascii="Calibri" w:hAnsi="Calibri" w:hint="eastAsia"/>
          <w:b/>
          <w:color w:val="000000"/>
          <w:sz w:val="24"/>
        </w:rPr>
        <w:t>委托方（甲</w:t>
      </w:r>
      <w:r>
        <w:rPr>
          <w:rFonts w:ascii="Calibri" w:hAnsi="Calibri" w:hint="eastAsia"/>
          <w:b/>
          <w:color w:val="000000"/>
          <w:sz w:val="24"/>
        </w:rPr>
        <w:t xml:space="preserve">  </w:t>
      </w:r>
      <w:r>
        <w:rPr>
          <w:rFonts w:ascii="Calibri" w:hAnsi="Calibri" w:hint="eastAsia"/>
          <w:b/>
          <w:color w:val="000000"/>
          <w:sz w:val="24"/>
        </w:rPr>
        <w:t>方）：</w:t>
      </w:r>
    </w:p>
    <w:p w:rsidR="009A4098" w:rsidRDefault="00E04C20">
      <w:pPr>
        <w:tabs>
          <w:tab w:val="left" w:pos="900"/>
        </w:tabs>
        <w:kinsoku w:val="0"/>
        <w:overflowPunct w:val="0"/>
        <w:autoSpaceDE w:val="0"/>
        <w:autoSpaceDN w:val="0"/>
        <w:spacing w:line="360" w:lineRule="auto"/>
        <w:rPr>
          <w:rFonts w:ascii="Calibri" w:hAnsi="Calibri"/>
          <w:b/>
          <w:color w:val="000000"/>
          <w:sz w:val="24"/>
          <w:u w:val="single"/>
        </w:rPr>
      </w:pPr>
      <w:r>
        <w:rPr>
          <w:rFonts w:ascii="Calibri" w:hAnsi="Calibri" w:hint="eastAsia"/>
          <w:b/>
          <w:color w:val="000000"/>
          <w:sz w:val="24"/>
        </w:rPr>
        <w:t>设计方（乙</w:t>
      </w:r>
      <w:r>
        <w:rPr>
          <w:rFonts w:ascii="Calibri" w:hAnsi="Calibri" w:hint="eastAsia"/>
          <w:b/>
          <w:color w:val="000000"/>
          <w:sz w:val="24"/>
        </w:rPr>
        <w:t xml:space="preserve">  </w:t>
      </w:r>
      <w:r>
        <w:rPr>
          <w:rFonts w:ascii="Calibri" w:hAnsi="Calibri" w:hint="eastAsia"/>
          <w:b/>
          <w:color w:val="000000"/>
          <w:sz w:val="24"/>
        </w:rPr>
        <w:t>方）：</w:t>
      </w:r>
    </w:p>
    <w:p w:rsidR="009A4098" w:rsidRDefault="00E04C20">
      <w:pPr>
        <w:tabs>
          <w:tab w:val="left" w:pos="900"/>
        </w:tabs>
        <w:kinsoku w:val="0"/>
        <w:overflowPunct w:val="0"/>
        <w:autoSpaceDE w:val="0"/>
        <w:autoSpaceDN w:val="0"/>
        <w:spacing w:line="460" w:lineRule="exact"/>
        <w:ind w:firstLineChars="195" w:firstLine="460"/>
        <w:rPr>
          <w:rFonts w:ascii="Calibri" w:hAnsi="Calibri"/>
          <w:color w:val="000000"/>
          <w:kern w:val="0"/>
          <w:sz w:val="24"/>
          <w:lang w:val="zh-CN"/>
        </w:rPr>
      </w:pPr>
      <w:r>
        <w:rPr>
          <w:rFonts w:ascii="Calibri" w:hAnsi="Calibri" w:hint="eastAsia"/>
          <w:color w:val="000000"/>
          <w:spacing w:val="-2"/>
          <w:kern w:val="0"/>
          <w:sz w:val="24"/>
          <w:lang w:val="zh-CN"/>
        </w:rPr>
        <w:t>按照《中华人民共和国合同法》和《中华人民共和国建筑法》及相关法律法规，结合本项目具体情况，经甲乙双方协商一致订立本合同</w:t>
      </w:r>
      <w:r>
        <w:rPr>
          <w:rFonts w:ascii="Calibri" w:hAnsi="Calibri" w:hint="eastAsia"/>
          <w:color w:val="000000"/>
          <w:kern w:val="0"/>
          <w:sz w:val="24"/>
          <w:lang w:val="zh-CN"/>
        </w:rPr>
        <w:t>。</w:t>
      </w:r>
    </w:p>
    <w:p w:rsidR="009A4098" w:rsidRDefault="009A4098">
      <w:pPr>
        <w:tabs>
          <w:tab w:val="left" w:pos="900"/>
        </w:tabs>
        <w:kinsoku w:val="0"/>
        <w:overflowPunct w:val="0"/>
        <w:autoSpaceDE w:val="0"/>
        <w:autoSpaceDN w:val="0"/>
        <w:spacing w:line="460" w:lineRule="exact"/>
        <w:ind w:firstLineChars="195" w:firstLine="468"/>
        <w:rPr>
          <w:rFonts w:ascii="Calibri" w:hAnsi="Calibri"/>
          <w:color w:val="000000"/>
          <w:kern w:val="0"/>
          <w:sz w:val="24"/>
          <w:lang w:val="zh-CN"/>
        </w:rPr>
      </w:pPr>
    </w:p>
    <w:p w:rsidR="009A4098" w:rsidRDefault="00E04C20">
      <w:pPr>
        <w:tabs>
          <w:tab w:val="left" w:pos="900"/>
        </w:tabs>
        <w:kinsoku w:val="0"/>
        <w:overflowPunct w:val="0"/>
        <w:autoSpaceDE w:val="0"/>
        <w:autoSpaceDN w:val="0"/>
        <w:spacing w:line="460" w:lineRule="exact"/>
        <w:ind w:firstLineChars="196" w:firstLine="630"/>
        <w:jc w:val="center"/>
        <w:rPr>
          <w:rFonts w:ascii="Calibri" w:hAnsi="Calibri"/>
          <w:b/>
          <w:color w:val="000000"/>
          <w:kern w:val="0"/>
          <w:sz w:val="32"/>
          <w:szCs w:val="32"/>
          <w:lang w:val="zh-CN"/>
        </w:rPr>
      </w:pPr>
      <w:r>
        <w:rPr>
          <w:rFonts w:ascii="Calibri" w:hAnsi="Calibri" w:hint="eastAsia"/>
          <w:b/>
          <w:color w:val="000000"/>
          <w:kern w:val="0"/>
          <w:sz w:val="32"/>
          <w:szCs w:val="32"/>
          <w:lang w:val="zh-CN"/>
        </w:rPr>
        <w:t>第一部分</w:t>
      </w:r>
      <w:r>
        <w:rPr>
          <w:rFonts w:ascii="Calibri" w:hAnsi="Calibri" w:hint="eastAsia"/>
          <w:b/>
          <w:color w:val="000000"/>
          <w:kern w:val="0"/>
          <w:sz w:val="32"/>
          <w:szCs w:val="32"/>
          <w:lang w:val="zh-CN"/>
        </w:rPr>
        <w:t xml:space="preserve">  </w:t>
      </w:r>
      <w:r>
        <w:rPr>
          <w:rFonts w:ascii="Calibri" w:hAnsi="Calibri" w:hint="eastAsia"/>
          <w:b/>
          <w:color w:val="000000"/>
          <w:kern w:val="0"/>
          <w:sz w:val="32"/>
          <w:szCs w:val="32"/>
          <w:lang w:val="zh-CN"/>
        </w:rPr>
        <w:t>合同条件</w:t>
      </w:r>
    </w:p>
    <w:p w:rsidR="009A4098" w:rsidRDefault="00E04C20">
      <w:pPr>
        <w:numPr>
          <w:ilvl w:val="0"/>
          <w:numId w:val="9"/>
        </w:numPr>
        <w:tabs>
          <w:tab w:val="left" w:pos="720"/>
          <w:tab w:val="left" w:pos="900"/>
        </w:tabs>
        <w:kinsoku w:val="0"/>
        <w:overflowPunct w:val="0"/>
        <w:autoSpaceDE w:val="0"/>
        <w:autoSpaceDN w:val="0"/>
        <w:spacing w:line="460" w:lineRule="exact"/>
        <w:rPr>
          <w:rFonts w:ascii="Calibri" w:hAnsi="Calibri"/>
          <w:color w:val="000000"/>
          <w:kern w:val="0"/>
          <w:sz w:val="24"/>
          <w:lang w:val="zh-CN"/>
        </w:rPr>
      </w:pPr>
      <w:r>
        <w:rPr>
          <w:rFonts w:ascii="Calibri" w:hAnsi="Calibri" w:hint="eastAsia"/>
          <w:b/>
          <w:color w:val="000000"/>
          <w:kern w:val="0"/>
          <w:sz w:val="24"/>
          <w:lang w:val="zh-CN"/>
        </w:rPr>
        <w:t>词语含义：</w:t>
      </w:r>
      <w:r>
        <w:rPr>
          <w:rFonts w:ascii="Calibri" w:hAnsi="Calibri" w:hint="eastAsia"/>
          <w:color w:val="000000"/>
          <w:kern w:val="0"/>
          <w:sz w:val="24"/>
          <w:lang w:val="zh-CN"/>
        </w:rPr>
        <w:t>在本合同中，下列词语除协议条款另有约定外，为本条所赋予的含义：</w:t>
      </w:r>
    </w:p>
    <w:p w:rsidR="009A4098" w:rsidRDefault="00E04C20">
      <w:pPr>
        <w:numPr>
          <w:ilvl w:val="1"/>
          <w:numId w:val="9"/>
        </w:numPr>
        <w:tabs>
          <w:tab w:val="left" w:pos="720"/>
          <w:tab w:val="left" w:pos="900"/>
        </w:tabs>
        <w:kinsoku w:val="0"/>
        <w:overflowPunct w:val="0"/>
        <w:autoSpaceDE w:val="0"/>
        <w:autoSpaceDN w:val="0"/>
        <w:spacing w:line="460" w:lineRule="exact"/>
        <w:rPr>
          <w:rFonts w:ascii="Calibri" w:hAnsi="Calibri"/>
          <w:color w:val="000000"/>
          <w:kern w:val="0"/>
          <w:sz w:val="24"/>
          <w:lang w:val="zh-CN"/>
        </w:rPr>
      </w:pPr>
      <w:r>
        <w:rPr>
          <w:rFonts w:ascii="Calibri" w:hAnsi="Calibri" w:hint="eastAsia"/>
          <w:color w:val="000000"/>
          <w:kern w:val="0"/>
          <w:sz w:val="24"/>
          <w:lang w:val="zh-CN"/>
        </w:rPr>
        <w:t>合同：是指为实施本项目，委托方和设计方之间达成的明确相互权利和义务关系的协议，包括合同条件、协议条款以及双方协商同意的与合同有关的全部文件。</w:t>
      </w:r>
    </w:p>
    <w:p w:rsidR="009A4098" w:rsidRDefault="00E04C20">
      <w:pPr>
        <w:numPr>
          <w:ilvl w:val="1"/>
          <w:numId w:val="9"/>
        </w:numPr>
        <w:tabs>
          <w:tab w:val="left" w:pos="720"/>
          <w:tab w:val="left" w:pos="900"/>
        </w:tabs>
        <w:kinsoku w:val="0"/>
        <w:overflowPunct w:val="0"/>
        <w:autoSpaceDE w:val="0"/>
        <w:autoSpaceDN w:val="0"/>
        <w:spacing w:line="460" w:lineRule="exact"/>
        <w:rPr>
          <w:rFonts w:ascii="Calibri" w:hAnsi="Calibri"/>
          <w:color w:val="000000"/>
          <w:kern w:val="0"/>
          <w:sz w:val="24"/>
          <w:lang w:val="zh-CN"/>
        </w:rPr>
      </w:pPr>
      <w:r>
        <w:rPr>
          <w:rFonts w:ascii="Calibri" w:hAnsi="Calibri" w:hint="eastAsia"/>
          <w:color w:val="000000"/>
          <w:kern w:val="0"/>
          <w:sz w:val="24"/>
          <w:lang w:val="zh-CN"/>
        </w:rPr>
        <w:t>协议条款：是指结合具体项目，除合同条件外，经委托方和设计方协商达成一致意见的条款。</w:t>
      </w:r>
    </w:p>
    <w:p w:rsidR="009A4098" w:rsidRDefault="00E04C20">
      <w:pPr>
        <w:numPr>
          <w:ilvl w:val="1"/>
          <w:numId w:val="9"/>
        </w:numPr>
        <w:tabs>
          <w:tab w:val="left" w:pos="720"/>
          <w:tab w:val="left" w:pos="900"/>
        </w:tabs>
        <w:kinsoku w:val="0"/>
        <w:overflowPunct w:val="0"/>
        <w:autoSpaceDE w:val="0"/>
        <w:autoSpaceDN w:val="0"/>
        <w:spacing w:line="460" w:lineRule="exact"/>
        <w:rPr>
          <w:rFonts w:ascii="Calibri" w:hAnsi="Calibri"/>
          <w:color w:val="000000"/>
          <w:kern w:val="0"/>
          <w:sz w:val="24"/>
          <w:lang w:val="zh-CN"/>
        </w:rPr>
      </w:pPr>
      <w:r>
        <w:rPr>
          <w:rFonts w:ascii="Calibri" w:hAnsi="Calibri" w:hint="eastAsia"/>
          <w:color w:val="000000"/>
          <w:kern w:val="0"/>
          <w:sz w:val="24"/>
          <w:lang w:val="zh-CN"/>
        </w:rPr>
        <w:t>委托方（简称甲方）：协议条款约定的具有项目委托或发包主体资格和支付设计价款能力的当事人。甲方的具体身份、发包范围、权限、性质均需在协议条款内约定。</w:t>
      </w:r>
    </w:p>
    <w:p w:rsidR="009A4098" w:rsidRDefault="00E04C20">
      <w:pPr>
        <w:numPr>
          <w:ilvl w:val="1"/>
          <w:numId w:val="9"/>
        </w:numPr>
        <w:tabs>
          <w:tab w:val="left" w:pos="720"/>
          <w:tab w:val="left" w:pos="900"/>
        </w:tabs>
        <w:kinsoku w:val="0"/>
        <w:overflowPunct w:val="0"/>
        <w:autoSpaceDE w:val="0"/>
        <w:autoSpaceDN w:val="0"/>
        <w:spacing w:line="460" w:lineRule="exact"/>
        <w:rPr>
          <w:rFonts w:ascii="Calibri" w:hAnsi="Calibri"/>
          <w:color w:val="000000"/>
          <w:kern w:val="0"/>
          <w:sz w:val="24"/>
          <w:lang w:val="zh-CN"/>
        </w:rPr>
      </w:pPr>
      <w:r>
        <w:rPr>
          <w:rFonts w:ascii="Calibri" w:hAnsi="Calibri" w:hint="eastAsia"/>
          <w:color w:val="000000"/>
          <w:kern w:val="0"/>
          <w:sz w:val="24"/>
          <w:lang w:val="zh-CN"/>
        </w:rPr>
        <w:t>设计方（简称乙方）：协议条款约定的具有设计能力并被甲方接受的当事人。</w:t>
      </w:r>
    </w:p>
    <w:p w:rsidR="009A4098" w:rsidRDefault="00E04C20">
      <w:pPr>
        <w:numPr>
          <w:ilvl w:val="1"/>
          <w:numId w:val="9"/>
        </w:numPr>
        <w:tabs>
          <w:tab w:val="left" w:pos="720"/>
          <w:tab w:val="left" w:pos="900"/>
        </w:tabs>
        <w:kinsoku w:val="0"/>
        <w:overflowPunct w:val="0"/>
        <w:autoSpaceDE w:val="0"/>
        <w:autoSpaceDN w:val="0"/>
        <w:spacing w:line="460" w:lineRule="exact"/>
        <w:rPr>
          <w:rFonts w:ascii="Calibri" w:hAnsi="Calibri"/>
          <w:color w:val="000000"/>
          <w:kern w:val="0"/>
          <w:sz w:val="24"/>
          <w:lang w:val="zh-CN"/>
        </w:rPr>
      </w:pPr>
      <w:r>
        <w:rPr>
          <w:rFonts w:ascii="Calibri" w:hAnsi="Calibri" w:hint="eastAsia"/>
          <w:color w:val="000000"/>
          <w:kern w:val="0"/>
          <w:sz w:val="24"/>
          <w:lang w:val="zh-CN"/>
        </w:rPr>
        <w:t>本项目：指甲乙双方在本合同中约定的设计主体。</w:t>
      </w:r>
    </w:p>
    <w:p w:rsidR="009A4098" w:rsidRDefault="00E04C20">
      <w:pPr>
        <w:numPr>
          <w:ilvl w:val="1"/>
          <w:numId w:val="9"/>
        </w:numPr>
        <w:tabs>
          <w:tab w:val="left" w:pos="720"/>
          <w:tab w:val="left" w:pos="900"/>
        </w:tabs>
        <w:kinsoku w:val="0"/>
        <w:overflowPunct w:val="0"/>
        <w:autoSpaceDE w:val="0"/>
        <w:autoSpaceDN w:val="0"/>
        <w:spacing w:line="460" w:lineRule="exact"/>
        <w:rPr>
          <w:rFonts w:ascii="Calibri" w:hAnsi="Calibri"/>
          <w:kern w:val="0"/>
          <w:sz w:val="24"/>
          <w:lang w:val="zh-CN"/>
        </w:rPr>
      </w:pPr>
      <w:r>
        <w:rPr>
          <w:rFonts w:ascii="Calibri" w:hAnsi="Calibri" w:hint="eastAsia"/>
          <w:kern w:val="0"/>
          <w:sz w:val="24"/>
          <w:lang w:val="zh-CN"/>
        </w:rPr>
        <w:t>设计进度：协议条款约定的、按总日历天数（包括一切法定节假日在内）计算的设计任务完成天数。</w:t>
      </w:r>
    </w:p>
    <w:p w:rsidR="009A4098" w:rsidRDefault="00E04C20">
      <w:pPr>
        <w:numPr>
          <w:ilvl w:val="1"/>
          <w:numId w:val="9"/>
        </w:numPr>
        <w:tabs>
          <w:tab w:val="left" w:pos="720"/>
          <w:tab w:val="left" w:pos="900"/>
        </w:tabs>
        <w:kinsoku w:val="0"/>
        <w:overflowPunct w:val="0"/>
        <w:autoSpaceDE w:val="0"/>
        <w:autoSpaceDN w:val="0"/>
        <w:spacing w:line="460" w:lineRule="exact"/>
        <w:rPr>
          <w:rFonts w:ascii="Calibri" w:hAnsi="Calibri"/>
          <w:color w:val="000000"/>
          <w:kern w:val="0"/>
          <w:sz w:val="24"/>
          <w:lang w:val="zh-CN"/>
        </w:rPr>
      </w:pPr>
      <w:r>
        <w:rPr>
          <w:rFonts w:ascii="Calibri" w:hAnsi="Calibri" w:hint="eastAsia"/>
          <w:color w:val="000000"/>
          <w:sz w:val="24"/>
        </w:rPr>
        <w:t>本合同“日”或“天”：除非特别说明外，均指“日历日”或“日历天”。</w:t>
      </w:r>
    </w:p>
    <w:p w:rsidR="009A4098" w:rsidRDefault="00E04C20">
      <w:pPr>
        <w:numPr>
          <w:ilvl w:val="1"/>
          <w:numId w:val="9"/>
        </w:numPr>
        <w:tabs>
          <w:tab w:val="left" w:pos="720"/>
          <w:tab w:val="left" w:pos="900"/>
        </w:tabs>
        <w:kinsoku w:val="0"/>
        <w:overflowPunct w:val="0"/>
        <w:autoSpaceDE w:val="0"/>
        <w:autoSpaceDN w:val="0"/>
        <w:spacing w:line="460" w:lineRule="exact"/>
        <w:rPr>
          <w:rFonts w:ascii="Calibri" w:hAnsi="Calibri"/>
          <w:kern w:val="0"/>
          <w:sz w:val="24"/>
          <w:lang w:val="zh-CN"/>
        </w:rPr>
      </w:pPr>
      <w:r>
        <w:rPr>
          <w:rFonts w:ascii="Calibri" w:hAnsi="Calibri" w:hint="eastAsia"/>
          <w:kern w:val="0"/>
          <w:sz w:val="24"/>
          <w:lang w:val="zh-CN"/>
        </w:rPr>
        <w:t>图纸：乙方所承担设计任务完成后提交甲方的工作成果，具体要求详见协议条款附件设计任务书。</w:t>
      </w:r>
    </w:p>
    <w:p w:rsidR="009A4098" w:rsidRDefault="00E04C20">
      <w:pPr>
        <w:numPr>
          <w:ilvl w:val="1"/>
          <w:numId w:val="9"/>
        </w:numPr>
        <w:tabs>
          <w:tab w:val="left" w:pos="720"/>
          <w:tab w:val="left" w:pos="900"/>
        </w:tabs>
        <w:kinsoku w:val="0"/>
        <w:overflowPunct w:val="0"/>
        <w:autoSpaceDE w:val="0"/>
        <w:autoSpaceDN w:val="0"/>
        <w:spacing w:line="460" w:lineRule="exact"/>
        <w:rPr>
          <w:rFonts w:ascii="Calibri" w:hAnsi="Calibri"/>
          <w:color w:val="000000"/>
          <w:kern w:val="0"/>
          <w:sz w:val="24"/>
          <w:lang w:val="zh-CN"/>
        </w:rPr>
      </w:pPr>
      <w:r>
        <w:rPr>
          <w:rFonts w:ascii="Calibri" w:hAnsi="Calibri" w:hint="eastAsia"/>
          <w:color w:val="000000"/>
          <w:kern w:val="0"/>
          <w:sz w:val="24"/>
          <w:lang w:val="zh-CN"/>
        </w:rPr>
        <w:t>书面形式：根据合同发生的手写、打印、复写、印刷的各种通知、证明、证书、签证、协议、备忘录、函件及经过确认的会议纪要、电报、电传等。</w:t>
      </w:r>
    </w:p>
    <w:p w:rsidR="009A4098" w:rsidRDefault="00E04C20">
      <w:pPr>
        <w:numPr>
          <w:ilvl w:val="1"/>
          <w:numId w:val="9"/>
        </w:numPr>
        <w:tabs>
          <w:tab w:val="left" w:pos="720"/>
          <w:tab w:val="left" w:pos="900"/>
        </w:tabs>
        <w:kinsoku w:val="0"/>
        <w:overflowPunct w:val="0"/>
        <w:autoSpaceDE w:val="0"/>
        <w:autoSpaceDN w:val="0"/>
        <w:spacing w:line="460" w:lineRule="exact"/>
        <w:rPr>
          <w:rFonts w:ascii="Calibri" w:hAnsi="Calibri"/>
          <w:color w:val="000000"/>
          <w:kern w:val="0"/>
          <w:sz w:val="24"/>
          <w:lang w:val="zh-CN"/>
        </w:rPr>
      </w:pPr>
      <w:r>
        <w:rPr>
          <w:rFonts w:ascii="Calibri" w:hAnsi="Calibri" w:hint="eastAsia"/>
          <w:kern w:val="0"/>
          <w:sz w:val="24"/>
          <w:lang w:val="zh-CN"/>
        </w:rPr>
        <w:lastRenderedPageBreak/>
        <w:t>财务决算：在本合同设计结算价款的基础上，对双方在合同履行过程中应付应收款项的总结。</w:t>
      </w:r>
    </w:p>
    <w:p w:rsidR="009A4098" w:rsidRDefault="00E04C20">
      <w:pPr>
        <w:numPr>
          <w:ilvl w:val="0"/>
          <w:numId w:val="9"/>
        </w:numPr>
        <w:tabs>
          <w:tab w:val="left" w:pos="720"/>
        </w:tabs>
        <w:autoSpaceDE w:val="0"/>
        <w:autoSpaceDN w:val="0"/>
        <w:adjustRightInd w:val="0"/>
        <w:snapToGrid w:val="0"/>
        <w:spacing w:line="480" w:lineRule="exact"/>
        <w:jc w:val="left"/>
        <w:rPr>
          <w:rFonts w:ascii="Calibri" w:hAnsi="Calibri"/>
          <w:b/>
          <w:color w:val="000000"/>
          <w:kern w:val="0"/>
          <w:sz w:val="24"/>
          <w:lang w:val="zh-CN"/>
        </w:rPr>
      </w:pPr>
      <w:r>
        <w:rPr>
          <w:rFonts w:ascii="Calibri" w:hAnsi="Calibri" w:hint="eastAsia"/>
          <w:b/>
          <w:color w:val="000000"/>
          <w:kern w:val="0"/>
          <w:sz w:val="24"/>
          <w:lang w:val="zh-CN"/>
        </w:rPr>
        <w:t>合同文件组成及解释顺序：</w:t>
      </w:r>
    </w:p>
    <w:p w:rsidR="009A4098" w:rsidRDefault="00E04C20">
      <w:pPr>
        <w:numPr>
          <w:ilvl w:val="1"/>
          <w:numId w:val="9"/>
        </w:numPr>
        <w:tabs>
          <w:tab w:val="left" w:pos="720"/>
        </w:tabs>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构成合同的文件应能相互解释，互为说明。除合同条款另有约定外，组成本合同的文件及优先解释顺序如下（如有相同文件则以签订时间靠后的优先）：</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本合同签订后双方约定的有关洽商、变更等书面协议或文件；</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设计任务书</w:t>
      </w:r>
      <w:r>
        <w:rPr>
          <w:rFonts w:ascii="Calibri" w:hAnsi="Calibri" w:hint="eastAsia"/>
          <w:color w:val="000000"/>
          <w:kern w:val="0"/>
          <w:sz w:val="24"/>
          <w:lang w:val="zh-CN"/>
        </w:rPr>
        <w:t>,</w:t>
      </w:r>
      <w:r>
        <w:rPr>
          <w:rFonts w:ascii="Calibri" w:hAnsi="Calibri" w:hint="eastAsia"/>
          <w:color w:val="000000"/>
          <w:kern w:val="0"/>
          <w:sz w:val="24"/>
          <w:lang w:val="zh-CN"/>
        </w:rPr>
        <w:t>合同签订前由双方确认的设计指导文件；</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甲方有关书面通知及双方确认的工程会议纪要；</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协议条款；</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合同条件；</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中标通知书；</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招标文件及招标过程中双方来往的书面文件；</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经双方协商认可的投标书及其附件；</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现行的法律、法规、条例、标准、规范、规定和其它有关技术资料。</w:t>
      </w:r>
    </w:p>
    <w:p w:rsidR="009A4098" w:rsidRDefault="00E04C20">
      <w:pPr>
        <w:numPr>
          <w:ilvl w:val="1"/>
          <w:numId w:val="9"/>
        </w:numPr>
        <w:tabs>
          <w:tab w:val="left" w:pos="900"/>
        </w:tabs>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当合同文件出现含糊不清或不一致时，在不影响工程正常进行的情况下，甲乙双方协商解决，协商不成功的，按本合同约定的相关办法解决。</w:t>
      </w:r>
    </w:p>
    <w:p w:rsidR="009A4098" w:rsidRDefault="00E04C20">
      <w:pPr>
        <w:numPr>
          <w:ilvl w:val="1"/>
          <w:numId w:val="9"/>
        </w:numPr>
        <w:tabs>
          <w:tab w:val="left" w:pos="900"/>
        </w:tabs>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乙方对上述本工程合同文件内容有保密义务，未经甲方同意，乙方不得将本工程合同文件内容转让或泄漏给第三方，否则甲方有权对乙方索赔损失。</w:t>
      </w:r>
    </w:p>
    <w:p w:rsidR="009A4098" w:rsidRDefault="00E04C20">
      <w:pPr>
        <w:numPr>
          <w:ilvl w:val="1"/>
          <w:numId w:val="9"/>
        </w:numPr>
        <w:tabs>
          <w:tab w:val="left" w:pos="900"/>
        </w:tabs>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国内没有相应标准、规范的，乙方应按甲方要求的时间和技术要求提</w:t>
      </w:r>
      <w:r>
        <w:rPr>
          <w:rFonts w:ascii="Calibri" w:hAnsi="Calibri" w:hint="eastAsia"/>
          <w:kern w:val="0"/>
          <w:sz w:val="24"/>
          <w:lang w:val="zh-CN"/>
        </w:rPr>
        <w:t>出设计建议</w:t>
      </w:r>
      <w:r>
        <w:rPr>
          <w:rFonts w:ascii="Calibri" w:hAnsi="Calibri" w:hint="eastAsia"/>
          <w:color w:val="000000"/>
          <w:kern w:val="0"/>
          <w:sz w:val="24"/>
          <w:lang w:val="zh-CN"/>
        </w:rPr>
        <w:t>，经甲方组织有关专家论证认可后执行。</w:t>
      </w:r>
    </w:p>
    <w:p w:rsidR="009A4098" w:rsidRDefault="00E04C20">
      <w:pPr>
        <w:numPr>
          <w:ilvl w:val="0"/>
          <w:numId w:val="9"/>
        </w:numPr>
        <w:spacing w:line="480" w:lineRule="exact"/>
        <w:rPr>
          <w:rFonts w:ascii="Calibri" w:hAnsi="Calibri"/>
          <w:b/>
          <w:color w:val="000000"/>
          <w:kern w:val="0"/>
          <w:sz w:val="24"/>
          <w:lang w:val="zh-CN"/>
        </w:rPr>
      </w:pPr>
      <w:r>
        <w:rPr>
          <w:rFonts w:ascii="Calibri" w:hAnsi="Calibri" w:hint="eastAsia"/>
          <w:b/>
          <w:color w:val="000000"/>
          <w:kern w:val="0"/>
          <w:sz w:val="24"/>
          <w:lang w:val="zh-CN"/>
        </w:rPr>
        <w:t>设计、服务内容：</w:t>
      </w:r>
    </w:p>
    <w:p w:rsidR="009A4098" w:rsidRDefault="00E04C20" w:rsidP="008A1F77">
      <w:pPr>
        <w:numPr>
          <w:ilvl w:val="1"/>
          <w:numId w:val="9"/>
        </w:numPr>
        <w:tabs>
          <w:tab w:val="left" w:pos="900"/>
        </w:tabs>
        <w:wordWrap w:val="0"/>
        <w:autoSpaceDE w:val="0"/>
        <w:autoSpaceDN w:val="0"/>
        <w:adjustRightInd w:val="0"/>
        <w:snapToGrid w:val="0"/>
        <w:spacing w:line="480" w:lineRule="exact"/>
        <w:ind w:left="976" w:hangingChars="405" w:hanging="976"/>
        <w:jc w:val="left"/>
        <w:rPr>
          <w:rFonts w:ascii="Calibri" w:hAnsi="Calibri"/>
          <w:color w:val="000000"/>
          <w:kern w:val="0"/>
          <w:sz w:val="24"/>
          <w:lang w:val="zh-CN"/>
        </w:rPr>
      </w:pPr>
      <w:r>
        <w:rPr>
          <w:rFonts w:ascii="Calibri" w:hAnsi="Calibri" w:hint="eastAsia"/>
          <w:b/>
          <w:color w:val="000000"/>
          <w:kern w:val="0"/>
          <w:sz w:val="24"/>
          <w:lang w:val="zh-CN"/>
        </w:rPr>
        <w:t>项目名称：</w:t>
      </w:r>
      <w:r w:rsidR="008A1F77" w:rsidRPr="008A1F77">
        <w:rPr>
          <w:rFonts w:ascii="Calibri" w:hAnsi="Calibri" w:hint="eastAsia"/>
          <w:b/>
          <w:color w:val="000000"/>
          <w:kern w:val="0"/>
          <w:sz w:val="24"/>
          <w:u w:val="single"/>
          <w:lang w:val="zh-CN"/>
        </w:rPr>
        <w:t xml:space="preserve">                    </w:t>
      </w:r>
    </w:p>
    <w:p w:rsidR="009A4098" w:rsidRDefault="008A1F77" w:rsidP="008A1F77">
      <w:pPr>
        <w:numPr>
          <w:ilvl w:val="1"/>
          <w:numId w:val="9"/>
        </w:numPr>
        <w:wordWrap w:val="0"/>
        <w:spacing w:line="440" w:lineRule="exact"/>
        <w:ind w:left="976" w:hangingChars="405" w:hanging="976"/>
        <w:rPr>
          <w:rFonts w:ascii="Calibri" w:hAnsi="Calibri"/>
          <w:b/>
          <w:color w:val="000000"/>
          <w:kern w:val="0"/>
          <w:sz w:val="24"/>
          <w:lang w:val="zh-CN"/>
        </w:rPr>
      </w:pPr>
      <w:r>
        <w:rPr>
          <w:rFonts w:ascii="Calibri" w:hAnsi="Calibri" w:hint="eastAsia"/>
          <w:b/>
          <w:color w:val="000000"/>
          <w:kern w:val="0"/>
          <w:sz w:val="24"/>
          <w:lang w:val="zh-CN"/>
        </w:rPr>
        <w:t>项目概况：</w:t>
      </w:r>
      <w:r w:rsidRPr="008A1F77">
        <w:rPr>
          <w:rFonts w:ascii="Calibri" w:hAnsi="Calibri" w:hint="eastAsia"/>
          <w:b/>
          <w:color w:val="000000"/>
          <w:kern w:val="0"/>
          <w:sz w:val="24"/>
          <w:u w:val="single"/>
          <w:lang w:val="zh-CN"/>
        </w:rPr>
        <w:t xml:space="preserve">                    </w:t>
      </w:r>
    </w:p>
    <w:p w:rsidR="009A4098" w:rsidRDefault="008A1F77" w:rsidP="008A1F77">
      <w:pPr>
        <w:numPr>
          <w:ilvl w:val="2"/>
          <w:numId w:val="9"/>
        </w:numPr>
        <w:wordWrap w:val="0"/>
        <w:spacing w:line="440" w:lineRule="exact"/>
        <w:ind w:left="972" w:hangingChars="405" w:hanging="972"/>
        <w:rPr>
          <w:rFonts w:ascii="Calibri" w:hAnsi="Calibri"/>
          <w:b/>
          <w:sz w:val="24"/>
          <w:u w:val="single"/>
        </w:rPr>
      </w:pPr>
      <w:r>
        <w:rPr>
          <w:rFonts w:ascii="Calibri" w:hAnsi="Calibri" w:hint="eastAsia"/>
          <w:sz w:val="24"/>
        </w:rPr>
        <w:t>项目地点：</w:t>
      </w:r>
      <w:r w:rsidRPr="008A1F77">
        <w:rPr>
          <w:rFonts w:ascii="Calibri" w:hAnsi="Calibri" w:hint="eastAsia"/>
          <w:sz w:val="24"/>
          <w:u w:val="single"/>
        </w:rPr>
        <w:t xml:space="preserve">                    </w:t>
      </w:r>
      <w:r>
        <w:rPr>
          <w:rFonts w:ascii="Calibri" w:hAnsi="Calibri" w:hint="eastAsia"/>
          <w:sz w:val="24"/>
          <w:u w:val="single"/>
        </w:rPr>
        <w:t xml:space="preserve"> </w:t>
      </w:r>
    </w:p>
    <w:p w:rsidR="009A4098" w:rsidRDefault="00E04C20" w:rsidP="008A1F77">
      <w:pPr>
        <w:numPr>
          <w:ilvl w:val="2"/>
          <w:numId w:val="9"/>
        </w:numPr>
        <w:wordWrap w:val="0"/>
        <w:spacing w:line="440" w:lineRule="exact"/>
        <w:ind w:left="972" w:hangingChars="405" w:hanging="972"/>
        <w:rPr>
          <w:rFonts w:ascii="Calibri" w:hAnsi="Calibri"/>
          <w:sz w:val="24"/>
        </w:rPr>
      </w:pPr>
      <w:r>
        <w:rPr>
          <w:rFonts w:ascii="Calibri" w:hAnsi="Calibri" w:hint="eastAsia"/>
          <w:sz w:val="24"/>
        </w:rPr>
        <w:t>建设规模：</w:t>
      </w:r>
      <w:r>
        <w:rPr>
          <w:rFonts w:ascii="Calibri" w:hAnsi="Calibri" w:hint="eastAsia"/>
          <w:sz w:val="24"/>
          <w:u w:val="single"/>
        </w:rPr>
        <w:t xml:space="preserve">                    </w:t>
      </w:r>
      <w:r w:rsidR="008A1F77">
        <w:rPr>
          <w:rFonts w:ascii="Calibri" w:hAnsi="Calibri" w:hint="eastAsia"/>
          <w:sz w:val="24"/>
          <w:u w:val="single"/>
        </w:rPr>
        <w:t xml:space="preserve"> </w:t>
      </w:r>
    </w:p>
    <w:p w:rsidR="009A4098" w:rsidRDefault="00E04C20">
      <w:pPr>
        <w:numPr>
          <w:ilvl w:val="1"/>
          <w:numId w:val="9"/>
        </w:numPr>
        <w:tabs>
          <w:tab w:val="left" w:pos="1080"/>
        </w:tabs>
        <w:spacing w:line="440" w:lineRule="exact"/>
        <w:rPr>
          <w:rFonts w:ascii="Calibri" w:hAnsi="Calibri"/>
          <w:sz w:val="24"/>
        </w:rPr>
      </w:pPr>
      <w:r>
        <w:rPr>
          <w:rFonts w:ascii="Calibri" w:hAnsi="Calibri" w:hint="eastAsia"/>
          <w:b/>
          <w:bCs/>
          <w:sz w:val="24"/>
        </w:rPr>
        <w:t>设计、服务内容</w:t>
      </w:r>
      <w:r>
        <w:rPr>
          <w:rFonts w:ascii="Calibri" w:hAnsi="Calibri" w:hint="eastAsia"/>
          <w:sz w:val="24"/>
        </w:rPr>
        <w:t>：</w:t>
      </w:r>
    </w:p>
    <w:p w:rsidR="009A4098" w:rsidRDefault="00E04C20">
      <w:pPr>
        <w:numPr>
          <w:ilvl w:val="2"/>
          <w:numId w:val="9"/>
        </w:numPr>
        <w:spacing w:line="460" w:lineRule="exact"/>
        <w:rPr>
          <w:rFonts w:ascii="宋体" w:hAnsi="宋体" w:cs="宋体"/>
          <w:sz w:val="24"/>
          <w:u w:val="single"/>
        </w:rPr>
      </w:pPr>
      <w:r>
        <w:rPr>
          <w:rFonts w:ascii="宋体" w:hAnsi="宋体" w:cs="宋体" w:hint="eastAsia"/>
          <w:sz w:val="24"/>
          <w:u w:val="single"/>
        </w:rPr>
        <w:t>勘察、服务内容：</w:t>
      </w:r>
      <w:r>
        <w:rPr>
          <w:rFonts w:hAnsi="宋体" w:hint="eastAsia"/>
          <w:bCs/>
          <w:spacing w:val="8"/>
          <w:sz w:val="24"/>
          <w:u w:val="single"/>
        </w:rPr>
        <w:t>按照国家现行规程规范要求、设计要求、甲方地质初勘任务通知要求，完成该项目工程岩土初勘工作。</w:t>
      </w:r>
    </w:p>
    <w:p w:rsidR="009A4098" w:rsidRDefault="00E04C20">
      <w:pPr>
        <w:numPr>
          <w:ilvl w:val="2"/>
          <w:numId w:val="9"/>
        </w:numPr>
        <w:spacing w:line="460" w:lineRule="exact"/>
        <w:rPr>
          <w:rFonts w:ascii="宋体" w:hAnsi="宋体" w:cs="宋体"/>
          <w:sz w:val="24"/>
        </w:rPr>
      </w:pPr>
      <w:r>
        <w:rPr>
          <w:rFonts w:ascii="宋体" w:hAnsi="宋体" w:cs="宋体" w:hint="eastAsia"/>
          <w:sz w:val="24"/>
          <w:u w:val="single"/>
        </w:rPr>
        <w:t>策划设计、服务内容：住宅及商业定位、策划、咨询及后续相关服务内容。</w:t>
      </w:r>
    </w:p>
    <w:p w:rsidR="009A4098" w:rsidRDefault="00E04C20">
      <w:pPr>
        <w:numPr>
          <w:ilvl w:val="2"/>
          <w:numId w:val="9"/>
        </w:numPr>
        <w:spacing w:line="460" w:lineRule="exact"/>
        <w:rPr>
          <w:rFonts w:ascii="宋体" w:hAnsi="宋体" w:cs="宋体"/>
          <w:sz w:val="24"/>
        </w:rPr>
      </w:pPr>
      <w:r>
        <w:rPr>
          <w:rFonts w:ascii="宋体" w:hAnsi="宋体" w:cs="宋体" w:hint="eastAsia"/>
          <w:sz w:val="24"/>
        </w:rPr>
        <w:t>城市设计设计、服务内容：详细城市设计、交通评估分析及后续相关服务内</w:t>
      </w:r>
      <w:r>
        <w:rPr>
          <w:rFonts w:ascii="宋体" w:hAnsi="宋体" w:cs="宋体" w:hint="eastAsia"/>
          <w:sz w:val="24"/>
        </w:rPr>
        <w:lastRenderedPageBreak/>
        <w:t>容。</w:t>
      </w:r>
    </w:p>
    <w:p w:rsidR="009A4098" w:rsidRDefault="00E04C20">
      <w:pPr>
        <w:numPr>
          <w:ilvl w:val="2"/>
          <w:numId w:val="9"/>
        </w:numPr>
        <w:spacing w:line="460" w:lineRule="exact"/>
        <w:rPr>
          <w:rFonts w:ascii="宋体" w:hAnsi="宋体" w:cs="宋体"/>
          <w:sz w:val="24"/>
        </w:rPr>
      </w:pPr>
      <w:r>
        <w:rPr>
          <w:rFonts w:ascii="宋体" w:hAnsi="宋体" w:cs="宋体" w:hint="eastAsia"/>
          <w:sz w:val="24"/>
          <w:u w:val="single"/>
        </w:rPr>
        <w:t>建筑设计、服务内容：</w:t>
      </w:r>
      <w:r>
        <w:rPr>
          <w:rFonts w:ascii="宋体" w:hAnsi="宋体" w:hint="eastAsia"/>
          <w:sz w:val="24"/>
        </w:rPr>
        <w:t>概念设计、方案设计及后续相关服务工作。</w:t>
      </w:r>
    </w:p>
    <w:p w:rsidR="009A4098" w:rsidRDefault="00E04C20">
      <w:pPr>
        <w:numPr>
          <w:ilvl w:val="3"/>
          <w:numId w:val="9"/>
        </w:numPr>
        <w:tabs>
          <w:tab w:val="clear" w:pos="851"/>
          <w:tab w:val="left" w:pos="1134"/>
        </w:tabs>
        <w:spacing w:line="480" w:lineRule="exact"/>
        <w:rPr>
          <w:rFonts w:ascii="Calibri" w:hAnsi="Calibri"/>
          <w:kern w:val="0"/>
          <w:sz w:val="24"/>
          <w:lang w:val="zh-CN"/>
        </w:rPr>
      </w:pPr>
      <w:r>
        <w:rPr>
          <w:rFonts w:ascii="宋体" w:hAnsi="宋体" w:cs="宋体" w:hint="eastAsia"/>
          <w:sz w:val="24"/>
          <w:u w:val="single"/>
        </w:rPr>
        <w:t>景观设计、服务内容：</w:t>
      </w:r>
      <w:r>
        <w:rPr>
          <w:rFonts w:ascii="宋体" w:hAnsi="宋体" w:cs="宋体" w:hint="eastAsia"/>
          <w:kern w:val="0"/>
          <w:sz w:val="24"/>
          <w:lang w:val="zh-CN"/>
        </w:rPr>
        <w:t>概念方案设计、方案设计及后期服务工作。</w:t>
      </w:r>
      <w:r>
        <w:rPr>
          <w:rStyle w:val="javascript"/>
          <w:rFonts w:ascii="宋体" w:hAnsi="宋体" w:cs="宋体" w:hint="eastAsia"/>
          <w:sz w:val="24"/>
        </w:rPr>
        <w:t>设计范围（</w:t>
      </w:r>
      <w:proofErr w:type="gramStart"/>
      <w:r>
        <w:rPr>
          <w:rStyle w:val="javascript"/>
          <w:rFonts w:ascii="宋体" w:hAnsi="宋体" w:cs="宋体" w:hint="eastAsia"/>
          <w:sz w:val="24"/>
        </w:rPr>
        <w:t>含范围</w:t>
      </w:r>
      <w:proofErr w:type="gramEnd"/>
      <w:r>
        <w:rPr>
          <w:rStyle w:val="javascript"/>
          <w:rFonts w:ascii="宋体" w:hAnsi="宋体" w:cs="宋体" w:hint="eastAsia"/>
          <w:sz w:val="24"/>
        </w:rPr>
        <w:t>线）</w:t>
      </w:r>
      <w:r>
        <w:rPr>
          <w:rFonts w:ascii="宋体" w:hAnsi="宋体" w:cs="宋体" w:hint="eastAsia"/>
          <w:sz w:val="24"/>
        </w:rPr>
        <w:t>内</w:t>
      </w:r>
      <w:r>
        <w:rPr>
          <w:rStyle w:val="javascript"/>
          <w:rFonts w:ascii="宋体" w:hAnsi="宋体" w:cs="宋体" w:hint="eastAsia"/>
          <w:sz w:val="24"/>
        </w:rPr>
        <w:t>所有硬景（如园区道路、广场、水景、室外停车场、门卫室、岗亭、室外放置物景观美化、栏杆、栅栏、台阶、坡道、景墙、高6米以下挡土墙、种植容器、围墙、小品、雕塑（扩初深度）地下车库出入口和人防顶盖、场地配置设施等、景观用途及为营造景观氛围设置的标识标牌、绿化种植（乔木、灌木、花卉）、水电、灯具样式（扩初深度）、游泳池结构设计、地下室顶板荷载景观部分复核等设计（游泳池水处理系统设计除外），</w:t>
      </w:r>
      <w:r>
        <w:rPr>
          <w:rFonts w:ascii="宋体" w:hAnsi="宋体" w:cs="宋体" w:hint="eastAsia"/>
          <w:sz w:val="24"/>
        </w:rPr>
        <w:t>包括概念方案设计、方案设计，具体设计范围及内容详见附件设计任务书。</w:t>
      </w:r>
    </w:p>
    <w:p w:rsidR="009A4098" w:rsidRDefault="00E04C20">
      <w:pPr>
        <w:numPr>
          <w:ilvl w:val="2"/>
          <w:numId w:val="9"/>
        </w:numPr>
        <w:spacing w:line="460" w:lineRule="exact"/>
        <w:rPr>
          <w:rFonts w:ascii="Calibri" w:hAnsi="Calibri"/>
          <w:kern w:val="0"/>
          <w:sz w:val="24"/>
          <w:lang w:val="zh-CN"/>
        </w:rPr>
      </w:pPr>
      <w:r>
        <w:rPr>
          <w:rFonts w:ascii="Calibri" w:hAnsi="Calibri" w:hint="eastAsia"/>
          <w:kern w:val="0"/>
          <w:sz w:val="24"/>
          <w:lang w:val="zh-CN"/>
        </w:rPr>
        <w:t>设计成果主要体现为文件、资料、图纸、电子文件等形式（详见设计任务书）。</w:t>
      </w:r>
    </w:p>
    <w:p w:rsidR="009A4098" w:rsidRDefault="00E04C20">
      <w:pPr>
        <w:numPr>
          <w:ilvl w:val="2"/>
          <w:numId w:val="9"/>
        </w:numPr>
        <w:spacing w:line="460" w:lineRule="exact"/>
        <w:rPr>
          <w:rFonts w:ascii="Calibri" w:hAnsi="Calibri"/>
          <w:kern w:val="0"/>
          <w:sz w:val="24"/>
          <w:lang w:val="zh-CN"/>
        </w:rPr>
      </w:pPr>
      <w:r>
        <w:rPr>
          <w:rFonts w:ascii="Calibri" w:hAnsi="Calibri" w:hint="eastAsia"/>
          <w:kern w:val="0"/>
          <w:sz w:val="24"/>
          <w:lang w:val="zh-CN"/>
        </w:rPr>
        <w:t>本项目设计具体要求以甲方提供的设计任务书为准。该任务书与本合同具有同等法律效力，并作为支付设计费的主要依据。</w:t>
      </w:r>
    </w:p>
    <w:p w:rsidR="009A4098" w:rsidRDefault="00E04C20">
      <w:pPr>
        <w:numPr>
          <w:ilvl w:val="0"/>
          <w:numId w:val="9"/>
        </w:numPr>
        <w:autoSpaceDE w:val="0"/>
        <w:autoSpaceDN w:val="0"/>
        <w:adjustRightInd w:val="0"/>
        <w:snapToGrid w:val="0"/>
        <w:spacing w:line="440" w:lineRule="exact"/>
        <w:jc w:val="left"/>
        <w:rPr>
          <w:rFonts w:ascii="Calibri" w:hAnsi="Calibri"/>
          <w:b/>
          <w:sz w:val="24"/>
        </w:rPr>
      </w:pPr>
      <w:r>
        <w:rPr>
          <w:rFonts w:ascii="Calibri" w:hAnsi="Calibri" w:hint="eastAsia"/>
          <w:b/>
          <w:color w:val="000000"/>
          <w:kern w:val="0"/>
          <w:sz w:val="24"/>
          <w:lang w:val="zh-CN"/>
        </w:rPr>
        <w:t>设计进度：</w:t>
      </w:r>
    </w:p>
    <w:p w:rsidR="009A4098" w:rsidRDefault="00E04C20">
      <w:pPr>
        <w:numPr>
          <w:ilvl w:val="1"/>
          <w:numId w:val="9"/>
        </w:numPr>
        <w:spacing w:line="460" w:lineRule="exact"/>
        <w:rPr>
          <w:rFonts w:ascii="Calibri" w:hAnsi="Calibri"/>
          <w:b/>
          <w:bCs/>
          <w:sz w:val="24"/>
        </w:rPr>
      </w:pPr>
      <w:r>
        <w:rPr>
          <w:rFonts w:ascii="Calibri" w:hAnsi="Calibri" w:hint="eastAsia"/>
          <w:b/>
          <w:bCs/>
          <w:sz w:val="24"/>
        </w:rPr>
        <w:t>初勘工作进度：</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乙方在</w:t>
      </w:r>
      <w:r>
        <w:rPr>
          <w:rFonts w:ascii="Calibri" w:hAnsi="Calibri" w:hint="eastAsia"/>
          <w:sz w:val="24"/>
        </w:rPr>
        <w:t xml:space="preserve"> </w:t>
      </w:r>
      <w:proofErr w:type="gramStart"/>
      <w:r>
        <w:rPr>
          <w:rFonts w:ascii="Calibri" w:hAnsi="Calibri" w:hint="eastAsia"/>
          <w:sz w:val="24"/>
        </w:rPr>
        <w:t>个日历天</w:t>
      </w:r>
      <w:proofErr w:type="gramEnd"/>
      <w:r>
        <w:rPr>
          <w:rFonts w:ascii="Calibri" w:hAnsi="Calibri" w:hint="eastAsia"/>
          <w:sz w:val="24"/>
        </w:rPr>
        <w:t>内完成全部地质勘察工作，并在全部地质勘察工作结束后</w:t>
      </w:r>
      <w:r>
        <w:rPr>
          <w:rFonts w:ascii="Calibri" w:hAnsi="Calibri" w:hint="eastAsia"/>
          <w:sz w:val="24"/>
        </w:rPr>
        <w:t xml:space="preserve"> </w:t>
      </w:r>
      <w:proofErr w:type="gramStart"/>
      <w:r>
        <w:rPr>
          <w:rFonts w:ascii="Calibri" w:hAnsi="Calibri" w:hint="eastAsia"/>
          <w:sz w:val="24"/>
        </w:rPr>
        <w:t>个日历天</w:t>
      </w:r>
      <w:proofErr w:type="gramEnd"/>
      <w:r>
        <w:rPr>
          <w:rFonts w:ascii="Calibri" w:hAnsi="Calibri" w:hint="eastAsia"/>
          <w:sz w:val="24"/>
        </w:rPr>
        <w:t>内提交正式勘察成果资料。</w:t>
      </w:r>
    </w:p>
    <w:p w:rsidR="009A4098" w:rsidRDefault="00E04C20">
      <w:pPr>
        <w:numPr>
          <w:ilvl w:val="1"/>
          <w:numId w:val="9"/>
        </w:numPr>
        <w:spacing w:line="460" w:lineRule="exact"/>
        <w:rPr>
          <w:rFonts w:ascii="Calibri" w:hAnsi="Calibri"/>
          <w:b/>
          <w:bCs/>
          <w:sz w:val="24"/>
        </w:rPr>
      </w:pPr>
      <w:r>
        <w:rPr>
          <w:rFonts w:ascii="Calibri" w:hAnsi="Calibri" w:hint="eastAsia"/>
          <w:b/>
          <w:bCs/>
          <w:sz w:val="24"/>
        </w:rPr>
        <w:t>住宅策划工作进度：</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乙方接到甲方任务委托书后启动相关咨询顾问工作，并于三日内到达项目现场调研。</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乙方按约定要求向甲方提供成果初稿，提交时间为之前。</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甲方在收到成果初稿后组织审查，并提出书面的修改意见，乙方应按照甲方要求对成果进行修改完善，并按约定时间向甲方提供修订成果。</w:t>
      </w:r>
    </w:p>
    <w:p w:rsidR="009A4098" w:rsidRDefault="00E04C20">
      <w:pPr>
        <w:numPr>
          <w:ilvl w:val="1"/>
          <w:numId w:val="9"/>
        </w:numPr>
        <w:spacing w:line="460" w:lineRule="exact"/>
        <w:rPr>
          <w:rFonts w:ascii="Calibri" w:hAnsi="Calibri"/>
          <w:b/>
          <w:bCs/>
          <w:sz w:val="24"/>
        </w:rPr>
      </w:pPr>
      <w:r>
        <w:rPr>
          <w:rFonts w:ascii="Calibri" w:hAnsi="Calibri" w:hint="eastAsia"/>
          <w:b/>
          <w:bCs/>
          <w:sz w:val="24"/>
        </w:rPr>
        <w:t>商业策划工作进度：</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乙方接到甲方任务委托书后启动相关咨询顾问工作，并于三日内到达项目现场调研。</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乙方按约定要求向甲方提供成果初稿，提交时间为之前。</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甲方在收到成果初稿后组织审查，并提出书面的修改意见，乙方应按照甲方要求对成果进行修改完善，并按约定时间向甲方提供修订成果。</w:t>
      </w:r>
    </w:p>
    <w:p w:rsidR="009A4098" w:rsidRDefault="00E04C20">
      <w:pPr>
        <w:numPr>
          <w:ilvl w:val="1"/>
          <w:numId w:val="9"/>
        </w:numPr>
        <w:spacing w:line="460" w:lineRule="exact"/>
        <w:rPr>
          <w:rFonts w:ascii="Calibri" w:hAnsi="Calibri"/>
          <w:b/>
          <w:bCs/>
          <w:sz w:val="24"/>
        </w:rPr>
      </w:pPr>
      <w:r>
        <w:rPr>
          <w:rFonts w:ascii="Calibri" w:hAnsi="Calibri"/>
          <w:b/>
          <w:bCs/>
          <w:sz w:val="24"/>
        </w:rPr>
        <w:t>城市设计设计进度</w:t>
      </w:r>
      <w:r>
        <w:rPr>
          <w:rFonts w:ascii="Calibri" w:hAnsi="Calibri" w:hint="eastAsia"/>
          <w:b/>
          <w:bCs/>
          <w:sz w:val="24"/>
        </w:rPr>
        <w:t>：</w:t>
      </w:r>
    </w:p>
    <w:p w:rsidR="009A4098" w:rsidRDefault="00E04C20">
      <w:pPr>
        <w:numPr>
          <w:ilvl w:val="2"/>
          <w:numId w:val="9"/>
        </w:numPr>
        <w:tabs>
          <w:tab w:val="left" w:pos="7797"/>
        </w:tabs>
        <w:spacing w:line="440" w:lineRule="exact"/>
        <w:rPr>
          <w:rFonts w:ascii="Calibri" w:hAnsi="Calibri"/>
          <w:b/>
          <w:bCs/>
          <w:sz w:val="24"/>
        </w:rPr>
      </w:pPr>
      <w:r>
        <w:rPr>
          <w:rFonts w:ascii="Calibri" w:hAnsi="Calibri" w:hint="eastAsia"/>
          <w:sz w:val="24"/>
        </w:rPr>
        <w:t>每阶段设计成果经甲方书面认可并发出下一阶段书面设计委托书后，开展下</w:t>
      </w:r>
      <w:r>
        <w:rPr>
          <w:rFonts w:ascii="Calibri" w:hAnsi="Calibri" w:hint="eastAsia"/>
          <w:sz w:val="24"/>
        </w:rPr>
        <w:lastRenderedPageBreak/>
        <w:t>一阶段设计工作。</w:t>
      </w:r>
    </w:p>
    <w:p w:rsidR="009A4098" w:rsidRDefault="00E04C20">
      <w:pPr>
        <w:numPr>
          <w:ilvl w:val="2"/>
          <w:numId w:val="9"/>
        </w:numPr>
        <w:tabs>
          <w:tab w:val="left" w:pos="7797"/>
        </w:tabs>
        <w:spacing w:line="440" w:lineRule="exact"/>
        <w:rPr>
          <w:rFonts w:ascii="Calibri" w:hAnsi="Calibri"/>
          <w:b/>
          <w:bCs/>
          <w:sz w:val="24"/>
        </w:rPr>
      </w:pPr>
      <w:r>
        <w:rPr>
          <w:rFonts w:ascii="Calibri" w:hAnsi="Calibri" w:hint="eastAsia"/>
          <w:sz w:val="24"/>
        </w:rPr>
        <w:t>乙方在接到甲方书面通知后</w:t>
      </w:r>
      <w:r>
        <w:rPr>
          <w:rFonts w:ascii="Calibri" w:hAnsi="Calibri" w:hint="eastAsia"/>
          <w:sz w:val="24"/>
        </w:rPr>
        <w:t>____</w:t>
      </w:r>
      <w:proofErr w:type="gramStart"/>
      <w:r>
        <w:rPr>
          <w:rFonts w:ascii="Calibri" w:hAnsi="Calibri" w:hint="eastAsia"/>
          <w:sz w:val="24"/>
        </w:rPr>
        <w:t>个日历天</w:t>
      </w:r>
      <w:proofErr w:type="gramEnd"/>
      <w:r>
        <w:rPr>
          <w:rFonts w:ascii="Calibri" w:hAnsi="Calibri" w:hint="eastAsia"/>
          <w:sz w:val="24"/>
        </w:rPr>
        <w:t>内完成详细城市设计，并按本合同约定向甲方提交</w:t>
      </w:r>
      <w:r>
        <w:rPr>
          <w:rFonts w:ascii="Calibri" w:hAnsi="Calibri"/>
          <w:sz w:val="24"/>
        </w:rPr>
        <w:t>详细城市设计</w:t>
      </w:r>
      <w:r>
        <w:rPr>
          <w:rFonts w:ascii="Calibri" w:hAnsi="Calibri" w:hint="eastAsia"/>
          <w:sz w:val="24"/>
        </w:rPr>
        <w:t>阶段的设计成果。</w:t>
      </w:r>
    </w:p>
    <w:p w:rsidR="009A4098" w:rsidRDefault="00E04C20">
      <w:pPr>
        <w:numPr>
          <w:ilvl w:val="1"/>
          <w:numId w:val="9"/>
        </w:numPr>
        <w:spacing w:line="460" w:lineRule="exact"/>
        <w:rPr>
          <w:rFonts w:ascii="Calibri" w:hAnsi="Calibri"/>
          <w:b/>
          <w:bCs/>
          <w:sz w:val="24"/>
        </w:rPr>
      </w:pPr>
      <w:r>
        <w:rPr>
          <w:rFonts w:ascii="Calibri" w:hAnsi="Calibri" w:hint="eastAsia"/>
          <w:b/>
          <w:bCs/>
          <w:sz w:val="24"/>
        </w:rPr>
        <w:t>建筑工程设计进度：</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每阶段</w:t>
      </w:r>
      <w:proofErr w:type="gramStart"/>
      <w:r>
        <w:rPr>
          <w:rFonts w:ascii="Calibri" w:hAnsi="Calibri" w:hint="eastAsia"/>
          <w:sz w:val="24"/>
        </w:rPr>
        <w:t>计成果</w:t>
      </w:r>
      <w:proofErr w:type="gramEnd"/>
      <w:r>
        <w:rPr>
          <w:rFonts w:ascii="Calibri" w:hAnsi="Calibri" w:hint="eastAsia"/>
          <w:sz w:val="24"/>
        </w:rPr>
        <w:t>经甲方书面认可并发出下一阶段书面设计委托书后，开展下一阶段设计工作。</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乙方在个</w:t>
      </w:r>
      <w:proofErr w:type="gramStart"/>
      <w:r>
        <w:rPr>
          <w:rFonts w:ascii="Calibri" w:hAnsi="Calibri" w:hint="eastAsia"/>
          <w:sz w:val="24"/>
        </w:rPr>
        <w:t>日历天</w:t>
      </w:r>
      <w:proofErr w:type="gramEnd"/>
      <w:r>
        <w:rPr>
          <w:rFonts w:ascii="Calibri" w:hAnsi="Calibri" w:hint="eastAsia"/>
          <w:sz w:val="24"/>
        </w:rPr>
        <w:t>内完成总图设计，并按本合同约定向甲方提交总图阶段的设计成果。</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乙方在个</w:t>
      </w:r>
      <w:proofErr w:type="gramStart"/>
      <w:r>
        <w:rPr>
          <w:rFonts w:ascii="Calibri" w:hAnsi="Calibri" w:hint="eastAsia"/>
          <w:sz w:val="24"/>
        </w:rPr>
        <w:t>日历天</w:t>
      </w:r>
      <w:proofErr w:type="gramEnd"/>
      <w:r>
        <w:rPr>
          <w:rFonts w:ascii="Calibri" w:hAnsi="Calibri" w:hint="eastAsia"/>
          <w:sz w:val="24"/>
        </w:rPr>
        <w:t>内完成概念设计，并按本合同约定向甲方提交概念阶段的设计成果，在特殊情况下，甲方如要求乙方提前完成部分或全部概念设计，经甲乙双方协商后，乙方应予以配合。</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乙方在概念设计阶段成果经甲方确认后开始方案设计工作，在接到甲方书面通知后</w:t>
      </w:r>
      <w:proofErr w:type="gramStart"/>
      <w:r>
        <w:rPr>
          <w:rFonts w:ascii="Calibri" w:hAnsi="Calibri" w:hint="eastAsia"/>
          <w:bCs/>
          <w:sz w:val="24"/>
        </w:rPr>
        <w:t>个日历天</w:t>
      </w:r>
      <w:proofErr w:type="gramEnd"/>
      <w:r>
        <w:rPr>
          <w:rFonts w:ascii="Calibri" w:hAnsi="Calibri" w:hint="eastAsia"/>
          <w:sz w:val="24"/>
        </w:rPr>
        <w:t>内完成方案设计，并按本合同约定向甲方提交方案阶段的设计成果，在特殊情况下，甲方如要求乙方提前完成部分或全部方案设计，经甲乙双方协商后，乙方应予以配合。</w:t>
      </w:r>
    </w:p>
    <w:p w:rsidR="009A4098" w:rsidRDefault="00E04C20">
      <w:pPr>
        <w:numPr>
          <w:ilvl w:val="1"/>
          <w:numId w:val="9"/>
        </w:numPr>
        <w:spacing w:line="460" w:lineRule="exact"/>
        <w:rPr>
          <w:rFonts w:ascii="Calibri" w:hAnsi="Calibri"/>
          <w:b/>
          <w:bCs/>
          <w:sz w:val="24"/>
        </w:rPr>
      </w:pPr>
      <w:r>
        <w:rPr>
          <w:rFonts w:ascii="Calibri" w:hAnsi="Calibri" w:hint="eastAsia"/>
          <w:b/>
          <w:bCs/>
          <w:sz w:val="24"/>
        </w:rPr>
        <w:t>景观绿化工程设计进度：</w:t>
      </w:r>
    </w:p>
    <w:p w:rsidR="009A4098" w:rsidRDefault="00E04C20">
      <w:pPr>
        <w:numPr>
          <w:ilvl w:val="2"/>
          <w:numId w:val="9"/>
        </w:numPr>
        <w:tabs>
          <w:tab w:val="left" w:pos="7797"/>
        </w:tabs>
        <w:spacing w:line="440" w:lineRule="exact"/>
        <w:rPr>
          <w:rFonts w:ascii="Calibri" w:hAnsi="Calibri"/>
          <w:b/>
          <w:bCs/>
          <w:sz w:val="24"/>
        </w:rPr>
      </w:pPr>
      <w:r>
        <w:rPr>
          <w:rFonts w:ascii="Calibri" w:hAnsi="Calibri" w:hint="eastAsia"/>
          <w:sz w:val="24"/>
        </w:rPr>
        <w:t>每阶段设计成果经甲方书面认可并发出下一阶段书面设计委托书后，开展下一阶段设计工作。</w:t>
      </w:r>
    </w:p>
    <w:p w:rsidR="009A4098" w:rsidRDefault="00E04C20">
      <w:pPr>
        <w:numPr>
          <w:ilvl w:val="2"/>
          <w:numId w:val="9"/>
        </w:numPr>
        <w:tabs>
          <w:tab w:val="left" w:pos="7797"/>
        </w:tabs>
        <w:spacing w:line="440" w:lineRule="exact"/>
        <w:rPr>
          <w:rFonts w:ascii="Calibri" w:hAnsi="Calibri"/>
          <w:b/>
          <w:bCs/>
          <w:sz w:val="24"/>
        </w:rPr>
      </w:pPr>
      <w:r>
        <w:rPr>
          <w:rFonts w:ascii="Calibri" w:hAnsi="Calibri" w:hint="eastAsia"/>
          <w:sz w:val="24"/>
        </w:rPr>
        <w:t>乙方在个</w:t>
      </w:r>
      <w:proofErr w:type="gramStart"/>
      <w:r>
        <w:rPr>
          <w:rFonts w:ascii="Calibri" w:hAnsi="Calibri" w:hint="eastAsia"/>
          <w:sz w:val="24"/>
        </w:rPr>
        <w:t>日历天</w:t>
      </w:r>
      <w:proofErr w:type="gramEnd"/>
      <w:r>
        <w:rPr>
          <w:rFonts w:ascii="Calibri" w:hAnsi="Calibri" w:hint="eastAsia"/>
          <w:sz w:val="24"/>
        </w:rPr>
        <w:t>内完成概念设计，并按本合同约定向甲方提交概念阶段的设计成果，在特殊情况下，甲方如要求乙方提前完成部分或全部概念设计，经甲乙双方协商后，乙方应予以配合。</w:t>
      </w:r>
    </w:p>
    <w:p w:rsidR="009A4098" w:rsidRDefault="00E04C20">
      <w:pPr>
        <w:numPr>
          <w:ilvl w:val="2"/>
          <w:numId w:val="9"/>
        </w:numPr>
        <w:tabs>
          <w:tab w:val="left" w:pos="7797"/>
        </w:tabs>
        <w:spacing w:line="440" w:lineRule="exact"/>
        <w:rPr>
          <w:rFonts w:ascii="Calibri" w:hAnsi="Calibri"/>
          <w:sz w:val="24"/>
        </w:rPr>
      </w:pPr>
      <w:r>
        <w:rPr>
          <w:rFonts w:ascii="Calibri" w:hAnsi="Calibri" w:hint="eastAsia"/>
          <w:sz w:val="24"/>
        </w:rPr>
        <w:t>乙方在概念设计阶段成果经甲方确认后开始方案设计工作，接到甲方书面通知后</w:t>
      </w:r>
      <w:r>
        <w:rPr>
          <w:rFonts w:ascii="Calibri" w:hAnsi="Calibri" w:hint="eastAsia"/>
          <w:sz w:val="24"/>
        </w:rPr>
        <w:t>____</w:t>
      </w:r>
      <w:proofErr w:type="gramStart"/>
      <w:r>
        <w:rPr>
          <w:rFonts w:ascii="Calibri" w:hAnsi="Calibri" w:hint="eastAsia"/>
          <w:sz w:val="24"/>
        </w:rPr>
        <w:t>个日历天</w:t>
      </w:r>
      <w:proofErr w:type="gramEnd"/>
      <w:r>
        <w:rPr>
          <w:rFonts w:ascii="Calibri" w:hAnsi="Calibri" w:hint="eastAsia"/>
          <w:sz w:val="24"/>
        </w:rPr>
        <w:t>内完成方案设计，并按本合同约定向甲方提交方案阶段的设计成果。</w:t>
      </w:r>
    </w:p>
    <w:p w:rsidR="009A4098" w:rsidRDefault="00E04C20">
      <w:pPr>
        <w:numPr>
          <w:ilvl w:val="1"/>
          <w:numId w:val="9"/>
        </w:numPr>
        <w:spacing w:line="460" w:lineRule="exact"/>
        <w:rPr>
          <w:rFonts w:ascii="Calibri" w:hAnsi="Calibri"/>
          <w:kern w:val="0"/>
          <w:sz w:val="24"/>
          <w:lang w:val="zh-CN"/>
        </w:rPr>
      </w:pPr>
      <w:r>
        <w:rPr>
          <w:rFonts w:ascii="Calibri" w:hAnsi="Calibri" w:hint="eastAsia"/>
          <w:kern w:val="0"/>
          <w:sz w:val="24"/>
          <w:lang w:val="zh-CN"/>
        </w:rPr>
        <w:t>若甲方提供的设计方案在审批后有重大修改，则可通过甲乙双方协商调整方案设计和施工图的设计周期。</w:t>
      </w:r>
    </w:p>
    <w:p w:rsidR="009A4098" w:rsidRDefault="00E04C20">
      <w:pPr>
        <w:numPr>
          <w:ilvl w:val="1"/>
          <w:numId w:val="9"/>
        </w:numPr>
        <w:spacing w:line="460" w:lineRule="exact"/>
        <w:rPr>
          <w:rFonts w:ascii="Calibri" w:hAnsi="Calibri"/>
          <w:kern w:val="0"/>
          <w:sz w:val="24"/>
          <w:lang w:val="zh-CN"/>
        </w:rPr>
      </w:pPr>
      <w:r>
        <w:rPr>
          <w:rFonts w:ascii="Calibri" w:hAnsi="Calibri" w:hint="eastAsia"/>
          <w:kern w:val="0"/>
          <w:sz w:val="24"/>
          <w:lang w:val="zh-CN"/>
        </w:rPr>
        <w:t>如果乙方提交的设计文件因乙方自身原因不满足双方约定的设计要求，乙方应及时修改完成，且在科学合理的前提条件下，本合同约定的设计时间不予顺延。如甲方提出重大修改的，则完成时间由甲、乙双方另行商定。</w:t>
      </w:r>
    </w:p>
    <w:p w:rsidR="009A4098" w:rsidRDefault="00E04C20">
      <w:pPr>
        <w:numPr>
          <w:ilvl w:val="1"/>
          <w:numId w:val="9"/>
        </w:numPr>
        <w:autoSpaceDE w:val="0"/>
        <w:autoSpaceDN w:val="0"/>
        <w:adjustRightInd w:val="0"/>
        <w:snapToGrid w:val="0"/>
        <w:spacing w:line="460" w:lineRule="exact"/>
        <w:jc w:val="left"/>
        <w:rPr>
          <w:rFonts w:ascii="Calibri" w:hAnsi="Calibri"/>
          <w:b/>
          <w:bCs/>
          <w:sz w:val="24"/>
        </w:rPr>
      </w:pPr>
      <w:r>
        <w:rPr>
          <w:rFonts w:ascii="Calibri" w:hAnsi="Calibri" w:hint="eastAsia"/>
          <w:kern w:val="0"/>
          <w:sz w:val="24"/>
          <w:lang w:val="zh-CN"/>
        </w:rPr>
        <w:t>在本合同履行过程中，非乙方原因造成的设计时间延误，乙方应在影响设计时间延误的情况发生后三日内，向甲方提交书面报告，经甲方书面确认后，设计时间予以顺延。</w:t>
      </w:r>
    </w:p>
    <w:p w:rsidR="009A4098" w:rsidRDefault="00E04C20">
      <w:pPr>
        <w:numPr>
          <w:ilvl w:val="0"/>
          <w:numId w:val="9"/>
        </w:numPr>
        <w:autoSpaceDE w:val="0"/>
        <w:autoSpaceDN w:val="0"/>
        <w:adjustRightInd w:val="0"/>
        <w:snapToGrid w:val="0"/>
        <w:spacing w:line="440" w:lineRule="exact"/>
        <w:jc w:val="left"/>
        <w:rPr>
          <w:rFonts w:ascii="Calibri" w:hAnsi="Calibri"/>
          <w:b/>
          <w:color w:val="000000"/>
          <w:kern w:val="0"/>
          <w:sz w:val="24"/>
          <w:lang w:val="zh-CN"/>
        </w:rPr>
      </w:pPr>
      <w:r>
        <w:rPr>
          <w:rFonts w:ascii="Calibri" w:hAnsi="Calibri" w:hint="eastAsia"/>
          <w:b/>
          <w:color w:val="000000"/>
          <w:kern w:val="0"/>
          <w:sz w:val="24"/>
          <w:lang w:val="zh-CN"/>
        </w:rPr>
        <w:lastRenderedPageBreak/>
        <w:t>设计人员要求：</w:t>
      </w:r>
    </w:p>
    <w:p w:rsidR="009A4098" w:rsidRDefault="00E04C20">
      <w:pPr>
        <w:numPr>
          <w:ilvl w:val="1"/>
          <w:numId w:val="9"/>
        </w:numPr>
        <w:autoSpaceDE w:val="0"/>
        <w:autoSpaceDN w:val="0"/>
        <w:adjustRightInd w:val="0"/>
        <w:snapToGrid w:val="0"/>
        <w:spacing w:line="460" w:lineRule="exact"/>
        <w:jc w:val="left"/>
        <w:rPr>
          <w:rFonts w:ascii="Calibri" w:hAnsi="Calibri"/>
          <w:kern w:val="0"/>
          <w:sz w:val="24"/>
          <w:lang w:val="zh-CN"/>
        </w:rPr>
      </w:pPr>
      <w:r>
        <w:rPr>
          <w:rFonts w:ascii="Calibri" w:hAnsi="Calibri" w:hint="eastAsia"/>
          <w:kern w:val="0"/>
          <w:sz w:val="24"/>
          <w:lang w:val="zh-CN"/>
        </w:rPr>
        <w:t>乙方在本项目的初勘项目负责人为（姓名</w:t>
      </w:r>
      <w:r>
        <w:rPr>
          <w:rFonts w:ascii="Calibri" w:hAnsi="Calibri" w:hint="eastAsia"/>
          <w:kern w:val="0"/>
          <w:sz w:val="24"/>
          <w:lang w:val="zh-CN"/>
        </w:rPr>
        <w:t>+</w:t>
      </w:r>
      <w:r>
        <w:rPr>
          <w:rFonts w:ascii="Calibri" w:hAnsi="Calibri" w:hint="eastAsia"/>
          <w:kern w:val="0"/>
          <w:sz w:val="24"/>
          <w:lang w:val="zh-CN"/>
        </w:rPr>
        <w:t>联系方式），住宅策划项目负责人为（姓名</w:t>
      </w:r>
      <w:r>
        <w:rPr>
          <w:rFonts w:ascii="Calibri" w:hAnsi="Calibri" w:hint="eastAsia"/>
          <w:kern w:val="0"/>
          <w:sz w:val="24"/>
          <w:lang w:val="zh-CN"/>
        </w:rPr>
        <w:t>+</w:t>
      </w:r>
      <w:r>
        <w:rPr>
          <w:rFonts w:ascii="Calibri" w:hAnsi="Calibri" w:hint="eastAsia"/>
          <w:kern w:val="0"/>
          <w:sz w:val="24"/>
          <w:lang w:val="zh-CN"/>
        </w:rPr>
        <w:t>联系方式），商业策划项目负责人为（姓名</w:t>
      </w:r>
      <w:r>
        <w:rPr>
          <w:rFonts w:ascii="Calibri" w:hAnsi="Calibri" w:hint="eastAsia"/>
          <w:kern w:val="0"/>
          <w:sz w:val="24"/>
          <w:lang w:val="zh-CN"/>
        </w:rPr>
        <w:t>+</w:t>
      </w:r>
      <w:r>
        <w:rPr>
          <w:rFonts w:ascii="Calibri" w:hAnsi="Calibri" w:hint="eastAsia"/>
          <w:kern w:val="0"/>
          <w:sz w:val="24"/>
          <w:lang w:val="zh-CN"/>
        </w:rPr>
        <w:t>联系方式），城市设计设计项目负责人为（姓名</w:t>
      </w:r>
      <w:r>
        <w:rPr>
          <w:rFonts w:ascii="Calibri" w:hAnsi="Calibri" w:hint="eastAsia"/>
          <w:kern w:val="0"/>
          <w:sz w:val="24"/>
          <w:lang w:val="zh-CN"/>
        </w:rPr>
        <w:t>+</w:t>
      </w:r>
      <w:r>
        <w:rPr>
          <w:rFonts w:ascii="Calibri" w:hAnsi="Calibri" w:hint="eastAsia"/>
          <w:kern w:val="0"/>
          <w:sz w:val="24"/>
          <w:lang w:val="zh-CN"/>
        </w:rPr>
        <w:t>联系方式），建筑工程设计主创设计师为（姓名</w:t>
      </w:r>
      <w:r>
        <w:rPr>
          <w:rFonts w:ascii="Calibri" w:hAnsi="Calibri" w:hint="eastAsia"/>
          <w:kern w:val="0"/>
          <w:sz w:val="24"/>
          <w:lang w:val="zh-CN"/>
        </w:rPr>
        <w:t>+</w:t>
      </w:r>
      <w:r>
        <w:rPr>
          <w:rFonts w:ascii="Calibri" w:hAnsi="Calibri" w:hint="eastAsia"/>
          <w:kern w:val="0"/>
          <w:sz w:val="24"/>
          <w:lang w:val="zh-CN"/>
        </w:rPr>
        <w:t>联系方式），景观绿化工程设计主</w:t>
      </w:r>
      <w:proofErr w:type="gramStart"/>
      <w:r>
        <w:rPr>
          <w:rFonts w:ascii="Calibri" w:hAnsi="Calibri" w:hint="eastAsia"/>
          <w:kern w:val="0"/>
          <w:sz w:val="24"/>
          <w:lang w:val="zh-CN"/>
        </w:rPr>
        <w:t>创设计主创</w:t>
      </w:r>
      <w:proofErr w:type="gramEnd"/>
      <w:r>
        <w:rPr>
          <w:rFonts w:ascii="Calibri" w:hAnsi="Calibri" w:hint="eastAsia"/>
          <w:kern w:val="0"/>
          <w:sz w:val="24"/>
          <w:lang w:val="zh-CN"/>
        </w:rPr>
        <w:t>设计师为（姓名</w:t>
      </w:r>
      <w:r>
        <w:rPr>
          <w:rFonts w:ascii="Calibri" w:hAnsi="Calibri" w:hint="eastAsia"/>
          <w:kern w:val="0"/>
          <w:sz w:val="24"/>
          <w:lang w:val="zh-CN"/>
        </w:rPr>
        <w:t>+</w:t>
      </w:r>
      <w:r>
        <w:rPr>
          <w:rFonts w:ascii="Calibri" w:hAnsi="Calibri" w:hint="eastAsia"/>
          <w:kern w:val="0"/>
          <w:sz w:val="24"/>
          <w:lang w:val="zh-CN"/>
        </w:rPr>
        <w:t>联系方式），各项目负责人全权负责本合同项下的权利与义务的履行。全程跟踪本合同项下所有乙方义务，并能随时根据甲方的服务需求，为甲方提供相应的服务，如果乙方根据自身内部工作调整需更换项目负责人，应当征得甲方的书面同意，并应当保证其更换的负责人能贯穿的理解和诠释乙方为甲方制定的工作任务，在未得到甲方书面同意前，不得擅自更换项目核心人员（核心人员指：项目负责人、主创设计师、建筑负责人、结构负责人等）。乙方需提交拟更换人员简历不低于三份给甲方，以甲方选择及确定。如甲方根据项目执行情况有权指定或者要求乙方更换参加该项目设计服务不称职设计师，如乙方不能更换指定人员，经协商不能解决，甲方有权解除合同。</w:t>
      </w:r>
    </w:p>
    <w:p w:rsidR="009A4098" w:rsidRDefault="00E04C20">
      <w:pPr>
        <w:numPr>
          <w:ilvl w:val="1"/>
          <w:numId w:val="9"/>
        </w:numPr>
        <w:autoSpaceDE w:val="0"/>
        <w:autoSpaceDN w:val="0"/>
        <w:adjustRightInd w:val="0"/>
        <w:snapToGrid w:val="0"/>
        <w:spacing w:line="460" w:lineRule="exact"/>
        <w:jc w:val="left"/>
        <w:rPr>
          <w:rFonts w:ascii="Calibri" w:hAnsi="Calibri"/>
          <w:kern w:val="0"/>
          <w:sz w:val="24"/>
          <w:lang w:val="zh-CN"/>
        </w:rPr>
      </w:pPr>
      <w:r>
        <w:rPr>
          <w:rFonts w:ascii="Calibri" w:hAnsi="Calibri" w:hint="eastAsia"/>
          <w:kern w:val="0"/>
          <w:sz w:val="24"/>
          <w:lang w:val="zh-CN"/>
        </w:rPr>
        <w:t>初勘工作专项项目协调人（姓名</w:t>
      </w:r>
      <w:r>
        <w:rPr>
          <w:rFonts w:ascii="Calibri" w:hAnsi="Calibri" w:hint="eastAsia"/>
          <w:kern w:val="0"/>
          <w:sz w:val="24"/>
          <w:lang w:val="zh-CN"/>
        </w:rPr>
        <w:t>+</w:t>
      </w:r>
      <w:r>
        <w:rPr>
          <w:rFonts w:ascii="Calibri" w:hAnsi="Calibri" w:hint="eastAsia"/>
          <w:kern w:val="0"/>
          <w:sz w:val="24"/>
          <w:lang w:val="zh-CN"/>
        </w:rPr>
        <w:t>联系方式），住宅策划专项项目协调人（姓名</w:t>
      </w:r>
      <w:r>
        <w:rPr>
          <w:rFonts w:ascii="Calibri" w:hAnsi="Calibri" w:hint="eastAsia"/>
          <w:kern w:val="0"/>
          <w:sz w:val="24"/>
          <w:lang w:val="zh-CN"/>
        </w:rPr>
        <w:t>+</w:t>
      </w:r>
      <w:r>
        <w:rPr>
          <w:rFonts w:ascii="Calibri" w:hAnsi="Calibri" w:hint="eastAsia"/>
          <w:kern w:val="0"/>
          <w:sz w:val="24"/>
          <w:lang w:val="zh-CN"/>
        </w:rPr>
        <w:t>联系方式），商业策划专项项目协调人（姓名</w:t>
      </w:r>
      <w:r>
        <w:rPr>
          <w:rFonts w:ascii="Calibri" w:hAnsi="Calibri" w:hint="eastAsia"/>
          <w:kern w:val="0"/>
          <w:sz w:val="24"/>
          <w:lang w:val="zh-CN"/>
        </w:rPr>
        <w:t>+</w:t>
      </w:r>
      <w:r>
        <w:rPr>
          <w:rFonts w:ascii="Calibri" w:hAnsi="Calibri" w:hint="eastAsia"/>
          <w:kern w:val="0"/>
          <w:sz w:val="24"/>
          <w:lang w:val="zh-CN"/>
        </w:rPr>
        <w:t>联系方式），城市设计设计指定专项项目协调人（姓名</w:t>
      </w:r>
      <w:r>
        <w:rPr>
          <w:rFonts w:ascii="Calibri" w:hAnsi="Calibri" w:hint="eastAsia"/>
          <w:kern w:val="0"/>
          <w:sz w:val="24"/>
          <w:lang w:val="zh-CN"/>
        </w:rPr>
        <w:t>+</w:t>
      </w:r>
      <w:r>
        <w:rPr>
          <w:rFonts w:ascii="Calibri" w:hAnsi="Calibri" w:hint="eastAsia"/>
          <w:kern w:val="0"/>
          <w:sz w:val="24"/>
          <w:lang w:val="zh-CN"/>
        </w:rPr>
        <w:t>联系方式），建筑工程设计指定专项项目协调人（姓名</w:t>
      </w:r>
      <w:r>
        <w:rPr>
          <w:rFonts w:ascii="Calibri" w:hAnsi="Calibri" w:hint="eastAsia"/>
          <w:kern w:val="0"/>
          <w:sz w:val="24"/>
          <w:lang w:val="zh-CN"/>
        </w:rPr>
        <w:t>+</w:t>
      </w:r>
      <w:r>
        <w:rPr>
          <w:rFonts w:ascii="Calibri" w:hAnsi="Calibri" w:hint="eastAsia"/>
          <w:kern w:val="0"/>
          <w:sz w:val="24"/>
          <w:lang w:val="zh-CN"/>
        </w:rPr>
        <w:t>联系方式），景观绿化工程设计指定专项项目协调人（姓名</w:t>
      </w:r>
      <w:r>
        <w:rPr>
          <w:rFonts w:ascii="Calibri" w:hAnsi="Calibri" w:hint="eastAsia"/>
          <w:kern w:val="0"/>
          <w:sz w:val="24"/>
          <w:lang w:val="zh-CN"/>
        </w:rPr>
        <w:t>+</w:t>
      </w:r>
      <w:r>
        <w:rPr>
          <w:rFonts w:ascii="Calibri" w:hAnsi="Calibri" w:hint="eastAsia"/>
          <w:kern w:val="0"/>
          <w:sz w:val="24"/>
          <w:lang w:val="zh-CN"/>
        </w:rPr>
        <w:t>联系方式）。各专项项目协调人负责协调本项目各顾问及策划公司技术问题，并协调甲方完成图纸审查报批工作。</w:t>
      </w:r>
    </w:p>
    <w:p w:rsidR="009A4098" w:rsidRDefault="00E04C20">
      <w:pPr>
        <w:numPr>
          <w:ilvl w:val="1"/>
          <w:numId w:val="9"/>
        </w:numPr>
        <w:autoSpaceDE w:val="0"/>
        <w:autoSpaceDN w:val="0"/>
        <w:adjustRightInd w:val="0"/>
        <w:snapToGrid w:val="0"/>
        <w:spacing w:line="460" w:lineRule="exact"/>
        <w:jc w:val="left"/>
        <w:rPr>
          <w:rFonts w:ascii="Calibri" w:hAnsi="Calibri"/>
          <w:kern w:val="0"/>
          <w:sz w:val="24"/>
          <w:lang w:val="zh-CN"/>
        </w:rPr>
      </w:pPr>
      <w:r>
        <w:rPr>
          <w:rFonts w:ascii="Calibri" w:hAnsi="Calibri" w:hint="eastAsia"/>
          <w:kern w:val="0"/>
          <w:sz w:val="24"/>
          <w:lang w:val="zh-CN"/>
        </w:rPr>
        <w:t>建筑工程设计指定的专项项目协调人负责大理洱海外滩项目总负责，总协调作用。建筑协调人针对本项目发生的任何技术上、商务上等需要各专项项目协调人协调、沟通的事项，各专项项目协调人需无条件配合。如各专项项目协调人推诿，建筑协调人有权向甲方主管设计部门投诉，投诉资料需要用正式文函形式，经核实一旦确认，甲方主管设计部门有权酌情扣除相应履约保证金</w:t>
      </w:r>
      <w:r>
        <w:rPr>
          <w:rFonts w:ascii="Calibri" w:hAnsi="Calibri" w:hint="eastAsia"/>
          <w:kern w:val="0"/>
          <w:sz w:val="24"/>
        </w:rPr>
        <w:t>1-5%</w:t>
      </w:r>
      <w:r>
        <w:rPr>
          <w:rFonts w:ascii="Calibri" w:hAnsi="Calibri" w:hint="eastAsia"/>
          <w:kern w:val="0"/>
          <w:sz w:val="24"/>
        </w:rPr>
        <w:t>费用。</w:t>
      </w:r>
    </w:p>
    <w:p w:rsidR="009A4098" w:rsidRDefault="00E04C20">
      <w:pPr>
        <w:numPr>
          <w:ilvl w:val="0"/>
          <w:numId w:val="9"/>
        </w:numPr>
        <w:autoSpaceDE w:val="0"/>
        <w:autoSpaceDN w:val="0"/>
        <w:adjustRightInd w:val="0"/>
        <w:snapToGrid w:val="0"/>
        <w:spacing w:line="440" w:lineRule="exact"/>
        <w:jc w:val="left"/>
        <w:rPr>
          <w:rFonts w:ascii="Calibri" w:hAnsi="Calibri"/>
          <w:b/>
          <w:color w:val="000000"/>
          <w:kern w:val="0"/>
          <w:sz w:val="24"/>
        </w:rPr>
      </w:pPr>
      <w:r>
        <w:rPr>
          <w:rFonts w:ascii="Calibri" w:hAnsi="Calibri" w:hint="eastAsia"/>
          <w:b/>
          <w:color w:val="000000"/>
          <w:kern w:val="0"/>
          <w:sz w:val="24"/>
          <w:lang w:val="zh-CN"/>
        </w:rPr>
        <w:t>合同价款及计价方式</w:t>
      </w:r>
      <w:r>
        <w:rPr>
          <w:rFonts w:ascii="Calibri" w:hAnsi="Calibri" w:hint="eastAsia"/>
          <w:b/>
          <w:color w:val="000000"/>
          <w:kern w:val="0"/>
          <w:sz w:val="24"/>
        </w:rPr>
        <w:t>：</w:t>
      </w:r>
    </w:p>
    <w:p w:rsidR="009A4098" w:rsidRDefault="00E04C20">
      <w:pPr>
        <w:numPr>
          <w:ilvl w:val="1"/>
          <w:numId w:val="9"/>
        </w:numPr>
        <w:autoSpaceDE w:val="0"/>
        <w:autoSpaceDN w:val="0"/>
        <w:adjustRightInd w:val="0"/>
        <w:snapToGrid w:val="0"/>
        <w:spacing w:line="460" w:lineRule="exact"/>
        <w:jc w:val="left"/>
        <w:rPr>
          <w:rFonts w:ascii="Calibri" w:hAnsi="Calibri"/>
          <w:color w:val="000000"/>
          <w:kern w:val="0"/>
          <w:sz w:val="24"/>
          <w:lang w:val="zh-CN"/>
        </w:rPr>
      </w:pPr>
      <w:r>
        <w:rPr>
          <w:rFonts w:ascii="Calibri" w:hAnsi="Calibri" w:hint="eastAsia"/>
          <w:color w:val="000000"/>
          <w:kern w:val="0"/>
          <w:sz w:val="24"/>
          <w:lang w:val="zh-CN"/>
        </w:rPr>
        <w:t>合同（定金款）：本合同履行后，定金抵作设计费。</w:t>
      </w:r>
    </w:p>
    <w:p w:rsidR="009A4098" w:rsidRDefault="00E04C20">
      <w:pPr>
        <w:numPr>
          <w:ilvl w:val="1"/>
          <w:numId w:val="9"/>
        </w:numPr>
        <w:autoSpaceDE w:val="0"/>
        <w:autoSpaceDN w:val="0"/>
        <w:adjustRightInd w:val="0"/>
        <w:snapToGrid w:val="0"/>
        <w:spacing w:line="460" w:lineRule="exact"/>
        <w:jc w:val="left"/>
        <w:rPr>
          <w:rFonts w:ascii="Calibri" w:hAnsi="Calibri"/>
          <w:color w:val="000000"/>
          <w:kern w:val="0"/>
          <w:sz w:val="24"/>
          <w:lang w:val="zh-CN"/>
        </w:rPr>
      </w:pPr>
      <w:r>
        <w:rPr>
          <w:rFonts w:ascii="Calibri" w:hAnsi="Calibri" w:hint="eastAsia"/>
          <w:color w:val="000000"/>
          <w:kern w:val="0"/>
          <w:sz w:val="24"/>
          <w:lang w:val="zh-CN"/>
        </w:rPr>
        <w:t>合同价款支付：甲方按协议条款约定的时间、方式和比例，根据甲方确认的节点计算出应付款项，并按时支付合同各阶段款项。</w:t>
      </w:r>
    </w:p>
    <w:p w:rsidR="009A4098" w:rsidRDefault="00E04C20">
      <w:pPr>
        <w:numPr>
          <w:ilvl w:val="1"/>
          <w:numId w:val="9"/>
        </w:numPr>
        <w:autoSpaceDE w:val="0"/>
        <w:autoSpaceDN w:val="0"/>
        <w:adjustRightInd w:val="0"/>
        <w:snapToGrid w:val="0"/>
        <w:spacing w:line="460" w:lineRule="exact"/>
        <w:jc w:val="left"/>
        <w:rPr>
          <w:rFonts w:ascii="Calibri" w:hAnsi="Calibri"/>
          <w:color w:val="000000"/>
          <w:kern w:val="0"/>
          <w:sz w:val="24"/>
          <w:lang w:val="zh-CN"/>
        </w:rPr>
      </w:pPr>
      <w:r>
        <w:rPr>
          <w:rFonts w:ascii="Calibri" w:hAnsi="Calibri" w:hint="eastAsia"/>
          <w:color w:val="000000"/>
          <w:kern w:val="0"/>
          <w:sz w:val="24"/>
          <w:lang w:val="zh-CN"/>
        </w:rPr>
        <w:t>甲方在向乙方支付合同价款前，乙方应向甲方提供与付款金额相等的合法、</w:t>
      </w:r>
      <w:r>
        <w:rPr>
          <w:rFonts w:ascii="Calibri" w:hAnsi="Calibri" w:hint="eastAsia"/>
          <w:color w:val="000000"/>
          <w:kern w:val="0"/>
          <w:sz w:val="24"/>
          <w:lang w:val="zh-CN"/>
        </w:rPr>
        <w:lastRenderedPageBreak/>
        <w:t>有效的发票。</w:t>
      </w:r>
    </w:p>
    <w:p w:rsidR="009A4098" w:rsidRDefault="00E04C20">
      <w:pPr>
        <w:numPr>
          <w:ilvl w:val="1"/>
          <w:numId w:val="9"/>
        </w:numPr>
        <w:autoSpaceDE w:val="0"/>
        <w:autoSpaceDN w:val="0"/>
        <w:adjustRightInd w:val="0"/>
        <w:snapToGrid w:val="0"/>
        <w:spacing w:line="460" w:lineRule="exact"/>
        <w:jc w:val="left"/>
        <w:rPr>
          <w:rFonts w:ascii="Calibri" w:hAnsi="Calibri"/>
          <w:color w:val="000000"/>
          <w:kern w:val="0"/>
          <w:sz w:val="24"/>
          <w:lang w:val="zh-CN"/>
        </w:rPr>
      </w:pPr>
      <w:r>
        <w:rPr>
          <w:rFonts w:ascii="Calibri" w:hAnsi="Calibri" w:hint="eastAsia"/>
          <w:color w:val="000000"/>
          <w:kern w:val="0"/>
          <w:sz w:val="24"/>
          <w:lang w:val="zh-CN"/>
        </w:rPr>
        <w:t>质量、安全等挂钩条款：甲方对乙方的设计进度、设计质量等进行监督及控制，若通过双方认可的第三方检测机构认定乙方在设计质量或设计进度等方面存在问题而又未及时按甲方要求处理，则甲方有权暂缓审批该阶段的付款申请或酌情减少付款比例。</w:t>
      </w:r>
    </w:p>
    <w:p w:rsidR="009A4098" w:rsidRDefault="00E04C20">
      <w:pPr>
        <w:numPr>
          <w:ilvl w:val="1"/>
          <w:numId w:val="9"/>
        </w:numPr>
        <w:tabs>
          <w:tab w:val="clear" w:pos="851"/>
        </w:tabs>
        <w:autoSpaceDE w:val="0"/>
        <w:autoSpaceDN w:val="0"/>
        <w:adjustRightInd w:val="0"/>
        <w:snapToGrid w:val="0"/>
        <w:spacing w:line="480" w:lineRule="exact"/>
        <w:jc w:val="left"/>
        <w:rPr>
          <w:rFonts w:ascii="Calibri" w:hAnsi="Calibri"/>
          <w:sz w:val="24"/>
        </w:rPr>
      </w:pPr>
      <w:r>
        <w:rPr>
          <w:rFonts w:ascii="Calibri" w:hAnsi="Calibri" w:hint="eastAsia"/>
          <w:color w:val="000000"/>
          <w:kern w:val="0"/>
          <w:sz w:val="24"/>
          <w:lang w:val="zh-CN"/>
        </w:rPr>
        <w:t>具体费用表格如下：</w:t>
      </w:r>
    </w:p>
    <w:tbl>
      <w:tblPr>
        <w:tblW w:w="8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850"/>
        <w:gridCol w:w="2041"/>
        <w:gridCol w:w="1530"/>
        <w:gridCol w:w="2009"/>
        <w:gridCol w:w="1560"/>
      </w:tblGrid>
      <w:tr w:rsidR="009A4098">
        <w:trPr>
          <w:trHeight w:val="623"/>
          <w:jc w:val="center"/>
        </w:trPr>
        <w:tc>
          <w:tcPr>
            <w:tcW w:w="844"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2891" w:type="dxa"/>
            <w:gridSpan w:val="2"/>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项目</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预估体量</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单价</w:t>
            </w:r>
          </w:p>
        </w:tc>
        <w:tc>
          <w:tcPr>
            <w:tcW w:w="156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总价</w:t>
            </w:r>
          </w:p>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（元）</w:t>
            </w:r>
          </w:p>
        </w:tc>
      </w:tr>
      <w:tr w:rsidR="009A4098">
        <w:trPr>
          <w:trHeight w:val="623"/>
          <w:jc w:val="center"/>
        </w:trPr>
        <w:tc>
          <w:tcPr>
            <w:tcW w:w="844"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85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勘察</w:t>
            </w:r>
          </w:p>
        </w:tc>
        <w:tc>
          <w:tcPr>
            <w:tcW w:w="2041"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初步</w:t>
            </w:r>
            <w:r>
              <w:rPr>
                <w:rFonts w:ascii="仿宋_GB2312" w:eastAsia="仿宋_GB2312" w:hAnsi="仿宋_GB2312" w:cs="仿宋_GB2312"/>
                <w:sz w:val="24"/>
              </w:rPr>
              <w:t>勘察</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240亩</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1560" w:type="dxa"/>
            <w:shd w:val="clear" w:color="auto" w:fill="auto"/>
            <w:vAlign w:val="center"/>
          </w:tcPr>
          <w:p w:rsidR="009A4098" w:rsidRDefault="009A4098">
            <w:pPr>
              <w:adjustRightInd w:val="0"/>
              <w:snapToGrid w:val="0"/>
              <w:rPr>
                <w:rFonts w:ascii="仿宋_GB2312" w:eastAsia="仿宋_GB2312" w:hAnsi="仿宋_GB2312" w:cs="仿宋_GB2312"/>
                <w:sz w:val="24"/>
              </w:rPr>
            </w:pPr>
          </w:p>
        </w:tc>
      </w:tr>
      <w:tr w:rsidR="009A4098">
        <w:trPr>
          <w:trHeight w:val="623"/>
          <w:jc w:val="center"/>
        </w:trPr>
        <w:tc>
          <w:tcPr>
            <w:tcW w:w="844" w:type="dxa"/>
            <w:vMerge w:val="restart"/>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850" w:type="dxa"/>
            <w:vMerge w:val="restart"/>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策划</w:t>
            </w:r>
          </w:p>
        </w:tc>
        <w:tc>
          <w:tcPr>
            <w:tcW w:w="2041" w:type="dxa"/>
            <w:shd w:val="clear" w:color="auto" w:fill="auto"/>
            <w:vAlign w:val="center"/>
          </w:tcPr>
          <w:p w:rsidR="009A4098" w:rsidRDefault="00E04C20">
            <w:pPr>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住宅产品策划</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30万m</w:t>
            </w:r>
            <w:r>
              <w:rPr>
                <w:rFonts w:ascii="仿宋_GB2312" w:eastAsia="仿宋_GB2312" w:hAnsi="仿宋_GB2312" w:cs="仿宋_GB2312" w:hint="eastAsia"/>
                <w:sz w:val="24"/>
                <w:vertAlign w:val="superscript"/>
              </w:rPr>
              <w:t>2</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1560" w:type="dxa"/>
            <w:shd w:val="clear" w:color="auto" w:fill="auto"/>
            <w:vAlign w:val="center"/>
          </w:tcPr>
          <w:p w:rsidR="009A4098" w:rsidRDefault="009A4098">
            <w:pPr>
              <w:adjustRightInd w:val="0"/>
              <w:snapToGrid w:val="0"/>
              <w:rPr>
                <w:rFonts w:ascii="仿宋_GB2312" w:eastAsia="仿宋_GB2312" w:hAnsi="仿宋_GB2312" w:cs="仿宋_GB2312"/>
                <w:sz w:val="24"/>
              </w:rPr>
            </w:pPr>
          </w:p>
        </w:tc>
      </w:tr>
      <w:tr w:rsidR="009A4098">
        <w:trPr>
          <w:trHeight w:val="623"/>
          <w:jc w:val="center"/>
        </w:trPr>
        <w:tc>
          <w:tcPr>
            <w:tcW w:w="844" w:type="dxa"/>
            <w:vMerge/>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850" w:type="dxa"/>
            <w:vMerge/>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2041"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商业产品策划</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30万m</w:t>
            </w:r>
            <w:r>
              <w:rPr>
                <w:rFonts w:ascii="仿宋_GB2312" w:eastAsia="仿宋_GB2312" w:hAnsi="仿宋_GB2312" w:cs="仿宋_GB2312" w:hint="eastAsia"/>
                <w:sz w:val="24"/>
                <w:vertAlign w:val="superscript"/>
              </w:rPr>
              <w:t>2</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1560" w:type="dxa"/>
            <w:shd w:val="clear" w:color="auto" w:fill="auto"/>
            <w:vAlign w:val="center"/>
          </w:tcPr>
          <w:p w:rsidR="009A4098" w:rsidRDefault="009A4098">
            <w:pPr>
              <w:adjustRightInd w:val="0"/>
              <w:snapToGrid w:val="0"/>
              <w:rPr>
                <w:rFonts w:ascii="仿宋_GB2312" w:eastAsia="仿宋_GB2312" w:hAnsi="仿宋_GB2312" w:cs="仿宋_GB2312"/>
                <w:sz w:val="24"/>
              </w:rPr>
            </w:pPr>
          </w:p>
        </w:tc>
      </w:tr>
      <w:tr w:rsidR="009A4098">
        <w:trPr>
          <w:trHeight w:val="623"/>
          <w:jc w:val="center"/>
        </w:trPr>
        <w:tc>
          <w:tcPr>
            <w:tcW w:w="844" w:type="dxa"/>
            <w:vMerge w:val="restart"/>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850" w:type="dxa"/>
            <w:vMerge w:val="restart"/>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城市设计设计</w:t>
            </w:r>
          </w:p>
        </w:tc>
        <w:tc>
          <w:tcPr>
            <w:tcW w:w="2041"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详细</w:t>
            </w:r>
            <w:r>
              <w:rPr>
                <w:rFonts w:ascii="仿宋_GB2312" w:eastAsia="仿宋_GB2312" w:hAnsi="仿宋_GB2312" w:cs="仿宋_GB2312"/>
                <w:sz w:val="24"/>
              </w:rPr>
              <w:t>城市设计</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4000亩</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万元/h㎡</w:t>
            </w:r>
          </w:p>
        </w:tc>
        <w:tc>
          <w:tcPr>
            <w:tcW w:w="1560" w:type="dxa"/>
            <w:shd w:val="clear" w:color="auto" w:fill="auto"/>
            <w:vAlign w:val="center"/>
          </w:tcPr>
          <w:p w:rsidR="009A4098" w:rsidRDefault="009A4098">
            <w:pPr>
              <w:adjustRightInd w:val="0"/>
              <w:snapToGrid w:val="0"/>
              <w:rPr>
                <w:rFonts w:ascii="仿宋_GB2312" w:eastAsia="仿宋_GB2312" w:hAnsi="仿宋_GB2312" w:cs="仿宋_GB2312"/>
                <w:sz w:val="24"/>
              </w:rPr>
            </w:pPr>
          </w:p>
        </w:tc>
      </w:tr>
      <w:tr w:rsidR="009A4098">
        <w:trPr>
          <w:trHeight w:val="623"/>
          <w:jc w:val="center"/>
        </w:trPr>
        <w:tc>
          <w:tcPr>
            <w:tcW w:w="844" w:type="dxa"/>
            <w:vMerge/>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850" w:type="dxa"/>
            <w:vMerge/>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2041"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交通评估</w:t>
            </w:r>
            <w:r>
              <w:rPr>
                <w:rFonts w:ascii="仿宋_GB2312" w:eastAsia="仿宋_GB2312" w:hAnsi="仿宋_GB2312" w:cs="仿宋_GB2312"/>
                <w:sz w:val="24"/>
              </w:rPr>
              <w:t>分析</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240亩</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1560" w:type="dxa"/>
            <w:shd w:val="clear" w:color="auto" w:fill="auto"/>
            <w:vAlign w:val="center"/>
          </w:tcPr>
          <w:p w:rsidR="009A4098" w:rsidRDefault="009A4098">
            <w:pPr>
              <w:adjustRightInd w:val="0"/>
              <w:snapToGrid w:val="0"/>
              <w:rPr>
                <w:rFonts w:ascii="仿宋_GB2312" w:eastAsia="仿宋_GB2312" w:hAnsi="仿宋_GB2312" w:cs="仿宋_GB2312"/>
                <w:sz w:val="24"/>
              </w:rPr>
            </w:pPr>
          </w:p>
        </w:tc>
      </w:tr>
      <w:tr w:rsidR="009A4098">
        <w:trPr>
          <w:trHeight w:val="623"/>
          <w:jc w:val="center"/>
        </w:trPr>
        <w:tc>
          <w:tcPr>
            <w:tcW w:w="844" w:type="dxa"/>
            <w:vMerge/>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850" w:type="dxa"/>
            <w:vMerge w:val="restart"/>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建筑</w:t>
            </w:r>
            <w:r>
              <w:rPr>
                <w:rFonts w:ascii="仿宋_GB2312" w:eastAsia="仿宋_GB2312" w:hAnsi="仿宋_GB2312" w:cs="仿宋_GB2312"/>
                <w:sz w:val="24"/>
              </w:rPr>
              <w:t>设计</w:t>
            </w:r>
          </w:p>
        </w:tc>
        <w:tc>
          <w:tcPr>
            <w:tcW w:w="2041"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住宅方案</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30万m</w:t>
            </w:r>
            <w:r>
              <w:rPr>
                <w:rFonts w:ascii="仿宋_GB2312" w:eastAsia="仿宋_GB2312" w:hAnsi="仿宋_GB2312" w:cs="仿宋_GB2312" w:hint="eastAsia"/>
                <w:sz w:val="24"/>
                <w:vertAlign w:val="superscript"/>
              </w:rPr>
              <w:t>2</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元/ m</w:t>
            </w:r>
            <w:r>
              <w:rPr>
                <w:rFonts w:ascii="仿宋_GB2312" w:eastAsia="仿宋_GB2312" w:hAnsi="仿宋_GB2312" w:cs="仿宋_GB2312" w:hint="eastAsia"/>
                <w:sz w:val="24"/>
                <w:vertAlign w:val="superscript"/>
              </w:rPr>
              <w:t>2</w:t>
            </w:r>
          </w:p>
        </w:tc>
        <w:tc>
          <w:tcPr>
            <w:tcW w:w="1560" w:type="dxa"/>
            <w:shd w:val="clear" w:color="auto" w:fill="auto"/>
            <w:vAlign w:val="center"/>
          </w:tcPr>
          <w:p w:rsidR="009A4098" w:rsidRDefault="009A4098">
            <w:pPr>
              <w:adjustRightInd w:val="0"/>
              <w:snapToGrid w:val="0"/>
              <w:rPr>
                <w:rFonts w:ascii="仿宋_GB2312" w:eastAsia="仿宋_GB2312" w:hAnsi="仿宋_GB2312" w:cs="仿宋_GB2312"/>
                <w:sz w:val="24"/>
              </w:rPr>
            </w:pPr>
          </w:p>
        </w:tc>
      </w:tr>
      <w:tr w:rsidR="009A4098">
        <w:trPr>
          <w:trHeight w:val="623"/>
          <w:jc w:val="center"/>
        </w:trPr>
        <w:tc>
          <w:tcPr>
            <w:tcW w:w="844" w:type="dxa"/>
            <w:vMerge/>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850" w:type="dxa"/>
            <w:vMerge/>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2041"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商业方案</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30万m</w:t>
            </w:r>
            <w:r>
              <w:rPr>
                <w:rFonts w:ascii="仿宋_GB2312" w:eastAsia="仿宋_GB2312" w:hAnsi="仿宋_GB2312" w:cs="仿宋_GB2312" w:hint="eastAsia"/>
                <w:sz w:val="24"/>
                <w:vertAlign w:val="superscript"/>
              </w:rPr>
              <w:t>2</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元/ m</w:t>
            </w:r>
            <w:r>
              <w:rPr>
                <w:rFonts w:ascii="仿宋_GB2312" w:eastAsia="仿宋_GB2312" w:hAnsi="仿宋_GB2312" w:cs="仿宋_GB2312" w:hint="eastAsia"/>
                <w:sz w:val="24"/>
                <w:vertAlign w:val="superscript"/>
              </w:rPr>
              <w:t>2</w:t>
            </w:r>
          </w:p>
        </w:tc>
        <w:tc>
          <w:tcPr>
            <w:tcW w:w="1560" w:type="dxa"/>
            <w:shd w:val="clear" w:color="auto" w:fill="auto"/>
            <w:vAlign w:val="center"/>
          </w:tcPr>
          <w:p w:rsidR="009A4098" w:rsidRDefault="009A4098">
            <w:pPr>
              <w:adjustRightInd w:val="0"/>
              <w:snapToGrid w:val="0"/>
              <w:rPr>
                <w:rFonts w:ascii="仿宋_GB2312" w:eastAsia="仿宋_GB2312" w:hAnsi="仿宋_GB2312" w:cs="仿宋_GB2312"/>
                <w:sz w:val="24"/>
              </w:rPr>
            </w:pPr>
          </w:p>
        </w:tc>
      </w:tr>
      <w:tr w:rsidR="009A4098">
        <w:trPr>
          <w:trHeight w:val="623"/>
          <w:jc w:val="center"/>
        </w:trPr>
        <w:tc>
          <w:tcPr>
            <w:tcW w:w="844" w:type="dxa"/>
            <w:vMerge/>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850" w:type="dxa"/>
            <w:vMerge/>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2041"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地下室方案</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20万m</w:t>
            </w:r>
            <w:r>
              <w:rPr>
                <w:rFonts w:ascii="仿宋_GB2312" w:eastAsia="仿宋_GB2312" w:hAnsi="仿宋_GB2312" w:cs="仿宋_GB2312" w:hint="eastAsia"/>
                <w:sz w:val="24"/>
                <w:vertAlign w:val="superscript"/>
              </w:rPr>
              <w:t>2</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元/ m</w:t>
            </w:r>
            <w:r>
              <w:rPr>
                <w:rFonts w:ascii="仿宋_GB2312" w:eastAsia="仿宋_GB2312" w:hAnsi="仿宋_GB2312" w:cs="仿宋_GB2312" w:hint="eastAsia"/>
                <w:sz w:val="24"/>
                <w:vertAlign w:val="superscript"/>
              </w:rPr>
              <w:t>2</w:t>
            </w:r>
          </w:p>
        </w:tc>
        <w:tc>
          <w:tcPr>
            <w:tcW w:w="1560" w:type="dxa"/>
            <w:shd w:val="clear" w:color="auto" w:fill="auto"/>
            <w:vAlign w:val="center"/>
          </w:tcPr>
          <w:p w:rsidR="009A4098" w:rsidRDefault="009A4098">
            <w:pPr>
              <w:adjustRightInd w:val="0"/>
              <w:snapToGrid w:val="0"/>
              <w:rPr>
                <w:rFonts w:ascii="仿宋_GB2312" w:eastAsia="仿宋_GB2312" w:hAnsi="仿宋_GB2312" w:cs="仿宋_GB2312"/>
                <w:sz w:val="24"/>
              </w:rPr>
            </w:pPr>
          </w:p>
        </w:tc>
      </w:tr>
      <w:tr w:rsidR="009A4098">
        <w:trPr>
          <w:trHeight w:val="623"/>
          <w:jc w:val="center"/>
        </w:trPr>
        <w:tc>
          <w:tcPr>
            <w:tcW w:w="844" w:type="dxa"/>
            <w:vMerge w:val="restart"/>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850" w:type="dxa"/>
            <w:vMerge w:val="restart"/>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景观</w:t>
            </w:r>
            <w:r>
              <w:rPr>
                <w:rFonts w:ascii="仿宋_GB2312" w:eastAsia="仿宋_GB2312" w:hAnsi="仿宋_GB2312" w:cs="仿宋_GB2312"/>
                <w:sz w:val="24"/>
              </w:rPr>
              <w:t>设计</w:t>
            </w:r>
          </w:p>
        </w:tc>
        <w:tc>
          <w:tcPr>
            <w:tcW w:w="2041"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住宅区方案</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3万m</w:t>
            </w:r>
            <w:r>
              <w:rPr>
                <w:rFonts w:ascii="仿宋_GB2312" w:eastAsia="仿宋_GB2312" w:hAnsi="仿宋_GB2312" w:cs="仿宋_GB2312" w:hint="eastAsia"/>
                <w:sz w:val="24"/>
                <w:vertAlign w:val="superscript"/>
              </w:rPr>
              <w:t>2</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元/ m</w:t>
            </w:r>
            <w:r>
              <w:rPr>
                <w:rFonts w:ascii="仿宋_GB2312" w:eastAsia="仿宋_GB2312" w:hAnsi="仿宋_GB2312" w:cs="仿宋_GB2312" w:hint="eastAsia"/>
                <w:sz w:val="24"/>
                <w:vertAlign w:val="superscript"/>
              </w:rPr>
              <w:t>2</w:t>
            </w:r>
          </w:p>
        </w:tc>
        <w:tc>
          <w:tcPr>
            <w:tcW w:w="1560" w:type="dxa"/>
            <w:shd w:val="clear" w:color="auto" w:fill="auto"/>
            <w:vAlign w:val="center"/>
          </w:tcPr>
          <w:p w:rsidR="009A4098" w:rsidRDefault="009A4098">
            <w:pPr>
              <w:adjustRightInd w:val="0"/>
              <w:snapToGrid w:val="0"/>
              <w:rPr>
                <w:rFonts w:ascii="仿宋_GB2312" w:eastAsia="仿宋_GB2312" w:hAnsi="仿宋_GB2312" w:cs="仿宋_GB2312"/>
                <w:sz w:val="24"/>
              </w:rPr>
            </w:pPr>
          </w:p>
        </w:tc>
      </w:tr>
      <w:tr w:rsidR="009A4098">
        <w:trPr>
          <w:trHeight w:val="623"/>
          <w:jc w:val="center"/>
        </w:trPr>
        <w:tc>
          <w:tcPr>
            <w:tcW w:w="844" w:type="dxa"/>
            <w:vMerge/>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850" w:type="dxa"/>
            <w:vMerge/>
            <w:shd w:val="clear" w:color="auto" w:fill="auto"/>
          </w:tcPr>
          <w:p w:rsidR="009A4098" w:rsidRDefault="009A4098">
            <w:pPr>
              <w:adjustRightInd w:val="0"/>
              <w:snapToGrid w:val="0"/>
              <w:jc w:val="center"/>
              <w:rPr>
                <w:rFonts w:ascii="仿宋_GB2312" w:eastAsia="仿宋_GB2312" w:hAnsi="仿宋_GB2312" w:cs="仿宋_GB2312"/>
                <w:sz w:val="24"/>
              </w:rPr>
            </w:pPr>
          </w:p>
        </w:tc>
        <w:tc>
          <w:tcPr>
            <w:tcW w:w="2041"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商业区方案</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7万m</w:t>
            </w:r>
            <w:r>
              <w:rPr>
                <w:rFonts w:ascii="仿宋_GB2312" w:eastAsia="仿宋_GB2312" w:hAnsi="仿宋_GB2312" w:cs="仿宋_GB2312" w:hint="eastAsia"/>
                <w:sz w:val="24"/>
                <w:vertAlign w:val="superscript"/>
              </w:rPr>
              <w:t>2</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元/ m</w:t>
            </w:r>
            <w:r>
              <w:rPr>
                <w:rFonts w:ascii="仿宋_GB2312" w:eastAsia="仿宋_GB2312" w:hAnsi="仿宋_GB2312" w:cs="仿宋_GB2312" w:hint="eastAsia"/>
                <w:sz w:val="24"/>
                <w:vertAlign w:val="superscript"/>
              </w:rPr>
              <w:t>2</w:t>
            </w:r>
          </w:p>
        </w:tc>
        <w:tc>
          <w:tcPr>
            <w:tcW w:w="1560" w:type="dxa"/>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r>
      <w:tr w:rsidR="009A4098">
        <w:trPr>
          <w:trHeight w:val="623"/>
          <w:jc w:val="center"/>
        </w:trPr>
        <w:tc>
          <w:tcPr>
            <w:tcW w:w="844" w:type="dxa"/>
            <w:vMerge/>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850" w:type="dxa"/>
            <w:vMerge/>
            <w:shd w:val="clear" w:color="auto" w:fill="auto"/>
          </w:tcPr>
          <w:p w:rsidR="009A4098" w:rsidRDefault="009A4098">
            <w:pPr>
              <w:adjustRightInd w:val="0"/>
              <w:snapToGrid w:val="0"/>
              <w:jc w:val="center"/>
              <w:rPr>
                <w:rFonts w:ascii="仿宋_GB2312" w:eastAsia="仿宋_GB2312" w:hAnsi="仿宋_GB2312" w:cs="仿宋_GB2312"/>
                <w:sz w:val="24"/>
              </w:rPr>
            </w:pPr>
          </w:p>
        </w:tc>
        <w:tc>
          <w:tcPr>
            <w:tcW w:w="2041"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公园</w:t>
            </w:r>
            <w:r>
              <w:rPr>
                <w:rFonts w:ascii="仿宋_GB2312" w:eastAsia="仿宋_GB2312" w:hAnsi="仿宋_GB2312" w:cs="仿宋_GB2312"/>
                <w:sz w:val="24"/>
              </w:rPr>
              <w:t>及</w:t>
            </w:r>
            <w:r>
              <w:rPr>
                <w:rFonts w:ascii="仿宋_GB2312" w:eastAsia="仿宋_GB2312" w:hAnsi="仿宋_GB2312" w:cs="仿宋_GB2312" w:hint="eastAsia"/>
                <w:sz w:val="24"/>
              </w:rPr>
              <w:t>道路</w:t>
            </w:r>
            <w:r>
              <w:rPr>
                <w:rFonts w:ascii="仿宋_GB2312" w:eastAsia="仿宋_GB2312" w:hAnsi="仿宋_GB2312" w:cs="仿宋_GB2312"/>
                <w:sz w:val="24"/>
              </w:rPr>
              <w:t>概念</w:t>
            </w:r>
            <w:r>
              <w:rPr>
                <w:rFonts w:ascii="仿宋_GB2312" w:eastAsia="仿宋_GB2312" w:hAnsi="仿宋_GB2312" w:cs="仿宋_GB2312" w:hint="eastAsia"/>
                <w:sz w:val="24"/>
              </w:rPr>
              <w:t>方案</w:t>
            </w:r>
          </w:p>
        </w:tc>
        <w:tc>
          <w:tcPr>
            <w:tcW w:w="1530"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sz w:val="24"/>
              </w:rPr>
              <w:t>60</w:t>
            </w:r>
            <w:r>
              <w:rPr>
                <w:rFonts w:ascii="仿宋_GB2312" w:eastAsia="仿宋_GB2312" w:hAnsi="仿宋_GB2312" w:cs="仿宋_GB2312" w:hint="eastAsia"/>
                <w:sz w:val="24"/>
              </w:rPr>
              <w:t>万m</w:t>
            </w:r>
            <w:r>
              <w:rPr>
                <w:rFonts w:ascii="仿宋_GB2312" w:eastAsia="仿宋_GB2312" w:hAnsi="仿宋_GB2312" w:cs="仿宋_GB2312" w:hint="eastAsia"/>
                <w:sz w:val="24"/>
                <w:vertAlign w:val="superscript"/>
              </w:rPr>
              <w:t>2</w:t>
            </w:r>
          </w:p>
        </w:tc>
        <w:tc>
          <w:tcPr>
            <w:tcW w:w="2009" w:type="dxa"/>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1560" w:type="dxa"/>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r>
      <w:tr w:rsidR="009A4098">
        <w:trPr>
          <w:trHeight w:val="623"/>
          <w:jc w:val="center"/>
        </w:trPr>
        <w:tc>
          <w:tcPr>
            <w:tcW w:w="1694" w:type="dxa"/>
            <w:gridSpan w:val="2"/>
            <w:shd w:val="clear" w:color="auto" w:fill="auto"/>
            <w:vAlign w:val="center"/>
          </w:tcPr>
          <w:p w:rsidR="009A4098" w:rsidRDefault="00E04C20">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小计</w:t>
            </w:r>
          </w:p>
        </w:tc>
        <w:tc>
          <w:tcPr>
            <w:tcW w:w="2041" w:type="dxa"/>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1530" w:type="dxa"/>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2009" w:type="dxa"/>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c>
          <w:tcPr>
            <w:tcW w:w="1560" w:type="dxa"/>
            <w:shd w:val="clear" w:color="auto" w:fill="auto"/>
            <w:vAlign w:val="center"/>
          </w:tcPr>
          <w:p w:rsidR="009A4098" w:rsidRDefault="009A4098">
            <w:pPr>
              <w:adjustRightInd w:val="0"/>
              <w:snapToGrid w:val="0"/>
              <w:jc w:val="center"/>
              <w:rPr>
                <w:rFonts w:ascii="仿宋_GB2312" w:eastAsia="仿宋_GB2312" w:hAnsi="仿宋_GB2312" w:cs="仿宋_GB2312"/>
                <w:sz w:val="24"/>
              </w:rPr>
            </w:pPr>
          </w:p>
        </w:tc>
      </w:tr>
      <w:tr w:rsidR="009A4098">
        <w:trPr>
          <w:trHeight w:val="623"/>
          <w:jc w:val="center"/>
        </w:trPr>
        <w:tc>
          <w:tcPr>
            <w:tcW w:w="8834" w:type="dxa"/>
            <w:gridSpan w:val="6"/>
            <w:shd w:val="clear" w:color="auto" w:fill="auto"/>
            <w:vAlign w:val="center"/>
          </w:tcPr>
          <w:p w:rsidR="009A4098" w:rsidRDefault="00E04C20">
            <w:pPr>
              <w:adjustRightInd w:val="0"/>
              <w:snapToGrid w:val="0"/>
              <w:spacing w:line="360" w:lineRule="auto"/>
              <w:jc w:val="left"/>
              <w:rPr>
                <w:rFonts w:ascii="宋体" w:hAnsi="宋体"/>
                <w:szCs w:val="21"/>
              </w:rPr>
            </w:pPr>
            <w:r>
              <w:rPr>
                <w:rFonts w:ascii="宋体" w:hAnsi="宋体" w:hint="eastAsia"/>
                <w:szCs w:val="21"/>
              </w:rPr>
              <w:t>备注：</w:t>
            </w:r>
          </w:p>
          <w:p w:rsidR="009A4098" w:rsidRDefault="00E04C20">
            <w:pPr>
              <w:adjustRightInd w:val="0"/>
              <w:snapToGrid w:val="0"/>
              <w:spacing w:line="360" w:lineRule="auto"/>
              <w:jc w:val="left"/>
              <w:rPr>
                <w:rFonts w:ascii="宋体" w:hAnsi="宋体"/>
                <w:szCs w:val="21"/>
              </w:rPr>
            </w:pPr>
            <w:r>
              <w:rPr>
                <w:rFonts w:ascii="宋体" w:hAnsi="宋体" w:hint="eastAsia"/>
                <w:szCs w:val="21"/>
              </w:rPr>
              <w:sym w:font="Wingdings" w:char="F081"/>
            </w:r>
            <w:r>
              <w:rPr>
                <w:rFonts w:ascii="宋体" w:hAnsi="宋体" w:hint="eastAsia"/>
                <w:szCs w:val="21"/>
              </w:rPr>
              <w:t>勘察工作量</w:t>
            </w:r>
            <w:r>
              <w:rPr>
                <w:rFonts w:ascii="宋体" w:hAnsi="宋体" w:hint="eastAsia"/>
                <w:bCs/>
                <w:spacing w:val="8"/>
                <w:szCs w:val="21"/>
              </w:rPr>
              <w:t>：详见《工程量</w:t>
            </w:r>
            <w:r>
              <w:rPr>
                <w:rFonts w:ascii="宋体" w:hAnsi="宋体"/>
                <w:bCs/>
                <w:spacing w:val="8"/>
                <w:szCs w:val="21"/>
              </w:rPr>
              <w:t>清单</w:t>
            </w:r>
            <w:r>
              <w:rPr>
                <w:rFonts w:ascii="宋体" w:hAnsi="宋体" w:hint="eastAsia"/>
                <w:bCs/>
                <w:spacing w:val="8"/>
                <w:szCs w:val="21"/>
              </w:rPr>
              <w:t>》，按固定总价包干计算。</w:t>
            </w:r>
            <w:r>
              <w:rPr>
                <w:rFonts w:ascii="宋体" w:hAnsi="宋体" w:hint="eastAsia"/>
                <w:szCs w:val="21"/>
              </w:rPr>
              <w:t>包含</w:t>
            </w:r>
            <w:r>
              <w:rPr>
                <w:rFonts w:ascii="宋体" w:hAnsi="宋体" w:cs="宋体" w:hint="eastAsia"/>
                <w:color w:val="000000"/>
                <w:szCs w:val="21"/>
              </w:rPr>
              <w:t>但不限于：勘察费、设备人员进出场费、人工费、材料费、机械费、措施费、管理费、试验费、交通差旅费、税费、保险费、利润、成果文本费。</w:t>
            </w:r>
          </w:p>
          <w:p w:rsidR="009A4098" w:rsidRDefault="00E04C20">
            <w:pPr>
              <w:adjustRightInd w:val="0"/>
              <w:snapToGrid w:val="0"/>
              <w:spacing w:line="360" w:lineRule="auto"/>
              <w:jc w:val="left"/>
              <w:rPr>
                <w:rFonts w:ascii="宋体" w:hAnsi="宋体"/>
                <w:szCs w:val="21"/>
              </w:rPr>
            </w:pPr>
            <w:r>
              <w:rPr>
                <w:rFonts w:ascii="宋体" w:hAnsi="宋体" w:hint="eastAsia"/>
                <w:szCs w:val="21"/>
              </w:rPr>
              <w:sym w:font="Wingdings" w:char="F082"/>
            </w:r>
            <w:r>
              <w:rPr>
                <w:rFonts w:ascii="宋体" w:hAnsi="宋体" w:hint="eastAsia"/>
                <w:szCs w:val="21"/>
              </w:rPr>
              <w:t>住宅产品策划、商业产品策划、交通评估分析、公园及道路概念方案为固定总价包干；</w:t>
            </w:r>
          </w:p>
          <w:p w:rsidR="009A4098" w:rsidRDefault="00E04C20">
            <w:pPr>
              <w:adjustRightInd w:val="0"/>
              <w:snapToGrid w:val="0"/>
              <w:spacing w:line="360" w:lineRule="auto"/>
              <w:jc w:val="left"/>
              <w:rPr>
                <w:rFonts w:ascii="宋体" w:hAnsi="宋体"/>
                <w:szCs w:val="21"/>
              </w:rPr>
            </w:pPr>
            <w:r>
              <w:rPr>
                <w:rFonts w:ascii="宋体" w:hAnsi="宋体" w:hint="eastAsia"/>
                <w:szCs w:val="21"/>
              </w:rPr>
              <w:sym w:font="Wingdings" w:char="F083"/>
            </w:r>
            <w:r>
              <w:rPr>
                <w:rFonts w:ascii="宋体" w:hAnsi="宋体" w:hint="eastAsia"/>
                <w:szCs w:val="21"/>
              </w:rPr>
              <w:t>详细城市设计、建筑设计、景观设计为固定包干单价，</w:t>
            </w:r>
            <w:proofErr w:type="gramStart"/>
            <w:r>
              <w:rPr>
                <w:rFonts w:ascii="宋体" w:hAnsi="宋体" w:hint="eastAsia"/>
                <w:szCs w:val="21"/>
              </w:rPr>
              <w:t>暂估总价</w:t>
            </w:r>
            <w:proofErr w:type="gramEnd"/>
            <w:r>
              <w:rPr>
                <w:rFonts w:ascii="宋体" w:hAnsi="宋体" w:hint="eastAsia"/>
                <w:szCs w:val="21"/>
              </w:rPr>
              <w:t>。其中建筑工程设计</w:t>
            </w:r>
            <w:proofErr w:type="gramStart"/>
            <w:r>
              <w:rPr>
                <w:rFonts w:ascii="宋体" w:hAnsi="宋体" w:hint="eastAsia"/>
                <w:szCs w:val="21"/>
              </w:rPr>
              <w:t>面积暂估平方米</w:t>
            </w:r>
            <w:proofErr w:type="gramEnd"/>
            <w:r>
              <w:rPr>
                <w:rFonts w:ascii="宋体" w:hAnsi="宋体" w:hint="eastAsia"/>
                <w:szCs w:val="21"/>
              </w:rPr>
              <w:t>。景观绿化工程设计</w:t>
            </w:r>
            <w:proofErr w:type="gramStart"/>
            <w:r>
              <w:rPr>
                <w:rFonts w:ascii="宋体" w:hAnsi="宋体" w:hint="eastAsia"/>
                <w:szCs w:val="21"/>
              </w:rPr>
              <w:t>面积暂估平方米</w:t>
            </w:r>
            <w:proofErr w:type="gramEnd"/>
            <w:r>
              <w:rPr>
                <w:rFonts w:ascii="宋体" w:hAnsi="宋体" w:hint="eastAsia"/>
                <w:szCs w:val="21"/>
              </w:rPr>
              <w:t>，详细</w:t>
            </w:r>
            <w:proofErr w:type="gramStart"/>
            <w:r>
              <w:rPr>
                <w:rFonts w:ascii="宋体" w:hAnsi="宋体" w:hint="eastAsia"/>
                <w:szCs w:val="21"/>
              </w:rPr>
              <w:t>城市设计暂估公顷</w:t>
            </w:r>
            <w:proofErr w:type="gramEnd"/>
            <w:r>
              <w:rPr>
                <w:rFonts w:ascii="宋体" w:hAnsi="宋体" w:hint="eastAsia"/>
                <w:szCs w:val="21"/>
              </w:rPr>
              <w:t>。</w:t>
            </w:r>
          </w:p>
          <w:p w:rsidR="009A4098" w:rsidRDefault="00E04C20">
            <w:pPr>
              <w:adjustRightInd w:val="0"/>
              <w:snapToGrid w:val="0"/>
              <w:spacing w:line="360" w:lineRule="auto"/>
              <w:jc w:val="left"/>
              <w:rPr>
                <w:rFonts w:ascii="宋体" w:hAnsi="宋体"/>
                <w:szCs w:val="21"/>
              </w:rPr>
            </w:pPr>
            <w:r>
              <w:rPr>
                <w:rFonts w:ascii="宋体" w:hAnsi="宋体" w:cs="仿宋" w:hint="eastAsia"/>
                <w:szCs w:val="21"/>
              </w:rPr>
              <w:t>④</w:t>
            </w:r>
            <w:r>
              <w:rPr>
                <w:rFonts w:ascii="宋体" w:hAnsi="宋体" w:hint="eastAsia"/>
                <w:szCs w:val="21"/>
              </w:rPr>
              <w:t>乙方人员的设计费、文本费、报告、图纸、税费、薪酬、差旅费、住宿、通讯、办公、医疗、</w:t>
            </w:r>
            <w:r>
              <w:rPr>
                <w:rFonts w:ascii="宋体" w:hAnsi="宋体" w:hint="eastAsia"/>
                <w:szCs w:val="21"/>
              </w:rPr>
              <w:lastRenderedPageBreak/>
              <w:t>保险及人身伤害赔偿一切等费用均由已包含本合同费用之中。</w:t>
            </w:r>
          </w:p>
          <w:p w:rsidR="009A4098" w:rsidRDefault="00E04C20">
            <w:pPr>
              <w:adjustRightInd w:val="0"/>
              <w:snapToGrid w:val="0"/>
              <w:spacing w:line="360" w:lineRule="auto"/>
              <w:jc w:val="left"/>
              <w:rPr>
                <w:rFonts w:ascii="Calibri" w:hAnsi="Calibri"/>
                <w:sz w:val="22"/>
                <w:szCs w:val="22"/>
              </w:rPr>
            </w:pPr>
            <w:r>
              <w:rPr>
                <w:rFonts w:ascii="宋体" w:hAnsi="宋体" w:cs="仿宋_GB2312" w:hint="eastAsia"/>
                <w:szCs w:val="21"/>
              </w:rPr>
              <w:t>⑤</w:t>
            </w:r>
            <w:r>
              <w:rPr>
                <w:rFonts w:ascii="宋体" w:hAnsi="宋体" w:hint="eastAsia"/>
                <w:szCs w:val="21"/>
              </w:rPr>
              <w:t>乙方在进行勘察、策划、现场技术支持等履约过程中应严格按照相关规范操作，做好安全管理、防护工作，并为乙方人员购买必要的保险。履约过程中发生的所有安全事故，包括乙方工作人员发生的安全事故、给甲方或第三方造成人身、财产损失及由此引发的行政处罚等，均由乙方承担全部责任及费用。</w:t>
            </w:r>
          </w:p>
        </w:tc>
      </w:tr>
    </w:tbl>
    <w:p w:rsidR="009A4098" w:rsidRDefault="009A4098">
      <w:pPr>
        <w:spacing w:line="460" w:lineRule="exact"/>
        <w:rPr>
          <w:rFonts w:ascii="Calibri" w:hAnsi="Calibri"/>
          <w:sz w:val="24"/>
        </w:rPr>
      </w:pPr>
    </w:p>
    <w:p w:rsidR="009A4098" w:rsidRDefault="00E04C20">
      <w:pPr>
        <w:numPr>
          <w:ilvl w:val="1"/>
          <w:numId w:val="9"/>
        </w:numPr>
        <w:spacing w:line="460" w:lineRule="exact"/>
        <w:rPr>
          <w:rFonts w:ascii="Calibri" w:hAnsi="Calibri"/>
          <w:b/>
          <w:bCs/>
          <w:sz w:val="24"/>
        </w:rPr>
      </w:pPr>
      <w:r>
        <w:rPr>
          <w:rFonts w:ascii="Calibri" w:hAnsi="Calibri" w:hint="eastAsia"/>
          <w:sz w:val="24"/>
        </w:rPr>
        <w:t>面积计算说明：</w:t>
      </w:r>
    </w:p>
    <w:p w:rsidR="009A4098" w:rsidRDefault="00E04C20">
      <w:pPr>
        <w:numPr>
          <w:ilvl w:val="2"/>
          <w:numId w:val="9"/>
        </w:numPr>
        <w:spacing w:line="460" w:lineRule="exact"/>
        <w:rPr>
          <w:rFonts w:ascii="Calibri" w:hAnsi="Calibri"/>
          <w:sz w:val="24"/>
        </w:rPr>
      </w:pPr>
      <w:r>
        <w:rPr>
          <w:rFonts w:ascii="Calibri" w:hAnsi="Calibri" w:hint="eastAsia"/>
          <w:sz w:val="24"/>
        </w:rPr>
        <w:t>最终费用根据经双方确认的面积进行结算：建筑工程设计按照政府主管部门批复的方案总建筑面积进行结算，景观绿化工程设计按照园林景观方案面积进行结算，城市设计设计按照政府主管部门批复的城市设计方案面积进行结算。</w:t>
      </w:r>
    </w:p>
    <w:p w:rsidR="009A4098" w:rsidRDefault="00E04C20">
      <w:pPr>
        <w:numPr>
          <w:ilvl w:val="2"/>
          <w:numId w:val="9"/>
        </w:numPr>
        <w:spacing w:line="460" w:lineRule="exact"/>
        <w:rPr>
          <w:rFonts w:ascii="Calibri" w:hAnsi="Calibri"/>
          <w:sz w:val="24"/>
        </w:rPr>
      </w:pPr>
      <w:r>
        <w:rPr>
          <w:rFonts w:ascii="Calibri" w:hAnsi="Calibri" w:hint="eastAsia"/>
          <w:sz w:val="24"/>
        </w:rPr>
        <w:t>景观设计计价面积为本项目景观设计施工图面积，即本项目占地面积（含红线外需进行景观设计的代征地面积）扣除建筑物占地面积及规划好的不需景观的设计小区道路面积。</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若建筑物有散水部分，则此部分不计入景观设计计价面积，但如散水需景观化处理或覆土种植则该部分面积计入景观设计结算面积；</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若消防车道需景观化设计，则该部分面积计入景观设计计价面积；</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〔有私家花园的〕若私家花园未作施工图设计，则花园面积则不计入景观设计结算面积，若仅作私家花园墙体设计的，则只计算墙体所占的面积。</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自然河面水面不计</w:t>
      </w:r>
      <w:proofErr w:type="gramStart"/>
      <w:r>
        <w:rPr>
          <w:rFonts w:ascii="Calibri" w:hAnsi="Calibri" w:hint="eastAsia"/>
          <w:sz w:val="24"/>
        </w:rPr>
        <w:t>入设计</w:t>
      </w:r>
      <w:proofErr w:type="gramEnd"/>
      <w:r>
        <w:rPr>
          <w:rFonts w:ascii="Calibri" w:hAnsi="Calibri" w:hint="eastAsia"/>
          <w:sz w:val="24"/>
        </w:rPr>
        <w:t>面积，但泊岸处理计入设计面积；</w:t>
      </w:r>
    </w:p>
    <w:p w:rsidR="009A4098" w:rsidRDefault="00E04C20">
      <w:pPr>
        <w:numPr>
          <w:ilvl w:val="0"/>
          <w:numId w:val="9"/>
        </w:numPr>
        <w:autoSpaceDE w:val="0"/>
        <w:autoSpaceDN w:val="0"/>
        <w:adjustRightInd w:val="0"/>
        <w:snapToGrid w:val="0"/>
        <w:spacing w:line="440" w:lineRule="exact"/>
        <w:jc w:val="left"/>
        <w:rPr>
          <w:rFonts w:ascii="Calibri" w:hAnsi="Calibri"/>
          <w:b/>
          <w:color w:val="000000"/>
          <w:kern w:val="0"/>
          <w:sz w:val="24"/>
          <w:lang w:val="zh-CN"/>
        </w:rPr>
      </w:pPr>
      <w:r>
        <w:rPr>
          <w:rFonts w:ascii="Calibri" w:hAnsi="Calibri" w:hint="eastAsia"/>
          <w:b/>
          <w:color w:val="000000"/>
          <w:kern w:val="0"/>
          <w:sz w:val="24"/>
          <w:lang w:val="zh-CN"/>
        </w:rPr>
        <w:t>款项支付：</w:t>
      </w:r>
    </w:p>
    <w:p w:rsidR="009A4098" w:rsidRDefault="00E04C20">
      <w:pPr>
        <w:numPr>
          <w:ilvl w:val="1"/>
          <w:numId w:val="9"/>
        </w:numPr>
        <w:spacing w:line="440" w:lineRule="exact"/>
        <w:rPr>
          <w:rFonts w:ascii="Calibri" w:hAnsi="Calibri"/>
          <w:color w:val="000000"/>
          <w:kern w:val="0"/>
          <w:sz w:val="24"/>
          <w:lang w:val="zh-CN"/>
        </w:rPr>
      </w:pPr>
      <w:r>
        <w:rPr>
          <w:rFonts w:ascii="Calibri" w:hAnsi="Calibri" w:hint="eastAsia"/>
          <w:color w:val="000000"/>
          <w:sz w:val="24"/>
          <w:lang w:val="zh-CN"/>
        </w:rPr>
        <w:t>付款</w:t>
      </w:r>
      <w:r>
        <w:rPr>
          <w:rFonts w:ascii="Calibri" w:hAnsi="Calibri" w:hint="eastAsia"/>
          <w:color w:val="000000"/>
          <w:kern w:val="0"/>
          <w:sz w:val="24"/>
          <w:lang w:val="zh-CN"/>
        </w:rPr>
        <w:t>方式：以银行转账方式支付。</w:t>
      </w:r>
    </w:p>
    <w:p w:rsidR="009A4098" w:rsidRDefault="00E04C20">
      <w:pPr>
        <w:numPr>
          <w:ilvl w:val="2"/>
          <w:numId w:val="9"/>
        </w:numPr>
        <w:spacing w:line="440" w:lineRule="exact"/>
        <w:rPr>
          <w:rFonts w:ascii="Calibri" w:hAnsi="Calibri"/>
          <w:color w:val="000000"/>
          <w:kern w:val="0"/>
          <w:sz w:val="24"/>
          <w:lang w:val="zh-CN"/>
        </w:rPr>
      </w:pPr>
      <w:r>
        <w:rPr>
          <w:rFonts w:ascii="Calibri" w:hAnsi="Calibri" w:hint="eastAsia"/>
          <w:color w:val="000000"/>
          <w:kern w:val="0"/>
          <w:sz w:val="24"/>
          <w:lang w:val="zh-CN"/>
        </w:rPr>
        <w:t>乙方向甲方提供发票的种类：增值税专用发票（税率</w:t>
      </w:r>
      <w:r>
        <w:rPr>
          <w:rFonts w:ascii="Calibri" w:hAnsi="Calibri" w:hint="eastAsia"/>
          <w:color w:val="000000"/>
          <w:kern w:val="0"/>
          <w:sz w:val="24"/>
        </w:rPr>
        <w:t>6%</w:t>
      </w:r>
      <w:r>
        <w:rPr>
          <w:rFonts w:ascii="Calibri" w:hAnsi="Calibri" w:hint="eastAsia"/>
          <w:color w:val="000000"/>
          <w:kern w:val="0"/>
          <w:sz w:val="24"/>
          <w:lang w:val="zh-CN"/>
        </w:rPr>
        <w:t>）。</w:t>
      </w:r>
    </w:p>
    <w:p w:rsidR="009A4098" w:rsidRDefault="00E04C20">
      <w:pPr>
        <w:numPr>
          <w:ilvl w:val="1"/>
          <w:numId w:val="9"/>
        </w:numPr>
        <w:spacing w:line="440" w:lineRule="exact"/>
        <w:rPr>
          <w:rFonts w:ascii="Calibri" w:hAnsi="Calibri"/>
          <w:color w:val="000000"/>
          <w:kern w:val="0"/>
          <w:sz w:val="22"/>
          <w:szCs w:val="21"/>
          <w:lang w:val="zh-CN"/>
        </w:rPr>
      </w:pPr>
      <w:r>
        <w:rPr>
          <w:rFonts w:ascii="Calibri" w:hAnsi="Calibri" w:hint="eastAsia"/>
          <w:color w:val="000000"/>
          <w:kern w:val="0"/>
          <w:sz w:val="24"/>
          <w:lang w:val="zh-CN"/>
        </w:rPr>
        <w:t>付款比例：</w:t>
      </w:r>
    </w:p>
    <w:p w:rsidR="009A4098" w:rsidRDefault="00E04C20">
      <w:pPr>
        <w:numPr>
          <w:ilvl w:val="2"/>
          <w:numId w:val="9"/>
        </w:numPr>
        <w:spacing w:line="440" w:lineRule="exact"/>
        <w:rPr>
          <w:rFonts w:ascii="Calibri" w:hAnsi="Calibri"/>
          <w:color w:val="000000"/>
          <w:kern w:val="0"/>
          <w:sz w:val="22"/>
          <w:szCs w:val="21"/>
          <w:lang w:val="zh-CN"/>
        </w:rPr>
      </w:pPr>
      <w:r>
        <w:rPr>
          <w:rFonts w:ascii="仿宋_GB2312" w:eastAsia="仿宋_GB2312" w:hAnsi="仿宋_GB2312" w:cs="仿宋_GB2312" w:hint="eastAsia"/>
          <w:sz w:val="24"/>
        </w:rPr>
        <w:t>初步</w:t>
      </w:r>
      <w:r>
        <w:rPr>
          <w:rFonts w:ascii="仿宋_GB2312" w:eastAsia="仿宋_GB2312" w:hAnsi="仿宋_GB2312" w:cs="仿宋_GB2312"/>
          <w:sz w:val="24"/>
        </w:rPr>
        <w:t>勘察</w:t>
      </w:r>
      <w:r>
        <w:rPr>
          <w:rFonts w:ascii="仿宋_GB2312" w:eastAsia="仿宋_GB2312" w:hAnsi="仿宋_GB2312" w:cs="仿宋_GB2312" w:hint="eastAsia"/>
          <w:sz w:val="24"/>
        </w:rPr>
        <w:t>付款比例</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65"/>
        <w:gridCol w:w="2666"/>
        <w:gridCol w:w="1396"/>
        <w:gridCol w:w="1704"/>
      </w:tblGrid>
      <w:tr w:rsidR="009A4098">
        <w:trPr>
          <w:trHeight w:val="567"/>
        </w:trPr>
        <w:tc>
          <w:tcPr>
            <w:tcW w:w="988" w:type="dxa"/>
            <w:shd w:val="clear" w:color="auto" w:fill="auto"/>
            <w:vAlign w:val="center"/>
          </w:tcPr>
          <w:p w:rsidR="009A4098" w:rsidRDefault="00E04C20">
            <w:pPr>
              <w:rPr>
                <w:rFonts w:ascii="Calibri" w:hAnsi="Calibri"/>
                <w:color w:val="000000"/>
                <w:kern w:val="0"/>
                <w:sz w:val="22"/>
                <w:szCs w:val="21"/>
                <w:lang w:val="zh-CN"/>
              </w:rPr>
            </w:pPr>
            <w:r>
              <w:rPr>
                <w:rFonts w:ascii="仿宋_GB2312" w:eastAsia="仿宋_GB2312" w:hAnsi="仿宋_GB2312" w:cs="仿宋_GB2312" w:hint="eastAsia"/>
                <w:sz w:val="24"/>
              </w:rPr>
              <w:t>序号</w:t>
            </w:r>
          </w:p>
        </w:tc>
        <w:tc>
          <w:tcPr>
            <w:tcW w:w="1765"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工作阶段与内容</w:t>
            </w:r>
          </w:p>
        </w:tc>
        <w:tc>
          <w:tcPr>
            <w:tcW w:w="2666"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付费时间</w:t>
            </w:r>
          </w:p>
        </w:tc>
        <w:tc>
          <w:tcPr>
            <w:tcW w:w="1396"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支付金额占总价的比例</w:t>
            </w:r>
          </w:p>
        </w:tc>
        <w:tc>
          <w:tcPr>
            <w:tcW w:w="1704"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支付金额</w:t>
            </w:r>
          </w:p>
        </w:tc>
      </w:tr>
      <w:tr w:rsidR="009A4098">
        <w:trPr>
          <w:trHeight w:val="567"/>
        </w:trPr>
        <w:tc>
          <w:tcPr>
            <w:tcW w:w="988"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1</w:t>
            </w:r>
          </w:p>
        </w:tc>
        <w:tc>
          <w:tcPr>
            <w:tcW w:w="1765"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启动金</w:t>
            </w:r>
          </w:p>
        </w:tc>
        <w:tc>
          <w:tcPr>
            <w:tcW w:w="2666"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kern w:val="0"/>
                <w:szCs w:val="21"/>
                <w:lang w:val="zh-CN"/>
              </w:rPr>
              <w:t>合同签订后</w:t>
            </w:r>
            <w:r>
              <w:rPr>
                <w:rFonts w:ascii="Calibri" w:hAnsi="Calibri" w:hint="eastAsia"/>
                <w:kern w:val="0"/>
                <w:szCs w:val="21"/>
              </w:rPr>
              <w:t>1</w:t>
            </w:r>
            <w:r>
              <w:rPr>
                <w:rFonts w:ascii="Calibri" w:hAnsi="Calibri" w:hint="eastAsia"/>
                <w:kern w:val="0"/>
                <w:szCs w:val="21"/>
                <w:lang w:val="zh-CN"/>
              </w:rPr>
              <w:t>5</w:t>
            </w:r>
            <w:r>
              <w:rPr>
                <w:rFonts w:ascii="Calibri" w:hAnsi="Calibri" w:hint="eastAsia"/>
                <w:kern w:val="0"/>
                <w:szCs w:val="21"/>
                <w:lang w:val="zh-CN"/>
              </w:rPr>
              <w:t>个工作日内</w:t>
            </w:r>
          </w:p>
        </w:tc>
        <w:tc>
          <w:tcPr>
            <w:tcW w:w="1396"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30%</w:t>
            </w:r>
          </w:p>
        </w:tc>
        <w:tc>
          <w:tcPr>
            <w:tcW w:w="1704" w:type="dxa"/>
            <w:shd w:val="clear" w:color="auto" w:fill="auto"/>
            <w:vAlign w:val="center"/>
          </w:tcPr>
          <w:p w:rsidR="009A4098" w:rsidRDefault="009A4098">
            <w:pPr>
              <w:rPr>
                <w:rFonts w:ascii="Calibri" w:hAnsi="Calibri"/>
                <w:color w:val="000000"/>
                <w:kern w:val="0"/>
                <w:sz w:val="22"/>
                <w:szCs w:val="21"/>
                <w:lang w:val="zh-CN"/>
              </w:rPr>
            </w:pPr>
          </w:p>
        </w:tc>
      </w:tr>
      <w:tr w:rsidR="009A4098">
        <w:trPr>
          <w:trHeight w:val="567"/>
        </w:trPr>
        <w:tc>
          <w:tcPr>
            <w:tcW w:w="988"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2</w:t>
            </w:r>
          </w:p>
        </w:tc>
        <w:tc>
          <w:tcPr>
            <w:tcW w:w="1765"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成果</w:t>
            </w:r>
          </w:p>
        </w:tc>
        <w:tc>
          <w:tcPr>
            <w:tcW w:w="2666" w:type="dxa"/>
            <w:shd w:val="clear" w:color="auto" w:fill="auto"/>
            <w:vAlign w:val="center"/>
          </w:tcPr>
          <w:p w:rsidR="009A4098" w:rsidRDefault="00E04C20">
            <w:pPr>
              <w:rPr>
                <w:rFonts w:ascii="Calibri" w:hAnsi="Calibri"/>
                <w:color w:val="000000"/>
                <w:kern w:val="0"/>
                <w:sz w:val="22"/>
                <w:szCs w:val="21"/>
                <w:lang w:val="zh-CN"/>
              </w:rPr>
            </w:pPr>
            <w:r>
              <w:rPr>
                <w:rFonts w:hAnsi="宋体" w:hint="eastAsia"/>
              </w:rPr>
              <w:t>正式勘察成果资料提交后</w:t>
            </w:r>
            <w:r>
              <w:rPr>
                <w:rFonts w:hAnsi="宋体" w:hint="eastAsia"/>
              </w:rPr>
              <w:t>15</w:t>
            </w:r>
            <w:r>
              <w:rPr>
                <w:rFonts w:hAnsi="宋体" w:hint="eastAsia"/>
              </w:rPr>
              <w:t>个工作日内</w:t>
            </w:r>
          </w:p>
        </w:tc>
        <w:tc>
          <w:tcPr>
            <w:tcW w:w="1396"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70%</w:t>
            </w:r>
          </w:p>
        </w:tc>
        <w:tc>
          <w:tcPr>
            <w:tcW w:w="1704" w:type="dxa"/>
            <w:shd w:val="clear" w:color="auto" w:fill="auto"/>
            <w:vAlign w:val="center"/>
          </w:tcPr>
          <w:p w:rsidR="009A4098" w:rsidRDefault="009A4098">
            <w:pPr>
              <w:rPr>
                <w:rFonts w:ascii="Calibri" w:hAnsi="Calibri"/>
                <w:color w:val="000000"/>
                <w:kern w:val="0"/>
                <w:sz w:val="22"/>
                <w:szCs w:val="21"/>
                <w:lang w:val="zh-CN"/>
              </w:rPr>
            </w:pPr>
          </w:p>
        </w:tc>
      </w:tr>
    </w:tbl>
    <w:p w:rsidR="009A4098" w:rsidRDefault="00E04C20">
      <w:pPr>
        <w:numPr>
          <w:ilvl w:val="2"/>
          <w:numId w:val="9"/>
        </w:numPr>
        <w:spacing w:line="440" w:lineRule="exact"/>
        <w:rPr>
          <w:rFonts w:ascii="Calibri" w:hAnsi="Calibri"/>
          <w:color w:val="000000"/>
          <w:kern w:val="0"/>
          <w:sz w:val="22"/>
          <w:szCs w:val="21"/>
          <w:lang w:val="zh-CN"/>
        </w:rPr>
      </w:pPr>
      <w:r>
        <w:rPr>
          <w:rFonts w:ascii="Calibri" w:hAnsi="Calibri" w:hint="eastAsia"/>
          <w:color w:val="000000"/>
          <w:kern w:val="0"/>
          <w:sz w:val="22"/>
          <w:szCs w:val="21"/>
          <w:lang w:val="zh-CN"/>
        </w:rPr>
        <w:t>住宅策划付款比例</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65"/>
        <w:gridCol w:w="2666"/>
        <w:gridCol w:w="1396"/>
        <w:gridCol w:w="1704"/>
      </w:tblGrid>
      <w:tr w:rsidR="009A4098">
        <w:trPr>
          <w:trHeight w:val="567"/>
        </w:trPr>
        <w:tc>
          <w:tcPr>
            <w:tcW w:w="988" w:type="dxa"/>
            <w:shd w:val="clear" w:color="auto" w:fill="auto"/>
            <w:vAlign w:val="center"/>
          </w:tcPr>
          <w:p w:rsidR="009A4098" w:rsidRDefault="00E04C20">
            <w:pPr>
              <w:rPr>
                <w:rFonts w:ascii="Calibri" w:hAnsi="Calibri"/>
                <w:color w:val="000000"/>
                <w:kern w:val="0"/>
                <w:sz w:val="22"/>
                <w:szCs w:val="21"/>
                <w:lang w:val="zh-CN"/>
              </w:rPr>
            </w:pPr>
            <w:r>
              <w:rPr>
                <w:rFonts w:ascii="仿宋_GB2312" w:eastAsia="仿宋_GB2312" w:hAnsi="仿宋_GB2312" w:cs="仿宋_GB2312" w:hint="eastAsia"/>
                <w:sz w:val="24"/>
              </w:rPr>
              <w:t>序号</w:t>
            </w:r>
          </w:p>
        </w:tc>
        <w:tc>
          <w:tcPr>
            <w:tcW w:w="1765"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工作阶段与内容</w:t>
            </w:r>
          </w:p>
        </w:tc>
        <w:tc>
          <w:tcPr>
            <w:tcW w:w="2666"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付费时间</w:t>
            </w:r>
          </w:p>
        </w:tc>
        <w:tc>
          <w:tcPr>
            <w:tcW w:w="1396"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支付金额占总价的比例</w:t>
            </w:r>
          </w:p>
        </w:tc>
        <w:tc>
          <w:tcPr>
            <w:tcW w:w="1704"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支付金额</w:t>
            </w:r>
          </w:p>
        </w:tc>
      </w:tr>
      <w:tr w:rsidR="009A4098">
        <w:trPr>
          <w:trHeight w:val="567"/>
        </w:trPr>
        <w:tc>
          <w:tcPr>
            <w:tcW w:w="988"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lastRenderedPageBreak/>
              <w:t>1</w:t>
            </w:r>
          </w:p>
        </w:tc>
        <w:tc>
          <w:tcPr>
            <w:tcW w:w="1765"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启动金</w:t>
            </w:r>
          </w:p>
        </w:tc>
        <w:tc>
          <w:tcPr>
            <w:tcW w:w="2666"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kern w:val="0"/>
                <w:szCs w:val="21"/>
                <w:lang w:val="zh-CN"/>
              </w:rPr>
              <w:t>合同签订后</w:t>
            </w:r>
            <w:r>
              <w:rPr>
                <w:rFonts w:ascii="Calibri" w:hAnsi="Calibri" w:hint="eastAsia"/>
                <w:kern w:val="0"/>
                <w:szCs w:val="21"/>
              </w:rPr>
              <w:t>1</w:t>
            </w:r>
            <w:r>
              <w:rPr>
                <w:rFonts w:ascii="Calibri" w:hAnsi="Calibri" w:hint="eastAsia"/>
                <w:kern w:val="0"/>
                <w:szCs w:val="21"/>
                <w:lang w:val="zh-CN"/>
              </w:rPr>
              <w:t>5</w:t>
            </w:r>
            <w:r>
              <w:rPr>
                <w:rFonts w:ascii="Calibri" w:hAnsi="Calibri" w:hint="eastAsia"/>
                <w:kern w:val="0"/>
                <w:szCs w:val="21"/>
                <w:lang w:val="zh-CN"/>
              </w:rPr>
              <w:t>个工作日内</w:t>
            </w:r>
          </w:p>
        </w:tc>
        <w:tc>
          <w:tcPr>
            <w:tcW w:w="1396"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30%</w:t>
            </w:r>
          </w:p>
        </w:tc>
        <w:tc>
          <w:tcPr>
            <w:tcW w:w="1704" w:type="dxa"/>
            <w:shd w:val="clear" w:color="auto" w:fill="auto"/>
            <w:vAlign w:val="center"/>
          </w:tcPr>
          <w:p w:rsidR="009A4098" w:rsidRDefault="009A4098">
            <w:pPr>
              <w:rPr>
                <w:rFonts w:ascii="Calibri" w:hAnsi="Calibri"/>
                <w:color w:val="000000"/>
                <w:kern w:val="0"/>
                <w:sz w:val="22"/>
                <w:szCs w:val="21"/>
                <w:lang w:val="zh-CN"/>
              </w:rPr>
            </w:pPr>
          </w:p>
        </w:tc>
      </w:tr>
      <w:tr w:rsidR="009A4098">
        <w:trPr>
          <w:trHeight w:val="567"/>
        </w:trPr>
        <w:tc>
          <w:tcPr>
            <w:tcW w:w="988"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2</w:t>
            </w:r>
          </w:p>
        </w:tc>
        <w:tc>
          <w:tcPr>
            <w:tcW w:w="1765" w:type="dxa"/>
            <w:shd w:val="clear" w:color="auto" w:fill="auto"/>
            <w:vAlign w:val="center"/>
          </w:tcPr>
          <w:p w:rsidR="009A4098" w:rsidRDefault="00E04C20">
            <w:pPr>
              <w:rPr>
                <w:rFonts w:ascii="Calibri" w:hAnsi="Calibri"/>
                <w:color w:val="000000"/>
                <w:kern w:val="0"/>
                <w:sz w:val="22"/>
                <w:szCs w:val="21"/>
                <w:lang w:val="zh-CN"/>
              </w:rPr>
            </w:pPr>
            <w:r>
              <w:rPr>
                <w:rFonts w:ascii="宋体" w:hAnsi="宋体" w:hint="eastAsia"/>
                <w:color w:val="000000"/>
              </w:rPr>
              <w:t>成果初稿</w:t>
            </w:r>
          </w:p>
        </w:tc>
        <w:tc>
          <w:tcPr>
            <w:tcW w:w="2666"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kern w:val="0"/>
                <w:szCs w:val="21"/>
                <w:lang w:val="zh-CN"/>
              </w:rPr>
              <w:t>提交</w:t>
            </w:r>
            <w:r>
              <w:rPr>
                <w:rFonts w:ascii="宋体" w:hAnsi="宋体" w:hint="eastAsia"/>
                <w:color w:val="000000"/>
              </w:rPr>
              <w:t>成果初稿</w:t>
            </w:r>
            <w:r>
              <w:rPr>
                <w:rFonts w:ascii="Calibri" w:hAnsi="Calibri" w:hint="eastAsia"/>
                <w:kern w:val="0"/>
                <w:szCs w:val="21"/>
                <w:lang w:val="zh-CN"/>
              </w:rPr>
              <w:t>得到甲方书面确认后</w:t>
            </w:r>
            <w:r>
              <w:rPr>
                <w:rFonts w:ascii="Calibri" w:hAnsi="Calibri" w:hint="eastAsia"/>
                <w:kern w:val="0"/>
                <w:szCs w:val="21"/>
              </w:rPr>
              <w:t>15</w:t>
            </w:r>
            <w:r>
              <w:rPr>
                <w:rFonts w:ascii="Calibri" w:hAnsi="Calibri" w:hint="eastAsia"/>
                <w:kern w:val="0"/>
                <w:szCs w:val="21"/>
                <w:lang w:val="zh-CN"/>
              </w:rPr>
              <w:t>个工作日内</w:t>
            </w:r>
          </w:p>
        </w:tc>
        <w:tc>
          <w:tcPr>
            <w:tcW w:w="1396"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40%</w:t>
            </w:r>
          </w:p>
        </w:tc>
        <w:tc>
          <w:tcPr>
            <w:tcW w:w="1704" w:type="dxa"/>
            <w:shd w:val="clear" w:color="auto" w:fill="auto"/>
            <w:vAlign w:val="center"/>
          </w:tcPr>
          <w:p w:rsidR="009A4098" w:rsidRDefault="009A4098">
            <w:pPr>
              <w:rPr>
                <w:rFonts w:ascii="Calibri" w:hAnsi="Calibri"/>
                <w:color w:val="000000"/>
                <w:kern w:val="0"/>
                <w:sz w:val="22"/>
                <w:szCs w:val="21"/>
                <w:lang w:val="zh-CN"/>
              </w:rPr>
            </w:pPr>
          </w:p>
        </w:tc>
      </w:tr>
      <w:tr w:rsidR="009A4098">
        <w:trPr>
          <w:trHeight w:val="567"/>
        </w:trPr>
        <w:tc>
          <w:tcPr>
            <w:tcW w:w="988"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3</w:t>
            </w:r>
          </w:p>
        </w:tc>
        <w:tc>
          <w:tcPr>
            <w:tcW w:w="1765" w:type="dxa"/>
            <w:shd w:val="clear" w:color="auto" w:fill="auto"/>
            <w:vAlign w:val="center"/>
          </w:tcPr>
          <w:p w:rsidR="009A4098" w:rsidRDefault="00E04C20">
            <w:pPr>
              <w:rPr>
                <w:rFonts w:ascii="Calibri" w:hAnsi="Calibri"/>
                <w:color w:val="000000"/>
                <w:kern w:val="0"/>
                <w:sz w:val="22"/>
                <w:szCs w:val="21"/>
                <w:lang w:val="zh-CN"/>
              </w:rPr>
            </w:pPr>
            <w:proofErr w:type="gramStart"/>
            <w:r>
              <w:rPr>
                <w:rFonts w:ascii="Calibri" w:hAnsi="Calibri" w:hint="eastAsia"/>
                <w:color w:val="000000"/>
                <w:kern w:val="0"/>
                <w:sz w:val="22"/>
                <w:szCs w:val="21"/>
                <w:lang w:val="zh-CN"/>
              </w:rPr>
              <w:t>正式成果</w:t>
            </w:r>
            <w:proofErr w:type="gramEnd"/>
          </w:p>
        </w:tc>
        <w:tc>
          <w:tcPr>
            <w:tcW w:w="2666" w:type="dxa"/>
            <w:shd w:val="clear" w:color="auto" w:fill="auto"/>
            <w:vAlign w:val="center"/>
          </w:tcPr>
          <w:p w:rsidR="009A4098" w:rsidRDefault="00E04C20">
            <w:pPr>
              <w:rPr>
                <w:rFonts w:hAnsi="宋体"/>
              </w:rPr>
            </w:pPr>
            <w:r>
              <w:rPr>
                <w:rFonts w:ascii="Calibri" w:hAnsi="Calibri" w:hint="eastAsia"/>
                <w:kern w:val="0"/>
                <w:szCs w:val="21"/>
                <w:lang w:val="zh-CN"/>
              </w:rPr>
              <w:t>提交</w:t>
            </w:r>
            <w:proofErr w:type="gramStart"/>
            <w:r>
              <w:rPr>
                <w:rFonts w:ascii="Calibri" w:hAnsi="Calibri" w:hint="eastAsia"/>
                <w:kern w:val="0"/>
                <w:szCs w:val="21"/>
                <w:lang w:val="zh-CN"/>
              </w:rPr>
              <w:t>正式成果</w:t>
            </w:r>
            <w:proofErr w:type="gramEnd"/>
            <w:r>
              <w:rPr>
                <w:rFonts w:ascii="Calibri" w:hAnsi="Calibri" w:hint="eastAsia"/>
                <w:kern w:val="0"/>
                <w:szCs w:val="21"/>
                <w:lang w:val="zh-CN"/>
              </w:rPr>
              <w:t>得到甲方书面确认后</w:t>
            </w:r>
            <w:r>
              <w:rPr>
                <w:rFonts w:ascii="Calibri" w:hAnsi="Calibri" w:hint="eastAsia"/>
                <w:kern w:val="0"/>
                <w:szCs w:val="21"/>
              </w:rPr>
              <w:t>15</w:t>
            </w:r>
            <w:r>
              <w:rPr>
                <w:rFonts w:ascii="Calibri" w:hAnsi="Calibri" w:hint="eastAsia"/>
                <w:kern w:val="0"/>
                <w:szCs w:val="21"/>
                <w:lang w:val="zh-CN"/>
              </w:rPr>
              <w:t>个工作日内</w:t>
            </w:r>
          </w:p>
        </w:tc>
        <w:tc>
          <w:tcPr>
            <w:tcW w:w="1396"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30%</w:t>
            </w:r>
          </w:p>
        </w:tc>
        <w:tc>
          <w:tcPr>
            <w:tcW w:w="1704" w:type="dxa"/>
            <w:shd w:val="clear" w:color="auto" w:fill="auto"/>
            <w:vAlign w:val="center"/>
          </w:tcPr>
          <w:p w:rsidR="009A4098" w:rsidRDefault="009A4098">
            <w:pPr>
              <w:rPr>
                <w:rFonts w:ascii="Calibri" w:hAnsi="Calibri"/>
                <w:color w:val="000000"/>
                <w:kern w:val="0"/>
                <w:sz w:val="22"/>
                <w:szCs w:val="21"/>
                <w:lang w:val="zh-CN"/>
              </w:rPr>
            </w:pPr>
          </w:p>
        </w:tc>
      </w:tr>
    </w:tbl>
    <w:p w:rsidR="009A4098" w:rsidRDefault="00E04C20">
      <w:pPr>
        <w:numPr>
          <w:ilvl w:val="2"/>
          <w:numId w:val="9"/>
        </w:numPr>
        <w:spacing w:line="440" w:lineRule="exact"/>
        <w:rPr>
          <w:rFonts w:ascii="Calibri" w:hAnsi="Calibri"/>
          <w:color w:val="000000"/>
          <w:kern w:val="0"/>
          <w:sz w:val="22"/>
          <w:szCs w:val="21"/>
          <w:lang w:val="zh-CN"/>
        </w:rPr>
      </w:pPr>
      <w:r>
        <w:rPr>
          <w:rFonts w:ascii="Calibri" w:hAnsi="Calibri" w:hint="eastAsia"/>
          <w:color w:val="000000"/>
          <w:kern w:val="0"/>
          <w:sz w:val="22"/>
          <w:szCs w:val="21"/>
          <w:lang w:val="zh-CN"/>
        </w:rPr>
        <w:t>商业策划付款比例</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65"/>
        <w:gridCol w:w="2633"/>
        <w:gridCol w:w="1429"/>
        <w:gridCol w:w="1704"/>
      </w:tblGrid>
      <w:tr w:rsidR="009A4098">
        <w:trPr>
          <w:trHeight w:val="567"/>
        </w:trPr>
        <w:tc>
          <w:tcPr>
            <w:tcW w:w="988" w:type="dxa"/>
            <w:shd w:val="clear" w:color="auto" w:fill="auto"/>
            <w:vAlign w:val="center"/>
          </w:tcPr>
          <w:p w:rsidR="009A4098" w:rsidRDefault="00E04C20">
            <w:pPr>
              <w:rPr>
                <w:rFonts w:ascii="Calibri" w:hAnsi="Calibri"/>
                <w:color w:val="000000"/>
                <w:kern w:val="0"/>
                <w:sz w:val="22"/>
                <w:szCs w:val="21"/>
                <w:lang w:val="zh-CN"/>
              </w:rPr>
            </w:pPr>
            <w:r>
              <w:rPr>
                <w:rFonts w:ascii="仿宋_GB2312" w:eastAsia="仿宋_GB2312" w:hAnsi="仿宋_GB2312" w:cs="仿宋_GB2312" w:hint="eastAsia"/>
                <w:sz w:val="24"/>
              </w:rPr>
              <w:t>序号</w:t>
            </w:r>
          </w:p>
        </w:tc>
        <w:tc>
          <w:tcPr>
            <w:tcW w:w="1765"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工作阶段与内容</w:t>
            </w:r>
          </w:p>
        </w:tc>
        <w:tc>
          <w:tcPr>
            <w:tcW w:w="2633"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付费时间</w:t>
            </w:r>
          </w:p>
        </w:tc>
        <w:tc>
          <w:tcPr>
            <w:tcW w:w="1429"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支付金额占总价的比例</w:t>
            </w:r>
          </w:p>
        </w:tc>
        <w:tc>
          <w:tcPr>
            <w:tcW w:w="1704"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支付金额</w:t>
            </w:r>
          </w:p>
        </w:tc>
      </w:tr>
      <w:tr w:rsidR="009A4098">
        <w:trPr>
          <w:trHeight w:val="567"/>
        </w:trPr>
        <w:tc>
          <w:tcPr>
            <w:tcW w:w="988"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1</w:t>
            </w:r>
          </w:p>
        </w:tc>
        <w:tc>
          <w:tcPr>
            <w:tcW w:w="1765"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color w:val="000000"/>
                <w:kern w:val="0"/>
                <w:sz w:val="22"/>
                <w:szCs w:val="21"/>
                <w:lang w:val="zh-CN"/>
              </w:rPr>
              <w:t>启动金</w:t>
            </w:r>
          </w:p>
        </w:tc>
        <w:tc>
          <w:tcPr>
            <w:tcW w:w="2633"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kern w:val="0"/>
                <w:szCs w:val="21"/>
                <w:lang w:val="zh-CN"/>
              </w:rPr>
              <w:t>合同签订后</w:t>
            </w:r>
            <w:r>
              <w:rPr>
                <w:rFonts w:ascii="Calibri" w:hAnsi="Calibri" w:hint="eastAsia"/>
                <w:kern w:val="0"/>
                <w:szCs w:val="21"/>
              </w:rPr>
              <w:t>1</w:t>
            </w:r>
            <w:r>
              <w:rPr>
                <w:rFonts w:ascii="Calibri" w:hAnsi="Calibri" w:hint="eastAsia"/>
                <w:kern w:val="0"/>
                <w:szCs w:val="21"/>
                <w:lang w:val="zh-CN"/>
              </w:rPr>
              <w:t>5</w:t>
            </w:r>
            <w:r>
              <w:rPr>
                <w:rFonts w:ascii="Calibri" w:hAnsi="Calibri" w:hint="eastAsia"/>
                <w:kern w:val="0"/>
                <w:szCs w:val="21"/>
                <w:lang w:val="zh-CN"/>
              </w:rPr>
              <w:t>个工作日内</w:t>
            </w:r>
          </w:p>
        </w:tc>
        <w:tc>
          <w:tcPr>
            <w:tcW w:w="1429"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30%</w:t>
            </w:r>
          </w:p>
        </w:tc>
        <w:tc>
          <w:tcPr>
            <w:tcW w:w="1704" w:type="dxa"/>
            <w:shd w:val="clear" w:color="auto" w:fill="auto"/>
            <w:vAlign w:val="center"/>
          </w:tcPr>
          <w:p w:rsidR="009A4098" w:rsidRDefault="009A4098">
            <w:pPr>
              <w:rPr>
                <w:rFonts w:ascii="Calibri" w:hAnsi="Calibri"/>
                <w:color w:val="000000"/>
                <w:kern w:val="0"/>
                <w:sz w:val="22"/>
                <w:szCs w:val="21"/>
                <w:lang w:val="zh-CN"/>
              </w:rPr>
            </w:pPr>
          </w:p>
        </w:tc>
      </w:tr>
      <w:tr w:rsidR="009A4098">
        <w:trPr>
          <w:trHeight w:val="567"/>
        </w:trPr>
        <w:tc>
          <w:tcPr>
            <w:tcW w:w="988"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2</w:t>
            </w:r>
          </w:p>
        </w:tc>
        <w:tc>
          <w:tcPr>
            <w:tcW w:w="1765" w:type="dxa"/>
            <w:shd w:val="clear" w:color="auto" w:fill="auto"/>
            <w:vAlign w:val="center"/>
          </w:tcPr>
          <w:p w:rsidR="009A4098" w:rsidRDefault="00E04C20">
            <w:pPr>
              <w:rPr>
                <w:rFonts w:ascii="Calibri" w:hAnsi="Calibri"/>
                <w:color w:val="000000"/>
                <w:kern w:val="0"/>
                <w:sz w:val="22"/>
                <w:szCs w:val="21"/>
                <w:lang w:val="zh-CN"/>
              </w:rPr>
            </w:pPr>
            <w:r>
              <w:rPr>
                <w:rFonts w:ascii="宋体" w:hAnsi="宋体" w:hint="eastAsia"/>
                <w:color w:val="000000"/>
              </w:rPr>
              <w:t>成果初稿</w:t>
            </w:r>
          </w:p>
        </w:tc>
        <w:tc>
          <w:tcPr>
            <w:tcW w:w="2633" w:type="dxa"/>
            <w:shd w:val="clear" w:color="auto" w:fill="auto"/>
            <w:vAlign w:val="center"/>
          </w:tcPr>
          <w:p w:rsidR="009A4098" w:rsidRDefault="00E04C20">
            <w:pPr>
              <w:rPr>
                <w:rFonts w:ascii="Calibri" w:hAnsi="Calibri"/>
                <w:color w:val="000000"/>
                <w:kern w:val="0"/>
                <w:sz w:val="22"/>
                <w:szCs w:val="21"/>
                <w:lang w:val="zh-CN"/>
              </w:rPr>
            </w:pPr>
            <w:r>
              <w:rPr>
                <w:rFonts w:ascii="Calibri" w:hAnsi="Calibri" w:hint="eastAsia"/>
                <w:kern w:val="0"/>
                <w:szCs w:val="21"/>
                <w:lang w:val="zh-CN"/>
              </w:rPr>
              <w:t>提交</w:t>
            </w:r>
            <w:r>
              <w:rPr>
                <w:rFonts w:ascii="宋体" w:hAnsi="宋体" w:hint="eastAsia"/>
                <w:color w:val="000000"/>
              </w:rPr>
              <w:t>成果初稿</w:t>
            </w:r>
            <w:r>
              <w:rPr>
                <w:rFonts w:ascii="Calibri" w:hAnsi="Calibri" w:hint="eastAsia"/>
                <w:kern w:val="0"/>
                <w:szCs w:val="21"/>
                <w:lang w:val="zh-CN"/>
              </w:rPr>
              <w:t>得到甲方书面确认后</w:t>
            </w:r>
            <w:r>
              <w:rPr>
                <w:rFonts w:ascii="Calibri" w:hAnsi="Calibri" w:hint="eastAsia"/>
                <w:kern w:val="0"/>
                <w:szCs w:val="21"/>
              </w:rPr>
              <w:t>15</w:t>
            </w:r>
            <w:r>
              <w:rPr>
                <w:rFonts w:ascii="Calibri" w:hAnsi="Calibri" w:hint="eastAsia"/>
                <w:kern w:val="0"/>
                <w:szCs w:val="21"/>
                <w:lang w:val="zh-CN"/>
              </w:rPr>
              <w:t>个工作日内</w:t>
            </w:r>
          </w:p>
        </w:tc>
        <w:tc>
          <w:tcPr>
            <w:tcW w:w="1429"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40%</w:t>
            </w:r>
          </w:p>
        </w:tc>
        <w:tc>
          <w:tcPr>
            <w:tcW w:w="1704" w:type="dxa"/>
            <w:shd w:val="clear" w:color="auto" w:fill="auto"/>
            <w:vAlign w:val="center"/>
          </w:tcPr>
          <w:p w:rsidR="009A4098" w:rsidRDefault="009A4098">
            <w:pPr>
              <w:rPr>
                <w:rFonts w:ascii="Calibri" w:hAnsi="Calibri"/>
                <w:color w:val="000000"/>
                <w:kern w:val="0"/>
                <w:sz w:val="22"/>
                <w:szCs w:val="21"/>
                <w:lang w:val="zh-CN"/>
              </w:rPr>
            </w:pPr>
          </w:p>
        </w:tc>
      </w:tr>
      <w:tr w:rsidR="009A4098">
        <w:trPr>
          <w:trHeight w:val="567"/>
        </w:trPr>
        <w:tc>
          <w:tcPr>
            <w:tcW w:w="988"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3</w:t>
            </w:r>
          </w:p>
        </w:tc>
        <w:tc>
          <w:tcPr>
            <w:tcW w:w="1765" w:type="dxa"/>
            <w:shd w:val="clear" w:color="auto" w:fill="auto"/>
            <w:vAlign w:val="center"/>
          </w:tcPr>
          <w:p w:rsidR="009A4098" w:rsidRDefault="00E04C20">
            <w:pPr>
              <w:rPr>
                <w:rFonts w:ascii="Calibri" w:hAnsi="Calibri"/>
                <w:color w:val="000000"/>
                <w:kern w:val="0"/>
                <w:sz w:val="22"/>
                <w:szCs w:val="21"/>
                <w:lang w:val="zh-CN"/>
              </w:rPr>
            </w:pPr>
            <w:proofErr w:type="gramStart"/>
            <w:r>
              <w:rPr>
                <w:rFonts w:ascii="Calibri" w:hAnsi="Calibri" w:hint="eastAsia"/>
                <w:color w:val="000000"/>
                <w:kern w:val="0"/>
                <w:sz w:val="22"/>
                <w:szCs w:val="21"/>
                <w:lang w:val="zh-CN"/>
              </w:rPr>
              <w:t>正式成果</w:t>
            </w:r>
            <w:proofErr w:type="gramEnd"/>
          </w:p>
        </w:tc>
        <w:tc>
          <w:tcPr>
            <w:tcW w:w="2633" w:type="dxa"/>
            <w:shd w:val="clear" w:color="auto" w:fill="auto"/>
            <w:vAlign w:val="center"/>
          </w:tcPr>
          <w:p w:rsidR="009A4098" w:rsidRDefault="00E04C20">
            <w:pPr>
              <w:rPr>
                <w:rFonts w:hAnsi="宋体"/>
              </w:rPr>
            </w:pPr>
            <w:r>
              <w:rPr>
                <w:rFonts w:ascii="Calibri" w:hAnsi="Calibri" w:hint="eastAsia"/>
                <w:kern w:val="0"/>
                <w:szCs w:val="21"/>
                <w:lang w:val="zh-CN"/>
              </w:rPr>
              <w:t>提交</w:t>
            </w:r>
            <w:proofErr w:type="gramStart"/>
            <w:r>
              <w:rPr>
                <w:rFonts w:ascii="Calibri" w:hAnsi="Calibri" w:hint="eastAsia"/>
                <w:kern w:val="0"/>
                <w:szCs w:val="21"/>
                <w:lang w:val="zh-CN"/>
              </w:rPr>
              <w:t>正式成果</w:t>
            </w:r>
            <w:proofErr w:type="gramEnd"/>
            <w:r>
              <w:rPr>
                <w:rFonts w:ascii="Calibri" w:hAnsi="Calibri" w:hint="eastAsia"/>
                <w:kern w:val="0"/>
                <w:szCs w:val="21"/>
                <w:lang w:val="zh-CN"/>
              </w:rPr>
              <w:t>得到甲方书面确认后</w:t>
            </w:r>
            <w:r>
              <w:rPr>
                <w:rFonts w:ascii="Calibri" w:hAnsi="Calibri" w:hint="eastAsia"/>
                <w:kern w:val="0"/>
                <w:szCs w:val="21"/>
              </w:rPr>
              <w:t>15</w:t>
            </w:r>
            <w:r>
              <w:rPr>
                <w:rFonts w:ascii="Calibri" w:hAnsi="Calibri" w:hint="eastAsia"/>
                <w:kern w:val="0"/>
                <w:szCs w:val="21"/>
                <w:lang w:val="zh-CN"/>
              </w:rPr>
              <w:t>个工作日内</w:t>
            </w:r>
          </w:p>
        </w:tc>
        <w:tc>
          <w:tcPr>
            <w:tcW w:w="1429" w:type="dxa"/>
            <w:shd w:val="clear" w:color="auto" w:fill="auto"/>
            <w:vAlign w:val="center"/>
          </w:tcPr>
          <w:p w:rsidR="009A4098" w:rsidRDefault="00E04C20">
            <w:pPr>
              <w:rPr>
                <w:rFonts w:ascii="Calibri" w:hAnsi="Calibri"/>
                <w:color w:val="000000"/>
                <w:kern w:val="0"/>
                <w:sz w:val="22"/>
                <w:szCs w:val="21"/>
              </w:rPr>
            </w:pPr>
            <w:r>
              <w:rPr>
                <w:rFonts w:ascii="Calibri" w:hAnsi="Calibri" w:hint="eastAsia"/>
                <w:color w:val="000000"/>
                <w:kern w:val="0"/>
                <w:sz w:val="22"/>
                <w:szCs w:val="21"/>
              </w:rPr>
              <w:t>30%</w:t>
            </w:r>
          </w:p>
        </w:tc>
        <w:tc>
          <w:tcPr>
            <w:tcW w:w="1704" w:type="dxa"/>
            <w:shd w:val="clear" w:color="auto" w:fill="auto"/>
            <w:vAlign w:val="center"/>
          </w:tcPr>
          <w:p w:rsidR="009A4098" w:rsidRDefault="009A4098">
            <w:pPr>
              <w:rPr>
                <w:rFonts w:ascii="Calibri" w:hAnsi="Calibri"/>
                <w:color w:val="000000"/>
                <w:kern w:val="0"/>
                <w:sz w:val="22"/>
                <w:szCs w:val="21"/>
                <w:lang w:val="zh-CN"/>
              </w:rPr>
            </w:pPr>
          </w:p>
        </w:tc>
      </w:tr>
    </w:tbl>
    <w:p w:rsidR="009A4098" w:rsidRDefault="009A4098">
      <w:pPr>
        <w:spacing w:line="440" w:lineRule="exact"/>
        <w:rPr>
          <w:rFonts w:ascii="Calibri" w:hAnsi="Calibri"/>
          <w:color w:val="000000"/>
          <w:kern w:val="0"/>
          <w:sz w:val="22"/>
          <w:szCs w:val="21"/>
          <w:highlight w:val="yellow"/>
          <w:lang w:val="zh-CN"/>
        </w:rPr>
      </w:pPr>
    </w:p>
    <w:p w:rsidR="009A4098" w:rsidRDefault="00E04C20">
      <w:pPr>
        <w:numPr>
          <w:ilvl w:val="2"/>
          <w:numId w:val="9"/>
        </w:numPr>
        <w:spacing w:line="440" w:lineRule="exact"/>
        <w:rPr>
          <w:rFonts w:ascii="Calibri" w:hAnsi="Calibri"/>
          <w:color w:val="000000"/>
          <w:kern w:val="0"/>
          <w:sz w:val="22"/>
          <w:szCs w:val="21"/>
          <w:lang w:val="zh-CN"/>
        </w:rPr>
      </w:pPr>
      <w:r>
        <w:rPr>
          <w:rFonts w:ascii="Calibri" w:hAnsi="Calibri" w:hint="eastAsia"/>
          <w:kern w:val="0"/>
          <w:szCs w:val="21"/>
          <w:lang w:val="zh-CN"/>
        </w:rPr>
        <w:t>详细城市设计</w:t>
      </w:r>
      <w:r>
        <w:rPr>
          <w:rFonts w:ascii="Calibri" w:hAnsi="Calibri" w:hint="eastAsia"/>
          <w:color w:val="000000"/>
          <w:kern w:val="0"/>
          <w:sz w:val="22"/>
          <w:szCs w:val="21"/>
          <w:lang w:val="zh-CN"/>
        </w:rPr>
        <w:t>付款比例</w:t>
      </w:r>
    </w:p>
    <w:p w:rsidR="009A4098" w:rsidRDefault="009A4098">
      <w:pPr>
        <w:snapToGrid w:val="0"/>
        <w:rPr>
          <w:rFonts w:ascii="Calibri" w:hAnsi="Calibri"/>
          <w:kern w:val="0"/>
          <w:szCs w:val="21"/>
          <w:lang w:val="zh-CN"/>
        </w:rPr>
      </w:pP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3256"/>
        <w:gridCol w:w="2173"/>
        <w:gridCol w:w="1000"/>
      </w:tblGrid>
      <w:tr w:rsidR="009A4098">
        <w:trPr>
          <w:trHeight w:val="790"/>
        </w:trPr>
        <w:tc>
          <w:tcPr>
            <w:tcW w:w="988"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序号</w:t>
            </w:r>
          </w:p>
        </w:tc>
        <w:tc>
          <w:tcPr>
            <w:tcW w:w="1417"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工作阶段</w:t>
            </w:r>
          </w:p>
          <w:p w:rsidR="009A4098" w:rsidRDefault="00E04C20">
            <w:pPr>
              <w:snapToGrid w:val="0"/>
              <w:jc w:val="center"/>
              <w:rPr>
                <w:rFonts w:ascii="Calibri" w:hAnsi="Calibri"/>
                <w:kern w:val="0"/>
                <w:szCs w:val="21"/>
                <w:lang w:val="zh-CN"/>
              </w:rPr>
            </w:pPr>
            <w:r>
              <w:rPr>
                <w:rFonts w:ascii="Calibri" w:hAnsi="Calibri" w:hint="eastAsia"/>
                <w:kern w:val="0"/>
                <w:szCs w:val="21"/>
                <w:lang w:val="zh-CN"/>
              </w:rPr>
              <w:t>与内容</w:t>
            </w:r>
          </w:p>
        </w:tc>
        <w:tc>
          <w:tcPr>
            <w:tcW w:w="3256"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付费时间</w:t>
            </w:r>
          </w:p>
        </w:tc>
        <w:tc>
          <w:tcPr>
            <w:tcW w:w="2173"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支付金额占估算总价的比例</w:t>
            </w:r>
          </w:p>
        </w:tc>
        <w:tc>
          <w:tcPr>
            <w:tcW w:w="1000"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支付金额</w:t>
            </w:r>
          </w:p>
          <w:p w:rsidR="009A4098" w:rsidRDefault="00E04C20">
            <w:pPr>
              <w:snapToGrid w:val="0"/>
              <w:jc w:val="center"/>
              <w:rPr>
                <w:rFonts w:ascii="Calibri" w:hAnsi="Calibri"/>
                <w:kern w:val="0"/>
                <w:szCs w:val="21"/>
                <w:lang w:val="zh-CN"/>
              </w:rPr>
            </w:pPr>
            <w:r>
              <w:rPr>
                <w:rFonts w:ascii="Calibri" w:hAnsi="Calibri" w:hint="eastAsia"/>
                <w:kern w:val="0"/>
                <w:szCs w:val="21"/>
                <w:lang w:val="zh-CN"/>
              </w:rPr>
              <w:t>（元）</w:t>
            </w:r>
          </w:p>
        </w:tc>
      </w:tr>
      <w:tr w:rsidR="009A4098">
        <w:tc>
          <w:tcPr>
            <w:tcW w:w="988" w:type="dxa"/>
            <w:vAlign w:val="center"/>
          </w:tcPr>
          <w:p w:rsidR="009A4098" w:rsidRDefault="00E04C20">
            <w:pPr>
              <w:snapToGrid w:val="0"/>
              <w:rPr>
                <w:rFonts w:ascii="Calibri" w:hAnsi="Calibri"/>
                <w:color w:val="000000"/>
                <w:kern w:val="0"/>
                <w:szCs w:val="21"/>
                <w:lang w:val="zh-CN"/>
              </w:rPr>
            </w:pPr>
            <w:r>
              <w:rPr>
                <w:rFonts w:ascii="Calibri" w:hAnsi="Calibri"/>
                <w:color w:val="000000"/>
                <w:kern w:val="0"/>
                <w:szCs w:val="21"/>
                <w:lang w:val="zh-CN"/>
              </w:rPr>
              <w:t>1</w:t>
            </w:r>
          </w:p>
        </w:tc>
        <w:tc>
          <w:tcPr>
            <w:tcW w:w="1417"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定金</w:t>
            </w:r>
          </w:p>
        </w:tc>
        <w:tc>
          <w:tcPr>
            <w:tcW w:w="3256"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合同签订后</w:t>
            </w:r>
            <w:r>
              <w:rPr>
                <w:rFonts w:ascii="Calibri" w:hAnsi="Calibri"/>
                <w:color w:val="000000"/>
                <w:kern w:val="0"/>
                <w:szCs w:val="21"/>
                <w:lang w:val="zh-CN"/>
              </w:rPr>
              <w:t>15</w:t>
            </w:r>
            <w:r>
              <w:rPr>
                <w:rFonts w:ascii="Calibri" w:hAnsi="Calibri" w:hint="eastAsia"/>
                <w:color w:val="000000"/>
                <w:kern w:val="0"/>
                <w:szCs w:val="21"/>
                <w:lang w:val="zh-CN"/>
              </w:rPr>
              <w:t>个工作日内且提交设计任务书之后</w:t>
            </w:r>
          </w:p>
        </w:tc>
        <w:tc>
          <w:tcPr>
            <w:tcW w:w="2173" w:type="dxa"/>
            <w:vAlign w:val="center"/>
          </w:tcPr>
          <w:p w:rsidR="009A4098" w:rsidRDefault="00E04C20">
            <w:pPr>
              <w:snapToGrid w:val="0"/>
              <w:rPr>
                <w:rFonts w:ascii="Calibri" w:hAnsi="Calibri"/>
                <w:color w:val="000000"/>
                <w:kern w:val="0"/>
                <w:szCs w:val="21"/>
                <w:lang w:val="zh-CN"/>
              </w:rPr>
            </w:pPr>
            <w:r>
              <w:rPr>
                <w:rFonts w:ascii="Calibri" w:hAnsi="Calibri"/>
                <w:color w:val="000000"/>
                <w:kern w:val="0"/>
                <w:szCs w:val="21"/>
                <w:lang w:val="zh-CN"/>
              </w:rPr>
              <w:t>15</w:t>
            </w:r>
            <w:r>
              <w:rPr>
                <w:rFonts w:ascii="Calibri" w:hAnsi="Calibri" w:hint="eastAsia"/>
                <w:color w:val="000000"/>
                <w:kern w:val="0"/>
                <w:szCs w:val="21"/>
                <w:lang w:val="zh-CN"/>
              </w:rPr>
              <w:t>％</w:t>
            </w:r>
          </w:p>
        </w:tc>
        <w:tc>
          <w:tcPr>
            <w:tcW w:w="1000" w:type="dxa"/>
            <w:vAlign w:val="center"/>
          </w:tcPr>
          <w:p w:rsidR="009A4098" w:rsidRDefault="009A4098">
            <w:pPr>
              <w:widowControl/>
              <w:snapToGrid w:val="0"/>
              <w:rPr>
                <w:rFonts w:ascii="Calibri" w:hAnsi="Calibri"/>
                <w:color w:val="000000"/>
                <w:kern w:val="0"/>
                <w:szCs w:val="21"/>
                <w:lang w:val="zh-CN"/>
              </w:rPr>
            </w:pPr>
          </w:p>
        </w:tc>
      </w:tr>
      <w:tr w:rsidR="009A4098">
        <w:tc>
          <w:tcPr>
            <w:tcW w:w="988" w:type="dxa"/>
            <w:vAlign w:val="center"/>
          </w:tcPr>
          <w:p w:rsidR="009A4098" w:rsidRDefault="00E04C20">
            <w:pPr>
              <w:snapToGrid w:val="0"/>
              <w:rPr>
                <w:rFonts w:ascii="Calibri" w:hAnsi="Calibri"/>
                <w:color w:val="000000"/>
                <w:kern w:val="0"/>
                <w:szCs w:val="21"/>
                <w:lang w:val="zh-CN"/>
              </w:rPr>
            </w:pPr>
            <w:r>
              <w:rPr>
                <w:rFonts w:ascii="Calibri" w:hAnsi="Calibri"/>
                <w:color w:val="000000"/>
                <w:kern w:val="0"/>
                <w:szCs w:val="21"/>
                <w:lang w:val="zh-CN"/>
              </w:rPr>
              <w:t>2</w:t>
            </w:r>
          </w:p>
        </w:tc>
        <w:tc>
          <w:tcPr>
            <w:tcW w:w="1417"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成果初稿</w:t>
            </w:r>
          </w:p>
        </w:tc>
        <w:tc>
          <w:tcPr>
            <w:tcW w:w="3256"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提交成果初稿得到甲方书面确认后</w:t>
            </w:r>
            <w:r>
              <w:rPr>
                <w:rFonts w:ascii="Calibri" w:hAnsi="Calibri"/>
                <w:color w:val="000000"/>
                <w:kern w:val="0"/>
                <w:szCs w:val="21"/>
                <w:lang w:val="zh-CN"/>
              </w:rPr>
              <w:t>15</w:t>
            </w:r>
            <w:r>
              <w:rPr>
                <w:rFonts w:ascii="Calibri" w:hAnsi="Calibri" w:hint="eastAsia"/>
                <w:color w:val="000000"/>
                <w:kern w:val="0"/>
                <w:szCs w:val="21"/>
                <w:lang w:val="zh-CN"/>
              </w:rPr>
              <w:t>个工作日内</w:t>
            </w:r>
          </w:p>
        </w:tc>
        <w:tc>
          <w:tcPr>
            <w:tcW w:w="2173" w:type="dxa"/>
            <w:vAlign w:val="center"/>
          </w:tcPr>
          <w:p w:rsidR="009A4098" w:rsidRDefault="00E04C20">
            <w:pPr>
              <w:snapToGrid w:val="0"/>
              <w:rPr>
                <w:rFonts w:ascii="Calibri" w:hAnsi="Calibri"/>
                <w:color w:val="000000"/>
                <w:kern w:val="0"/>
                <w:szCs w:val="21"/>
                <w:lang w:val="zh-CN"/>
              </w:rPr>
            </w:pPr>
            <w:r>
              <w:rPr>
                <w:rFonts w:ascii="Calibri" w:hAnsi="Calibri"/>
                <w:color w:val="000000"/>
                <w:kern w:val="0"/>
                <w:szCs w:val="21"/>
                <w:lang w:val="zh-CN"/>
              </w:rPr>
              <w:t>20%</w:t>
            </w:r>
          </w:p>
        </w:tc>
        <w:tc>
          <w:tcPr>
            <w:tcW w:w="1000" w:type="dxa"/>
            <w:vAlign w:val="center"/>
          </w:tcPr>
          <w:p w:rsidR="009A4098" w:rsidRDefault="009A4098">
            <w:pPr>
              <w:snapToGrid w:val="0"/>
              <w:rPr>
                <w:rFonts w:ascii="Calibri" w:hAnsi="Calibri"/>
                <w:color w:val="000000"/>
                <w:kern w:val="0"/>
                <w:szCs w:val="21"/>
                <w:lang w:val="zh-CN"/>
              </w:rPr>
            </w:pPr>
          </w:p>
        </w:tc>
      </w:tr>
      <w:tr w:rsidR="009A4098">
        <w:tc>
          <w:tcPr>
            <w:tcW w:w="988"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3</w:t>
            </w:r>
          </w:p>
        </w:tc>
        <w:tc>
          <w:tcPr>
            <w:tcW w:w="1417"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成果</w:t>
            </w:r>
          </w:p>
        </w:tc>
        <w:tc>
          <w:tcPr>
            <w:tcW w:w="3256"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提交城市设计正式成果（</w:t>
            </w:r>
            <w:proofErr w:type="gramStart"/>
            <w:r>
              <w:rPr>
                <w:rFonts w:ascii="Calibri" w:hAnsi="Calibri" w:hint="eastAsia"/>
                <w:color w:val="000000"/>
                <w:kern w:val="0"/>
                <w:szCs w:val="21"/>
                <w:lang w:val="zh-CN"/>
              </w:rPr>
              <w:t>含交通</w:t>
            </w:r>
            <w:proofErr w:type="gramEnd"/>
            <w:r>
              <w:rPr>
                <w:rFonts w:ascii="Calibri" w:hAnsi="Calibri" w:hint="eastAsia"/>
                <w:color w:val="000000"/>
                <w:kern w:val="0"/>
                <w:szCs w:val="21"/>
                <w:lang w:val="zh-CN"/>
              </w:rPr>
              <w:t>评估分析报告）得到甲方书面确认后</w:t>
            </w:r>
            <w:r>
              <w:rPr>
                <w:rFonts w:ascii="Calibri" w:hAnsi="Calibri"/>
                <w:color w:val="000000"/>
                <w:kern w:val="0"/>
                <w:szCs w:val="21"/>
                <w:lang w:val="zh-CN"/>
              </w:rPr>
              <w:t>15</w:t>
            </w:r>
            <w:r>
              <w:rPr>
                <w:rFonts w:ascii="Calibri" w:hAnsi="Calibri" w:hint="eastAsia"/>
                <w:color w:val="000000"/>
                <w:kern w:val="0"/>
                <w:szCs w:val="21"/>
                <w:lang w:val="zh-CN"/>
              </w:rPr>
              <w:t>个工作日内</w:t>
            </w:r>
          </w:p>
        </w:tc>
        <w:tc>
          <w:tcPr>
            <w:tcW w:w="2173" w:type="dxa"/>
            <w:vAlign w:val="center"/>
          </w:tcPr>
          <w:p w:rsidR="009A4098" w:rsidRDefault="00E04C20">
            <w:pPr>
              <w:snapToGrid w:val="0"/>
              <w:rPr>
                <w:rFonts w:ascii="Calibri" w:hAnsi="Calibri"/>
                <w:color w:val="000000"/>
                <w:kern w:val="0"/>
                <w:szCs w:val="21"/>
                <w:lang w:val="zh-CN"/>
              </w:rPr>
            </w:pPr>
            <w:r>
              <w:rPr>
                <w:rFonts w:ascii="Calibri" w:hAnsi="Calibri"/>
                <w:color w:val="000000"/>
                <w:kern w:val="0"/>
                <w:szCs w:val="21"/>
                <w:lang w:val="zh-CN"/>
              </w:rPr>
              <w:t>65%</w:t>
            </w:r>
          </w:p>
        </w:tc>
        <w:tc>
          <w:tcPr>
            <w:tcW w:w="1000" w:type="dxa"/>
            <w:vAlign w:val="center"/>
          </w:tcPr>
          <w:p w:rsidR="009A4098" w:rsidRDefault="009A4098">
            <w:pPr>
              <w:widowControl/>
              <w:snapToGrid w:val="0"/>
              <w:rPr>
                <w:rFonts w:ascii="Calibri" w:hAnsi="Calibri"/>
                <w:color w:val="000000"/>
                <w:kern w:val="0"/>
                <w:szCs w:val="21"/>
                <w:lang w:val="zh-CN"/>
              </w:rPr>
            </w:pPr>
          </w:p>
        </w:tc>
      </w:tr>
    </w:tbl>
    <w:p w:rsidR="009A4098" w:rsidRDefault="009A4098">
      <w:pPr>
        <w:spacing w:line="440" w:lineRule="exact"/>
        <w:rPr>
          <w:rFonts w:ascii="Calibri" w:hAnsi="Calibri"/>
          <w:color w:val="000000"/>
          <w:kern w:val="0"/>
          <w:szCs w:val="21"/>
          <w:lang w:val="zh-CN"/>
        </w:rPr>
      </w:pPr>
    </w:p>
    <w:p w:rsidR="009A4098" w:rsidRDefault="00E04C20">
      <w:pPr>
        <w:numPr>
          <w:ilvl w:val="2"/>
          <w:numId w:val="9"/>
        </w:numPr>
        <w:spacing w:line="440" w:lineRule="exact"/>
        <w:rPr>
          <w:rFonts w:ascii="Calibri" w:hAnsi="Calibri"/>
          <w:color w:val="000000"/>
          <w:kern w:val="0"/>
          <w:szCs w:val="21"/>
          <w:lang w:val="zh-CN"/>
        </w:rPr>
      </w:pPr>
      <w:r>
        <w:rPr>
          <w:rFonts w:ascii="Calibri" w:hAnsi="Calibri" w:hint="eastAsia"/>
          <w:color w:val="000000"/>
          <w:kern w:val="0"/>
          <w:szCs w:val="21"/>
          <w:lang w:val="zh-CN"/>
        </w:rPr>
        <w:t>建筑</w:t>
      </w:r>
      <w:r>
        <w:rPr>
          <w:rFonts w:ascii="Calibri" w:hAnsi="Calibri"/>
          <w:color w:val="000000"/>
          <w:kern w:val="0"/>
          <w:szCs w:val="21"/>
          <w:lang w:val="zh-CN"/>
        </w:rPr>
        <w:t>全程设计</w:t>
      </w:r>
      <w:r>
        <w:rPr>
          <w:rFonts w:ascii="Calibri" w:hAnsi="Calibri" w:hint="eastAsia"/>
          <w:color w:val="000000"/>
          <w:kern w:val="0"/>
          <w:szCs w:val="21"/>
          <w:lang w:val="zh-CN"/>
        </w:rPr>
        <w:t>付款比例</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481"/>
        <w:gridCol w:w="4186"/>
        <w:gridCol w:w="1559"/>
        <w:gridCol w:w="1132"/>
      </w:tblGrid>
      <w:tr w:rsidR="009A4098">
        <w:trPr>
          <w:trHeight w:val="790"/>
        </w:trPr>
        <w:tc>
          <w:tcPr>
            <w:tcW w:w="707"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序号</w:t>
            </w:r>
          </w:p>
        </w:tc>
        <w:tc>
          <w:tcPr>
            <w:tcW w:w="1481"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工作阶段</w:t>
            </w:r>
          </w:p>
          <w:p w:rsidR="009A4098" w:rsidRDefault="00E04C20">
            <w:pPr>
              <w:snapToGrid w:val="0"/>
              <w:jc w:val="center"/>
              <w:rPr>
                <w:rFonts w:ascii="Calibri" w:hAnsi="Calibri"/>
                <w:kern w:val="0"/>
                <w:szCs w:val="21"/>
                <w:lang w:val="zh-CN"/>
              </w:rPr>
            </w:pPr>
            <w:r>
              <w:rPr>
                <w:rFonts w:ascii="Calibri" w:hAnsi="Calibri" w:hint="eastAsia"/>
                <w:kern w:val="0"/>
                <w:szCs w:val="21"/>
                <w:lang w:val="zh-CN"/>
              </w:rPr>
              <w:t>与内容</w:t>
            </w:r>
          </w:p>
        </w:tc>
        <w:tc>
          <w:tcPr>
            <w:tcW w:w="4186"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付费时间</w:t>
            </w:r>
          </w:p>
        </w:tc>
        <w:tc>
          <w:tcPr>
            <w:tcW w:w="1559"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支付金额占估算总价的比例</w:t>
            </w:r>
          </w:p>
        </w:tc>
        <w:tc>
          <w:tcPr>
            <w:tcW w:w="1132"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支付金额</w:t>
            </w:r>
          </w:p>
          <w:p w:rsidR="009A4098" w:rsidRDefault="00E04C20">
            <w:pPr>
              <w:snapToGrid w:val="0"/>
              <w:jc w:val="center"/>
              <w:rPr>
                <w:rFonts w:ascii="Calibri" w:hAnsi="Calibri"/>
                <w:kern w:val="0"/>
                <w:szCs w:val="21"/>
                <w:lang w:val="zh-CN"/>
              </w:rPr>
            </w:pPr>
            <w:r>
              <w:rPr>
                <w:rFonts w:ascii="Calibri" w:hAnsi="Calibri" w:hint="eastAsia"/>
                <w:kern w:val="0"/>
                <w:szCs w:val="21"/>
                <w:lang w:val="zh-CN"/>
              </w:rPr>
              <w:t>（元）</w:t>
            </w:r>
          </w:p>
        </w:tc>
      </w:tr>
      <w:tr w:rsidR="009A4098">
        <w:tc>
          <w:tcPr>
            <w:tcW w:w="707" w:type="dxa"/>
            <w:vAlign w:val="center"/>
          </w:tcPr>
          <w:p w:rsidR="009A4098" w:rsidRDefault="00E04C20">
            <w:pPr>
              <w:spacing w:line="440" w:lineRule="exact"/>
              <w:jc w:val="center"/>
              <w:rPr>
                <w:rFonts w:ascii="Calibri" w:hAnsi="Calibri"/>
                <w:color w:val="000000"/>
                <w:kern w:val="0"/>
                <w:szCs w:val="21"/>
                <w:lang w:val="zh-CN"/>
              </w:rPr>
            </w:pPr>
            <w:r>
              <w:rPr>
                <w:rFonts w:ascii="Calibri" w:hAnsi="Calibri" w:hint="eastAsia"/>
                <w:color w:val="000000"/>
                <w:kern w:val="0"/>
                <w:szCs w:val="21"/>
                <w:lang w:val="zh-CN"/>
              </w:rPr>
              <w:t>1</w:t>
            </w:r>
          </w:p>
        </w:tc>
        <w:tc>
          <w:tcPr>
            <w:tcW w:w="1481"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定金</w:t>
            </w:r>
          </w:p>
        </w:tc>
        <w:tc>
          <w:tcPr>
            <w:tcW w:w="4186"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合同签订后</w:t>
            </w:r>
            <w:r>
              <w:rPr>
                <w:rFonts w:ascii="Calibri" w:hAnsi="Calibri" w:hint="eastAsia"/>
                <w:color w:val="000000"/>
                <w:kern w:val="0"/>
                <w:szCs w:val="21"/>
              </w:rPr>
              <w:t>1</w:t>
            </w:r>
            <w:r>
              <w:rPr>
                <w:rFonts w:ascii="Calibri" w:hAnsi="Calibri" w:hint="eastAsia"/>
                <w:color w:val="000000"/>
                <w:kern w:val="0"/>
                <w:szCs w:val="21"/>
                <w:lang w:val="zh-CN"/>
              </w:rPr>
              <w:t>5</w:t>
            </w:r>
            <w:r>
              <w:rPr>
                <w:rFonts w:ascii="Calibri" w:hAnsi="Calibri" w:hint="eastAsia"/>
                <w:color w:val="000000"/>
                <w:kern w:val="0"/>
                <w:szCs w:val="21"/>
                <w:lang w:val="zh-CN"/>
              </w:rPr>
              <w:t>个工作日内且提交设计任务书之后</w:t>
            </w:r>
          </w:p>
        </w:tc>
        <w:tc>
          <w:tcPr>
            <w:tcW w:w="1559" w:type="dxa"/>
            <w:vAlign w:val="center"/>
          </w:tcPr>
          <w:p w:rsidR="009A4098" w:rsidRDefault="00E04C20">
            <w:pPr>
              <w:spacing w:line="440" w:lineRule="exact"/>
              <w:jc w:val="center"/>
              <w:rPr>
                <w:rFonts w:ascii="Calibri" w:hAnsi="Calibri"/>
                <w:color w:val="000000"/>
                <w:kern w:val="0"/>
                <w:szCs w:val="21"/>
                <w:lang w:val="zh-CN"/>
              </w:rPr>
            </w:pPr>
            <w:r>
              <w:rPr>
                <w:rFonts w:ascii="Calibri" w:hAnsi="Calibri" w:hint="eastAsia"/>
                <w:color w:val="000000"/>
                <w:kern w:val="0"/>
                <w:szCs w:val="21"/>
              </w:rPr>
              <w:t>10</w:t>
            </w:r>
            <w:r>
              <w:rPr>
                <w:rFonts w:ascii="Calibri" w:hAnsi="Calibri" w:hint="eastAsia"/>
                <w:color w:val="000000"/>
                <w:kern w:val="0"/>
                <w:szCs w:val="21"/>
                <w:lang w:val="zh-CN"/>
              </w:rPr>
              <w:t>％</w:t>
            </w:r>
          </w:p>
        </w:tc>
        <w:tc>
          <w:tcPr>
            <w:tcW w:w="1132" w:type="dxa"/>
            <w:vAlign w:val="center"/>
          </w:tcPr>
          <w:p w:rsidR="009A4098" w:rsidRDefault="009A4098">
            <w:pPr>
              <w:widowControl/>
              <w:jc w:val="center"/>
              <w:rPr>
                <w:rFonts w:ascii="Calibri" w:hAnsi="Calibri"/>
                <w:color w:val="000000"/>
                <w:kern w:val="0"/>
                <w:szCs w:val="21"/>
              </w:rPr>
            </w:pPr>
          </w:p>
        </w:tc>
      </w:tr>
      <w:tr w:rsidR="009A4098">
        <w:tc>
          <w:tcPr>
            <w:tcW w:w="707" w:type="dxa"/>
            <w:vAlign w:val="center"/>
          </w:tcPr>
          <w:p w:rsidR="009A4098" w:rsidRDefault="00E04C20">
            <w:pPr>
              <w:spacing w:line="440" w:lineRule="exact"/>
              <w:jc w:val="center"/>
              <w:rPr>
                <w:rFonts w:ascii="Calibri" w:hAnsi="Calibri"/>
                <w:color w:val="000000"/>
                <w:kern w:val="0"/>
                <w:szCs w:val="21"/>
              </w:rPr>
            </w:pPr>
            <w:r>
              <w:rPr>
                <w:rFonts w:ascii="Calibri" w:hAnsi="Calibri" w:hint="eastAsia"/>
                <w:color w:val="000000"/>
                <w:kern w:val="0"/>
                <w:szCs w:val="21"/>
              </w:rPr>
              <w:t>2</w:t>
            </w:r>
          </w:p>
        </w:tc>
        <w:tc>
          <w:tcPr>
            <w:tcW w:w="1481"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总图设计阶段</w:t>
            </w:r>
          </w:p>
        </w:tc>
        <w:tc>
          <w:tcPr>
            <w:tcW w:w="4186"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总图设计成果得到甲方书面确认后</w:t>
            </w:r>
            <w:r>
              <w:rPr>
                <w:rFonts w:ascii="Calibri" w:hAnsi="Calibri" w:hint="eastAsia"/>
                <w:color w:val="000000"/>
                <w:kern w:val="0"/>
                <w:szCs w:val="21"/>
              </w:rPr>
              <w:t>15</w:t>
            </w:r>
            <w:r>
              <w:rPr>
                <w:rFonts w:ascii="Calibri" w:hAnsi="Calibri" w:hint="eastAsia"/>
                <w:color w:val="000000"/>
                <w:kern w:val="0"/>
                <w:szCs w:val="21"/>
                <w:lang w:val="zh-CN"/>
              </w:rPr>
              <w:t>个工作日内</w:t>
            </w:r>
          </w:p>
        </w:tc>
        <w:tc>
          <w:tcPr>
            <w:tcW w:w="1559" w:type="dxa"/>
            <w:vAlign w:val="center"/>
          </w:tcPr>
          <w:p w:rsidR="009A4098" w:rsidRDefault="00E04C20">
            <w:pPr>
              <w:spacing w:line="440" w:lineRule="exact"/>
              <w:jc w:val="center"/>
              <w:rPr>
                <w:rFonts w:ascii="Calibri" w:hAnsi="Calibri"/>
                <w:color w:val="000000"/>
                <w:kern w:val="0"/>
                <w:szCs w:val="21"/>
                <w:lang w:val="zh-CN"/>
              </w:rPr>
            </w:pPr>
            <w:r>
              <w:rPr>
                <w:rFonts w:ascii="Calibri" w:hAnsi="Calibri" w:hint="eastAsia"/>
                <w:color w:val="000000"/>
                <w:kern w:val="0"/>
                <w:szCs w:val="21"/>
              </w:rPr>
              <w:t>10</w:t>
            </w:r>
            <w:r>
              <w:rPr>
                <w:rFonts w:ascii="Calibri" w:hAnsi="Calibri" w:hint="eastAsia"/>
                <w:color w:val="000000"/>
                <w:kern w:val="0"/>
                <w:szCs w:val="21"/>
                <w:lang w:val="zh-CN"/>
              </w:rPr>
              <w:t>％</w:t>
            </w:r>
          </w:p>
        </w:tc>
        <w:tc>
          <w:tcPr>
            <w:tcW w:w="1132" w:type="dxa"/>
            <w:vAlign w:val="center"/>
          </w:tcPr>
          <w:p w:rsidR="009A4098" w:rsidRDefault="009A4098">
            <w:pPr>
              <w:widowControl/>
              <w:jc w:val="center"/>
              <w:rPr>
                <w:rFonts w:ascii="Calibri" w:hAnsi="Calibri"/>
                <w:color w:val="000000"/>
                <w:kern w:val="0"/>
                <w:szCs w:val="21"/>
              </w:rPr>
            </w:pPr>
          </w:p>
        </w:tc>
      </w:tr>
      <w:tr w:rsidR="009A4098">
        <w:tc>
          <w:tcPr>
            <w:tcW w:w="707" w:type="dxa"/>
            <w:vAlign w:val="center"/>
          </w:tcPr>
          <w:p w:rsidR="009A4098" w:rsidRDefault="00E04C20">
            <w:pPr>
              <w:spacing w:line="440" w:lineRule="exact"/>
              <w:jc w:val="center"/>
              <w:rPr>
                <w:rFonts w:ascii="Calibri" w:hAnsi="Calibri"/>
                <w:color w:val="000000"/>
                <w:kern w:val="0"/>
                <w:szCs w:val="21"/>
              </w:rPr>
            </w:pPr>
            <w:r>
              <w:rPr>
                <w:rFonts w:ascii="Calibri" w:hAnsi="Calibri" w:hint="eastAsia"/>
                <w:color w:val="000000"/>
                <w:kern w:val="0"/>
                <w:szCs w:val="21"/>
              </w:rPr>
              <w:t>3</w:t>
            </w:r>
          </w:p>
        </w:tc>
        <w:tc>
          <w:tcPr>
            <w:tcW w:w="1481"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概念设计阶段</w:t>
            </w:r>
          </w:p>
        </w:tc>
        <w:tc>
          <w:tcPr>
            <w:tcW w:w="4186"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概念设计报批文件经政府审批通过后</w:t>
            </w:r>
            <w:r>
              <w:rPr>
                <w:rFonts w:ascii="Calibri" w:hAnsi="Calibri" w:hint="eastAsia"/>
                <w:color w:val="000000"/>
                <w:kern w:val="0"/>
                <w:szCs w:val="21"/>
              </w:rPr>
              <w:t>15</w:t>
            </w:r>
            <w:r>
              <w:rPr>
                <w:rFonts w:ascii="Calibri" w:hAnsi="Calibri" w:hint="eastAsia"/>
                <w:color w:val="000000"/>
                <w:kern w:val="0"/>
                <w:szCs w:val="21"/>
                <w:lang w:val="zh-CN"/>
              </w:rPr>
              <w:t>个工作日内</w:t>
            </w:r>
          </w:p>
        </w:tc>
        <w:tc>
          <w:tcPr>
            <w:tcW w:w="1559" w:type="dxa"/>
            <w:vAlign w:val="center"/>
          </w:tcPr>
          <w:p w:rsidR="009A4098" w:rsidRDefault="00E04C20">
            <w:pPr>
              <w:spacing w:line="440" w:lineRule="exact"/>
              <w:jc w:val="center"/>
              <w:rPr>
                <w:rFonts w:ascii="Calibri" w:hAnsi="Calibri"/>
                <w:color w:val="000000"/>
                <w:kern w:val="0"/>
                <w:szCs w:val="21"/>
                <w:lang w:val="zh-CN"/>
              </w:rPr>
            </w:pPr>
            <w:r>
              <w:rPr>
                <w:rFonts w:ascii="Calibri" w:hAnsi="Calibri" w:hint="eastAsia"/>
                <w:color w:val="000000"/>
                <w:kern w:val="0"/>
                <w:szCs w:val="21"/>
              </w:rPr>
              <w:t>1</w:t>
            </w:r>
            <w:r>
              <w:rPr>
                <w:rFonts w:ascii="Calibri" w:hAnsi="Calibri" w:hint="eastAsia"/>
                <w:color w:val="000000"/>
                <w:kern w:val="0"/>
                <w:szCs w:val="21"/>
                <w:lang w:val="zh-CN"/>
              </w:rPr>
              <w:t>0</w:t>
            </w:r>
            <w:r>
              <w:rPr>
                <w:rFonts w:ascii="Calibri" w:hAnsi="Calibri" w:hint="eastAsia"/>
                <w:color w:val="000000"/>
                <w:kern w:val="0"/>
                <w:szCs w:val="21"/>
                <w:lang w:val="zh-CN"/>
              </w:rPr>
              <w:t>％</w:t>
            </w:r>
          </w:p>
        </w:tc>
        <w:tc>
          <w:tcPr>
            <w:tcW w:w="1132" w:type="dxa"/>
            <w:vAlign w:val="center"/>
          </w:tcPr>
          <w:p w:rsidR="009A4098" w:rsidRDefault="009A4098">
            <w:pPr>
              <w:widowControl/>
              <w:jc w:val="center"/>
              <w:rPr>
                <w:rFonts w:ascii="Calibri" w:hAnsi="Calibri"/>
                <w:color w:val="000000"/>
                <w:szCs w:val="21"/>
              </w:rPr>
            </w:pPr>
          </w:p>
        </w:tc>
      </w:tr>
      <w:tr w:rsidR="009A4098">
        <w:tc>
          <w:tcPr>
            <w:tcW w:w="707" w:type="dxa"/>
            <w:vAlign w:val="center"/>
          </w:tcPr>
          <w:p w:rsidR="009A4098" w:rsidRDefault="00E04C20">
            <w:pPr>
              <w:spacing w:line="440" w:lineRule="exact"/>
              <w:jc w:val="center"/>
              <w:rPr>
                <w:rFonts w:ascii="Calibri" w:hAnsi="Calibri"/>
                <w:color w:val="000000"/>
                <w:kern w:val="0"/>
                <w:szCs w:val="21"/>
              </w:rPr>
            </w:pPr>
            <w:r>
              <w:rPr>
                <w:rFonts w:ascii="Calibri" w:hAnsi="Calibri" w:hint="eastAsia"/>
                <w:color w:val="000000"/>
                <w:kern w:val="0"/>
                <w:szCs w:val="21"/>
              </w:rPr>
              <w:t>4</w:t>
            </w:r>
          </w:p>
        </w:tc>
        <w:tc>
          <w:tcPr>
            <w:tcW w:w="1481"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方案设计阶段</w:t>
            </w:r>
          </w:p>
        </w:tc>
        <w:tc>
          <w:tcPr>
            <w:tcW w:w="4186"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方案设计成果得到甲方书面确认后</w:t>
            </w:r>
            <w:r>
              <w:rPr>
                <w:rFonts w:ascii="Calibri" w:hAnsi="Calibri" w:hint="eastAsia"/>
                <w:color w:val="000000"/>
                <w:kern w:val="0"/>
                <w:szCs w:val="21"/>
              </w:rPr>
              <w:t>1</w:t>
            </w:r>
            <w:r>
              <w:rPr>
                <w:rFonts w:ascii="Calibri" w:hAnsi="Calibri" w:hint="eastAsia"/>
                <w:color w:val="000000"/>
                <w:kern w:val="0"/>
                <w:szCs w:val="21"/>
                <w:lang w:val="zh-CN"/>
              </w:rPr>
              <w:t>5</w:t>
            </w:r>
            <w:r>
              <w:rPr>
                <w:rFonts w:ascii="Calibri" w:hAnsi="Calibri" w:hint="eastAsia"/>
                <w:color w:val="000000"/>
                <w:kern w:val="0"/>
                <w:szCs w:val="21"/>
                <w:lang w:val="zh-CN"/>
              </w:rPr>
              <w:t>个工作日内</w:t>
            </w:r>
          </w:p>
        </w:tc>
        <w:tc>
          <w:tcPr>
            <w:tcW w:w="1559" w:type="dxa"/>
            <w:vAlign w:val="center"/>
          </w:tcPr>
          <w:p w:rsidR="009A4098" w:rsidRDefault="00E04C20">
            <w:pPr>
              <w:spacing w:line="440" w:lineRule="exact"/>
              <w:jc w:val="center"/>
              <w:rPr>
                <w:rFonts w:ascii="Calibri" w:hAnsi="Calibri"/>
                <w:color w:val="000000"/>
                <w:kern w:val="0"/>
                <w:szCs w:val="21"/>
                <w:lang w:val="zh-CN"/>
              </w:rPr>
            </w:pPr>
            <w:r>
              <w:rPr>
                <w:rFonts w:ascii="Calibri" w:hAnsi="Calibri" w:hint="eastAsia"/>
                <w:color w:val="000000"/>
                <w:kern w:val="0"/>
                <w:szCs w:val="21"/>
              </w:rPr>
              <w:t>60</w:t>
            </w:r>
            <w:r>
              <w:rPr>
                <w:rFonts w:ascii="Calibri" w:hAnsi="Calibri" w:hint="eastAsia"/>
                <w:color w:val="000000"/>
                <w:kern w:val="0"/>
                <w:szCs w:val="21"/>
                <w:lang w:val="zh-CN"/>
              </w:rPr>
              <w:t>％</w:t>
            </w:r>
          </w:p>
        </w:tc>
        <w:tc>
          <w:tcPr>
            <w:tcW w:w="1132" w:type="dxa"/>
            <w:vAlign w:val="center"/>
          </w:tcPr>
          <w:p w:rsidR="009A4098" w:rsidRDefault="009A4098">
            <w:pPr>
              <w:widowControl/>
              <w:jc w:val="center"/>
              <w:rPr>
                <w:rFonts w:ascii="Calibri" w:hAnsi="Calibri"/>
                <w:color w:val="000000"/>
                <w:kern w:val="0"/>
                <w:szCs w:val="21"/>
              </w:rPr>
            </w:pPr>
          </w:p>
        </w:tc>
      </w:tr>
      <w:tr w:rsidR="009A4098">
        <w:trPr>
          <w:trHeight w:val="602"/>
        </w:trPr>
        <w:tc>
          <w:tcPr>
            <w:tcW w:w="707" w:type="dxa"/>
            <w:vAlign w:val="center"/>
          </w:tcPr>
          <w:p w:rsidR="009A4098" w:rsidRDefault="00E04C20">
            <w:pPr>
              <w:spacing w:line="440" w:lineRule="exact"/>
              <w:jc w:val="center"/>
              <w:rPr>
                <w:rFonts w:ascii="Calibri" w:hAnsi="Calibri"/>
                <w:color w:val="000000"/>
                <w:kern w:val="0"/>
                <w:szCs w:val="21"/>
                <w:lang w:val="zh-CN"/>
              </w:rPr>
            </w:pPr>
            <w:r>
              <w:rPr>
                <w:rFonts w:ascii="Calibri" w:hAnsi="Calibri" w:hint="eastAsia"/>
                <w:color w:val="000000"/>
                <w:kern w:val="0"/>
                <w:szCs w:val="21"/>
                <w:lang w:val="zh-CN"/>
              </w:rPr>
              <w:t>5</w:t>
            </w:r>
          </w:p>
        </w:tc>
        <w:tc>
          <w:tcPr>
            <w:tcW w:w="1481"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方案报建阶段</w:t>
            </w:r>
          </w:p>
        </w:tc>
        <w:tc>
          <w:tcPr>
            <w:tcW w:w="4186" w:type="dxa"/>
            <w:vAlign w:val="center"/>
          </w:tcPr>
          <w:p w:rsidR="009A4098" w:rsidRDefault="00E04C20">
            <w:pPr>
              <w:snapToGrid w:val="0"/>
              <w:rPr>
                <w:rFonts w:ascii="Calibri" w:hAnsi="Calibri"/>
                <w:color w:val="000000"/>
                <w:kern w:val="0"/>
                <w:szCs w:val="21"/>
                <w:lang w:val="zh-CN"/>
              </w:rPr>
            </w:pPr>
            <w:r>
              <w:rPr>
                <w:rFonts w:ascii="Calibri" w:hAnsi="Calibri" w:hint="eastAsia"/>
                <w:color w:val="000000"/>
                <w:kern w:val="0"/>
                <w:szCs w:val="21"/>
                <w:lang w:val="zh-CN"/>
              </w:rPr>
              <w:t>方案报建完毕后</w:t>
            </w:r>
            <w:r>
              <w:rPr>
                <w:rFonts w:ascii="Calibri" w:hAnsi="Calibri" w:hint="eastAsia"/>
                <w:color w:val="000000"/>
                <w:kern w:val="0"/>
                <w:szCs w:val="21"/>
                <w:lang w:val="zh-CN"/>
              </w:rPr>
              <w:t>15</w:t>
            </w:r>
            <w:r>
              <w:rPr>
                <w:rFonts w:ascii="Calibri" w:hAnsi="Calibri" w:hint="eastAsia"/>
                <w:color w:val="000000"/>
                <w:kern w:val="0"/>
                <w:szCs w:val="21"/>
                <w:lang w:val="zh-CN"/>
              </w:rPr>
              <w:t>个工作日内</w:t>
            </w:r>
          </w:p>
        </w:tc>
        <w:tc>
          <w:tcPr>
            <w:tcW w:w="1559" w:type="dxa"/>
            <w:vAlign w:val="center"/>
          </w:tcPr>
          <w:p w:rsidR="009A4098" w:rsidRDefault="00E04C20">
            <w:pPr>
              <w:spacing w:line="440" w:lineRule="exact"/>
              <w:jc w:val="center"/>
              <w:rPr>
                <w:rFonts w:ascii="Calibri" w:hAnsi="Calibri"/>
                <w:color w:val="000000"/>
                <w:kern w:val="0"/>
                <w:szCs w:val="21"/>
                <w:lang w:val="zh-CN"/>
              </w:rPr>
            </w:pPr>
            <w:r>
              <w:rPr>
                <w:rFonts w:ascii="Calibri" w:hAnsi="Calibri" w:hint="eastAsia"/>
                <w:color w:val="000000"/>
                <w:kern w:val="0"/>
                <w:szCs w:val="21"/>
                <w:lang w:val="zh-CN"/>
              </w:rPr>
              <w:t>10</w:t>
            </w:r>
            <w:r>
              <w:rPr>
                <w:rFonts w:ascii="Calibri" w:hAnsi="Calibri" w:hint="eastAsia"/>
                <w:color w:val="000000"/>
                <w:kern w:val="0"/>
                <w:szCs w:val="21"/>
                <w:lang w:val="zh-CN"/>
              </w:rPr>
              <w:t>％</w:t>
            </w:r>
          </w:p>
        </w:tc>
        <w:tc>
          <w:tcPr>
            <w:tcW w:w="1132" w:type="dxa"/>
            <w:vAlign w:val="center"/>
          </w:tcPr>
          <w:p w:rsidR="009A4098" w:rsidRDefault="00E04C20">
            <w:pPr>
              <w:spacing w:line="440" w:lineRule="exact"/>
              <w:jc w:val="center"/>
              <w:rPr>
                <w:rFonts w:ascii="Calibri" w:hAnsi="Calibri"/>
                <w:color w:val="000000"/>
                <w:kern w:val="0"/>
                <w:szCs w:val="21"/>
                <w:lang w:val="zh-CN"/>
              </w:rPr>
            </w:pPr>
            <w:r>
              <w:rPr>
                <w:rFonts w:ascii="Calibri" w:hAnsi="Calibri" w:hint="eastAsia"/>
                <w:color w:val="000000"/>
                <w:kern w:val="0"/>
                <w:szCs w:val="21"/>
                <w:lang w:val="zh-CN"/>
              </w:rPr>
              <w:t>按实结算</w:t>
            </w:r>
          </w:p>
        </w:tc>
      </w:tr>
    </w:tbl>
    <w:p w:rsidR="009A4098" w:rsidRDefault="00E04C20">
      <w:pPr>
        <w:spacing w:line="460" w:lineRule="exact"/>
        <w:rPr>
          <w:rFonts w:ascii="Calibri" w:hAnsi="Calibri"/>
          <w:color w:val="000000"/>
          <w:kern w:val="0"/>
          <w:szCs w:val="21"/>
          <w:lang w:val="zh-CN"/>
        </w:rPr>
      </w:pPr>
      <w:r>
        <w:rPr>
          <w:rFonts w:ascii="宋体" w:hAnsi="宋体" w:cs="宋体" w:hint="eastAsia"/>
          <w:sz w:val="24"/>
        </w:rPr>
        <w:t>注：如有分期建设要求，则各分期阶段按照付款比例付款（即：每期的设计阶段收费结算 = 每期的设计面积 / 总设计面积 * 每设计阶段收费比例 * 总设计费）。</w:t>
      </w:r>
    </w:p>
    <w:p w:rsidR="009A4098" w:rsidRDefault="00E04C20">
      <w:pPr>
        <w:numPr>
          <w:ilvl w:val="2"/>
          <w:numId w:val="9"/>
        </w:numPr>
        <w:spacing w:line="440" w:lineRule="exact"/>
        <w:rPr>
          <w:rFonts w:ascii="Calibri" w:hAnsi="Calibri"/>
          <w:color w:val="000000"/>
          <w:kern w:val="0"/>
          <w:szCs w:val="21"/>
          <w:lang w:val="zh-CN"/>
        </w:rPr>
      </w:pPr>
      <w:r>
        <w:rPr>
          <w:rFonts w:ascii="Calibri" w:hAnsi="Calibri" w:hint="eastAsia"/>
          <w:color w:val="000000"/>
          <w:kern w:val="0"/>
          <w:szCs w:val="21"/>
          <w:lang w:val="zh-CN"/>
        </w:rPr>
        <w:t>景观</w:t>
      </w:r>
      <w:r>
        <w:rPr>
          <w:rFonts w:ascii="Calibri" w:hAnsi="Calibri"/>
          <w:color w:val="000000"/>
          <w:kern w:val="0"/>
          <w:szCs w:val="21"/>
          <w:lang w:val="zh-CN"/>
        </w:rPr>
        <w:t>全程设计</w:t>
      </w:r>
      <w:r>
        <w:rPr>
          <w:rFonts w:ascii="Calibri" w:hAnsi="Calibri" w:hint="eastAsia"/>
          <w:color w:val="000000"/>
          <w:kern w:val="0"/>
          <w:szCs w:val="21"/>
          <w:lang w:val="zh-CN"/>
        </w:rPr>
        <w:t>付款</w:t>
      </w:r>
      <w:r>
        <w:rPr>
          <w:rFonts w:ascii="Calibri" w:hAnsi="Calibri"/>
          <w:color w:val="000000"/>
          <w:kern w:val="0"/>
          <w:szCs w:val="21"/>
          <w:lang w:val="zh-CN"/>
        </w:rPr>
        <w:t>比例</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481"/>
        <w:gridCol w:w="4047"/>
        <w:gridCol w:w="1134"/>
        <w:gridCol w:w="1696"/>
      </w:tblGrid>
      <w:tr w:rsidR="009A4098">
        <w:trPr>
          <w:trHeight w:val="790"/>
        </w:trPr>
        <w:tc>
          <w:tcPr>
            <w:tcW w:w="707"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lastRenderedPageBreak/>
              <w:t>序号</w:t>
            </w:r>
          </w:p>
        </w:tc>
        <w:tc>
          <w:tcPr>
            <w:tcW w:w="1481"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工作阶段</w:t>
            </w:r>
          </w:p>
          <w:p w:rsidR="009A4098" w:rsidRDefault="00E04C20">
            <w:pPr>
              <w:snapToGrid w:val="0"/>
              <w:jc w:val="center"/>
              <w:rPr>
                <w:rFonts w:ascii="Calibri" w:hAnsi="Calibri"/>
                <w:kern w:val="0"/>
                <w:szCs w:val="21"/>
                <w:lang w:val="zh-CN"/>
              </w:rPr>
            </w:pPr>
            <w:r>
              <w:rPr>
                <w:rFonts w:ascii="Calibri" w:hAnsi="Calibri" w:hint="eastAsia"/>
                <w:kern w:val="0"/>
                <w:szCs w:val="21"/>
                <w:lang w:val="zh-CN"/>
              </w:rPr>
              <w:t>与内容</w:t>
            </w:r>
          </w:p>
        </w:tc>
        <w:tc>
          <w:tcPr>
            <w:tcW w:w="4047"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付费时间</w:t>
            </w:r>
          </w:p>
        </w:tc>
        <w:tc>
          <w:tcPr>
            <w:tcW w:w="1134"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支付金额占估算总价的比例</w:t>
            </w:r>
          </w:p>
        </w:tc>
        <w:tc>
          <w:tcPr>
            <w:tcW w:w="1696" w:type="dxa"/>
            <w:vAlign w:val="center"/>
          </w:tcPr>
          <w:p w:rsidR="009A4098" w:rsidRDefault="00E04C20">
            <w:pPr>
              <w:snapToGrid w:val="0"/>
              <w:jc w:val="center"/>
              <w:rPr>
                <w:rFonts w:ascii="Calibri" w:hAnsi="Calibri"/>
                <w:kern w:val="0"/>
                <w:szCs w:val="21"/>
                <w:lang w:val="zh-CN"/>
              </w:rPr>
            </w:pPr>
            <w:r>
              <w:rPr>
                <w:rFonts w:ascii="Calibri" w:hAnsi="Calibri" w:hint="eastAsia"/>
                <w:kern w:val="0"/>
                <w:szCs w:val="21"/>
                <w:lang w:val="zh-CN"/>
              </w:rPr>
              <w:t>支付金额</w:t>
            </w:r>
          </w:p>
          <w:p w:rsidR="009A4098" w:rsidRDefault="00E04C20">
            <w:pPr>
              <w:snapToGrid w:val="0"/>
              <w:jc w:val="center"/>
              <w:rPr>
                <w:rFonts w:ascii="Calibri" w:hAnsi="Calibri"/>
                <w:kern w:val="0"/>
                <w:szCs w:val="21"/>
                <w:lang w:val="zh-CN"/>
              </w:rPr>
            </w:pPr>
            <w:r>
              <w:rPr>
                <w:rFonts w:ascii="Calibri" w:hAnsi="Calibri" w:hint="eastAsia"/>
                <w:kern w:val="0"/>
                <w:szCs w:val="21"/>
                <w:lang w:val="zh-CN"/>
              </w:rPr>
              <w:t>（元）</w:t>
            </w:r>
          </w:p>
        </w:tc>
      </w:tr>
      <w:tr w:rsidR="009A4098">
        <w:tc>
          <w:tcPr>
            <w:tcW w:w="707" w:type="dxa"/>
            <w:vAlign w:val="center"/>
          </w:tcPr>
          <w:p w:rsidR="009A4098" w:rsidRDefault="00E04C20">
            <w:pPr>
              <w:spacing w:line="440" w:lineRule="exact"/>
              <w:jc w:val="center"/>
              <w:rPr>
                <w:rFonts w:ascii="Calibri" w:hAnsi="Calibri"/>
                <w:kern w:val="0"/>
                <w:szCs w:val="21"/>
                <w:lang w:val="zh-CN"/>
              </w:rPr>
            </w:pPr>
            <w:r>
              <w:rPr>
                <w:rFonts w:ascii="Calibri" w:hAnsi="Calibri" w:hint="eastAsia"/>
                <w:kern w:val="0"/>
                <w:szCs w:val="21"/>
                <w:lang w:val="zh-CN"/>
              </w:rPr>
              <w:t>1</w:t>
            </w:r>
          </w:p>
        </w:tc>
        <w:tc>
          <w:tcPr>
            <w:tcW w:w="1481" w:type="dxa"/>
            <w:vAlign w:val="center"/>
          </w:tcPr>
          <w:p w:rsidR="009A4098" w:rsidRDefault="00E04C20">
            <w:pPr>
              <w:snapToGrid w:val="0"/>
              <w:rPr>
                <w:rFonts w:ascii="Calibri" w:hAnsi="Calibri"/>
                <w:kern w:val="0"/>
                <w:szCs w:val="21"/>
                <w:lang w:val="zh-CN"/>
              </w:rPr>
            </w:pPr>
            <w:r>
              <w:rPr>
                <w:rFonts w:ascii="Calibri" w:hAnsi="Calibri" w:hint="eastAsia"/>
                <w:kern w:val="0"/>
                <w:szCs w:val="21"/>
                <w:lang w:val="zh-CN"/>
              </w:rPr>
              <w:t>定金</w:t>
            </w:r>
          </w:p>
        </w:tc>
        <w:tc>
          <w:tcPr>
            <w:tcW w:w="4047" w:type="dxa"/>
            <w:vAlign w:val="center"/>
          </w:tcPr>
          <w:p w:rsidR="009A4098" w:rsidRDefault="00E04C20">
            <w:pPr>
              <w:snapToGrid w:val="0"/>
              <w:rPr>
                <w:rFonts w:ascii="Calibri" w:hAnsi="Calibri"/>
                <w:kern w:val="0"/>
                <w:szCs w:val="21"/>
                <w:lang w:val="zh-CN"/>
              </w:rPr>
            </w:pPr>
            <w:r>
              <w:rPr>
                <w:rFonts w:ascii="Calibri" w:hAnsi="Calibri" w:hint="eastAsia"/>
                <w:kern w:val="0"/>
                <w:szCs w:val="21"/>
                <w:lang w:val="zh-CN"/>
              </w:rPr>
              <w:t>合同签订后</w:t>
            </w:r>
            <w:r>
              <w:rPr>
                <w:rFonts w:ascii="Calibri" w:hAnsi="Calibri" w:hint="eastAsia"/>
                <w:kern w:val="0"/>
                <w:szCs w:val="21"/>
              </w:rPr>
              <w:t>1</w:t>
            </w:r>
            <w:r>
              <w:rPr>
                <w:rFonts w:ascii="Calibri" w:hAnsi="Calibri" w:hint="eastAsia"/>
                <w:kern w:val="0"/>
                <w:szCs w:val="21"/>
                <w:lang w:val="zh-CN"/>
              </w:rPr>
              <w:t>5</w:t>
            </w:r>
            <w:r>
              <w:rPr>
                <w:rFonts w:ascii="Calibri" w:hAnsi="Calibri" w:hint="eastAsia"/>
                <w:kern w:val="0"/>
                <w:szCs w:val="21"/>
                <w:lang w:val="zh-CN"/>
              </w:rPr>
              <w:t>个工作日内且提交设计任务书之后</w:t>
            </w:r>
          </w:p>
        </w:tc>
        <w:tc>
          <w:tcPr>
            <w:tcW w:w="1134" w:type="dxa"/>
            <w:vAlign w:val="center"/>
          </w:tcPr>
          <w:p w:rsidR="009A4098" w:rsidRDefault="00E04C20">
            <w:pPr>
              <w:spacing w:line="440" w:lineRule="exact"/>
              <w:jc w:val="center"/>
              <w:rPr>
                <w:rFonts w:ascii="Calibri" w:hAnsi="Calibri"/>
                <w:kern w:val="0"/>
                <w:szCs w:val="21"/>
                <w:lang w:val="zh-CN"/>
              </w:rPr>
            </w:pPr>
            <w:r>
              <w:rPr>
                <w:rFonts w:ascii="Calibri" w:hAnsi="Calibri" w:hint="eastAsia"/>
                <w:kern w:val="0"/>
                <w:szCs w:val="21"/>
              </w:rPr>
              <w:t>10</w:t>
            </w:r>
            <w:r>
              <w:rPr>
                <w:rFonts w:ascii="Calibri" w:hAnsi="Calibri" w:hint="eastAsia"/>
                <w:kern w:val="0"/>
                <w:szCs w:val="21"/>
                <w:lang w:val="zh-CN"/>
              </w:rPr>
              <w:t>％</w:t>
            </w:r>
          </w:p>
        </w:tc>
        <w:tc>
          <w:tcPr>
            <w:tcW w:w="1696" w:type="dxa"/>
            <w:vAlign w:val="center"/>
          </w:tcPr>
          <w:p w:rsidR="009A4098" w:rsidRDefault="009A4098">
            <w:pPr>
              <w:widowControl/>
              <w:jc w:val="center"/>
              <w:rPr>
                <w:rFonts w:ascii="Calibri" w:hAnsi="Calibri"/>
                <w:kern w:val="0"/>
                <w:szCs w:val="21"/>
              </w:rPr>
            </w:pPr>
          </w:p>
        </w:tc>
      </w:tr>
      <w:tr w:rsidR="009A4098">
        <w:tc>
          <w:tcPr>
            <w:tcW w:w="707" w:type="dxa"/>
            <w:vAlign w:val="center"/>
          </w:tcPr>
          <w:p w:rsidR="009A4098" w:rsidRDefault="00E04C20">
            <w:pPr>
              <w:spacing w:line="440" w:lineRule="exact"/>
              <w:jc w:val="center"/>
              <w:rPr>
                <w:rFonts w:ascii="Calibri" w:hAnsi="Calibri"/>
                <w:kern w:val="0"/>
                <w:szCs w:val="21"/>
              </w:rPr>
            </w:pPr>
            <w:r>
              <w:rPr>
                <w:rFonts w:ascii="Calibri" w:hAnsi="Calibri" w:hint="eastAsia"/>
                <w:kern w:val="0"/>
                <w:szCs w:val="21"/>
              </w:rPr>
              <w:t>2</w:t>
            </w:r>
          </w:p>
        </w:tc>
        <w:tc>
          <w:tcPr>
            <w:tcW w:w="1481" w:type="dxa"/>
            <w:vAlign w:val="center"/>
          </w:tcPr>
          <w:p w:rsidR="009A4098" w:rsidRDefault="00E04C20">
            <w:pPr>
              <w:snapToGrid w:val="0"/>
              <w:rPr>
                <w:rFonts w:ascii="Calibri" w:hAnsi="Calibri"/>
                <w:kern w:val="0"/>
                <w:szCs w:val="21"/>
                <w:lang w:val="zh-CN"/>
              </w:rPr>
            </w:pPr>
            <w:r>
              <w:rPr>
                <w:rFonts w:ascii="Calibri" w:hAnsi="Calibri" w:hint="eastAsia"/>
                <w:kern w:val="0"/>
                <w:szCs w:val="21"/>
                <w:lang w:val="zh-CN"/>
              </w:rPr>
              <w:t>概念设计阶段</w:t>
            </w:r>
          </w:p>
        </w:tc>
        <w:tc>
          <w:tcPr>
            <w:tcW w:w="4047" w:type="dxa"/>
            <w:vAlign w:val="center"/>
          </w:tcPr>
          <w:p w:rsidR="009A4098" w:rsidRDefault="00E04C20">
            <w:pPr>
              <w:snapToGrid w:val="0"/>
              <w:rPr>
                <w:rFonts w:ascii="Calibri" w:hAnsi="Calibri"/>
                <w:kern w:val="0"/>
                <w:szCs w:val="21"/>
                <w:lang w:val="zh-CN"/>
              </w:rPr>
            </w:pPr>
            <w:r>
              <w:rPr>
                <w:rFonts w:ascii="Calibri" w:hAnsi="Calibri" w:hint="eastAsia"/>
                <w:kern w:val="0"/>
                <w:szCs w:val="21"/>
                <w:lang w:val="zh-CN"/>
              </w:rPr>
              <w:t>概念方案设计得到甲方书面确认后</w:t>
            </w:r>
            <w:r>
              <w:rPr>
                <w:rFonts w:ascii="Calibri" w:hAnsi="Calibri" w:hint="eastAsia"/>
                <w:kern w:val="0"/>
                <w:szCs w:val="21"/>
              </w:rPr>
              <w:t>15</w:t>
            </w:r>
            <w:r>
              <w:rPr>
                <w:rFonts w:ascii="Calibri" w:hAnsi="Calibri" w:hint="eastAsia"/>
                <w:kern w:val="0"/>
                <w:szCs w:val="21"/>
                <w:lang w:val="zh-CN"/>
              </w:rPr>
              <w:t>个工作日内</w:t>
            </w:r>
          </w:p>
        </w:tc>
        <w:tc>
          <w:tcPr>
            <w:tcW w:w="1134" w:type="dxa"/>
            <w:vAlign w:val="center"/>
          </w:tcPr>
          <w:p w:rsidR="009A4098" w:rsidRDefault="00E04C20">
            <w:pPr>
              <w:spacing w:line="440" w:lineRule="exact"/>
              <w:jc w:val="center"/>
              <w:rPr>
                <w:rFonts w:ascii="Calibri" w:hAnsi="Calibri"/>
                <w:kern w:val="0"/>
                <w:szCs w:val="21"/>
                <w:lang w:val="zh-CN"/>
              </w:rPr>
            </w:pPr>
            <w:r>
              <w:rPr>
                <w:rFonts w:ascii="Calibri" w:hAnsi="Calibri" w:hint="eastAsia"/>
                <w:kern w:val="0"/>
                <w:szCs w:val="21"/>
              </w:rPr>
              <w:t>15</w:t>
            </w:r>
            <w:r>
              <w:rPr>
                <w:rFonts w:ascii="Calibri" w:hAnsi="Calibri" w:hint="eastAsia"/>
                <w:kern w:val="0"/>
                <w:szCs w:val="21"/>
                <w:lang w:val="zh-CN"/>
              </w:rPr>
              <w:t>％</w:t>
            </w:r>
          </w:p>
        </w:tc>
        <w:tc>
          <w:tcPr>
            <w:tcW w:w="1696" w:type="dxa"/>
            <w:vAlign w:val="center"/>
          </w:tcPr>
          <w:p w:rsidR="009A4098" w:rsidRDefault="009A4098">
            <w:pPr>
              <w:widowControl/>
              <w:jc w:val="center"/>
              <w:rPr>
                <w:rFonts w:ascii="Calibri" w:hAnsi="Calibri"/>
                <w:kern w:val="0"/>
                <w:szCs w:val="21"/>
              </w:rPr>
            </w:pPr>
          </w:p>
        </w:tc>
      </w:tr>
      <w:tr w:rsidR="009A4098">
        <w:tc>
          <w:tcPr>
            <w:tcW w:w="707" w:type="dxa"/>
            <w:vAlign w:val="center"/>
          </w:tcPr>
          <w:p w:rsidR="009A4098" w:rsidRDefault="00E04C20">
            <w:pPr>
              <w:spacing w:line="440" w:lineRule="exact"/>
              <w:jc w:val="center"/>
              <w:rPr>
                <w:rFonts w:ascii="Calibri" w:hAnsi="Calibri"/>
                <w:kern w:val="0"/>
                <w:szCs w:val="21"/>
              </w:rPr>
            </w:pPr>
            <w:r>
              <w:rPr>
                <w:rFonts w:ascii="Calibri" w:hAnsi="Calibri" w:hint="eastAsia"/>
                <w:kern w:val="0"/>
                <w:szCs w:val="21"/>
              </w:rPr>
              <w:t>3</w:t>
            </w:r>
          </w:p>
        </w:tc>
        <w:tc>
          <w:tcPr>
            <w:tcW w:w="1481" w:type="dxa"/>
            <w:vAlign w:val="center"/>
          </w:tcPr>
          <w:p w:rsidR="009A4098" w:rsidRDefault="00E04C20">
            <w:pPr>
              <w:rPr>
                <w:rFonts w:ascii="Calibri" w:hAnsi="Calibri"/>
                <w:kern w:val="0"/>
                <w:szCs w:val="21"/>
                <w:lang w:val="zh-CN"/>
              </w:rPr>
            </w:pPr>
            <w:r>
              <w:rPr>
                <w:rFonts w:hint="eastAsia"/>
              </w:rPr>
              <w:t>方案设计阶段</w:t>
            </w:r>
          </w:p>
        </w:tc>
        <w:tc>
          <w:tcPr>
            <w:tcW w:w="4047" w:type="dxa"/>
            <w:vAlign w:val="center"/>
          </w:tcPr>
          <w:p w:rsidR="009A4098" w:rsidRDefault="00E04C20">
            <w:pPr>
              <w:snapToGrid w:val="0"/>
              <w:rPr>
                <w:rFonts w:ascii="Calibri" w:hAnsi="Calibri"/>
                <w:kern w:val="0"/>
                <w:szCs w:val="21"/>
                <w:lang w:val="zh-CN"/>
              </w:rPr>
            </w:pPr>
            <w:r>
              <w:rPr>
                <w:rFonts w:ascii="Calibri" w:hAnsi="Calibri" w:hint="eastAsia"/>
                <w:kern w:val="0"/>
                <w:szCs w:val="21"/>
                <w:lang w:val="zh-CN"/>
              </w:rPr>
              <w:t>方案设计成果报甲方书面确认后</w:t>
            </w:r>
            <w:r>
              <w:rPr>
                <w:rFonts w:ascii="Calibri" w:hAnsi="Calibri" w:hint="eastAsia"/>
                <w:kern w:val="0"/>
                <w:szCs w:val="21"/>
                <w:lang w:val="zh-CN"/>
              </w:rPr>
              <w:t>15</w:t>
            </w:r>
            <w:r>
              <w:rPr>
                <w:rFonts w:ascii="Calibri" w:hAnsi="Calibri" w:hint="eastAsia"/>
                <w:kern w:val="0"/>
                <w:szCs w:val="21"/>
                <w:lang w:val="zh-CN"/>
              </w:rPr>
              <w:t>个工作日内</w:t>
            </w:r>
          </w:p>
        </w:tc>
        <w:tc>
          <w:tcPr>
            <w:tcW w:w="1134" w:type="dxa"/>
            <w:vAlign w:val="center"/>
          </w:tcPr>
          <w:p w:rsidR="009A4098" w:rsidRDefault="00E04C20">
            <w:pPr>
              <w:spacing w:line="440" w:lineRule="exact"/>
              <w:jc w:val="center"/>
              <w:rPr>
                <w:rFonts w:ascii="Calibri" w:hAnsi="Calibri"/>
                <w:kern w:val="0"/>
                <w:szCs w:val="21"/>
                <w:lang w:val="zh-CN"/>
              </w:rPr>
            </w:pPr>
            <w:r>
              <w:rPr>
                <w:rFonts w:ascii="Calibri" w:hAnsi="Calibri" w:hint="eastAsia"/>
                <w:kern w:val="0"/>
                <w:szCs w:val="21"/>
              </w:rPr>
              <w:t>70</w:t>
            </w:r>
            <w:r>
              <w:rPr>
                <w:rFonts w:ascii="Calibri" w:hAnsi="Calibri" w:hint="eastAsia"/>
                <w:kern w:val="0"/>
                <w:szCs w:val="21"/>
                <w:lang w:val="zh-CN"/>
              </w:rPr>
              <w:t>％</w:t>
            </w:r>
          </w:p>
        </w:tc>
        <w:tc>
          <w:tcPr>
            <w:tcW w:w="1696" w:type="dxa"/>
            <w:vAlign w:val="center"/>
          </w:tcPr>
          <w:p w:rsidR="009A4098" w:rsidRDefault="009A4098">
            <w:pPr>
              <w:widowControl/>
              <w:jc w:val="center"/>
              <w:rPr>
                <w:rFonts w:ascii="Calibri" w:hAnsi="Calibri"/>
                <w:szCs w:val="21"/>
              </w:rPr>
            </w:pPr>
          </w:p>
        </w:tc>
      </w:tr>
      <w:tr w:rsidR="009A4098">
        <w:tc>
          <w:tcPr>
            <w:tcW w:w="707" w:type="dxa"/>
            <w:vAlign w:val="center"/>
          </w:tcPr>
          <w:p w:rsidR="009A4098" w:rsidRDefault="00E04C20">
            <w:pPr>
              <w:spacing w:line="440" w:lineRule="exact"/>
              <w:jc w:val="center"/>
              <w:rPr>
                <w:rFonts w:ascii="Calibri" w:hAnsi="Calibri"/>
                <w:kern w:val="0"/>
                <w:szCs w:val="21"/>
              </w:rPr>
            </w:pPr>
            <w:r>
              <w:rPr>
                <w:rFonts w:ascii="Calibri" w:hAnsi="Calibri" w:hint="eastAsia"/>
                <w:kern w:val="0"/>
                <w:szCs w:val="21"/>
              </w:rPr>
              <w:t>4</w:t>
            </w:r>
          </w:p>
        </w:tc>
        <w:tc>
          <w:tcPr>
            <w:tcW w:w="1481" w:type="dxa"/>
          </w:tcPr>
          <w:p w:rsidR="009A4098" w:rsidRDefault="00E04C20">
            <w:r>
              <w:rPr>
                <w:rFonts w:hint="eastAsia"/>
              </w:rPr>
              <w:t>方案报批阶段</w:t>
            </w:r>
          </w:p>
        </w:tc>
        <w:tc>
          <w:tcPr>
            <w:tcW w:w="4047" w:type="dxa"/>
          </w:tcPr>
          <w:p w:rsidR="009A4098" w:rsidRDefault="00E04C20">
            <w:r>
              <w:rPr>
                <w:rFonts w:hint="eastAsia"/>
              </w:rPr>
              <w:t>方案设计报批文件经政府审批通过后</w:t>
            </w:r>
            <w:r>
              <w:rPr>
                <w:rFonts w:hint="eastAsia"/>
              </w:rPr>
              <w:t>15</w:t>
            </w:r>
            <w:r>
              <w:rPr>
                <w:rFonts w:hint="eastAsia"/>
              </w:rPr>
              <w:t>个工作日内</w:t>
            </w:r>
          </w:p>
        </w:tc>
        <w:tc>
          <w:tcPr>
            <w:tcW w:w="1134" w:type="dxa"/>
            <w:vAlign w:val="center"/>
          </w:tcPr>
          <w:p w:rsidR="009A4098" w:rsidRDefault="00E04C20">
            <w:pPr>
              <w:spacing w:line="440" w:lineRule="exact"/>
              <w:jc w:val="center"/>
              <w:rPr>
                <w:rFonts w:ascii="Calibri" w:hAnsi="Calibri"/>
                <w:kern w:val="0"/>
                <w:szCs w:val="21"/>
              </w:rPr>
            </w:pPr>
            <w:r>
              <w:rPr>
                <w:rFonts w:ascii="Calibri" w:hAnsi="Calibri" w:hint="eastAsia"/>
                <w:kern w:val="0"/>
                <w:szCs w:val="21"/>
              </w:rPr>
              <w:t>5%</w:t>
            </w:r>
          </w:p>
        </w:tc>
        <w:tc>
          <w:tcPr>
            <w:tcW w:w="1696" w:type="dxa"/>
            <w:vAlign w:val="center"/>
          </w:tcPr>
          <w:p w:rsidR="009A4098" w:rsidRDefault="009A4098">
            <w:pPr>
              <w:widowControl/>
              <w:jc w:val="center"/>
              <w:rPr>
                <w:rFonts w:ascii="Calibri" w:hAnsi="Calibri"/>
                <w:szCs w:val="21"/>
              </w:rPr>
            </w:pPr>
          </w:p>
        </w:tc>
      </w:tr>
    </w:tbl>
    <w:p w:rsidR="009A4098" w:rsidRDefault="00E04C20">
      <w:pPr>
        <w:spacing w:line="460" w:lineRule="exact"/>
        <w:rPr>
          <w:rFonts w:ascii="宋体" w:hAnsi="宋体" w:cs="宋体"/>
          <w:szCs w:val="21"/>
        </w:rPr>
      </w:pPr>
      <w:r>
        <w:rPr>
          <w:rFonts w:ascii="宋体" w:hAnsi="宋体" w:cs="宋体" w:hint="eastAsia"/>
          <w:szCs w:val="21"/>
        </w:rPr>
        <w:t>注：</w:t>
      </w:r>
      <w:r>
        <w:rPr>
          <w:rFonts w:ascii="宋体" w:hAnsi="宋体" w:cs="宋体" w:hint="eastAsia"/>
          <w:szCs w:val="21"/>
        </w:rPr>
        <w:sym w:font="Wingdings" w:char="F081"/>
      </w:r>
      <w:r>
        <w:rPr>
          <w:rFonts w:ascii="宋体" w:hAnsi="宋体" w:cs="宋体" w:hint="eastAsia"/>
          <w:szCs w:val="21"/>
        </w:rPr>
        <w:t>如有分期建设要求，则各分期阶段按照付款比例付款（即：每期的设计阶段收费结算 = 每期的设计面积 / 总设计面积 * 每设计阶段收费比例 * 总设计费）。</w:t>
      </w:r>
    </w:p>
    <w:p w:rsidR="009A4098" w:rsidRDefault="00E04C20">
      <w:pPr>
        <w:spacing w:line="460" w:lineRule="exact"/>
        <w:rPr>
          <w:rFonts w:ascii="宋体" w:hAnsi="宋体" w:cs="宋体"/>
          <w:szCs w:val="21"/>
        </w:rPr>
      </w:pPr>
      <w:r>
        <w:rPr>
          <w:rFonts w:ascii="宋体" w:hAnsi="宋体" w:cs="宋体" w:hint="eastAsia"/>
          <w:szCs w:val="21"/>
        </w:rPr>
        <w:sym w:font="Wingdings" w:char="F082"/>
      </w:r>
      <w:r>
        <w:rPr>
          <w:rFonts w:ascii="宋体" w:hAnsi="宋体" w:cs="宋体" w:hint="eastAsia"/>
          <w:szCs w:val="21"/>
        </w:rPr>
        <w:t>景观报批根据当地政府对景观报批具体要求，如无需报批，则该阶段费用在方案成果经甲方书面确认后45个工作日后办理支付相关程序。</w:t>
      </w:r>
    </w:p>
    <w:p w:rsidR="009A4098" w:rsidRDefault="00E04C20">
      <w:pPr>
        <w:numPr>
          <w:ilvl w:val="1"/>
          <w:numId w:val="9"/>
        </w:numPr>
        <w:spacing w:line="440" w:lineRule="exact"/>
        <w:rPr>
          <w:rFonts w:ascii="Calibri" w:hAnsi="Calibri"/>
          <w:b/>
          <w:szCs w:val="21"/>
          <w:u w:val="single"/>
        </w:rPr>
      </w:pPr>
      <w:r>
        <w:rPr>
          <w:rFonts w:ascii="Calibri" w:hAnsi="Calibri" w:hint="eastAsia"/>
          <w:szCs w:val="21"/>
        </w:rPr>
        <w:t>各阶段设计过程中，如经甲、乙双方协商需对设计文件进行修改，乙方必须按照协商确定的方案完成全部修改后，甲方才按以上条款的规定向乙方付款。</w:t>
      </w:r>
    </w:p>
    <w:p w:rsidR="009A4098" w:rsidRDefault="00E04C20">
      <w:pPr>
        <w:numPr>
          <w:ilvl w:val="2"/>
          <w:numId w:val="9"/>
        </w:numPr>
        <w:spacing w:line="460" w:lineRule="exact"/>
        <w:rPr>
          <w:rFonts w:ascii="Calibri" w:hAnsi="Calibri"/>
          <w:szCs w:val="21"/>
        </w:rPr>
      </w:pPr>
      <w:r>
        <w:rPr>
          <w:rFonts w:ascii="Calibri" w:hAnsi="Calibri" w:hint="eastAsia"/>
          <w:kern w:val="0"/>
          <w:szCs w:val="21"/>
          <w:lang w:val="zh-CN"/>
        </w:rPr>
        <w:t>合同（定金款）：本合同履行后，定金抵作设计费。</w:t>
      </w:r>
    </w:p>
    <w:p w:rsidR="009A4098" w:rsidRDefault="00E04C20">
      <w:pPr>
        <w:numPr>
          <w:ilvl w:val="2"/>
          <w:numId w:val="9"/>
        </w:numPr>
        <w:spacing w:line="460" w:lineRule="exact"/>
        <w:rPr>
          <w:rFonts w:ascii="Calibri" w:hAnsi="Calibri"/>
          <w:szCs w:val="21"/>
        </w:rPr>
      </w:pPr>
      <w:r>
        <w:rPr>
          <w:rFonts w:ascii="Calibri" w:hAnsi="Calibri" w:hint="eastAsia"/>
          <w:szCs w:val="21"/>
        </w:rPr>
        <w:t>乙方在本项目设计及后续服务配合过程中免费提供到成都及项目现场会晤、工作交流及项目现场指导，每次到工地现场的人员数量由乙方提出，经甲方确认后实施，与之相关的一切差旅费（含机票、食宿、人员工资）均已经包含在本合同包干单价之中。</w:t>
      </w:r>
    </w:p>
    <w:p w:rsidR="009A4098" w:rsidRDefault="00E04C20">
      <w:pPr>
        <w:numPr>
          <w:ilvl w:val="2"/>
          <w:numId w:val="9"/>
        </w:numPr>
        <w:spacing w:line="360" w:lineRule="auto"/>
        <w:rPr>
          <w:rFonts w:ascii="Calibri" w:hAnsi="Calibri"/>
          <w:kern w:val="0"/>
          <w:szCs w:val="21"/>
          <w:lang w:val="zh-CN"/>
        </w:rPr>
      </w:pPr>
      <w:r>
        <w:rPr>
          <w:rFonts w:ascii="Calibri" w:hAnsi="Calibri" w:hint="eastAsia"/>
          <w:kern w:val="0"/>
          <w:szCs w:val="21"/>
          <w:lang w:val="zh-CN"/>
        </w:rPr>
        <w:t>合同价款支付：甲方按协议条款约定的时间和方式，根据甲方确认的节点计算出应付款项，经甲方书面签字确认后支付。</w:t>
      </w:r>
    </w:p>
    <w:p w:rsidR="009A4098" w:rsidRDefault="00E04C20">
      <w:pPr>
        <w:numPr>
          <w:ilvl w:val="2"/>
          <w:numId w:val="9"/>
        </w:numPr>
        <w:spacing w:line="360" w:lineRule="auto"/>
        <w:rPr>
          <w:rFonts w:ascii="Calibri" w:hAnsi="Calibri"/>
          <w:kern w:val="0"/>
          <w:szCs w:val="21"/>
          <w:lang w:val="zh-CN"/>
        </w:rPr>
      </w:pPr>
      <w:r>
        <w:rPr>
          <w:rFonts w:ascii="Calibri" w:hAnsi="Calibri" w:hint="eastAsia"/>
          <w:kern w:val="0"/>
          <w:szCs w:val="21"/>
          <w:lang w:val="zh-CN"/>
        </w:rPr>
        <w:t>甲方在向乙方支付合同价款前，乙方应向甲方提供与付款金额相等的合法、有效的增值税发票、请款申请及相应的验收资料。</w:t>
      </w:r>
    </w:p>
    <w:p w:rsidR="009A4098" w:rsidRDefault="00E04C20">
      <w:pPr>
        <w:numPr>
          <w:ilvl w:val="2"/>
          <w:numId w:val="9"/>
        </w:numPr>
        <w:spacing w:line="360" w:lineRule="auto"/>
        <w:rPr>
          <w:rFonts w:ascii="Calibri" w:hAnsi="Calibri"/>
          <w:kern w:val="0"/>
          <w:szCs w:val="21"/>
          <w:lang w:val="zh-CN"/>
        </w:rPr>
      </w:pPr>
      <w:r>
        <w:rPr>
          <w:rFonts w:ascii="Calibri" w:hAnsi="Calibri" w:hint="eastAsia"/>
          <w:kern w:val="0"/>
          <w:szCs w:val="21"/>
          <w:lang w:val="zh-CN"/>
        </w:rPr>
        <w:t>质量、安全等挂钩条款：甲方对乙方的设计进度、设计质量等进行监督及控制，若乙方在设计质量、设计进度等方面存在问题而又未及时按甲方要求处理，则甲方有权暂缓审批该阶段的付款申请或酌情减少付款比例。</w:t>
      </w:r>
    </w:p>
    <w:p w:rsidR="009A4098" w:rsidRDefault="00E04C20">
      <w:pPr>
        <w:numPr>
          <w:ilvl w:val="2"/>
          <w:numId w:val="9"/>
        </w:numPr>
        <w:spacing w:line="360" w:lineRule="auto"/>
        <w:rPr>
          <w:rFonts w:ascii="Calibri" w:hAnsi="Calibri"/>
          <w:sz w:val="24"/>
        </w:rPr>
      </w:pPr>
      <w:proofErr w:type="gramStart"/>
      <w:r>
        <w:rPr>
          <w:rFonts w:ascii="Calibri" w:hAnsi="Calibri" w:hint="eastAsia"/>
          <w:b/>
          <w:kern w:val="0"/>
          <w:sz w:val="24"/>
          <w:lang w:val="zh-CN"/>
        </w:rPr>
        <w:t>超付条款</w:t>
      </w:r>
      <w:proofErr w:type="gramEnd"/>
      <w:r>
        <w:rPr>
          <w:rFonts w:ascii="Calibri" w:hAnsi="Calibri" w:hint="eastAsia"/>
          <w:b/>
          <w:kern w:val="0"/>
          <w:sz w:val="24"/>
          <w:lang w:val="zh-CN"/>
        </w:rPr>
        <w:t>：</w:t>
      </w:r>
      <w:r>
        <w:rPr>
          <w:rFonts w:ascii="宋体" w:hAnsi="宋体" w:hint="eastAsia"/>
          <w:kern w:val="0"/>
          <w:szCs w:val="21"/>
          <w:lang w:val="zh-CN"/>
        </w:rPr>
        <w:t>甲乙双方在合同履行过程中、或结算办理完毕后，根据双方审计</w:t>
      </w:r>
      <w:r>
        <w:rPr>
          <w:rFonts w:ascii="宋体" w:hAnsi="宋体"/>
          <w:kern w:val="0"/>
          <w:szCs w:val="21"/>
          <w:lang w:val="zh-CN"/>
        </w:rPr>
        <w:t>和会计</w:t>
      </w:r>
      <w:r>
        <w:rPr>
          <w:rFonts w:ascii="宋体" w:hAnsi="宋体" w:hint="eastAsia"/>
          <w:kern w:val="0"/>
          <w:szCs w:val="21"/>
          <w:lang w:val="zh-CN"/>
        </w:rPr>
        <w:t>确认实际付款比例超过合同约定的付款比例的，乙方同意在甲方发出书面通知后的10个</w:t>
      </w:r>
      <w:proofErr w:type="gramStart"/>
      <w:r>
        <w:rPr>
          <w:rFonts w:ascii="宋体" w:hAnsi="宋体" w:hint="eastAsia"/>
          <w:kern w:val="0"/>
          <w:szCs w:val="21"/>
          <w:lang w:val="zh-CN"/>
        </w:rPr>
        <w:t>日历天</w:t>
      </w:r>
      <w:proofErr w:type="gramEnd"/>
      <w:r>
        <w:rPr>
          <w:rFonts w:ascii="宋体" w:hAnsi="宋体" w:hint="eastAsia"/>
          <w:kern w:val="0"/>
          <w:szCs w:val="21"/>
          <w:lang w:val="zh-CN"/>
        </w:rPr>
        <w:t>内退还超付款项，乙方逾期退还的，应向甲方支付该笔款项按同期银行最高贷款利率计算的利息。</w:t>
      </w:r>
    </w:p>
    <w:p w:rsidR="009A4098" w:rsidRDefault="00E04C20">
      <w:pPr>
        <w:numPr>
          <w:ilvl w:val="0"/>
          <w:numId w:val="9"/>
        </w:numPr>
        <w:autoSpaceDE w:val="0"/>
        <w:autoSpaceDN w:val="0"/>
        <w:adjustRightInd w:val="0"/>
        <w:snapToGrid w:val="0"/>
        <w:spacing w:line="440" w:lineRule="exact"/>
        <w:jc w:val="left"/>
        <w:rPr>
          <w:rFonts w:ascii="宋体" w:hAnsi="宋体" w:cs="宋体"/>
          <w:sz w:val="24"/>
        </w:rPr>
      </w:pPr>
      <w:r>
        <w:rPr>
          <w:rFonts w:ascii="宋体" w:hAnsi="宋体" w:cs="宋体" w:hint="eastAsia"/>
          <w:b/>
          <w:color w:val="000000"/>
          <w:kern w:val="0"/>
          <w:sz w:val="24"/>
          <w:lang w:val="zh-CN"/>
        </w:rPr>
        <w:t>设计文件交付：</w:t>
      </w:r>
    </w:p>
    <w:p w:rsidR="009A4098" w:rsidRDefault="00E04C20">
      <w:pPr>
        <w:numPr>
          <w:ilvl w:val="1"/>
          <w:numId w:val="9"/>
        </w:numPr>
        <w:spacing w:line="360" w:lineRule="auto"/>
        <w:rPr>
          <w:rFonts w:ascii="宋体" w:hAnsi="宋体" w:cs="宋体"/>
          <w:szCs w:val="21"/>
        </w:rPr>
      </w:pPr>
      <w:r>
        <w:rPr>
          <w:rFonts w:ascii="宋体" w:hAnsi="宋体" w:cs="宋体" w:hint="eastAsia"/>
          <w:szCs w:val="21"/>
        </w:rPr>
        <w:t>初步勘察：乙方负责向甲方提交勘察成果资料捌份。</w:t>
      </w:r>
    </w:p>
    <w:p w:rsidR="009A4098" w:rsidRDefault="00E04C20">
      <w:pPr>
        <w:numPr>
          <w:ilvl w:val="1"/>
          <w:numId w:val="9"/>
        </w:numPr>
        <w:spacing w:line="360" w:lineRule="auto"/>
        <w:rPr>
          <w:rFonts w:ascii="宋体" w:hAnsi="宋体" w:cs="宋体"/>
          <w:szCs w:val="21"/>
        </w:rPr>
      </w:pPr>
      <w:r>
        <w:rPr>
          <w:rFonts w:ascii="宋体" w:hAnsi="宋体" w:cs="宋体" w:hint="eastAsia"/>
          <w:szCs w:val="21"/>
          <w:lang w:val="zh-CN"/>
        </w:rPr>
        <w:t>住宅策划：乙方负责向甲方提供初步成果文本捌份，电子文件壹份。</w:t>
      </w:r>
      <w:proofErr w:type="gramStart"/>
      <w:r>
        <w:rPr>
          <w:rFonts w:ascii="宋体" w:hAnsi="宋体" w:cs="宋体" w:hint="eastAsia"/>
          <w:szCs w:val="21"/>
          <w:lang w:val="zh-CN"/>
        </w:rPr>
        <w:t>正式成果</w:t>
      </w:r>
      <w:proofErr w:type="gramEnd"/>
      <w:r>
        <w:rPr>
          <w:rFonts w:ascii="宋体" w:hAnsi="宋体" w:cs="宋体" w:hint="eastAsia"/>
          <w:szCs w:val="21"/>
          <w:lang w:val="zh-CN"/>
        </w:rPr>
        <w:t>文本</w:t>
      </w:r>
      <w:r>
        <w:rPr>
          <w:rFonts w:ascii="宋体" w:hAnsi="宋体" w:cs="宋体" w:hint="eastAsia"/>
          <w:szCs w:val="21"/>
        </w:rPr>
        <w:t>12份，电子文件一份。</w:t>
      </w:r>
    </w:p>
    <w:p w:rsidR="009A4098" w:rsidRDefault="00E04C20">
      <w:pPr>
        <w:numPr>
          <w:ilvl w:val="1"/>
          <w:numId w:val="9"/>
        </w:numPr>
        <w:spacing w:line="360" w:lineRule="auto"/>
        <w:rPr>
          <w:rFonts w:ascii="宋体" w:hAnsi="宋体" w:cs="宋体"/>
          <w:szCs w:val="21"/>
        </w:rPr>
      </w:pPr>
      <w:r>
        <w:rPr>
          <w:rFonts w:ascii="宋体" w:hAnsi="宋体" w:cs="宋体" w:hint="eastAsia"/>
          <w:szCs w:val="21"/>
          <w:lang w:val="zh-CN"/>
        </w:rPr>
        <w:t>商业策划：乙方负责向甲方提供初步成果文本捌份，电子文件一份。</w:t>
      </w:r>
      <w:proofErr w:type="gramStart"/>
      <w:r>
        <w:rPr>
          <w:rFonts w:ascii="宋体" w:hAnsi="宋体" w:cs="宋体" w:hint="eastAsia"/>
          <w:szCs w:val="21"/>
          <w:lang w:val="zh-CN"/>
        </w:rPr>
        <w:t>正式成果</w:t>
      </w:r>
      <w:proofErr w:type="gramEnd"/>
      <w:r>
        <w:rPr>
          <w:rFonts w:ascii="宋体" w:hAnsi="宋体" w:cs="宋体" w:hint="eastAsia"/>
          <w:szCs w:val="21"/>
          <w:lang w:val="zh-CN"/>
        </w:rPr>
        <w:t>文本</w:t>
      </w:r>
      <w:r>
        <w:rPr>
          <w:rFonts w:ascii="宋体" w:hAnsi="宋体" w:cs="宋体" w:hint="eastAsia"/>
          <w:szCs w:val="21"/>
        </w:rPr>
        <w:t>12</w:t>
      </w:r>
      <w:r>
        <w:rPr>
          <w:rFonts w:ascii="宋体" w:hAnsi="宋体" w:cs="宋体" w:hint="eastAsia"/>
          <w:szCs w:val="21"/>
        </w:rPr>
        <w:lastRenderedPageBreak/>
        <w:t>份，电子文件一份。</w:t>
      </w:r>
    </w:p>
    <w:p w:rsidR="009A4098" w:rsidRDefault="00E04C20">
      <w:pPr>
        <w:numPr>
          <w:ilvl w:val="1"/>
          <w:numId w:val="9"/>
        </w:numPr>
        <w:spacing w:line="360" w:lineRule="auto"/>
        <w:rPr>
          <w:rFonts w:ascii="宋体" w:hAnsi="宋体" w:cs="宋体"/>
          <w:szCs w:val="21"/>
        </w:rPr>
      </w:pPr>
      <w:r>
        <w:rPr>
          <w:rFonts w:ascii="宋体" w:hAnsi="宋体" w:cs="宋体" w:hint="eastAsia"/>
          <w:szCs w:val="21"/>
        </w:rPr>
        <w:t>城市设计、建筑工程设计：乙方应按照设计任务书的要求向甲方提交以下设计成果。</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477"/>
        <w:gridCol w:w="3827"/>
        <w:gridCol w:w="2318"/>
      </w:tblGrid>
      <w:tr w:rsidR="009A4098">
        <w:trPr>
          <w:trHeight w:val="283"/>
          <w:jc w:val="center"/>
        </w:trPr>
        <w:tc>
          <w:tcPr>
            <w:tcW w:w="1212" w:type="dxa"/>
            <w:vAlign w:val="center"/>
          </w:tcPr>
          <w:p w:rsidR="009A4098" w:rsidRDefault="00E04C20">
            <w:pPr>
              <w:jc w:val="center"/>
              <w:rPr>
                <w:rFonts w:ascii="宋体" w:hAnsi="宋体" w:cs="宋体"/>
                <w:szCs w:val="21"/>
              </w:rPr>
            </w:pPr>
            <w:r>
              <w:rPr>
                <w:rFonts w:ascii="宋体" w:hAnsi="宋体" w:cs="宋体" w:hint="eastAsia"/>
                <w:szCs w:val="21"/>
              </w:rPr>
              <w:t>序号</w:t>
            </w:r>
          </w:p>
        </w:tc>
        <w:tc>
          <w:tcPr>
            <w:tcW w:w="5304" w:type="dxa"/>
            <w:gridSpan w:val="2"/>
            <w:vAlign w:val="center"/>
          </w:tcPr>
          <w:p w:rsidR="009A4098" w:rsidRDefault="00E04C20">
            <w:pPr>
              <w:jc w:val="center"/>
              <w:rPr>
                <w:rFonts w:ascii="宋体" w:hAnsi="宋体" w:cs="宋体"/>
                <w:szCs w:val="21"/>
              </w:rPr>
            </w:pPr>
            <w:r>
              <w:rPr>
                <w:rFonts w:ascii="宋体" w:hAnsi="宋体" w:cs="宋体" w:hint="eastAsia"/>
                <w:szCs w:val="21"/>
              </w:rPr>
              <w:t>资料及文件名称</w:t>
            </w:r>
          </w:p>
        </w:tc>
        <w:tc>
          <w:tcPr>
            <w:tcW w:w="2318" w:type="dxa"/>
            <w:vAlign w:val="center"/>
          </w:tcPr>
          <w:p w:rsidR="009A4098" w:rsidRDefault="00E04C20">
            <w:pPr>
              <w:jc w:val="center"/>
              <w:rPr>
                <w:rFonts w:ascii="宋体" w:hAnsi="宋体" w:cs="宋体"/>
                <w:szCs w:val="21"/>
              </w:rPr>
            </w:pPr>
            <w:r>
              <w:rPr>
                <w:rFonts w:ascii="宋体" w:hAnsi="宋体" w:cs="宋体" w:hint="eastAsia"/>
                <w:szCs w:val="21"/>
              </w:rPr>
              <w:t>份数</w:t>
            </w:r>
          </w:p>
        </w:tc>
      </w:tr>
      <w:tr w:rsidR="009A4098">
        <w:trPr>
          <w:trHeight w:val="283"/>
          <w:jc w:val="center"/>
        </w:trPr>
        <w:tc>
          <w:tcPr>
            <w:tcW w:w="1212" w:type="dxa"/>
            <w:vMerge w:val="restart"/>
            <w:vAlign w:val="center"/>
          </w:tcPr>
          <w:p w:rsidR="009A4098" w:rsidRDefault="00E04C20">
            <w:pPr>
              <w:spacing w:line="360" w:lineRule="auto"/>
              <w:jc w:val="center"/>
              <w:rPr>
                <w:rFonts w:ascii="宋体" w:hAnsi="宋体" w:cs="宋体"/>
                <w:szCs w:val="21"/>
              </w:rPr>
            </w:pPr>
            <w:r>
              <w:rPr>
                <w:rFonts w:ascii="宋体" w:hAnsi="宋体" w:cs="宋体" w:hint="eastAsia"/>
                <w:szCs w:val="21"/>
              </w:rPr>
              <w:t>1</w:t>
            </w:r>
          </w:p>
        </w:tc>
        <w:tc>
          <w:tcPr>
            <w:tcW w:w="5304" w:type="dxa"/>
            <w:gridSpan w:val="2"/>
            <w:vAlign w:val="center"/>
          </w:tcPr>
          <w:p w:rsidR="009A4098" w:rsidRDefault="00E04C20">
            <w:pPr>
              <w:spacing w:line="360" w:lineRule="auto"/>
              <w:rPr>
                <w:rFonts w:ascii="宋体" w:hAnsi="宋体" w:cs="宋体"/>
                <w:szCs w:val="21"/>
              </w:rPr>
            </w:pPr>
            <w:r>
              <w:rPr>
                <w:rFonts w:ascii="Calibri" w:hAnsi="Calibri" w:hint="eastAsia"/>
                <w:kern w:val="0"/>
                <w:szCs w:val="21"/>
                <w:lang w:val="zh-CN"/>
              </w:rPr>
              <w:t>详细城市设计初稿</w:t>
            </w:r>
          </w:p>
        </w:tc>
        <w:tc>
          <w:tcPr>
            <w:tcW w:w="2318" w:type="dxa"/>
            <w:vAlign w:val="center"/>
          </w:tcPr>
          <w:p w:rsidR="009A4098" w:rsidRDefault="00E04C20">
            <w:pPr>
              <w:spacing w:line="360" w:lineRule="auto"/>
              <w:jc w:val="center"/>
              <w:rPr>
                <w:rFonts w:ascii="宋体" w:hAnsi="宋体" w:cs="宋体"/>
                <w:szCs w:val="21"/>
              </w:rPr>
            </w:pPr>
            <w:r>
              <w:rPr>
                <w:rFonts w:ascii="宋体" w:hAnsi="宋体" w:cs="宋体" w:hint="eastAsia"/>
                <w:szCs w:val="21"/>
              </w:rPr>
              <w:t>8</w:t>
            </w:r>
          </w:p>
        </w:tc>
      </w:tr>
      <w:tr w:rsidR="009A4098">
        <w:trPr>
          <w:trHeight w:val="283"/>
          <w:jc w:val="center"/>
        </w:trPr>
        <w:tc>
          <w:tcPr>
            <w:tcW w:w="1212" w:type="dxa"/>
            <w:vMerge/>
            <w:vAlign w:val="center"/>
          </w:tcPr>
          <w:p w:rsidR="009A4098" w:rsidRDefault="009A4098">
            <w:pPr>
              <w:spacing w:line="360" w:lineRule="auto"/>
              <w:jc w:val="center"/>
              <w:rPr>
                <w:rFonts w:ascii="宋体" w:hAnsi="宋体" w:cs="宋体"/>
                <w:szCs w:val="21"/>
              </w:rPr>
            </w:pPr>
          </w:p>
        </w:tc>
        <w:tc>
          <w:tcPr>
            <w:tcW w:w="5304" w:type="dxa"/>
            <w:gridSpan w:val="2"/>
            <w:vAlign w:val="center"/>
          </w:tcPr>
          <w:p w:rsidR="009A4098" w:rsidRDefault="00E04C20">
            <w:pPr>
              <w:spacing w:line="360" w:lineRule="auto"/>
              <w:rPr>
                <w:rFonts w:ascii="宋体" w:hAnsi="宋体" w:cs="宋体"/>
                <w:szCs w:val="21"/>
              </w:rPr>
            </w:pPr>
            <w:r>
              <w:rPr>
                <w:rFonts w:ascii="宋体" w:hAnsi="宋体" w:cs="宋体" w:hint="eastAsia"/>
                <w:szCs w:val="21"/>
              </w:rPr>
              <w:t>详细城市设计正式文本</w:t>
            </w:r>
          </w:p>
        </w:tc>
        <w:tc>
          <w:tcPr>
            <w:tcW w:w="2318" w:type="dxa"/>
            <w:vAlign w:val="center"/>
          </w:tcPr>
          <w:p w:rsidR="009A4098" w:rsidRDefault="00E04C20">
            <w:pPr>
              <w:spacing w:line="360" w:lineRule="auto"/>
              <w:jc w:val="center"/>
              <w:rPr>
                <w:rFonts w:ascii="宋体" w:hAnsi="宋体" w:cs="宋体"/>
                <w:szCs w:val="21"/>
              </w:rPr>
            </w:pPr>
            <w:r>
              <w:rPr>
                <w:rFonts w:ascii="宋体" w:hAnsi="宋体" w:cs="宋体" w:hint="eastAsia"/>
                <w:szCs w:val="21"/>
              </w:rPr>
              <w:t>12</w:t>
            </w:r>
          </w:p>
        </w:tc>
      </w:tr>
      <w:tr w:rsidR="009A4098">
        <w:trPr>
          <w:trHeight w:val="283"/>
          <w:jc w:val="center"/>
        </w:trPr>
        <w:tc>
          <w:tcPr>
            <w:tcW w:w="1212" w:type="dxa"/>
            <w:vMerge/>
            <w:vAlign w:val="center"/>
          </w:tcPr>
          <w:p w:rsidR="009A4098" w:rsidRDefault="009A4098">
            <w:pPr>
              <w:spacing w:line="360" w:lineRule="auto"/>
              <w:jc w:val="center"/>
              <w:rPr>
                <w:rFonts w:ascii="宋体" w:hAnsi="宋体" w:cs="宋体"/>
                <w:szCs w:val="21"/>
              </w:rPr>
            </w:pPr>
          </w:p>
        </w:tc>
        <w:tc>
          <w:tcPr>
            <w:tcW w:w="5304" w:type="dxa"/>
            <w:gridSpan w:val="2"/>
            <w:vAlign w:val="center"/>
          </w:tcPr>
          <w:p w:rsidR="009A4098" w:rsidRDefault="00E04C20">
            <w:pPr>
              <w:spacing w:line="360" w:lineRule="auto"/>
              <w:rPr>
                <w:rFonts w:ascii="宋体" w:hAnsi="宋体" w:cs="宋体"/>
                <w:szCs w:val="21"/>
              </w:rPr>
            </w:pPr>
            <w:r>
              <w:rPr>
                <w:rFonts w:ascii="宋体" w:hAnsi="宋体" w:cs="宋体" w:hint="eastAsia"/>
                <w:szCs w:val="21"/>
              </w:rPr>
              <w:t>交通评估分析报告</w:t>
            </w:r>
          </w:p>
        </w:tc>
        <w:tc>
          <w:tcPr>
            <w:tcW w:w="2318" w:type="dxa"/>
            <w:vAlign w:val="center"/>
          </w:tcPr>
          <w:p w:rsidR="009A4098" w:rsidRDefault="00E04C20">
            <w:pPr>
              <w:spacing w:line="360" w:lineRule="auto"/>
              <w:jc w:val="center"/>
              <w:rPr>
                <w:rFonts w:ascii="宋体" w:hAnsi="宋体" w:cs="宋体"/>
                <w:szCs w:val="21"/>
              </w:rPr>
            </w:pPr>
            <w:r>
              <w:rPr>
                <w:rFonts w:ascii="宋体" w:hAnsi="宋体" w:cs="宋体" w:hint="eastAsia"/>
                <w:szCs w:val="21"/>
              </w:rPr>
              <w:t>12</w:t>
            </w:r>
          </w:p>
        </w:tc>
      </w:tr>
      <w:tr w:rsidR="009A4098">
        <w:trPr>
          <w:trHeight w:val="283"/>
          <w:jc w:val="center"/>
        </w:trPr>
        <w:tc>
          <w:tcPr>
            <w:tcW w:w="1212" w:type="dxa"/>
            <w:vMerge/>
          </w:tcPr>
          <w:p w:rsidR="009A4098" w:rsidRDefault="009A4098">
            <w:pPr>
              <w:spacing w:line="360" w:lineRule="auto"/>
              <w:jc w:val="center"/>
              <w:rPr>
                <w:rFonts w:ascii="宋体" w:hAnsi="宋体" w:cs="宋体"/>
                <w:szCs w:val="21"/>
              </w:rPr>
            </w:pPr>
          </w:p>
        </w:tc>
        <w:tc>
          <w:tcPr>
            <w:tcW w:w="1477" w:type="dxa"/>
            <w:vMerge w:val="restart"/>
            <w:vAlign w:val="center"/>
          </w:tcPr>
          <w:p w:rsidR="009A4098" w:rsidRDefault="00E04C20">
            <w:pPr>
              <w:spacing w:line="360" w:lineRule="auto"/>
              <w:rPr>
                <w:rFonts w:ascii="宋体" w:hAnsi="宋体" w:cs="宋体"/>
                <w:szCs w:val="21"/>
              </w:rPr>
            </w:pPr>
            <w:r>
              <w:rPr>
                <w:rFonts w:ascii="宋体" w:hAnsi="宋体" w:cs="宋体" w:hint="eastAsia"/>
                <w:szCs w:val="21"/>
              </w:rPr>
              <w:t>方案设计阶段</w:t>
            </w:r>
          </w:p>
        </w:tc>
        <w:tc>
          <w:tcPr>
            <w:tcW w:w="3827" w:type="dxa"/>
            <w:vAlign w:val="center"/>
          </w:tcPr>
          <w:p w:rsidR="009A4098" w:rsidRDefault="00E04C20">
            <w:pPr>
              <w:spacing w:line="360" w:lineRule="auto"/>
              <w:rPr>
                <w:rFonts w:ascii="宋体" w:hAnsi="宋体" w:cs="宋体"/>
                <w:szCs w:val="21"/>
              </w:rPr>
            </w:pPr>
            <w:r>
              <w:rPr>
                <w:rFonts w:ascii="宋体" w:hAnsi="宋体" w:cs="宋体" w:hint="eastAsia"/>
                <w:szCs w:val="21"/>
              </w:rPr>
              <w:t>报建方案设计文本</w:t>
            </w:r>
          </w:p>
        </w:tc>
        <w:tc>
          <w:tcPr>
            <w:tcW w:w="2318" w:type="dxa"/>
            <w:vAlign w:val="center"/>
          </w:tcPr>
          <w:p w:rsidR="009A4098" w:rsidRDefault="00E04C20">
            <w:pPr>
              <w:spacing w:line="360" w:lineRule="auto"/>
              <w:jc w:val="center"/>
              <w:rPr>
                <w:rFonts w:ascii="宋体" w:hAnsi="宋体" w:cs="宋体"/>
                <w:szCs w:val="21"/>
              </w:rPr>
            </w:pPr>
            <w:r>
              <w:rPr>
                <w:rFonts w:ascii="宋体" w:hAnsi="宋体" w:cs="宋体" w:hint="eastAsia"/>
                <w:szCs w:val="21"/>
              </w:rPr>
              <w:t>12</w:t>
            </w:r>
          </w:p>
        </w:tc>
      </w:tr>
      <w:tr w:rsidR="009A4098">
        <w:trPr>
          <w:trHeight w:val="283"/>
          <w:jc w:val="center"/>
        </w:trPr>
        <w:tc>
          <w:tcPr>
            <w:tcW w:w="1212" w:type="dxa"/>
            <w:vMerge/>
          </w:tcPr>
          <w:p w:rsidR="009A4098" w:rsidRDefault="009A4098">
            <w:pPr>
              <w:spacing w:line="360" w:lineRule="auto"/>
              <w:jc w:val="center"/>
              <w:rPr>
                <w:rFonts w:ascii="宋体" w:hAnsi="宋体" w:cs="宋体"/>
                <w:szCs w:val="21"/>
              </w:rPr>
            </w:pPr>
          </w:p>
        </w:tc>
        <w:tc>
          <w:tcPr>
            <w:tcW w:w="1477" w:type="dxa"/>
            <w:vMerge/>
            <w:vAlign w:val="center"/>
          </w:tcPr>
          <w:p w:rsidR="009A4098" w:rsidRDefault="009A4098">
            <w:pPr>
              <w:spacing w:line="360" w:lineRule="auto"/>
              <w:rPr>
                <w:rFonts w:ascii="宋体" w:hAnsi="宋体" w:cs="宋体"/>
                <w:szCs w:val="21"/>
              </w:rPr>
            </w:pPr>
          </w:p>
        </w:tc>
        <w:tc>
          <w:tcPr>
            <w:tcW w:w="3827" w:type="dxa"/>
            <w:vAlign w:val="center"/>
          </w:tcPr>
          <w:p w:rsidR="009A4098" w:rsidRDefault="00E04C20">
            <w:pPr>
              <w:spacing w:line="360" w:lineRule="auto"/>
              <w:rPr>
                <w:rFonts w:ascii="宋体" w:hAnsi="宋体" w:cs="宋体"/>
                <w:szCs w:val="21"/>
              </w:rPr>
            </w:pPr>
            <w:r>
              <w:rPr>
                <w:rFonts w:ascii="宋体" w:hAnsi="宋体" w:cs="宋体" w:hint="eastAsia"/>
                <w:szCs w:val="21"/>
              </w:rPr>
              <w:t>总平面图蓝图</w:t>
            </w:r>
          </w:p>
        </w:tc>
        <w:tc>
          <w:tcPr>
            <w:tcW w:w="2318" w:type="dxa"/>
            <w:vAlign w:val="center"/>
          </w:tcPr>
          <w:p w:rsidR="009A4098" w:rsidRDefault="00E04C20">
            <w:pPr>
              <w:spacing w:line="360" w:lineRule="auto"/>
              <w:jc w:val="center"/>
              <w:rPr>
                <w:rFonts w:ascii="宋体" w:hAnsi="宋体" w:cs="宋体"/>
                <w:szCs w:val="21"/>
              </w:rPr>
            </w:pPr>
            <w:r>
              <w:rPr>
                <w:rFonts w:ascii="宋体" w:hAnsi="宋体" w:cs="宋体" w:hint="eastAsia"/>
                <w:szCs w:val="21"/>
              </w:rPr>
              <w:t>6</w:t>
            </w:r>
          </w:p>
        </w:tc>
      </w:tr>
      <w:tr w:rsidR="009A4098">
        <w:trPr>
          <w:trHeight w:val="283"/>
          <w:jc w:val="center"/>
        </w:trPr>
        <w:tc>
          <w:tcPr>
            <w:tcW w:w="8834" w:type="dxa"/>
            <w:gridSpan w:val="4"/>
            <w:vAlign w:val="center"/>
          </w:tcPr>
          <w:p w:rsidR="009A4098" w:rsidRDefault="00E04C20">
            <w:pPr>
              <w:spacing w:line="360" w:lineRule="auto"/>
              <w:rPr>
                <w:rFonts w:ascii="宋体" w:hAnsi="宋体" w:cs="宋体"/>
                <w:szCs w:val="21"/>
              </w:rPr>
            </w:pPr>
            <w:r>
              <w:rPr>
                <w:rFonts w:ascii="宋体" w:hAnsi="宋体" w:cs="宋体" w:hint="eastAsia"/>
                <w:szCs w:val="21"/>
              </w:rPr>
              <w:t>实际各阶段提交成果根据甲方要求提供。</w:t>
            </w:r>
          </w:p>
        </w:tc>
      </w:tr>
    </w:tbl>
    <w:p w:rsidR="009A4098" w:rsidRDefault="00E04C20">
      <w:pPr>
        <w:numPr>
          <w:ilvl w:val="1"/>
          <w:numId w:val="9"/>
        </w:numPr>
        <w:spacing w:line="440" w:lineRule="exact"/>
        <w:rPr>
          <w:rFonts w:ascii="宋体" w:hAnsi="宋体" w:cs="宋体"/>
          <w:sz w:val="24"/>
        </w:rPr>
      </w:pPr>
      <w:r>
        <w:rPr>
          <w:rFonts w:ascii="宋体" w:hAnsi="宋体" w:cs="宋体" w:hint="eastAsia"/>
          <w:sz w:val="24"/>
        </w:rPr>
        <w:t>景观绿化工程设计：乙方应按照设计任务书的要求向甲方提交以下设计成果。</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760"/>
        <w:gridCol w:w="3475"/>
        <w:gridCol w:w="14"/>
        <w:gridCol w:w="2373"/>
      </w:tblGrid>
      <w:tr w:rsidR="009A4098">
        <w:trPr>
          <w:trHeight w:val="283"/>
          <w:jc w:val="center"/>
        </w:trPr>
        <w:tc>
          <w:tcPr>
            <w:tcW w:w="1212" w:type="dxa"/>
            <w:vAlign w:val="center"/>
          </w:tcPr>
          <w:p w:rsidR="009A4098" w:rsidRDefault="00E04C20">
            <w:pPr>
              <w:jc w:val="center"/>
              <w:rPr>
                <w:rFonts w:ascii="宋体" w:hAnsi="宋体" w:cs="宋体"/>
                <w:sz w:val="24"/>
              </w:rPr>
            </w:pPr>
            <w:r>
              <w:rPr>
                <w:rFonts w:ascii="宋体" w:hAnsi="宋体" w:cs="宋体" w:hint="eastAsia"/>
                <w:sz w:val="24"/>
              </w:rPr>
              <w:t>序号</w:t>
            </w:r>
          </w:p>
        </w:tc>
        <w:tc>
          <w:tcPr>
            <w:tcW w:w="5249" w:type="dxa"/>
            <w:gridSpan w:val="3"/>
            <w:vAlign w:val="center"/>
          </w:tcPr>
          <w:p w:rsidR="009A4098" w:rsidRDefault="00E04C20">
            <w:pPr>
              <w:jc w:val="center"/>
              <w:rPr>
                <w:rFonts w:ascii="宋体" w:hAnsi="宋体" w:cs="宋体"/>
                <w:sz w:val="24"/>
              </w:rPr>
            </w:pPr>
            <w:r>
              <w:rPr>
                <w:rFonts w:ascii="宋体" w:hAnsi="宋体" w:cs="宋体" w:hint="eastAsia"/>
                <w:sz w:val="24"/>
              </w:rPr>
              <w:t>资料及文件名称</w:t>
            </w:r>
          </w:p>
        </w:tc>
        <w:tc>
          <w:tcPr>
            <w:tcW w:w="2373" w:type="dxa"/>
            <w:vAlign w:val="center"/>
          </w:tcPr>
          <w:p w:rsidR="009A4098" w:rsidRDefault="00E04C20">
            <w:pPr>
              <w:jc w:val="center"/>
              <w:rPr>
                <w:rFonts w:ascii="宋体" w:hAnsi="宋体" w:cs="宋体"/>
                <w:sz w:val="24"/>
              </w:rPr>
            </w:pPr>
            <w:r>
              <w:rPr>
                <w:rFonts w:ascii="宋体" w:hAnsi="宋体" w:cs="宋体" w:hint="eastAsia"/>
                <w:sz w:val="24"/>
              </w:rPr>
              <w:t>份数</w:t>
            </w:r>
          </w:p>
        </w:tc>
      </w:tr>
      <w:tr w:rsidR="009A4098">
        <w:trPr>
          <w:trHeight w:val="283"/>
          <w:jc w:val="center"/>
        </w:trPr>
        <w:tc>
          <w:tcPr>
            <w:tcW w:w="1212" w:type="dxa"/>
            <w:vMerge w:val="restart"/>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1</w:t>
            </w:r>
          </w:p>
        </w:tc>
        <w:tc>
          <w:tcPr>
            <w:tcW w:w="5235" w:type="dxa"/>
            <w:gridSpan w:val="2"/>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景观概念设计彩色文本</w:t>
            </w:r>
          </w:p>
        </w:tc>
        <w:tc>
          <w:tcPr>
            <w:tcW w:w="2387" w:type="dxa"/>
            <w:gridSpan w:val="2"/>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3</w:t>
            </w:r>
          </w:p>
        </w:tc>
      </w:tr>
      <w:tr w:rsidR="009A4098">
        <w:trPr>
          <w:trHeight w:val="283"/>
          <w:jc w:val="center"/>
        </w:trPr>
        <w:tc>
          <w:tcPr>
            <w:tcW w:w="1212" w:type="dxa"/>
            <w:vMerge/>
            <w:vAlign w:val="center"/>
          </w:tcPr>
          <w:p w:rsidR="009A4098" w:rsidRDefault="009A4098">
            <w:pPr>
              <w:spacing w:line="360" w:lineRule="auto"/>
              <w:rPr>
                <w:rFonts w:ascii="Calibri" w:hAnsi="Calibri"/>
                <w:kern w:val="0"/>
                <w:szCs w:val="21"/>
                <w:lang w:val="zh-CN"/>
              </w:rPr>
            </w:pPr>
          </w:p>
        </w:tc>
        <w:tc>
          <w:tcPr>
            <w:tcW w:w="5235" w:type="dxa"/>
            <w:gridSpan w:val="2"/>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A1</w:t>
            </w:r>
            <w:r>
              <w:rPr>
                <w:rFonts w:ascii="Calibri" w:hAnsi="Calibri" w:hint="eastAsia"/>
                <w:kern w:val="0"/>
                <w:szCs w:val="21"/>
                <w:lang w:val="zh-CN"/>
              </w:rPr>
              <w:t>展板</w:t>
            </w:r>
          </w:p>
        </w:tc>
        <w:tc>
          <w:tcPr>
            <w:tcW w:w="2387" w:type="dxa"/>
            <w:gridSpan w:val="2"/>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1</w:t>
            </w:r>
          </w:p>
        </w:tc>
      </w:tr>
      <w:tr w:rsidR="009A4098">
        <w:trPr>
          <w:trHeight w:val="283"/>
          <w:jc w:val="center"/>
        </w:trPr>
        <w:tc>
          <w:tcPr>
            <w:tcW w:w="1212" w:type="dxa"/>
            <w:vMerge/>
            <w:vAlign w:val="center"/>
          </w:tcPr>
          <w:p w:rsidR="009A4098" w:rsidRDefault="009A4098">
            <w:pPr>
              <w:spacing w:line="360" w:lineRule="auto"/>
              <w:rPr>
                <w:rFonts w:ascii="Calibri" w:hAnsi="Calibri"/>
                <w:kern w:val="0"/>
                <w:szCs w:val="21"/>
                <w:lang w:val="zh-CN"/>
              </w:rPr>
            </w:pPr>
          </w:p>
        </w:tc>
        <w:tc>
          <w:tcPr>
            <w:tcW w:w="5235" w:type="dxa"/>
            <w:gridSpan w:val="2"/>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电子文件</w:t>
            </w:r>
          </w:p>
        </w:tc>
        <w:tc>
          <w:tcPr>
            <w:tcW w:w="2387" w:type="dxa"/>
            <w:gridSpan w:val="2"/>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1</w:t>
            </w:r>
          </w:p>
        </w:tc>
      </w:tr>
      <w:tr w:rsidR="009A4098">
        <w:trPr>
          <w:trHeight w:val="283"/>
          <w:jc w:val="center"/>
        </w:trPr>
        <w:tc>
          <w:tcPr>
            <w:tcW w:w="1212" w:type="dxa"/>
            <w:vMerge/>
          </w:tcPr>
          <w:p w:rsidR="009A4098" w:rsidRDefault="009A4098">
            <w:pPr>
              <w:spacing w:line="360" w:lineRule="auto"/>
              <w:rPr>
                <w:rFonts w:ascii="Calibri" w:hAnsi="Calibri"/>
                <w:kern w:val="0"/>
                <w:szCs w:val="21"/>
                <w:lang w:val="zh-CN"/>
              </w:rPr>
            </w:pPr>
          </w:p>
        </w:tc>
        <w:tc>
          <w:tcPr>
            <w:tcW w:w="1760" w:type="dxa"/>
            <w:vMerge w:val="restart"/>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方案设计阶段</w:t>
            </w:r>
          </w:p>
        </w:tc>
        <w:tc>
          <w:tcPr>
            <w:tcW w:w="3489" w:type="dxa"/>
            <w:gridSpan w:val="2"/>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方案设计文本</w:t>
            </w:r>
          </w:p>
        </w:tc>
        <w:tc>
          <w:tcPr>
            <w:tcW w:w="2373" w:type="dxa"/>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12</w:t>
            </w:r>
          </w:p>
        </w:tc>
      </w:tr>
      <w:tr w:rsidR="009A4098">
        <w:trPr>
          <w:trHeight w:val="283"/>
          <w:jc w:val="center"/>
        </w:trPr>
        <w:tc>
          <w:tcPr>
            <w:tcW w:w="1212" w:type="dxa"/>
            <w:vMerge/>
          </w:tcPr>
          <w:p w:rsidR="009A4098" w:rsidRDefault="009A4098">
            <w:pPr>
              <w:spacing w:line="360" w:lineRule="auto"/>
              <w:rPr>
                <w:rFonts w:ascii="Calibri" w:hAnsi="Calibri"/>
                <w:kern w:val="0"/>
                <w:szCs w:val="21"/>
                <w:lang w:val="zh-CN"/>
              </w:rPr>
            </w:pPr>
          </w:p>
        </w:tc>
        <w:tc>
          <w:tcPr>
            <w:tcW w:w="1760" w:type="dxa"/>
            <w:vMerge/>
            <w:vAlign w:val="center"/>
          </w:tcPr>
          <w:p w:rsidR="009A4098" w:rsidRDefault="009A4098">
            <w:pPr>
              <w:spacing w:line="360" w:lineRule="auto"/>
              <w:rPr>
                <w:rFonts w:ascii="Calibri" w:hAnsi="Calibri"/>
                <w:kern w:val="0"/>
                <w:szCs w:val="21"/>
                <w:lang w:val="zh-CN"/>
              </w:rPr>
            </w:pPr>
          </w:p>
        </w:tc>
        <w:tc>
          <w:tcPr>
            <w:tcW w:w="3489" w:type="dxa"/>
            <w:gridSpan w:val="2"/>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A1</w:t>
            </w:r>
            <w:r>
              <w:rPr>
                <w:rFonts w:ascii="Calibri" w:hAnsi="Calibri" w:hint="eastAsia"/>
                <w:kern w:val="0"/>
                <w:szCs w:val="21"/>
                <w:lang w:val="zh-CN"/>
              </w:rPr>
              <w:t>展板</w:t>
            </w:r>
          </w:p>
        </w:tc>
        <w:tc>
          <w:tcPr>
            <w:tcW w:w="2373" w:type="dxa"/>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1</w:t>
            </w:r>
          </w:p>
        </w:tc>
      </w:tr>
      <w:tr w:rsidR="009A4098">
        <w:trPr>
          <w:trHeight w:val="283"/>
          <w:jc w:val="center"/>
        </w:trPr>
        <w:tc>
          <w:tcPr>
            <w:tcW w:w="1212" w:type="dxa"/>
            <w:vMerge/>
          </w:tcPr>
          <w:p w:rsidR="009A4098" w:rsidRDefault="009A4098">
            <w:pPr>
              <w:spacing w:line="360" w:lineRule="auto"/>
              <w:rPr>
                <w:rFonts w:ascii="Calibri" w:hAnsi="Calibri"/>
                <w:kern w:val="0"/>
                <w:szCs w:val="21"/>
                <w:lang w:val="zh-CN"/>
              </w:rPr>
            </w:pPr>
          </w:p>
        </w:tc>
        <w:tc>
          <w:tcPr>
            <w:tcW w:w="1760" w:type="dxa"/>
            <w:vMerge/>
            <w:vAlign w:val="center"/>
          </w:tcPr>
          <w:p w:rsidR="009A4098" w:rsidRDefault="009A4098">
            <w:pPr>
              <w:spacing w:line="360" w:lineRule="auto"/>
              <w:rPr>
                <w:rFonts w:ascii="Calibri" w:hAnsi="Calibri"/>
                <w:kern w:val="0"/>
                <w:szCs w:val="21"/>
                <w:lang w:val="zh-CN"/>
              </w:rPr>
            </w:pPr>
          </w:p>
        </w:tc>
        <w:tc>
          <w:tcPr>
            <w:tcW w:w="3489" w:type="dxa"/>
            <w:gridSpan w:val="2"/>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设计估算书</w:t>
            </w:r>
          </w:p>
        </w:tc>
        <w:tc>
          <w:tcPr>
            <w:tcW w:w="2373" w:type="dxa"/>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1</w:t>
            </w:r>
          </w:p>
        </w:tc>
      </w:tr>
      <w:tr w:rsidR="009A4098">
        <w:trPr>
          <w:trHeight w:val="283"/>
          <w:jc w:val="center"/>
        </w:trPr>
        <w:tc>
          <w:tcPr>
            <w:tcW w:w="1212" w:type="dxa"/>
            <w:vMerge/>
          </w:tcPr>
          <w:p w:rsidR="009A4098" w:rsidRDefault="009A4098">
            <w:pPr>
              <w:spacing w:line="360" w:lineRule="auto"/>
              <w:rPr>
                <w:rFonts w:ascii="Calibri" w:hAnsi="Calibri"/>
                <w:kern w:val="0"/>
                <w:szCs w:val="21"/>
                <w:lang w:val="zh-CN"/>
              </w:rPr>
            </w:pPr>
          </w:p>
        </w:tc>
        <w:tc>
          <w:tcPr>
            <w:tcW w:w="1760" w:type="dxa"/>
            <w:vMerge/>
            <w:vAlign w:val="center"/>
          </w:tcPr>
          <w:p w:rsidR="009A4098" w:rsidRDefault="009A4098">
            <w:pPr>
              <w:spacing w:line="360" w:lineRule="auto"/>
              <w:rPr>
                <w:rFonts w:ascii="Calibri" w:hAnsi="Calibri"/>
                <w:kern w:val="0"/>
                <w:szCs w:val="21"/>
                <w:lang w:val="zh-CN"/>
              </w:rPr>
            </w:pPr>
          </w:p>
        </w:tc>
        <w:tc>
          <w:tcPr>
            <w:tcW w:w="3489" w:type="dxa"/>
            <w:gridSpan w:val="2"/>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电子模型文件</w:t>
            </w:r>
          </w:p>
        </w:tc>
        <w:tc>
          <w:tcPr>
            <w:tcW w:w="2373" w:type="dxa"/>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1</w:t>
            </w:r>
          </w:p>
        </w:tc>
      </w:tr>
      <w:tr w:rsidR="009A4098">
        <w:trPr>
          <w:trHeight w:val="283"/>
          <w:jc w:val="center"/>
        </w:trPr>
        <w:tc>
          <w:tcPr>
            <w:tcW w:w="1212" w:type="dxa"/>
            <w:vMerge/>
          </w:tcPr>
          <w:p w:rsidR="009A4098" w:rsidRDefault="009A4098">
            <w:pPr>
              <w:spacing w:line="360" w:lineRule="auto"/>
              <w:rPr>
                <w:rFonts w:ascii="Calibri" w:hAnsi="Calibri"/>
                <w:kern w:val="0"/>
                <w:szCs w:val="21"/>
                <w:lang w:val="zh-CN"/>
              </w:rPr>
            </w:pPr>
          </w:p>
        </w:tc>
        <w:tc>
          <w:tcPr>
            <w:tcW w:w="1760" w:type="dxa"/>
            <w:vMerge/>
            <w:vAlign w:val="center"/>
          </w:tcPr>
          <w:p w:rsidR="009A4098" w:rsidRDefault="009A4098">
            <w:pPr>
              <w:spacing w:line="360" w:lineRule="auto"/>
              <w:rPr>
                <w:rFonts w:ascii="Calibri" w:hAnsi="Calibri"/>
                <w:kern w:val="0"/>
                <w:szCs w:val="21"/>
                <w:lang w:val="zh-CN"/>
              </w:rPr>
            </w:pPr>
          </w:p>
        </w:tc>
        <w:tc>
          <w:tcPr>
            <w:tcW w:w="3489" w:type="dxa"/>
            <w:gridSpan w:val="2"/>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电子文件</w:t>
            </w:r>
          </w:p>
        </w:tc>
        <w:tc>
          <w:tcPr>
            <w:tcW w:w="2373" w:type="dxa"/>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1</w:t>
            </w:r>
          </w:p>
        </w:tc>
      </w:tr>
      <w:tr w:rsidR="009A4098">
        <w:trPr>
          <w:trHeight w:val="283"/>
          <w:jc w:val="center"/>
        </w:trPr>
        <w:tc>
          <w:tcPr>
            <w:tcW w:w="8834" w:type="dxa"/>
            <w:gridSpan w:val="5"/>
            <w:vAlign w:val="center"/>
          </w:tcPr>
          <w:p w:rsidR="009A4098" w:rsidRDefault="00E04C20">
            <w:pPr>
              <w:spacing w:line="360" w:lineRule="auto"/>
              <w:rPr>
                <w:rFonts w:ascii="Calibri" w:hAnsi="Calibri"/>
                <w:kern w:val="0"/>
                <w:szCs w:val="21"/>
                <w:lang w:val="zh-CN"/>
              </w:rPr>
            </w:pPr>
            <w:r>
              <w:rPr>
                <w:rFonts w:ascii="Calibri" w:hAnsi="Calibri" w:hint="eastAsia"/>
                <w:kern w:val="0"/>
                <w:szCs w:val="21"/>
                <w:lang w:val="zh-CN"/>
              </w:rPr>
              <w:t>实际各阶段提交成果根据甲方要求提供。</w:t>
            </w:r>
          </w:p>
        </w:tc>
      </w:tr>
    </w:tbl>
    <w:p w:rsidR="009A4098" w:rsidRDefault="00E04C20">
      <w:pPr>
        <w:numPr>
          <w:ilvl w:val="1"/>
          <w:numId w:val="9"/>
        </w:numPr>
        <w:spacing w:line="460" w:lineRule="exact"/>
        <w:rPr>
          <w:rStyle w:val="javascript"/>
          <w:rFonts w:ascii="宋体" w:hAnsi="宋体" w:cs="宋体"/>
          <w:b/>
          <w:sz w:val="24"/>
        </w:rPr>
      </w:pPr>
      <w:r>
        <w:rPr>
          <w:rStyle w:val="javascript"/>
          <w:rFonts w:ascii="宋体" w:hAnsi="宋体" w:cs="宋体" w:hint="eastAsia"/>
          <w:b/>
          <w:sz w:val="24"/>
        </w:rPr>
        <w:t>其它：</w:t>
      </w:r>
    </w:p>
    <w:p w:rsidR="009A4098" w:rsidRDefault="00E04C20">
      <w:pPr>
        <w:numPr>
          <w:ilvl w:val="2"/>
          <w:numId w:val="9"/>
        </w:numPr>
        <w:spacing w:line="460" w:lineRule="exact"/>
        <w:rPr>
          <w:rStyle w:val="javascript"/>
          <w:rFonts w:ascii="宋体" w:hAnsi="宋体" w:cs="宋体"/>
          <w:sz w:val="24"/>
        </w:rPr>
      </w:pPr>
      <w:r>
        <w:rPr>
          <w:rStyle w:val="javascript"/>
          <w:rFonts w:ascii="宋体" w:hAnsi="宋体" w:cs="宋体" w:hint="eastAsia"/>
          <w:sz w:val="24"/>
        </w:rPr>
        <w:t>设计成果文字以中文表达；</w:t>
      </w:r>
    </w:p>
    <w:p w:rsidR="009A4098" w:rsidRDefault="00E04C20">
      <w:pPr>
        <w:numPr>
          <w:ilvl w:val="2"/>
          <w:numId w:val="9"/>
        </w:numPr>
        <w:spacing w:line="460" w:lineRule="exact"/>
        <w:rPr>
          <w:rFonts w:ascii="宋体" w:hAnsi="宋体" w:cs="宋体"/>
          <w:kern w:val="0"/>
          <w:sz w:val="24"/>
          <w:lang w:val="zh-CN"/>
        </w:rPr>
      </w:pPr>
      <w:r>
        <w:rPr>
          <w:rStyle w:val="javascript"/>
          <w:rFonts w:ascii="宋体" w:hAnsi="宋体" w:cs="宋体" w:hint="eastAsia"/>
          <w:sz w:val="24"/>
        </w:rPr>
        <w:t>度量单位按公制标准；</w:t>
      </w:r>
    </w:p>
    <w:p w:rsidR="009A4098" w:rsidRDefault="00E04C20">
      <w:pPr>
        <w:numPr>
          <w:ilvl w:val="2"/>
          <w:numId w:val="9"/>
        </w:numPr>
        <w:spacing w:line="460" w:lineRule="exact"/>
        <w:rPr>
          <w:rFonts w:ascii="宋体" w:hAnsi="宋体" w:cs="宋体"/>
          <w:kern w:val="0"/>
          <w:sz w:val="24"/>
          <w:lang w:val="zh-CN"/>
        </w:rPr>
      </w:pPr>
      <w:r>
        <w:rPr>
          <w:rStyle w:val="javascript"/>
          <w:rFonts w:ascii="宋体" w:hAnsi="宋体" w:cs="宋体" w:hint="eastAsia"/>
          <w:sz w:val="24"/>
        </w:rPr>
        <w:t>成果汇报要求以Power Point幻灯方式进行演示。</w:t>
      </w:r>
    </w:p>
    <w:p w:rsidR="009A4098" w:rsidRDefault="00E04C20">
      <w:pPr>
        <w:numPr>
          <w:ilvl w:val="2"/>
          <w:numId w:val="9"/>
        </w:numPr>
        <w:spacing w:line="460" w:lineRule="exact"/>
        <w:rPr>
          <w:rFonts w:ascii="宋体" w:hAnsi="宋体" w:cs="宋体"/>
          <w:kern w:val="0"/>
          <w:sz w:val="24"/>
          <w:lang w:val="zh-CN"/>
        </w:rPr>
      </w:pPr>
      <w:r>
        <w:rPr>
          <w:rFonts w:ascii="宋体" w:hAnsi="宋体" w:cs="宋体" w:hint="eastAsia"/>
          <w:sz w:val="24"/>
        </w:rPr>
        <w:t>各阶段方案文本提供12套，其中9套提交至甲方，1套提交甲方集团公司备案，2套提交甲方设计管理部门备案。</w:t>
      </w:r>
    </w:p>
    <w:p w:rsidR="009A4098" w:rsidRDefault="00E04C20">
      <w:pPr>
        <w:numPr>
          <w:ilvl w:val="0"/>
          <w:numId w:val="9"/>
        </w:numPr>
        <w:spacing w:line="460" w:lineRule="exact"/>
        <w:rPr>
          <w:rFonts w:ascii="Calibri" w:hAnsi="Calibri"/>
          <w:b/>
          <w:bCs/>
          <w:kern w:val="0"/>
          <w:sz w:val="24"/>
          <w:lang w:val="zh-CN"/>
        </w:rPr>
      </w:pPr>
      <w:r>
        <w:rPr>
          <w:rFonts w:ascii="Calibri" w:hAnsi="Calibri" w:hint="eastAsia"/>
          <w:b/>
          <w:bCs/>
          <w:kern w:val="0"/>
          <w:sz w:val="24"/>
          <w:lang w:val="zh-CN"/>
        </w:rPr>
        <w:t>设计及服务质量要求：</w:t>
      </w:r>
    </w:p>
    <w:p w:rsidR="009A4098" w:rsidRDefault="00E04C20">
      <w:pPr>
        <w:numPr>
          <w:ilvl w:val="1"/>
          <w:numId w:val="9"/>
        </w:numPr>
        <w:spacing w:line="480" w:lineRule="exact"/>
        <w:rPr>
          <w:rFonts w:ascii="Calibri" w:hAnsi="Calibri"/>
          <w:b/>
          <w:bCs/>
          <w:color w:val="000000"/>
          <w:kern w:val="0"/>
          <w:sz w:val="24"/>
          <w:lang w:val="zh-CN"/>
        </w:rPr>
      </w:pPr>
      <w:r>
        <w:rPr>
          <w:rFonts w:ascii="Calibri" w:hAnsi="Calibri" w:hint="eastAsia"/>
          <w:b/>
          <w:bCs/>
          <w:color w:val="000000"/>
          <w:kern w:val="0"/>
          <w:sz w:val="24"/>
          <w:lang w:val="zh-CN"/>
        </w:rPr>
        <w:t>初勘及服务要求：</w:t>
      </w:r>
    </w:p>
    <w:p w:rsidR="009A4098" w:rsidRDefault="00E04C20">
      <w:pPr>
        <w:numPr>
          <w:ilvl w:val="2"/>
          <w:numId w:val="9"/>
        </w:numPr>
        <w:spacing w:line="480" w:lineRule="exact"/>
        <w:rPr>
          <w:kern w:val="0"/>
          <w:sz w:val="24"/>
        </w:rPr>
      </w:pPr>
      <w:r>
        <w:rPr>
          <w:rFonts w:hint="eastAsia"/>
          <w:kern w:val="0"/>
          <w:sz w:val="24"/>
        </w:rPr>
        <w:t>初步查明建筑场地</w:t>
      </w:r>
      <w:proofErr w:type="gramStart"/>
      <w:r>
        <w:rPr>
          <w:rFonts w:hint="eastAsia"/>
          <w:kern w:val="0"/>
          <w:sz w:val="24"/>
        </w:rPr>
        <w:t>内各岩土层</w:t>
      </w:r>
      <w:proofErr w:type="gramEnd"/>
      <w:r>
        <w:rPr>
          <w:rFonts w:hint="eastAsia"/>
          <w:kern w:val="0"/>
          <w:sz w:val="24"/>
        </w:rPr>
        <w:t>的类型、深度、分布范围、工程特征，分析和评价地基的稳定性、均匀性和承载力；</w:t>
      </w:r>
    </w:p>
    <w:p w:rsidR="009A4098" w:rsidRDefault="00E04C20">
      <w:pPr>
        <w:numPr>
          <w:ilvl w:val="2"/>
          <w:numId w:val="9"/>
        </w:numPr>
        <w:spacing w:line="480" w:lineRule="exact"/>
        <w:rPr>
          <w:kern w:val="0"/>
          <w:sz w:val="24"/>
        </w:rPr>
      </w:pPr>
      <w:r>
        <w:rPr>
          <w:rFonts w:hint="eastAsia"/>
          <w:kern w:val="0"/>
          <w:sz w:val="24"/>
        </w:rPr>
        <w:t>初步查明不良地质作用的类型、成因、分布范围、发展趋势和危害程度，提出整治方案的建议；</w:t>
      </w:r>
    </w:p>
    <w:p w:rsidR="009A4098" w:rsidRDefault="00E04C20">
      <w:pPr>
        <w:numPr>
          <w:ilvl w:val="2"/>
          <w:numId w:val="9"/>
        </w:numPr>
        <w:spacing w:line="480" w:lineRule="exact"/>
        <w:rPr>
          <w:kern w:val="0"/>
          <w:sz w:val="24"/>
        </w:rPr>
      </w:pPr>
      <w:r>
        <w:rPr>
          <w:rFonts w:hint="eastAsia"/>
          <w:kern w:val="0"/>
          <w:sz w:val="24"/>
        </w:rPr>
        <w:t>初步查明地下水的埋藏条件，提出场地水文地质条件；</w:t>
      </w:r>
    </w:p>
    <w:p w:rsidR="009A4098" w:rsidRDefault="00E04C20">
      <w:pPr>
        <w:numPr>
          <w:ilvl w:val="2"/>
          <w:numId w:val="9"/>
        </w:numPr>
        <w:spacing w:line="480" w:lineRule="exact"/>
        <w:rPr>
          <w:kern w:val="0"/>
          <w:sz w:val="24"/>
        </w:rPr>
      </w:pPr>
      <w:r>
        <w:rPr>
          <w:rFonts w:hint="eastAsia"/>
          <w:kern w:val="0"/>
          <w:sz w:val="24"/>
        </w:rPr>
        <w:lastRenderedPageBreak/>
        <w:t>初步查明场地内有无液化地层，划分拟建建筑物场地类别，提出抗震设计的有关参数；</w:t>
      </w:r>
    </w:p>
    <w:p w:rsidR="009A4098" w:rsidRDefault="00E04C20">
      <w:pPr>
        <w:numPr>
          <w:ilvl w:val="2"/>
          <w:numId w:val="9"/>
        </w:numPr>
        <w:spacing w:line="480" w:lineRule="exact"/>
        <w:rPr>
          <w:kern w:val="0"/>
          <w:sz w:val="24"/>
        </w:rPr>
      </w:pPr>
      <w:r>
        <w:rPr>
          <w:rFonts w:hint="eastAsia"/>
          <w:kern w:val="0"/>
          <w:sz w:val="24"/>
        </w:rPr>
        <w:t>进行场地与地基的地震效应评价；</w:t>
      </w:r>
    </w:p>
    <w:p w:rsidR="009A4098" w:rsidRDefault="00E04C20">
      <w:pPr>
        <w:numPr>
          <w:ilvl w:val="2"/>
          <w:numId w:val="9"/>
        </w:numPr>
        <w:spacing w:line="480" w:lineRule="exact"/>
        <w:rPr>
          <w:kern w:val="0"/>
          <w:sz w:val="24"/>
        </w:rPr>
      </w:pPr>
      <w:r>
        <w:rPr>
          <w:rFonts w:hint="eastAsia"/>
          <w:kern w:val="0"/>
          <w:sz w:val="24"/>
        </w:rPr>
        <w:t>提出对建筑物有影响的不良地质作用的防治方案建议；</w:t>
      </w:r>
    </w:p>
    <w:p w:rsidR="009A4098" w:rsidRDefault="00E04C20">
      <w:pPr>
        <w:numPr>
          <w:ilvl w:val="2"/>
          <w:numId w:val="9"/>
        </w:numPr>
        <w:spacing w:line="480" w:lineRule="exact"/>
        <w:rPr>
          <w:kern w:val="0"/>
          <w:sz w:val="24"/>
        </w:rPr>
      </w:pPr>
      <w:r>
        <w:rPr>
          <w:rFonts w:hint="eastAsia"/>
          <w:kern w:val="0"/>
          <w:sz w:val="24"/>
        </w:rPr>
        <w:t>提供满足初步设计所需的岩土参数，初步确定地基承载力；</w:t>
      </w:r>
    </w:p>
    <w:p w:rsidR="009A4098" w:rsidRDefault="00E04C20">
      <w:pPr>
        <w:numPr>
          <w:ilvl w:val="2"/>
          <w:numId w:val="9"/>
        </w:numPr>
        <w:spacing w:line="480" w:lineRule="exact"/>
        <w:rPr>
          <w:rFonts w:ascii="Calibri" w:hAnsi="Calibri"/>
          <w:b/>
          <w:bCs/>
          <w:color w:val="000000"/>
          <w:kern w:val="0"/>
          <w:sz w:val="24"/>
          <w:lang w:val="zh-CN"/>
        </w:rPr>
      </w:pPr>
      <w:r>
        <w:rPr>
          <w:rFonts w:hint="eastAsia"/>
          <w:kern w:val="0"/>
          <w:sz w:val="24"/>
        </w:rPr>
        <w:t>提出地基基础方案的建议。</w:t>
      </w:r>
    </w:p>
    <w:p w:rsidR="009A4098" w:rsidRDefault="00E04C20">
      <w:pPr>
        <w:numPr>
          <w:ilvl w:val="1"/>
          <w:numId w:val="9"/>
        </w:numPr>
        <w:spacing w:line="480" w:lineRule="exact"/>
        <w:rPr>
          <w:rFonts w:ascii="Calibri" w:hAnsi="Calibri"/>
          <w:b/>
          <w:bCs/>
          <w:color w:val="000000"/>
          <w:kern w:val="0"/>
          <w:sz w:val="24"/>
          <w:lang w:val="zh-CN"/>
        </w:rPr>
      </w:pPr>
      <w:r>
        <w:rPr>
          <w:rFonts w:ascii="Calibri" w:hAnsi="Calibri" w:hint="eastAsia"/>
          <w:b/>
          <w:bCs/>
          <w:color w:val="000000"/>
          <w:kern w:val="0"/>
          <w:sz w:val="24"/>
          <w:lang w:val="zh-CN"/>
        </w:rPr>
        <w:t>策划工作及服务要求：</w:t>
      </w:r>
    </w:p>
    <w:p w:rsidR="009A4098" w:rsidRDefault="00E04C20">
      <w:pPr>
        <w:numPr>
          <w:ilvl w:val="2"/>
          <w:numId w:val="9"/>
        </w:numPr>
        <w:spacing w:line="480" w:lineRule="exact"/>
        <w:rPr>
          <w:rFonts w:ascii="宋体" w:hAnsi="宋体"/>
          <w:sz w:val="24"/>
        </w:rPr>
      </w:pPr>
      <w:r>
        <w:rPr>
          <w:rFonts w:ascii="宋体" w:hAnsi="宋体" w:hint="eastAsia"/>
          <w:sz w:val="24"/>
        </w:rPr>
        <w:t>项目本体认识：通过对项目本体的全面认知，找到项目的区域以及自身的属性特征，以便围绕项目自身特征确定符合区域发展以及符合项目属性的市场定位，同时在定位过程中充分发挥项目价值优势，强调核心的竞争力。</w:t>
      </w:r>
    </w:p>
    <w:p w:rsidR="009A4098" w:rsidRDefault="00E04C20">
      <w:pPr>
        <w:numPr>
          <w:ilvl w:val="2"/>
          <w:numId w:val="9"/>
        </w:numPr>
        <w:spacing w:line="480" w:lineRule="exact"/>
        <w:rPr>
          <w:rFonts w:ascii="宋体" w:hAnsi="宋体"/>
          <w:sz w:val="24"/>
        </w:rPr>
      </w:pPr>
      <w:r>
        <w:rPr>
          <w:rFonts w:ascii="宋体" w:hAnsi="宋体" w:hint="eastAsia"/>
          <w:sz w:val="24"/>
        </w:rPr>
        <w:t>项目属性界定：通过本体认知分析找到项目所在区域的区域属性和项目自身的项目属性，并将其植入项目的定位和开发思路中。经过本体认知后，需要通过城市、市场以及竞争方面进行深度剖析，寻找本项目所面临的市场背景和前景，从中发现市场机会。</w:t>
      </w:r>
    </w:p>
    <w:p w:rsidR="009A4098" w:rsidRDefault="00E04C20">
      <w:pPr>
        <w:numPr>
          <w:ilvl w:val="2"/>
          <w:numId w:val="9"/>
        </w:numPr>
        <w:spacing w:line="480" w:lineRule="exact"/>
        <w:rPr>
          <w:rFonts w:ascii="宋体" w:hAnsi="宋体"/>
          <w:sz w:val="24"/>
        </w:rPr>
      </w:pPr>
      <w:r>
        <w:rPr>
          <w:rFonts w:ascii="宋体" w:hAnsi="宋体" w:hint="eastAsia"/>
          <w:sz w:val="24"/>
        </w:rPr>
        <w:t>宏观市场背景研究：宏观市场背景重点对于城市的发展对于房地产市场本身的影响，并对其所处的房地产市场发展阶段予以分析，对城市未来房地产市场的发展趋势给出预判。在未来城市规划建设中，项目所在的区域或板块所面临的机遇和挑战，又将如何作用于本项目的开发和建设。</w:t>
      </w:r>
    </w:p>
    <w:p w:rsidR="009A4098" w:rsidRDefault="00E04C20">
      <w:pPr>
        <w:numPr>
          <w:ilvl w:val="2"/>
          <w:numId w:val="9"/>
        </w:numPr>
        <w:spacing w:line="480" w:lineRule="exact"/>
        <w:rPr>
          <w:rFonts w:ascii="宋体" w:hAnsi="宋体"/>
          <w:sz w:val="24"/>
        </w:rPr>
      </w:pPr>
      <w:r>
        <w:rPr>
          <w:rFonts w:ascii="宋体" w:hAnsi="宋体" w:hint="eastAsia"/>
          <w:sz w:val="24"/>
        </w:rPr>
        <w:t>区域市场背景研究：区域市场背景研究主要通过对区域的深度研究分析，找到项目的立足点，包括区域立足点和城市立足点，结合区域发展的轨迹和趋势，找到项目的机会和威胁。使得项目能够充分利用区域发展的价值</w:t>
      </w:r>
      <w:proofErr w:type="gramStart"/>
      <w:r>
        <w:rPr>
          <w:rFonts w:ascii="宋体" w:hAnsi="宋体" w:hint="eastAsia"/>
          <w:sz w:val="24"/>
        </w:rPr>
        <w:t>点指导</w:t>
      </w:r>
      <w:proofErr w:type="gramEnd"/>
      <w:r>
        <w:rPr>
          <w:rFonts w:ascii="宋体" w:hAnsi="宋体" w:hint="eastAsia"/>
          <w:sz w:val="24"/>
        </w:rPr>
        <w:t>项目的定位。</w:t>
      </w:r>
    </w:p>
    <w:p w:rsidR="009A4098" w:rsidRDefault="00E04C20">
      <w:pPr>
        <w:numPr>
          <w:ilvl w:val="2"/>
          <w:numId w:val="9"/>
        </w:numPr>
        <w:spacing w:line="480" w:lineRule="exact"/>
        <w:rPr>
          <w:rFonts w:ascii="宋体" w:hAnsi="宋体"/>
          <w:sz w:val="24"/>
        </w:rPr>
      </w:pPr>
      <w:r>
        <w:rPr>
          <w:rFonts w:ascii="宋体" w:hAnsi="宋体" w:hint="eastAsia"/>
          <w:sz w:val="24"/>
        </w:rPr>
        <w:t>竞争环境研究：根据城市房地产市场发展格局，通过对各热点</w:t>
      </w:r>
      <w:proofErr w:type="gramStart"/>
      <w:r>
        <w:rPr>
          <w:rFonts w:ascii="宋体" w:hAnsi="宋体" w:hint="eastAsia"/>
          <w:sz w:val="24"/>
        </w:rPr>
        <w:t>版块</w:t>
      </w:r>
      <w:proofErr w:type="gramEnd"/>
      <w:r>
        <w:rPr>
          <w:rFonts w:ascii="宋体" w:hAnsi="宋体" w:hint="eastAsia"/>
          <w:sz w:val="24"/>
        </w:rPr>
        <w:t>典型项目的调研和分析，寻找板块特有的属性特征，判断市场竞争现状和趋势。同时，结合竞争选取维度，确定与本项目相似且具备一定竞争关系或参考价值较大的典型项目，进行个案研究。对竞争市场做到区域及个体的全面了解。</w:t>
      </w:r>
    </w:p>
    <w:p w:rsidR="009A4098" w:rsidRDefault="00E04C20">
      <w:pPr>
        <w:numPr>
          <w:ilvl w:val="2"/>
          <w:numId w:val="9"/>
        </w:numPr>
        <w:spacing w:line="480" w:lineRule="exact"/>
        <w:rPr>
          <w:rFonts w:ascii="宋体" w:hAnsi="宋体"/>
          <w:sz w:val="24"/>
        </w:rPr>
      </w:pPr>
      <w:r>
        <w:rPr>
          <w:rFonts w:ascii="宋体" w:hAnsi="宋体" w:hint="eastAsia"/>
          <w:sz w:val="24"/>
        </w:rPr>
        <w:t>项目的</w:t>
      </w:r>
      <w:r>
        <w:rPr>
          <w:rFonts w:ascii="宋体" w:hAnsi="宋体"/>
          <w:sz w:val="24"/>
        </w:rPr>
        <w:t>SWOT分析</w:t>
      </w:r>
      <w:r>
        <w:rPr>
          <w:rFonts w:ascii="宋体" w:hAnsi="宋体" w:hint="eastAsia"/>
          <w:sz w:val="24"/>
        </w:rPr>
        <w:t>;全国性类似案例研究及借鉴分析</w:t>
      </w:r>
    </w:p>
    <w:p w:rsidR="009A4098" w:rsidRDefault="00E04C20">
      <w:pPr>
        <w:numPr>
          <w:ilvl w:val="2"/>
          <w:numId w:val="9"/>
        </w:numPr>
        <w:spacing w:line="480" w:lineRule="exact"/>
        <w:rPr>
          <w:rFonts w:ascii="宋体" w:hAnsi="宋体"/>
          <w:sz w:val="24"/>
        </w:rPr>
      </w:pPr>
      <w:r>
        <w:rPr>
          <w:rFonts w:ascii="宋体" w:hAnsi="宋体" w:hint="eastAsia"/>
          <w:sz w:val="24"/>
        </w:rPr>
        <w:t>项目发展定位</w:t>
      </w:r>
    </w:p>
    <w:p w:rsidR="009A4098" w:rsidRDefault="00E04C20">
      <w:pPr>
        <w:numPr>
          <w:ilvl w:val="2"/>
          <w:numId w:val="9"/>
        </w:numPr>
        <w:spacing w:line="480" w:lineRule="exact"/>
        <w:rPr>
          <w:rFonts w:ascii="宋体" w:hAnsi="宋体"/>
          <w:sz w:val="24"/>
        </w:rPr>
      </w:pPr>
      <w:r>
        <w:rPr>
          <w:rFonts w:ascii="宋体" w:hAnsi="宋体" w:hint="eastAsia"/>
          <w:sz w:val="24"/>
        </w:rPr>
        <w:t>物业发展建议</w:t>
      </w:r>
    </w:p>
    <w:p w:rsidR="009A4098" w:rsidRDefault="00E04C20">
      <w:pPr>
        <w:numPr>
          <w:ilvl w:val="2"/>
          <w:numId w:val="9"/>
        </w:numPr>
        <w:spacing w:line="480" w:lineRule="exact"/>
        <w:rPr>
          <w:rFonts w:ascii="宋体" w:hAnsi="宋体"/>
          <w:sz w:val="24"/>
        </w:rPr>
      </w:pPr>
      <w:r>
        <w:rPr>
          <w:rFonts w:ascii="宋体" w:hAnsi="宋体" w:hint="eastAsia"/>
          <w:sz w:val="24"/>
        </w:rPr>
        <w:lastRenderedPageBreak/>
        <w:t>项目的综合价值体系（品牌、资源、产品、配套等价值卖点的提炼梳理）</w:t>
      </w:r>
    </w:p>
    <w:p w:rsidR="009A4098" w:rsidRDefault="00E04C20">
      <w:pPr>
        <w:numPr>
          <w:ilvl w:val="2"/>
          <w:numId w:val="9"/>
        </w:numPr>
        <w:spacing w:line="480" w:lineRule="exact"/>
        <w:rPr>
          <w:rFonts w:ascii="宋体" w:hAnsi="宋体"/>
          <w:sz w:val="24"/>
        </w:rPr>
      </w:pPr>
      <w:r>
        <w:rPr>
          <w:rFonts w:ascii="宋体" w:hAnsi="宋体" w:hint="eastAsia"/>
          <w:sz w:val="24"/>
        </w:rPr>
        <w:t>项目的开发策略建议（商业策划）</w:t>
      </w:r>
    </w:p>
    <w:p w:rsidR="009A4098" w:rsidRDefault="00E04C20">
      <w:pPr>
        <w:numPr>
          <w:ilvl w:val="2"/>
          <w:numId w:val="9"/>
        </w:numPr>
        <w:spacing w:line="480" w:lineRule="exact"/>
        <w:rPr>
          <w:rFonts w:ascii="宋体" w:hAnsi="宋体"/>
          <w:sz w:val="24"/>
        </w:rPr>
      </w:pPr>
      <w:r>
        <w:rPr>
          <w:rFonts w:ascii="宋体" w:hAnsi="宋体" w:hint="eastAsia"/>
          <w:sz w:val="24"/>
        </w:rPr>
        <w:t>项目的量价关系预估</w:t>
      </w:r>
    </w:p>
    <w:p w:rsidR="009A4098" w:rsidRDefault="00E04C20">
      <w:pPr>
        <w:numPr>
          <w:ilvl w:val="2"/>
          <w:numId w:val="9"/>
        </w:numPr>
        <w:spacing w:line="480" w:lineRule="exact"/>
        <w:rPr>
          <w:rFonts w:ascii="Calibri" w:hAnsi="Calibri"/>
          <w:b/>
          <w:bCs/>
          <w:color w:val="000000"/>
          <w:kern w:val="0"/>
          <w:sz w:val="24"/>
          <w:lang w:val="zh-CN"/>
        </w:rPr>
      </w:pPr>
      <w:r>
        <w:rPr>
          <w:rFonts w:ascii="宋体" w:hAnsi="宋体" w:hint="eastAsia"/>
          <w:sz w:val="24"/>
        </w:rPr>
        <w:t>服务期内的城市设计设计跟进</w:t>
      </w:r>
    </w:p>
    <w:p w:rsidR="009A4098" w:rsidRDefault="00E04C20">
      <w:pPr>
        <w:numPr>
          <w:ilvl w:val="1"/>
          <w:numId w:val="9"/>
        </w:numPr>
        <w:spacing w:line="480" w:lineRule="exact"/>
        <w:rPr>
          <w:rFonts w:ascii="Calibri" w:hAnsi="Calibri"/>
          <w:b/>
          <w:bCs/>
          <w:color w:val="000000"/>
          <w:kern w:val="0"/>
          <w:sz w:val="24"/>
          <w:lang w:val="zh-CN"/>
        </w:rPr>
      </w:pPr>
      <w:r>
        <w:rPr>
          <w:rFonts w:ascii="Calibri" w:hAnsi="Calibri" w:hint="eastAsia"/>
          <w:b/>
          <w:bCs/>
          <w:color w:val="000000"/>
          <w:kern w:val="0"/>
          <w:sz w:val="24"/>
          <w:lang w:val="zh-CN"/>
        </w:rPr>
        <w:t>城市设计设计及服务要求：</w:t>
      </w:r>
    </w:p>
    <w:p w:rsidR="009A4098" w:rsidRDefault="00E04C20">
      <w:pPr>
        <w:numPr>
          <w:ilvl w:val="2"/>
          <w:numId w:val="9"/>
        </w:numPr>
        <w:spacing w:line="480" w:lineRule="exact"/>
        <w:rPr>
          <w:rFonts w:ascii="Calibri" w:hAnsi="Calibri"/>
          <w:bCs/>
          <w:color w:val="000000"/>
          <w:kern w:val="0"/>
          <w:sz w:val="24"/>
          <w:lang w:val="zh-CN"/>
        </w:rPr>
      </w:pPr>
      <w:r>
        <w:rPr>
          <w:rFonts w:ascii="Calibri" w:hAnsi="Calibri" w:hint="eastAsia"/>
          <w:bCs/>
          <w:color w:val="000000"/>
          <w:kern w:val="0"/>
          <w:sz w:val="24"/>
          <w:lang w:val="zh-CN"/>
        </w:rPr>
        <w:t>城市设计成果</w:t>
      </w:r>
    </w:p>
    <w:p w:rsidR="009A4098" w:rsidRDefault="00E04C20" w:rsidP="00F00A3C">
      <w:pPr>
        <w:tabs>
          <w:tab w:val="left" w:pos="720"/>
        </w:tabs>
        <w:spacing w:beforeLines="50" w:before="120" w:line="360" w:lineRule="auto"/>
        <w:rPr>
          <w:rFonts w:ascii="Calibri" w:hAnsi="Calibri"/>
          <w:sz w:val="24"/>
          <w:szCs w:val="21"/>
        </w:rPr>
      </w:pPr>
      <w:r>
        <w:rPr>
          <w:rFonts w:ascii="Calibri" w:hAnsi="Calibri" w:hint="eastAsia"/>
          <w:sz w:val="24"/>
          <w:szCs w:val="21"/>
        </w:rPr>
        <w:t>一、</w:t>
      </w:r>
      <w:r>
        <w:rPr>
          <w:rFonts w:ascii="Calibri" w:hAnsi="Calibri"/>
          <w:sz w:val="24"/>
          <w:szCs w:val="21"/>
        </w:rPr>
        <w:tab/>
      </w:r>
      <w:r>
        <w:rPr>
          <w:rFonts w:ascii="Calibri" w:hAnsi="Calibri" w:hint="eastAsia"/>
          <w:sz w:val="24"/>
          <w:szCs w:val="21"/>
        </w:rPr>
        <w:t>详细城市设计成果</w:t>
      </w:r>
    </w:p>
    <w:p w:rsidR="009A4098" w:rsidRDefault="00E04C20" w:rsidP="00F00A3C">
      <w:pPr>
        <w:tabs>
          <w:tab w:val="left" w:pos="720"/>
        </w:tabs>
        <w:spacing w:beforeLines="50" w:before="120" w:line="360" w:lineRule="auto"/>
        <w:rPr>
          <w:rFonts w:ascii="Calibri" w:hAnsi="Calibri"/>
          <w:sz w:val="24"/>
          <w:szCs w:val="21"/>
        </w:rPr>
      </w:pPr>
      <w:r>
        <w:rPr>
          <w:rFonts w:ascii="Calibri" w:hAnsi="Calibri" w:hint="eastAsia"/>
          <w:sz w:val="24"/>
          <w:szCs w:val="21"/>
        </w:rPr>
        <w:t>（</w:t>
      </w:r>
      <w:r>
        <w:rPr>
          <w:rFonts w:ascii="Calibri" w:hAnsi="Calibri"/>
          <w:sz w:val="24"/>
          <w:szCs w:val="21"/>
        </w:rPr>
        <w:t>1</w:t>
      </w:r>
      <w:r>
        <w:rPr>
          <w:rFonts w:ascii="Calibri" w:hAnsi="Calibri" w:hint="eastAsia"/>
          <w:sz w:val="24"/>
          <w:szCs w:val="21"/>
        </w:rPr>
        <w:t>）</w:t>
      </w:r>
      <w:r>
        <w:rPr>
          <w:rFonts w:ascii="Calibri" w:hAnsi="Calibri"/>
          <w:sz w:val="24"/>
          <w:szCs w:val="21"/>
        </w:rPr>
        <w:tab/>
      </w:r>
      <w:r>
        <w:rPr>
          <w:rFonts w:ascii="Calibri" w:hAnsi="Calibri" w:hint="eastAsia"/>
          <w:sz w:val="24"/>
          <w:szCs w:val="21"/>
        </w:rPr>
        <w:t>项目背景（宏观区位、上位规划、政策背景等）</w:t>
      </w:r>
    </w:p>
    <w:p w:rsidR="009A4098" w:rsidRDefault="00E04C20" w:rsidP="00F00A3C">
      <w:pPr>
        <w:tabs>
          <w:tab w:val="left" w:pos="720"/>
        </w:tabs>
        <w:spacing w:beforeLines="50" w:before="120" w:line="360" w:lineRule="auto"/>
        <w:rPr>
          <w:rFonts w:ascii="Calibri" w:hAnsi="Calibri"/>
          <w:sz w:val="24"/>
          <w:szCs w:val="21"/>
        </w:rPr>
      </w:pPr>
      <w:r>
        <w:rPr>
          <w:rFonts w:ascii="Calibri" w:hAnsi="Calibri" w:hint="eastAsia"/>
          <w:sz w:val="24"/>
          <w:szCs w:val="21"/>
        </w:rPr>
        <w:t>（</w:t>
      </w:r>
      <w:r>
        <w:rPr>
          <w:rFonts w:ascii="Calibri" w:hAnsi="Calibri"/>
          <w:sz w:val="24"/>
          <w:szCs w:val="21"/>
        </w:rPr>
        <w:t>2</w:t>
      </w:r>
      <w:r>
        <w:rPr>
          <w:rFonts w:ascii="Calibri" w:hAnsi="Calibri" w:hint="eastAsia"/>
          <w:sz w:val="24"/>
          <w:szCs w:val="21"/>
        </w:rPr>
        <w:t>）</w:t>
      </w:r>
      <w:r>
        <w:rPr>
          <w:rFonts w:ascii="Calibri" w:hAnsi="Calibri"/>
          <w:sz w:val="24"/>
          <w:szCs w:val="21"/>
        </w:rPr>
        <w:tab/>
      </w:r>
      <w:r>
        <w:rPr>
          <w:rFonts w:ascii="Calibri" w:hAnsi="Calibri" w:hint="eastAsia"/>
          <w:sz w:val="24"/>
          <w:szCs w:val="21"/>
        </w:rPr>
        <w:t>区位研究（对区域情况、项目区位、资源等进行梳理分析）</w:t>
      </w:r>
    </w:p>
    <w:p w:rsidR="009A4098" w:rsidRDefault="00E04C20" w:rsidP="00F00A3C">
      <w:pPr>
        <w:tabs>
          <w:tab w:val="left" w:pos="720"/>
        </w:tabs>
        <w:spacing w:beforeLines="50" w:before="120" w:line="360" w:lineRule="auto"/>
        <w:rPr>
          <w:rFonts w:ascii="Calibri" w:hAnsi="Calibri"/>
          <w:sz w:val="24"/>
          <w:szCs w:val="21"/>
        </w:rPr>
      </w:pPr>
      <w:r>
        <w:rPr>
          <w:rFonts w:ascii="Calibri" w:hAnsi="Calibri" w:hint="eastAsia"/>
          <w:sz w:val="24"/>
          <w:szCs w:val="21"/>
        </w:rPr>
        <w:t>（</w:t>
      </w:r>
      <w:r>
        <w:rPr>
          <w:rFonts w:ascii="Calibri" w:hAnsi="Calibri"/>
          <w:sz w:val="24"/>
          <w:szCs w:val="21"/>
        </w:rPr>
        <w:t>3</w:t>
      </w:r>
      <w:r>
        <w:rPr>
          <w:rFonts w:ascii="Calibri" w:hAnsi="Calibri" w:hint="eastAsia"/>
          <w:sz w:val="24"/>
          <w:szCs w:val="21"/>
        </w:rPr>
        <w:t>）</w:t>
      </w:r>
      <w:r>
        <w:rPr>
          <w:rFonts w:ascii="Calibri" w:hAnsi="Calibri"/>
          <w:sz w:val="24"/>
          <w:szCs w:val="21"/>
        </w:rPr>
        <w:tab/>
      </w:r>
      <w:r>
        <w:rPr>
          <w:rFonts w:ascii="Calibri" w:hAnsi="Calibri" w:hint="eastAsia"/>
          <w:sz w:val="24"/>
          <w:szCs w:val="21"/>
        </w:rPr>
        <w:t>案例分析（对国内外同类项目进行研究，总结可借鉴因素）</w:t>
      </w:r>
    </w:p>
    <w:p w:rsidR="009A4098" w:rsidRDefault="00E04C20" w:rsidP="00F00A3C">
      <w:pPr>
        <w:tabs>
          <w:tab w:val="left" w:pos="720"/>
        </w:tabs>
        <w:spacing w:beforeLines="50" w:before="120" w:line="360" w:lineRule="auto"/>
        <w:rPr>
          <w:rFonts w:ascii="Calibri" w:hAnsi="Calibri"/>
          <w:sz w:val="24"/>
          <w:szCs w:val="21"/>
        </w:rPr>
      </w:pPr>
      <w:r>
        <w:rPr>
          <w:rFonts w:ascii="Calibri" w:hAnsi="Calibri" w:hint="eastAsia"/>
          <w:sz w:val="24"/>
          <w:szCs w:val="21"/>
        </w:rPr>
        <w:t>（</w:t>
      </w:r>
      <w:r>
        <w:rPr>
          <w:rFonts w:ascii="Calibri" w:hAnsi="Calibri"/>
          <w:sz w:val="24"/>
          <w:szCs w:val="21"/>
        </w:rPr>
        <w:t>4</w:t>
      </w:r>
      <w:r>
        <w:rPr>
          <w:rFonts w:ascii="Calibri" w:hAnsi="Calibri" w:hint="eastAsia"/>
          <w:sz w:val="24"/>
          <w:szCs w:val="21"/>
        </w:rPr>
        <w:t>）</w:t>
      </w:r>
      <w:r>
        <w:rPr>
          <w:rFonts w:ascii="Calibri" w:hAnsi="Calibri"/>
          <w:sz w:val="24"/>
          <w:szCs w:val="21"/>
        </w:rPr>
        <w:tab/>
      </w:r>
      <w:r>
        <w:rPr>
          <w:rFonts w:ascii="Calibri" w:hAnsi="Calibri" w:hint="eastAsia"/>
          <w:sz w:val="24"/>
          <w:szCs w:val="21"/>
        </w:rPr>
        <w:t>项目定位（给出项目定位与目标，产业定位，指导项目规划、分期实施建议等）</w:t>
      </w:r>
    </w:p>
    <w:p w:rsidR="009A4098" w:rsidRDefault="00E04C20" w:rsidP="00F00A3C">
      <w:pPr>
        <w:tabs>
          <w:tab w:val="left" w:pos="720"/>
        </w:tabs>
        <w:spacing w:beforeLines="50" w:before="120" w:line="360" w:lineRule="auto"/>
        <w:rPr>
          <w:rFonts w:ascii="Calibri" w:hAnsi="Calibri"/>
          <w:sz w:val="24"/>
          <w:szCs w:val="21"/>
        </w:rPr>
      </w:pPr>
      <w:r>
        <w:rPr>
          <w:rFonts w:ascii="Calibri" w:hAnsi="Calibri" w:hint="eastAsia"/>
          <w:sz w:val="24"/>
          <w:szCs w:val="21"/>
        </w:rPr>
        <w:t>（</w:t>
      </w:r>
      <w:r>
        <w:rPr>
          <w:rFonts w:ascii="Calibri" w:hAnsi="Calibri"/>
          <w:sz w:val="24"/>
          <w:szCs w:val="21"/>
        </w:rPr>
        <w:t>5</w:t>
      </w:r>
      <w:r>
        <w:rPr>
          <w:rFonts w:ascii="Calibri" w:hAnsi="Calibri" w:hint="eastAsia"/>
          <w:sz w:val="24"/>
          <w:szCs w:val="21"/>
        </w:rPr>
        <w:t>）</w:t>
      </w:r>
      <w:r>
        <w:rPr>
          <w:rFonts w:ascii="Calibri" w:hAnsi="Calibri"/>
          <w:sz w:val="24"/>
          <w:szCs w:val="21"/>
        </w:rPr>
        <w:tab/>
      </w:r>
      <w:r>
        <w:rPr>
          <w:rFonts w:ascii="Calibri" w:hAnsi="Calibri" w:hint="eastAsia"/>
          <w:sz w:val="24"/>
          <w:szCs w:val="21"/>
        </w:rPr>
        <w:t>场地现状（对用地内道路，水系，现状建筑等情况做系统梳理）</w:t>
      </w:r>
    </w:p>
    <w:p w:rsidR="009A4098" w:rsidRDefault="00E04C20" w:rsidP="00F00A3C">
      <w:pPr>
        <w:tabs>
          <w:tab w:val="left" w:pos="720"/>
        </w:tabs>
        <w:spacing w:beforeLines="50" w:before="120" w:line="360" w:lineRule="auto"/>
        <w:rPr>
          <w:rFonts w:ascii="Calibri" w:hAnsi="Calibri"/>
          <w:sz w:val="24"/>
          <w:szCs w:val="21"/>
        </w:rPr>
      </w:pPr>
      <w:r>
        <w:rPr>
          <w:rFonts w:ascii="Calibri" w:hAnsi="Calibri" w:hint="eastAsia"/>
          <w:sz w:val="24"/>
          <w:szCs w:val="21"/>
        </w:rPr>
        <w:t>（</w:t>
      </w:r>
      <w:r>
        <w:rPr>
          <w:rFonts w:ascii="Calibri" w:hAnsi="Calibri"/>
          <w:sz w:val="24"/>
          <w:szCs w:val="21"/>
        </w:rPr>
        <w:t>6</w:t>
      </w:r>
      <w:r>
        <w:rPr>
          <w:rFonts w:ascii="Calibri" w:hAnsi="Calibri" w:hint="eastAsia"/>
          <w:sz w:val="24"/>
          <w:szCs w:val="21"/>
        </w:rPr>
        <w:t>）</w:t>
      </w:r>
      <w:r>
        <w:rPr>
          <w:rFonts w:ascii="Calibri" w:hAnsi="Calibri"/>
          <w:sz w:val="24"/>
          <w:szCs w:val="21"/>
        </w:rPr>
        <w:tab/>
      </w:r>
      <w:r>
        <w:rPr>
          <w:rFonts w:ascii="Calibri" w:hAnsi="Calibri" w:hint="eastAsia"/>
          <w:sz w:val="24"/>
          <w:szCs w:val="21"/>
        </w:rPr>
        <w:t>城市设计理念（城市设计理念及策略）</w:t>
      </w:r>
    </w:p>
    <w:p w:rsidR="009A4098" w:rsidRDefault="00E04C20" w:rsidP="00F00A3C">
      <w:pPr>
        <w:tabs>
          <w:tab w:val="left" w:pos="720"/>
        </w:tabs>
        <w:spacing w:beforeLines="50" w:before="120" w:line="360" w:lineRule="auto"/>
        <w:rPr>
          <w:rFonts w:ascii="Calibri" w:hAnsi="Calibri"/>
          <w:sz w:val="24"/>
          <w:szCs w:val="21"/>
        </w:rPr>
      </w:pPr>
      <w:r>
        <w:rPr>
          <w:rFonts w:ascii="Calibri" w:hAnsi="Calibri" w:hint="eastAsia"/>
          <w:sz w:val="24"/>
          <w:szCs w:val="21"/>
        </w:rPr>
        <w:t>（</w:t>
      </w:r>
      <w:r>
        <w:rPr>
          <w:rFonts w:ascii="Calibri" w:hAnsi="Calibri"/>
          <w:sz w:val="24"/>
          <w:szCs w:val="21"/>
        </w:rPr>
        <w:t>7</w:t>
      </w:r>
      <w:r>
        <w:rPr>
          <w:rFonts w:ascii="Calibri" w:hAnsi="Calibri" w:hint="eastAsia"/>
          <w:sz w:val="24"/>
          <w:szCs w:val="21"/>
        </w:rPr>
        <w:t>）</w:t>
      </w:r>
      <w:r>
        <w:rPr>
          <w:rFonts w:ascii="Calibri" w:hAnsi="Calibri"/>
          <w:sz w:val="24"/>
          <w:szCs w:val="21"/>
        </w:rPr>
        <w:tab/>
      </w:r>
      <w:r>
        <w:rPr>
          <w:rFonts w:ascii="Calibri" w:hAnsi="Calibri" w:hint="eastAsia"/>
          <w:sz w:val="24"/>
          <w:szCs w:val="21"/>
        </w:rPr>
        <w:t>总体城市设计（用地规划图及指标及相关城市设计分析图纸）</w:t>
      </w:r>
    </w:p>
    <w:p w:rsidR="009A4098" w:rsidRDefault="00E04C20" w:rsidP="00F00A3C">
      <w:pPr>
        <w:tabs>
          <w:tab w:val="left" w:pos="720"/>
        </w:tabs>
        <w:spacing w:beforeLines="50" w:before="120" w:line="360" w:lineRule="auto"/>
        <w:rPr>
          <w:rFonts w:ascii="Calibri" w:hAnsi="Calibri"/>
          <w:sz w:val="24"/>
          <w:szCs w:val="21"/>
        </w:rPr>
      </w:pPr>
      <w:r>
        <w:rPr>
          <w:rFonts w:ascii="Calibri" w:hAnsi="Calibri" w:hint="eastAsia"/>
          <w:sz w:val="24"/>
          <w:szCs w:val="21"/>
        </w:rPr>
        <w:t>（</w:t>
      </w:r>
      <w:r>
        <w:rPr>
          <w:rFonts w:ascii="Calibri" w:hAnsi="Calibri"/>
          <w:sz w:val="24"/>
          <w:szCs w:val="21"/>
        </w:rPr>
        <w:t>8</w:t>
      </w:r>
      <w:r>
        <w:rPr>
          <w:rFonts w:ascii="Calibri" w:hAnsi="Calibri" w:hint="eastAsia"/>
          <w:sz w:val="24"/>
          <w:szCs w:val="21"/>
        </w:rPr>
        <w:t>）</w:t>
      </w:r>
      <w:r>
        <w:rPr>
          <w:rFonts w:ascii="Calibri" w:hAnsi="Calibri"/>
          <w:sz w:val="24"/>
          <w:szCs w:val="21"/>
        </w:rPr>
        <w:tab/>
      </w:r>
      <w:r>
        <w:rPr>
          <w:rFonts w:ascii="Calibri" w:hAnsi="Calibri" w:hint="eastAsia"/>
          <w:sz w:val="24"/>
          <w:szCs w:val="21"/>
        </w:rPr>
        <w:t>建筑形体方案示意（项目总图、鸟瞰图、重要节点效果图、空间形态分析、重点天际线等）</w:t>
      </w:r>
    </w:p>
    <w:p w:rsidR="009A4098" w:rsidRDefault="00E04C20" w:rsidP="00F00A3C">
      <w:pPr>
        <w:tabs>
          <w:tab w:val="left" w:pos="720"/>
        </w:tabs>
        <w:spacing w:beforeLines="50" w:before="120" w:line="360" w:lineRule="auto"/>
        <w:rPr>
          <w:rFonts w:ascii="Calibri" w:hAnsi="Calibri"/>
          <w:sz w:val="24"/>
          <w:szCs w:val="21"/>
        </w:rPr>
      </w:pPr>
      <w:r>
        <w:rPr>
          <w:rFonts w:ascii="Calibri" w:hAnsi="Calibri" w:hint="eastAsia"/>
          <w:sz w:val="24"/>
          <w:szCs w:val="21"/>
        </w:rPr>
        <w:t>（</w:t>
      </w:r>
      <w:r>
        <w:rPr>
          <w:rFonts w:ascii="Calibri" w:hAnsi="Calibri"/>
          <w:sz w:val="24"/>
          <w:szCs w:val="21"/>
        </w:rPr>
        <w:t>9</w:t>
      </w:r>
      <w:r>
        <w:rPr>
          <w:rFonts w:ascii="Calibri" w:hAnsi="Calibri" w:hint="eastAsia"/>
          <w:sz w:val="24"/>
          <w:szCs w:val="21"/>
        </w:rPr>
        <w:t>）</w:t>
      </w:r>
      <w:r>
        <w:rPr>
          <w:rFonts w:ascii="Calibri" w:hAnsi="Calibri"/>
          <w:sz w:val="24"/>
          <w:szCs w:val="21"/>
        </w:rPr>
        <w:tab/>
      </w:r>
      <w:r>
        <w:rPr>
          <w:rFonts w:ascii="Calibri" w:hAnsi="Calibri" w:hint="eastAsia"/>
          <w:sz w:val="24"/>
          <w:szCs w:val="21"/>
        </w:rPr>
        <w:t>分区设计（分区用地、总图、功能、交通、景观等）</w:t>
      </w:r>
    </w:p>
    <w:p w:rsidR="009A4098" w:rsidRDefault="00E04C20" w:rsidP="00F00A3C">
      <w:pPr>
        <w:tabs>
          <w:tab w:val="left" w:pos="720"/>
        </w:tabs>
        <w:spacing w:beforeLines="50" w:before="120" w:line="360" w:lineRule="auto"/>
        <w:rPr>
          <w:rFonts w:ascii="Calibri" w:hAnsi="Calibri"/>
          <w:sz w:val="24"/>
          <w:szCs w:val="21"/>
        </w:rPr>
      </w:pPr>
      <w:r>
        <w:rPr>
          <w:rFonts w:ascii="Calibri" w:hAnsi="Calibri" w:hint="eastAsia"/>
          <w:sz w:val="24"/>
          <w:szCs w:val="21"/>
        </w:rPr>
        <w:t>二、</w:t>
      </w:r>
      <w:proofErr w:type="gramStart"/>
      <w:r>
        <w:rPr>
          <w:rFonts w:ascii="Calibri" w:hAnsi="Calibri" w:hint="eastAsia"/>
          <w:sz w:val="24"/>
          <w:szCs w:val="21"/>
        </w:rPr>
        <w:t>交评成果</w:t>
      </w:r>
      <w:proofErr w:type="gramEnd"/>
    </w:p>
    <w:p w:rsidR="009A4098" w:rsidRDefault="00E04C20">
      <w:pPr>
        <w:pStyle w:val="af1"/>
        <w:spacing w:before="0" w:line="360" w:lineRule="auto"/>
        <w:jc w:val="left"/>
        <w:rPr>
          <w:rFonts w:ascii="宋体" w:hAnsi="宋体"/>
          <w:b w:val="0"/>
          <w:bCs w:val="0"/>
          <w:kern w:val="2"/>
          <w:sz w:val="24"/>
          <w:szCs w:val="21"/>
        </w:rPr>
      </w:pPr>
      <w:bookmarkStart w:id="476" w:name="_Toc472004406"/>
      <w:r>
        <w:rPr>
          <w:rFonts w:ascii="宋体" w:hAnsi="宋体"/>
          <w:b w:val="0"/>
          <w:bCs w:val="0"/>
          <w:kern w:val="2"/>
          <w:sz w:val="24"/>
          <w:szCs w:val="21"/>
        </w:rPr>
        <w:t>2.1</w:t>
      </w:r>
      <w:r>
        <w:rPr>
          <w:rFonts w:ascii="宋体" w:hAnsi="宋体" w:hint="eastAsia"/>
          <w:b w:val="0"/>
          <w:bCs w:val="0"/>
          <w:kern w:val="2"/>
          <w:sz w:val="24"/>
          <w:szCs w:val="21"/>
        </w:rPr>
        <w:t>片区交通情况总体分析</w:t>
      </w:r>
      <w:bookmarkEnd w:id="476"/>
    </w:p>
    <w:p w:rsidR="009A4098" w:rsidRDefault="00E04C20">
      <w:pPr>
        <w:pStyle w:val="af1"/>
        <w:spacing w:before="0" w:line="360" w:lineRule="auto"/>
        <w:jc w:val="left"/>
        <w:rPr>
          <w:rFonts w:ascii="宋体" w:hAnsi="宋体"/>
          <w:b w:val="0"/>
          <w:bCs w:val="0"/>
          <w:kern w:val="2"/>
          <w:sz w:val="24"/>
          <w:szCs w:val="21"/>
        </w:rPr>
      </w:pPr>
      <w:bookmarkStart w:id="477" w:name="_Toc472004407"/>
      <w:r>
        <w:rPr>
          <w:rFonts w:ascii="宋体" w:hAnsi="宋体"/>
          <w:b w:val="0"/>
          <w:bCs w:val="0"/>
          <w:kern w:val="2"/>
          <w:sz w:val="24"/>
          <w:szCs w:val="21"/>
        </w:rPr>
        <w:t>2.1.1</w:t>
      </w:r>
      <w:r>
        <w:rPr>
          <w:rFonts w:ascii="宋体" w:hAnsi="宋体" w:hint="eastAsia"/>
          <w:b w:val="0"/>
          <w:bCs w:val="0"/>
          <w:kern w:val="2"/>
          <w:sz w:val="24"/>
          <w:szCs w:val="21"/>
        </w:rPr>
        <w:t>明确分析背景、目的、范围、内容和原则</w:t>
      </w:r>
      <w:bookmarkEnd w:id="477"/>
    </w:p>
    <w:p w:rsidR="009A4098" w:rsidRDefault="00E04C20">
      <w:pPr>
        <w:pStyle w:val="af1"/>
        <w:spacing w:before="0" w:line="360" w:lineRule="auto"/>
        <w:jc w:val="left"/>
        <w:rPr>
          <w:rFonts w:ascii="宋体" w:hAnsi="宋体"/>
          <w:b w:val="0"/>
          <w:bCs w:val="0"/>
          <w:kern w:val="2"/>
          <w:sz w:val="24"/>
          <w:szCs w:val="21"/>
        </w:rPr>
      </w:pPr>
      <w:bookmarkStart w:id="478" w:name="_Toc472004408"/>
      <w:r>
        <w:rPr>
          <w:rFonts w:ascii="宋体" w:hAnsi="宋体"/>
          <w:b w:val="0"/>
          <w:bCs w:val="0"/>
          <w:kern w:val="2"/>
          <w:sz w:val="24"/>
          <w:szCs w:val="21"/>
        </w:rPr>
        <w:t>2.1.2</w:t>
      </w:r>
      <w:r>
        <w:rPr>
          <w:rFonts w:ascii="宋体" w:hAnsi="宋体" w:hint="eastAsia"/>
          <w:b w:val="0"/>
          <w:bCs w:val="0"/>
          <w:kern w:val="2"/>
          <w:sz w:val="24"/>
          <w:szCs w:val="21"/>
        </w:rPr>
        <w:t>研究区域交通状况分析</w:t>
      </w:r>
      <w:bookmarkEnd w:id="478"/>
    </w:p>
    <w:p w:rsidR="009A4098" w:rsidRDefault="00E04C20">
      <w:pPr>
        <w:pStyle w:val="af1"/>
        <w:spacing w:before="0" w:line="360" w:lineRule="auto"/>
        <w:jc w:val="left"/>
        <w:rPr>
          <w:rFonts w:ascii="宋体" w:hAnsi="宋体"/>
          <w:b w:val="0"/>
          <w:bCs w:val="0"/>
          <w:kern w:val="2"/>
          <w:sz w:val="24"/>
          <w:szCs w:val="21"/>
        </w:rPr>
      </w:pPr>
      <w:bookmarkStart w:id="479" w:name="_Toc472004409"/>
      <w:r>
        <w:rPr>
          <w:rFonts w:ascii="宋体" w:hAnsi="宋体" w:hint="eastAsia"/>
          <w:b w:val="0"/>
          <w:bCs w:val="0"/>
          <w:kern w:val="2"/>
          <w:sz w:val="24"/>
          <w:szCs w:val="21"/>
        </w:rPr>
        <w:t>（</w:t>
      </w:r>
      <w:r>
        <w:rPr>
          <w:rFonts w:ascii="宋体" w:hAnsi="宋体"/>
          <w:b w:val="0"/>
          <w:bCs w:val="0"/>
          <w:kern w:val="2"/>
          <w:sz w:val="24"/>
          <w:szCs w:val="21"/>
        </w:rPr>
        <w:t>1</w:t>
      </w:r>
      <w:r>
        <w:rPr>
          <w:rFonts w:ascii="宋体" w:hAnsi="宋体" w:hint="eastAsia"/>
          <w:b w:val="0"/>
          <w:bCs w:val="0"/>
          <w:kern w:val="2"/>
          <w:sz w:val="24"/>
          <w:szCs w:val="21"/>
        </w:rPr>
        <w:t>）基地及周边地区开发情况</w:t>
      </w:r>
      <w:bookmarkEnd w:id="479"/>
    </w:p>
    <w:p w:rsidR="009A4098" w:rsidRDefault="00E04C20">
      <w:pPr>
        <w:pStyle w:val="af1"/>
        <w:spacing w:before="0" w:line="360" w:lineRule="auto"/>
        <w:jc w:val="left"/>
        <w:rPr>
          <w:rFonts w:ascii="宋体" w:hAnsi="宋体"/>
          <w:b w:val="0"/>
          <w:bCs w:val="0"/>
          <w:kern w:val="2"/>
          <w:sz w:val="24"/>
          <w:szCs w:val="21"/>
        </w:rPr>
      </w:pPr>
      <w:bookmarkStart w:id="480" w:name="_Toc472004410"/>
      <w:r>
        <w:rPr>
          <w:rFonts w:ascii="宋体" w:hAnsi="宋体" w:hint="eastAsia"/>
          <w:b w:val="0"/>
          <w:bCs w:val="0"/>
          <w:kern w:val="2"/>
          <w:sz w:val="24"/>
          <w:szCs w:val="21"/>
        </w:rPr>
        <w:t>（</w:t>
      </w:r>
      <w:r>
        <w:rPr>
          <w:rFonts w:ascii="宋体" w:hAnsi="宋体"/>
          <w:b w:val="0"/>
          <w:bCs w:val="0"/>
          <w:kern w:val="2"/>
          <w:sz w:val="24"/>
          <w:szCs w:val="21"/>
        </w:rPr>
        <w:t>2</w:t>
      </w:r>
      <w:r>
        <w:rPr>
          <w:rFonts w:ascii="宋体" w:hAnsi="宋体" w:hint="eastAsia"/>
          <w:b w:val="0"/>
          <w:bCs w:val="0"/>
          <w:kern w:val="2"/>
          <w:sz w:val="24"/>
          <w:szCs w:val="21"/>
        </w:rPr>
        <w:t>）现状交通分析：对分析范围内主要交通方式的交通流特征、交通设施进行说明；对范围内的现状道路、供需和运行状况进行分析。</w:t>
      </w:r>
      <w:bookmarkEnd w:id="480"/>
    </w:p>
    <w:p w:rsidR="009A4098" w:rsidRDefault="00E04C20">
      <w:pPr>
        <w:pStyle w:val="af1"/>
        <w:spacing w:before="0" w:line="360" w:lineRule="auto"/>
        <w:jc w:val="left"/>
        <w:rPr>
          <w:rFonts w:ascii="宋体" w:hAnsi="宋体"/>
          <w:b w:val="0"/>
          <w:bCs w:val="0"/>
          <w:kern w:val="2"/>
          <w:sz w:val="24"/>
          <w:szCs w:val="21"/>
        </w:rPr>
      </w:pPr>
      <w:bookmarkStart w:id="481" w:name="_Toc472004411"/>
      <w:r>
        <w:rPr>
          <w:rFonts w:ascii="宋体" w:hAnsi="宋体" w:hint="eastAsia"/>
          <w:b w:val="0"/>
          <w:bCs w:val="0"/>
          <w:kern w:val="2"/>
          <w:sz w:val="24"/>
          <w:szCs w:val="21"/>
        </w:rPr>
        <w:t>（</w:t>
      </w:r>
      <w:r>
        <w:rPr>
          <w:rFonts w:ascii="宋体" w:hAnsi="宋体"/>
          <w:b w:val="0"/>
          <w:bCs w:val="0"/>
          <w:kern w:val="2"/>
          <w:sz w:val="24"/>
          <w:szCs w:val="21"/>
        </w:rPr>
        <w:t>3</w:t>
      </w:r>
      <w:r>
        <w:rPr>
          <w:rFonts w:ascii="宋体" w:hAnsi="宋体" w:hint="eastAsia"/>
          <w:b w:val="0"/>
          <w:bCs w:val="0"/>
          <w:kern w:val="2"/>
          <w:sz w:val="24"/>
          <w:szCs w:val="21"/>
        </w:rPr>
        <w:t>）规划交通网络及对外交通情况：对研究范围内规划用地性质、建设规模、交通网络以及与周边区域的主要交通量进行分析。</w:t>
      </w:r>
      <w:bookmarkEnd w:id="481"/>
    </w:p>
    <w:p w:rsidR="009A4098" w:rsidRDefault="00E04C20">
      <w:pPr>
        <w:pStyle w:val="af1"/>
        <w:spacing w:before="0" w:line="360" w:lineRule="auto"/>
        <w:jc w:val="left"/>
        <w:rPr>
          <w:rFonts w:ascii="宋体" w:hAnsi="宋体"/>
          <w:b w:val="0"/>
          <w:bCs w:val="0"/>
          <w:kern w:val="2"/>
          <w:sz w:val="24"/>
          <w:szCs w:val="21"/>
        </w:rPr>
      </w:pPr>
      <w:bookmarkStart w:id="482" w:name="_Toc472004412"/>
      <w:r>
        <w:rPr>
          <w:rFonts w:ascii="宋体" w:hAnsi="宋体"/>
          <w:b w:val="0"/>
          <w:bCs w:val="0"/>
          <w:kern w:val="2"/>
          <w:sz w:val="24"/>
          <w:szCs w:val="21"/>
        </w:rPr>
        <w:t>2.1.3</w:t>
      </w:r>
      <w:r>
        <w:rPr>
          <w:rFonts w:ascii="宋体" w:hAnsi="宋体" w:hint="eastAsia"/>
          <w:b w:val="0"/>
          <w:bCs w:val="0"/>
          <w:kern w:val="2"/>
          <w:sz w:val="24"/>
          <w:szCs w:val="21"/>
        </w:rPr>
        <w:t>交通需求与模型分析方案采用</w:t>
      </w:r>
      <w:r>
        <w:rPr>
          <w:rFonts w:ascii="宋体" w:hAnsi="宋体"/>
          <w:b w:val="0"/>
          <w:bCs w:val="0"/>
          <w:kern w:val="2"/>
          <w:sz w:val="24"/>
          <w:szCs w:val="21"/>
        </w:rPr>
        <w:t>TransCAD</w:t>
      </w:r>
      <w:r>
        <w:rPr>
          <w:rFonts w:ascii="宋体" w:hAnsi="宋体" w:hint="eastAsia"/>
          <w:b w:val="0"/>
          <w:bCs w:val="0"/>
          <w:kern w:val="2"/>
          <w:sz w:val="24"/>
          <w:szCs w:val="21"/>
        </w:rPr>
        <w:t>建模方法进行分析）</w:t>
      </w:r>
      <w:bookmarkEnd w:id="482"/>
    </w:p>
    <w:p w:rsidR="009A4098" w:rsidRDefault="00E04C20">
      <w:pPr>
        <w:pStyle w:val="af1"/>
        <w:spacing w:before="0" w:line="360" w:lineRule="auto"/>
        <w:jc w:val="left"/>
        <w:rPr>
          <w:rFonts w:ascii="宋体" w:hAnsi="宋体"/>
          <w:b w:val="0"/>
          <w:bCs w:val="0"/>
          <w:kern w:val="2"/>
          <w:sz w:val="24"/>
          <w:szCs w:val="21"/>
        </w:rPr>
      </w:pPr>
      <w:bookmarkStart w:id="483" w:name="_Toc472004413"/>
      <w:r>
        <w:rPr>
          <w:rFonts w:ascii="宋体" w:hAnsi="宋体" w:hint="eastAsia"/>
          <w:b w:val="0"/>
          <w:bCs w:val="0"/>
          <w:kern w:val="2"/>
          <w:sz w:val="24"/>
          <w:szCs w:val="21"/>
        </w:rPr>
        <w:lastRenderedPageBreak/>
        <w:t>（</w:t>
      </w:r>
      <w:r>
        <w:rPr>
          <w:rFonts w:ascii="宋体" w:hAnsi="宋体"/>
          <w:b w:val="0"/>
          <w:bCs w:val="0"/>
          <w:kern w:val="2"/>
          <w:sz w:val="24"/>
          <w:szCs w:val="21"/>
        </w:rPr>
        <w:t>1</w:t>
      </w:r>
      <w:r>
        <w:rPr>
          <w:rFonts w:ascii="宋体" w:hAnsi="宋体" w:hint="eastAsia"/>
          <w:b w:val="0"/>
          <w:bCs w:val="0"/>
          <w:kern w:val="2"/>
          <w:sz w:val="24"/>
          <w:szCs w:val="21"/>
        </w:rPr>
        <w:t>）交通模型的构建</w:t>
      </w:r>
      <w:bookmarkEnd w:id="483"/>
    </w:p>
    <w:p w:rsidR="009A4098" w:rsidRDefault="00E04C20">
      <w:pPr>
        <w:pStyle w:val="af1"/>
        <w:spacing w:before="0" w:line="360" w:lineRule="auto"/>
        <w:jc w:val="left"/>
        <w:rPr>
          <w:rFonts w:ascii="宋体" w:hAnsi="宋体"/>
          <w:b w:val="0"/>
          <w:bCs w:val="0"/>
          <w:kern w:val="2"/>
          <w:sz w:val="24"/>
          <w:szCs w:val="21"/>
        </w:rPr>
      </w:pPr>
      <w:bookmarkStart w:id="484" w:name="_Toc472004414"/>
      <w:r>
        <w:rPr>
          <w:rFonts w:ascii="宋体" w:hAnsi="宋体" w:hint="eastAsia"/>
          <w:b w:val="0"/>
          <w:bCs w:val="0"/>
          <w:kern w:val="2"/>
          <w:sz w:val="24"/>
          <w:szCs w:val="21"/>
        </w:rPr>
        <w:t>（</w:t>
      </w:r>
      <w:r>
        <w:rPr>
          <w:rFonts w:ascii="宋体" w:hAnsi="宋体"/>
          <w:b w:val="0"/>
          <w:bCs w:val="0"/>
          <w:kern w:val="2"/>
          <w:sz w:val="24"/>
          <w:szCs w:val="21"/>
        </w:rPr>
        <w:t>2</w:t>
      </w:r>
      <w:r>
        <w:rPr>
          <w:rFonts w:ascii="宋体" w:hAnsi="宋体" w:hint="eastAsia"/>
          <w:b w:val="0"/>
          <w:bCs w:val="0"/>
          <w:kern w:val="2"/>
          <w:sz w:val="24"/>
          <w:szCs w:val="21"/>
        </w:rPr>
        <w:t>）交通发生和吸引</w:t>
      </w:r>
      <w:bookmarkEnd w:id="484"/>
    </w:p>
    <w:p w:rsidR="009A4098" w:rsidRDefault="00E04C20">
      <w:pPr>
        <w:pStyle w:val="af1"/>
        <w:spacing w:before="0" w:line="360" w:lineRule="auto"/>
        <w:jc w:val="left"/>
        <w:rPr>
          <w:rFonts w:ascii="宋体" w:hAnsi="宋体"/>
          <w:b w:val="0"/>
          <w:bCs w:val="0"/>
          <w:kern w:val="2"/>
          <w:sz w:val="24"/>
          <w:szCs w:val="21"/>
        </w:rPr>
      </w:pPr>
      <w:bookmarkStart w:id="485" w:name="_Toc472004415"/>
      <w:r>
        <w:rPr>
          <w:rFonts w:ascii="宋体" w:hAnsi="宋体" w:hint="eastAsia"/>
          <w:b w:val="0"/>
          <w:bCs w:val="0"/>
          <w:kern w:val="2"/>
          <w:sz w:val="24"/>
          <w:szCs w:val="21"/>
        </w:rPr>
        <w:t>（</w:t>
      </w:r>
      <w:r>
        <w:rPr>
          <w:rFonts w:ascii="宋体" w:hAnsi="宋体"/>
          <w:b w:val="0"/>
          <w:bCs w:val="0"/>
          <w:kern w:val="2"/>
          <w:sz w:val="24"/>
          <w:szCs w:val="21"/>
        </w:rPr>
        <w:t>3</w:t>
      </w:r>
      <w:r>
        <w:rPr>
          <w:rFonts w:ascii="宋体" w:hAnsi="宋体" w:hint="eastAsia"/>
          <w:b w:val="0"/>
          <w:bCs w:val="0"/>
          <w:kern w:val="2"/>
          <w:sz w:val="24"/>
          <w:szCs w:val="21"/>
        </w:rPr>
        <w:t>）交通出行空间特征</w:t>
      </w:r>
      <w:bookmarkEnd w:id="485"/>
    </w:p>
    <w:p w:rsidR="009A4098" w:rsidRDefault="00E04C20">
      <w:pPr>
        <w:pStyle w:val="af1"/>
        <w:spacing w:before="0" w:line="360" w:lineRule="auto"/>
        <w:jc w:val="left"/>
        <w:rPr>
          <w:rFonts w:ascii="宋体" w:hAnsi="宋体"/>
          <w:b w:val="0"/>
          <w:bCs w:val="0"/>
          <w:kern w:val="2"/>
          <w:sz w:val="24"/>
          <w:szCs w:val="21"/>
        </w:rPr>
      </w:pPr>
      <w:bookmarkStart w:id="486" w:name="_Toc472004416"/>
      <w:r>
        <w:rPr>
          <w:rFonts w:ascii="宋体" w:hAnsi="宋体" w:hint="eastAsia"/>
          <w:b w:val="0"/>
          <w:bCs w:val="0"/>
          <w:kern w:val="2"/>
          <w:sz w:val="24"/>
          <w:szCs w:val="21"/>
        </w:rPr>
        <w:t>（</w:t>
      </w:r>
      <w:r>
        <w:rPr>
          <w:rFonts w:ascii="宋体" w:hAnsi="宋体"/>
          <w:b w:val="0"/>
          <w:bCs w:val="0"/>
          <w:kern w:val="2"/>
          <w:sz w:val="24"/>
          <w:szCs w:val="21"/>
        </w:rPr>
        <w:t>4</w:t>
      </w:r>
      <w:r>
        <w:rPr>
          <w:rFonts w:ascii="宋体" w:hAnsi="宋体" w:hint="eastAsia"/>
          <w:b w:val="0"/>
          <w:bCs w:val="0"/>
          <w:kern w:val="2"/>
          <w:sz w:val="24"/>
          <w:szCs w:val="21"/>
        </w:rPr>
        <w:t>）</w:t>
      </w:r>
      <w:proofErr w:type="gramStart"/>
      <w:r>
        <w:rPr>
          <w:rFonts w:ascii="宋体" w:hAnsi="宋体" w:hint="eastAsia"/>
          <w:b w:val="0"/>
          <w:bCs w:val="0"/>
          <w:kern w:val="2"/>
          <w:sz w:val="24"/>
          <w:szCs w:val="21"/>
        </w:rPr>
        <w:t>分方式</w:t>
      </w:r>
      <w:proofErr w:type="gramEnd"/>
      <w:r>
        <w:rPr>
          <w:rFonts w:ascii="宋体" w:hAnsi="宋体" w:hint="eastAsia"/>
          <w:b w:val="0"/>
          <w:bCs w:val="0"/>
          <w:kern w:val="2"/>
          <w:sz w:val="24"/>
          <w:szCs w:val="21"/>
        </w:rPr>
        <w:t>出行量预测</w:t>
      </w:r>
      <w:bookmarkEnd w:id="486"/>
    </w:p>
    <w:p w:rsidR="009A4098" w:rsidRDefault="00E04C20">
      <w:pPr>
        <w:pStyle w:val="af1"/>
        <w:spacing w:before="0" w:line="360" w:lineRule="auto"/>
        <w:jc w:val="left"/>
        <w:rPr>
          <w:rFonts w:ascii="宋体" w:hAnsi="宋体"/>
          <w:b w:val="0"/>
          <w:bCs w:val="0"/>
          <w:kern w:val="2"/>
          <w:sz w:val="24"/>
          <w:szCs w:val="21"/>
        </w:rPr>
      </w:pPr>
      <w:r>
        <w:rPr>
          <w:rFonts w:ascii="宋体" w:hAnsi="宋体"/>
          <w:b w:val="0"/>
          <w:bCs w:val="0"/>
          <w:kern w:val="2"/>
          <w:sz w:val="24"/>
          <w:szCs w:val="21"/>
        </w:rPr>
        <w:t xml:space="preserve"> </w:t>
      </w:r>
      <w:bookmarkStart w:id="487" w:name="_Toc472004417"/>
      <w:r>
        <w:rPr>
          <w:rFonts w:ascii="宋体" w:hAnsi="宋体"/>
          <w:b w:val="0"/>
          <w:bCs w:val="0"/>
          <w:kern w:val="2"/>
          <w:sz w:val="24"/>
          <w:szCs w:val="21"/>
        </w:rPr>
        <w:t>2.1.4</w:t>
      </w:r>
      <w:r>
        <w:rPr>
          <w:rFonts w:ascii="宋体" w:hAnsi="宋体" w:hint="eastAsia"/>
          <w:b w:val="0"/>
          <w:bCs w:val="0"/>
          <w:kern w:val="2"/>
          <w:sz w:val="24"/>
          <w:szCs w:val="21"/>
        </w:rPr>
        <w:t>片区交通分析与建议（方案规划范围只包含与规划范围临近地块）</w:t>
      </w:r>
      <w:bookmarkEnd w:id="487"/>
    </w:p>
    <w:p w:rsidR="009A4098" w:rsidRDefault="00E04C20">
      <w:pPr>
        <w:pStyle w:val="af1"/>
        <w:spacing w:before="0" w:line="360" w:lineRule="auto"/>
        <w:jc w:val="left"/>
        <w:rPr>
          <w:rFonts w:ascii="宋体" w:hAnsi="宋体"/>
          <w:b w:val="0"/>
          <w:bCs w:val="0"/>
          <w:kern w:val="2"/>
          <w:sz w:val="24"/>
          <w:szCs w:val="21"/>
        </w:rPr>
      </w:pPr>
      <w:bookmarkStart w:id="488" w:name="_Toc472004418"/>
      <w:r>
        <w:rPr>
          <w:rFonts w:ascii="宋体" w:hAnsi="宋体" w:hint="eastAsia"/>
          <w:b w:val="0"/>
          <w:bCs w:val="0"/>
          <w:kern w:val="2"/>
          <w:sz w:val="24"/>
          <w:szCs w:val="21"/>
        </w:rPr>
        <w:t>（</w:t>
      </w:r>
      <w:r>
        <w:rPr>
          <w:rFonts w:ascii="宋体" w:hAnsi="宋体"/>
          <w:b w:val="0"/>
          <w:bCs w:val="0"/>
          <w:kern w:val="2"/>
          <w:sz w:val="24"/>
          <w:szCs w:val="21"/>
        </w:rPr>
        <w:t>1</w:t>
      </w:r>
      <w:r>
        <w:rPr>
          <w:rFonts w:ascii="宋体" w:hAnsi="宋体" w:hint="eastAsia"/>
          <w:b w:val="0"/>
          <w:bCs w:val="0"/>
          <w:kern w:val="2"/>
          <w:sz w:val="24"/>
          <w:szCs w:val="21"/>
        </w:rPr>
        <w:t>）机动车流量与能力分析</w:t>
      </w:r>
      <w:bookmarkEnd w:id="488"/>
    </w:p>
    <w:p w:rsidR="009A4098" w:rsidRDefault="00E04C20">
      <w:pPr>
        <w:pStyle w:val="af1"/>
        <w:spacing w:before="0" w:line="360" w:lineRule="auto"/>
        <w:jc w:val="left"/>
        <w:rPr>
          <w:rFonts w:ascii="宋体" w:hAnsi="宋体"/>
          <w:b w:val="0"/>
          <w:bCs w:val="0"/>
          <w:kern w:val="2"/>
          <w:sz w:val="24"/>
          <w:szCs w:val="21"/>
        </w:rPr>
      </w:pPr>
      <w:bookmarkStart w:id="489" w:name="_Toc472004419"/>
      <w:r>
        <w:rPr>
          <w:rFonts w:ascii="宋体" w:hAnsi="宋体" w:hint="eastAsia"/>
          <w:b w:val="0"/>
          <w:bCs w:val="0"/>
          <w:kern w:val="2"/>
          <w:sz w:val="24"/>
          <w:szCs w:val="21"/>
        </w:rPr>
        <w:t>（</w:t>
      </w:r>
      <w:r>
        <w:rPr>
          <w:rFonts w:ascii="宋体" w:hAnsi="宋体"/>
          <w:b w:val="0"/>
          <w:bCs w:val="0"/>
          <w:kern w:val="2"/>
          <w:sz w:val="24"/>
          <w:szCs w:val="21"/>
        </w:rPr>
        <w:t>2</w:t>
      </w:r>
      <w:r>
        <w:rPr>
          <w:rFonts w:ascii="宋体" w:hAnsi="宋体" w:hint="eastAsia"/>
          <w:b w:val="0"/>
          <w:bCs w:val="0"/>
          <w:kern w:val="2"/>
          <w:sz w:val="24"/>
          <w:szCs w:val="21"/>
        </w:rPr>
        <w:t>）路网服务特性分析</w:t>
      </w:r>
      <w:bookmarkEnd w:id="489"/>
    </w:p>
    <w:p w:rsidR="009A4098" w:rsidRDefault="00E04C20">
      <w:pPr>
        <w:pStyle w:val="af1"/>
        <w:spacing w:before="0" w:line="360" w:lineRule="auto"/>
        <w:jc w:val="left"/>
        <w:rPr>
          <w:rFonts w:ascii="宋体" w:hAnsi="宋体"/>
          <w:b w:val="0"/>
          <w:bCs w:val="0"/>
          <w:kern w:val="2"/>
          <w:sz w:val="24"/>
          <w:szCs w:val="21"/>
        </w:rPr>
      </w:pPr>
      <w:bookmarkStart w:id="490" w:name="_Toc472004420"/>
      <w:r>
        <w:rPr>
          <w:rFonts w:ascii="宋体" w:hAnsi="宋体" w:hint="eastAsia"/>
          <w:b w:val="0"/>
          <w:bCs w:val="0"/>
          <w:kern w:val="2"/>
          <w:sz w:val="24"/>
          <w:szCs w:val="21"/>
        </w:rPr>
        <w:t>（</w:t>
      </w:r>
      <w:r>
        <w:rPr>
          <w:rFonts w:ascii="宋体" w:hAnsi="宋体"/>
          <w:b w:val="0"/>
          <w:bCs w:val="0"/>
          <w:kern w:val="2"/>
          <w:sz w:val="24"/>
          <w:szCs w:val="21"/>
        </w:rPr>
        <w:t>3</w:t>
      </w:r>
      <w:r>
        <w:rPr>
          <w:rFonts w:ascii="宋体" w:hAnsi="宋体" w:hint="eastAsia"/>
          <w:b w:val="0"/>
          <w:bCs w:val="0"/>
          <w:kern w:val="2"/>
          <w:sz w:val="24"/>
          <w:szCs w:val="21"/>
        </w:rPr>
        <w:t>）主要结论与建议</w:t>
      </w:r>
      <w:bookmarkEnd w:id="490"/>
    </w:p>
    <w:p w:rsidR="009A4098" w:rsidRDefault="00E04C20">
      <w:pPr>
        <w:pStyle w:val="af1"/>
        <w:spacing w:before="0" w:line="360" w:lineRule="auto"/>
        <w:jc w:val="left"/>
        <w:rPr>
          <w:rFonts w:ascii="宋体" w:hAnsi="宋体"/>
          <w:b w:val="0"/>
          <w:bCs w:val="0"/>
          <w:kern w:val="2"/>
          <w:sz w:val="24"/>
          <w:szCs w:val="21"/>
        </w:rPr>
      </w:pPr>
      <w:bookmarkStart w:id="491" w:name="_Toc472004421"/>
      <w:proofErr w:type="gramStart"/>
      <w:r>
        <w:rPr>
          <w:rFonts w:ascii="宋体" w:hAnsi="宋体" w:hint="eastAsia"/>
          <w:b w:val="0"/>
          <w:bCs w:val="0"/>
          <w:kern w:val="2"/>
          <w:sz w:val="24"/>
          <w:szCs w:val="21"/>
        </w:rPr>
        <w:t>含重要</w:t>
      </w:r>
      <w:proofErr w:type="gramEnd"/>
      <w:r>
        <w:rPr>
          <w:rFonts w:ascii="宋体" w:hAnsi="宋体" w:hint="eastAsia"/>
          <w:b w:val="0"/>
          <w:bCs w:val="0"/>
          <w:kern w:val="2"/>
          <w:sz w:val="24"/>
          <w:szCs w:val="21"/>
        </w:rPr>
        <w:t>道路断面形式、交叉口的渠化和信号控制改善；停车设施改善；公交系统改善等措施。</w:t>
      </w:r>
      <w:bookmarkEnd w:id="491"/>
    </w:p>
    <w:p w:rsidR="009A4098" w:rsidRDefault="00E04C20">
      <w:pPr>
        <w:pStyle w:val="af1"/>
        <w:spacing w:before="0" w:line="360" w:lineRule="auto"/>
        <w:jc w:val="left"/>
        <w:rPr>
          <w:rFonts w:ascii="宋体" w:hAnsi="宋体"/>
          <w:b w:val="0"/>
          <w:bCs w:val="0"/>
          <w:kern w:val="2"/>
          <w:sz w:val="24"/>
          <w:szCs w:val="21"/>
        </w:rPr>
      </w:pPr>
      <w:bookmarkStart w:id="492" w:name="_Toc472004422"/>
      <w:r>
        <w:rPr>
          <w:rFonts w:ascii="宋体" w:hAnsi="宋体"/>
          <w:b w:val="0"/>
          <w:bCs w:val="0"/>
          <w:kern w:val="2"/>
          <w:sz w:val="24"/>
          <w:szCs w:val="21"/>
        </w:rPr>
        <w:t>2.2</w:t>
      </w:r>
      <w:r>
        <w:rPr>
          <w:rFonts w:ascii="宋体" w:hAnsi="宋体" w:hint="eastAsia"/>
          <w:b w:val="0"/>
          <w:bCs w:val="0"/>
          <w:kern w:val="2"/>
          <w:sz w:val="24"/>
          <w:szCs w:val="21"/>
        </w:rPr>
        <w:t>、主要道路交通情况分析</w:t>
      </w:r>
      <w:bookmarkEnd w:id="492"/>
    </w:p>
    <w:p w:rsidR="009A4098" w:rsidRDefault="00E04C20">
      <w:pPr>
        <w:pStyle w:val="af1"/>
        <w:spacing w:before="0" w:line="360" w:lineRule="auto"/>
        <w:jc w:val="left"/>
        <w:rPr>
          <w:rFonts w:ascii="宋体" w:hAnsi="宋体"/>
          <w:b w:val="0"/>
          <w:bCs w:val="0"/>
          <w:kern w:val="2"/>
          <w:sz w:val="24"/>
          <w:szCs w:val="21"/>
        </w:rPr>
      </w:pPr>
      <w:bookmarkStart w:id="493" w:name="_Toc472004423"/>
      <w:r>
        <w:rPr>
          <w:rFonts w:ascii="宋体" w:hAnsi="宋体"/>
          <w:b w:val="0"/>
          <w:bCs w:val="0"/>
          <w:kern w:val="2"/>
          <w:sz w:val="24"/>
          <w:szCs w:val="21"/>
        </w:rPr>
        <w:t>2.2.1</w:t>
      </w:r>
      <w:r>
        <w:rPr>
          <w:rFonts w:ascii="宋体" w:hAnsi="宋体" w:hint="eastAsia"/>
          <w:b w:val="0"/>
          <w:bCs w:val="0"/>
          <w:kern w:val="2"/>
          <w:sz w:val="24"/>
          <w:szCs w:val="21"/>
        </w:rPr>
        <w:t>现状交通状况分析</w:t>
      </w:r>
      <w:bookmarkEnd w:id="493"/>
    </w:p>
    <w:p w:rsidR="009A4098" w:rsidRDefault="00E04C20">
      <w:pPr>
        <w:pStyle w:val="af1"/>
        <w:spacing w:before="0" w:line="360" w:lineRule="auto"/>
        <w:jc w:val="left"/>
        <w:rPr>
          <w:rFonts w:ascii="宋体" w:hAnsi="宋体"/>
          <w:b w:val="0"/>
          <w:bCs w:val="0"/>
          <w:kern w:val="2"/>
          <w:sz w:val="24"/>
          <w:szCs w:val="21"/>
        </w:rPr>
      </w:pPr>
      <w:bookmarkStart w:id="494" w:name="_Toc472004424"/>
      <w:r>
        <w:rPr>
          <w:rFonts w:ascii="宋体" w:hAnsi="宋体" w:hint="eastAsia"/>
          <w:b w:val="0"/>
          <w:bCs w:val="0"/>
          <w:kern w:val="2"/>
          <w:sz w:val="24"/>
          <w:szCs w:val="21"/>
        </w:rPr>
        <w:t>包括对现状道路周边地块开发情况的分析、现状交通流量的调查、现状主要道路交叉口交通情况的调查分析。</w:t>
      </w:r>
      <w:bookmarkEnd w:id="494"/>
    </w:p>
    <w:p w:rsidR="009A4098" w:rsidRDefault="00E04C20">
      <w:pPr>
        <w:pStyle w:val="af1"/>
        <w:spacing w:before="0" w:line="360" w:lineRule="auto"/>
        <w:jc w:val="left"/>
        <w:rPr>
          <w:rFonts w:ascii="宋体" w:hAnsi="宋体"/>
          <w:b w:val="0"/>
          <w:bCs w:val="0"/>
          <w:kern w:val="2"/>
          <w:sz w:val="24"/>
          <w:szCs w:val="21"/>
        </w:rPr>
      </w:pPr>
      <w:bookmarkStart w:id="495" w:name="_Toc472004425"/>
      <w:r>
        <w:rPr>
          <w:rFonts w:ascii="宋体" w:hAnsi="宋体"/>
          <w:b w:val="0"/>
          <w:bCs w:val="0"/>
          <w:kern w:val="2"/>
          <w:sz w:val="24"/>
          <w:szCs w:val="21"/>
        </w:rPr>
        <w:t xml:space="preserve">2.2.2 </w:t>
      </w:r>
      <w:r>
        <w:rPr>
          <w:rFonts w:ascii="宋体" w:hAnsi="宋体" w:hint="eastAsia"/>
          <w:b w:val="0"/>
          <w:bCs w:val="0"/>
          <w:kern w:val="2"/>
          <w:sz w:val="24"/>
          <w:szCs w:val="21"/>
        </w:rPr>
        <w:t>交通预测与模型（方案采用</w:t>
      </w:r>
      <w:r>
        <w:rPr>
          <w:rFonts w:ascii="宋体" w:hAnsi="宋体"/>
          <w:b w:val="0"/>
          <w:bCs w:val="0"/>
          <w:kern w:val="2"/>
          <w:sz w:val="24"/>
          <w:szCs w:val="21"/>
        </w:rPr>
        <w:t>TransCAD</w:t>
      </w:r>
      <w:r>
        <w:rPr>
          <w:rFonts w:ascii="宋体" w:hAnsi="宋体" w:hint="eastAsia"/>
          <w:b w:val="0"/>
          <w:bCs w:val="0"/>
          <w:kern w:val="2"/>
          <w:sz w:val="24"/>
          <w:szCs w:val="21"/>
        </w:rPr>
        <w:t>建模方法进行分析）</w:t>
      </w:r>
      <w:bookmarkEnd w:id="495"/>
    </w:p>
    <w:p w:rsidR="009A4098" w:rsidRDefault="00E04C20">
      <w:pPr>
        <w:pStyle w:val="af1"/>
        <w:spacing w:before="0" w:line="360" w:lineRule="auto"/>
        <w:jc w:val="left"/>
        <w:rPr>
          <w:rFonts w:ascii="宋体" w:hAnsi="宋体"/>
          <w:b w:val="0"/>
          <w:bCs w:val="0"/>
          <w:kern w:val="2"/>
          <w:sz w:val="24"/>
          <w:szCs w:val="21"/>
        </w:rPr>
      </w:pPr>
      <w:bookmarkStart w:id="496" w:name="_Toc472004426"/>
      <w:r>
        <w:rPr>
          <w:rFonts w:ascii="宋体" w:hAnsi="宋体" w:hint="eastAsia"/>
          <w:b w:val="0"/>
          <w:bCs w:val="0"/>
          <w:kern w:val="2"/>
          <w:sz w:val="24"/>
          <w:szCs w:val="21"/>
        </w:rPr>
        <w:t>建立交通模型，对交通吸引与发生量、周边道路交通量、停车需求等进行分析预测。</w:t>
      </w:r>
      <w:bookmarkEnd w:id="496"/>
    </w:p>
    <w:p w:rsidR="009A4098" w:rsidRDefault="00E04C20">
      <w:pPr>
        <w:pStyle w:val="af1"/>
        <w:spacing w:before="0" w:line="360" w:lineRule="auto"/>
        <w:jc w:val="left"/>
        <w:rPr>
          <w:rFonts w:ascii="宋体" w:hAnsi="宋体"/>
          <w:b w:val="0"/>
          <w:bCs w:val="0"/>
          <w:kern w:val="2"/>
          <w:sz w:val="24"/>
          <w:szCs w:val="21"/>
        </w:rPr>
      </w:pPr>
      <w:bookmarkStart w:id="497" w:name="_Toc472004427"/>
      <w:r>
        <w:rPr>
          <w:rFonts w:ascii="宋体" w:hAnsi="宋体"/>
          <w:b w:val="0"/>
          <w:bCs w:val="0"/>
          <w:kern w:val="2"/>
          <w:sz w:val="24"/>
          <w:szCs w:val="21"/>
        </w:rPr>
        <w:t xml:space="preserve">2.2.3 </w:t>
      </w:r>
      <w:r>
        <w:rPr>
          <w:rFonts w:ascii="宋体" w:hAnsi="宋体" w:hint="eastAsia"/>
          <w:b w:val="0"/>
          <w:bCs w:val="0"/>
          <w:kern w:val="2"/>
          <w:sz w:val="24"/>
          <w:szCs w:val="21"/>
        </w:rPr>
        <w:t>交通影响分析</w:t>
      </w:r>
      <w:bookmarkEnd w:id="497"/>
    </w:p>
    <w:p w:rsidR="009A4098" w:rsidRDefault="00E04C20">
      <w:pPr>
        <w:pStyle w:val="af1"/>
        <w:spacing w:before="0" w:line="360" w:lineRule="auto"/>
        <w:jc w:val="left"/>
        <w:rPr>
          <w:rFonts w:ascii="宋体" w:hAnsi="宋体"/>
          <w:b w:val="0"/>
          <w:bCs w:val="0"/>
          <w:kern w:val="2"/>
          <w:sz w:val="24"/>
          <w:szCs w:val="21"/>
        </w:rPr>
      </w:pPr>
      <w:bookmarkStart w:id="498" w:name="_Toc472004428"/>
      <w:r>
        <w:rPr>
          <w:rFonts w:ascii="宋体" w:hAnsi="宋体" w:hint="eastAsia"/>
          <w:b w:val="0"/>
          <w:bCs w:val="0"/>
          <w:kern w:val="2"/>
          <w:sz w:val="24"/>
          <w:szCs w:val="21"/>
        </w:rPr>
        <w:t>分析用地建成后新生成交通需求对其运行的影响程度</w:t>
      </w:r>
      <w:bookmarkEnd w:id="498"/>
    </w:p>
    <w:p w:rsidR="009A4098" w:rsidRDefault="00E04C20">
      <w:pPr>
        <w:pStyle w:val="af1"/>
        <w:spacing w:before="0" w:line="360" w:lineRule="auto"/>
        <w:jc w:val="left"/>
        <w:rPr>
          <w:rFonts w:ascii="宋体" w:hAnsi="宋体"/>
          <w:b w:val="0"/>
          <w:bCs w:val="0"/>
          <w:kern w:val="2"/>
          <w:sz w:val="24"/>
          <w:szCs w:val="21"/>
        </w:rPr>
      </w:pPr>
      <w:bookmarkStart w:id="499" w:name="_Toc472004429"/>
      <w:r>
        <w:rPr>
          <w:rFonts w:ascii="宋体" w:hAnsi="宋体"/>
          <w:b w:val="0"/>
          <w:bCs w:val="0"/>
          <w:kern w:val="2"/>
          <w:sz w:val="24"/>
          <w:szCs w:val="21"/>
        </w:rPr>
        <w:t xml:space="preserve">2.2.4 </w:t>
      </w:r>
      <w:r>
        <w:rPr>
          <w:rFonts w:ascii="宋体" w:hAnsi="宋体" w:hint="eastAsia"/>
          <w:b w:val="0"/>
          <w:bCs w:val="0"/>
          <w:kern w:val="2"/>
          <w:sz w:val="24"/>
          <w:szCs w:val="21"/>
        </w:rPr>
        <w:t>结论与建议</w:t>
      </w:r>
      <w:bookmarkEnd w:id="499"/>
    </w:p>
    <w:p w:rsidR="009A4098" w:rsidRDefault="00E04C20">
      <w:pPr>
        <w:pStyle w:val="af1"/>
        <w:spacing w:before="0" w:line="360" w:lineRule="auto"/>
        <w:jc w:val="left"/>
        <w:rPr>
          <w:rFonts w:ascii="宋体" w:hAnsi="宋体"/>
          <w:b w:val="0"/>
          <w:bCs w:val="0"/>
          <w:kern w:val="2"/>
          <w:sz w:val="24"/>
          <w:szCs w:val="21"/>
        </w:rPr>
      </w:pPr>
      <w:bookmarkStart w:id="500" w:name="_Toc472004430"/>
      <w:r>
        <w:rPr>
          <w:rFonts w:ascii="宋体" w:hAnsi="宋体" w:hint="eastAsia"/>
          <w:b w:val="0"/>
          <w:bCs w:val="0"/>
          <w:kern w:val="2"/>
          <w:sz w:val="24"/>
          <w:szCs w:val="21"/>
        </w:rPr>
        <w:t>（</w:t>
      </w:r>
      <w:r>
        <w:rPr>
          <w:rFonts w:ascii="宋体" w:hAnsi="宋体"/>
          <w:b w:val="0"/>
          <w:bCs w:val="0"/>
          <w:kern w:val="2"/>
          <w:sz w:val="24"/>
          <w:szCs w:val="21"/>
        </w:rPr>
        <w:t>1</w:t>
      </w:r>
      <w:r>
        <w:rPr>
          <w:rFonts w:ascii="宋体" w:hAnsi="宋体" w:hint="eastAsia"/>
          <w:b w:val="0"/>
          <w:bCs w:val="0"/>
          <w:kern w:val="2"/>
          <w:sz w:val="24"/>
          <w:szCs w:val="21"/>
        </w:rPr>
        <w:t>）明确周边用地建成对主要道路的影响程度；</w:t>
      </w:r>
      <w:bookmarkEnd w:id="500"/>
    </w:p>
    <w:p w:rsidR="009A4098" w:rsidRDefault="00E04C20">
      <w:pPr>
        <w:pStyle w:val="af1"/>
        <w:spacing w:before="0" w:line="360" w:lineRule="auto"/>
        <w:jc w:val="left"/>
        <w:rPr>
          <w:rFonts w:ascii="宋体" w:hAnsi="宋体"/>
          <w:b w:val="0"/>
          <w:bCs w:val="0"/>
          <w:kern w:val="2"/>
          <w:sz w:val="24"/>
          <w:szCs w:val="21"/>
        </w:rPr>
      </w:pPr>
      <w:bookmarkStart w:id="501" w:name="_Toc472004431"/>
      <w:r>
        <w:rPr>
          <w:rFonts w:ascii="宋体" w:hAnsi="宋体" w:hint="eastAsia"/>
          <w:b w:val="0"/>
          <w:bCs w:val="0"/>
          <w:kern w:val="2"/>
          <w:sz w:val="24"/>
          <w:szCs w:val="21"/>
        </w:rPr>
        <w:t>（</w:t>
      </w:r>
      <w:r>
        <w:rPr>
          <w:rFonts w:ascii="宋体" w:hAnsi="宋体"/>
          <w:b w:val="0"/>
          <w:bCs w:val="0"/>
          <w:kern w:val="2"/>
          <w:sz w:val="24"/>
          <w:szCs w:val="21"/>
        </w:rPr>
        <w:t>2</w:t>
      </w:r>
      <w:r>
        <w:rPr>
          <w:rFonts w:ascii="宋体" w:hAnsi="宋体" w:hint="eastAsia"/>
          <w:b w:val="0"/>
          <w:bCs w:val="0"/>
          <w:kern w:val="2"/>
          <w:sz w:val="24"/>
          <w:szCs w:val="21"/>
        </w:rPr>
        <w:t>）明确交通影响是否可接受，以及是否需要对用地布局和建设规模控制或交通系统进行调整；</w:t>
      </w:r>
      <w:bookmarkEnd w:id="501"/>
    </w:p>
    <w:p w:rsidR="009A4098" w:rsidRDefault="00E04C20">
      <w:pPr>
        <w:pStyle w:val="af1"/>
        <w:spacing w:before="0" w:after="0" w:line="360" w:lineRule="auto"/>
        <w:jc w:val="left"/>
        <w:rPr>
          <w:rFonts w:ascii="Calibri" w:hAnsi="Calibri"/>
          <w:b w:val="0"/>
          <w:bCs w:val="0"/>
          <w:sz w:val="40"/>
          <w:szCs w:val="21"/>
        </w:rPr>
      </w:pPr>
      <w:bookmarkStart w:id="502" w:name="_Toc472004432"/>
      <w:r>
        <w:rPr>
          <w:rFonts w:ascii="宋体" w:hAnsi="宋体" w:hint="eastAsia"/>
          <w:b w:val="0"/>
          <w:bCs w:val="0"/>
          <w:kern w:val="2"/>
          <w:sz w:val="24"/>
          <w:szCs w:val="21"/>
        </w:rPr>
        <w:t>（</w:t>
      </w:r>
      <w:r>
        <w:rPr>
          <w:rFonts w:ascii="宋体" w:hAnsi="宋体"/>
          <w:b w:val="0"/>
          <w:bCs w:val="0"/>
          <w:kern w:val="2"/>
          <w:sz w:val="24"/>
          <w:szCs w:val="21"/>
        </w:rPr>
        <w:t>3</w:t>
      </w:r>
      <w:r>
        <w:rPr>
          <w:rFonts w:ascii="宋体" w:hAnsi="宋体" w:hint="eastAsia"/>
          <w:b w:val="0"/>
          <w:bCs w:val="0"/>
          <w:kern w:val="2"/>
          <w:sz w:val="24"/>
          <w:szCs w:val="21"/>
        </w:rPr>
        <w:t>）根据分析结果，如有问题，提出用地出入口数量、大小、位置以及交通组织的改善建议；优化道路网。只对重</w:t>
      </w:r>
      <w:proofErr w:type="gramStart"/>
      <w:r>
        <w:rPr>
          <w:rFonts w:ascii="宋体" w:hAnsi="宋体" w:hint="eastAsia"/>
          <w:b w:val="0"/>
          <w:bCs w:val="0"/>
          <w:kern w:val="2"/>
          <w:sz w:val="24"/>
          <w:szCs w:val="21"/>
        </w:rPr>
        <w:t>要道路</w:t>
      </w:r>
      <w:proofErr w:type="gramEnd"/>
      <w:r>
        <w:rPr>
          <w:rFonts w:ascii="宋体" w:hAnsi="宋体" w:hint="eastAsia"/>
          <w:b w:val="0"/>
          <w:bCs w:val="0"/>
          <w:kern w:val="2"/>
          <w:sz w:val="24"/>
          <w:szCs w:val="21"/>
        </w:rPr>
        <w:t>节点提出出入口或交叉口的渠化和信号控制改善；停车设施改善等措施。</w:t>
      </w:r>
      <w:bookmarkEnd w:id="502"/>
    </w:p>
    <w:p w:rsidR="009A4098" w:rsidRDefault="00E04C20">
      <w:pPr>
        <w:numPr>
          <w:ilvl w:val="1"/>
          <w:numId w:val="9"/>
        </w:numPr>
        <w:spacing w:line="480" w:lineRule="exact"/>
        <w:rPr>
          <w:rFonts w:ascii="Calibri" w:hAnsi="Calibri"/>
          <w:b/>
          <w:bCs/>
          <w:color w:val="000000"/>
          <w:kern w:val="0"/>
          <w:sz w:val="24"/>
          <w:lang w:val="zh-CN"/>
        </w:rPr>
      </w:pPr>
      <w:r>
        <w:rPr>
          <w:rFonts w:ascii="Calibri" w:hAnsi="Calibri" w:hint="eastAsia"/>
          <w:b/>
          <w:bCs/>
          <w:color w:val="000000"/>
          <w:kern w:val="0"/>
          <w:sz w:val="24"/>
          <w:lang w:val="zh-CN"/>
        </w:rPr>
        <w:t>建筑</w:t>
      </w:r>
      <w:r>
        <w:rPr>
          <w:rFonts w:ascii="Calibri" w:hAnsi="Calibri" w:hint="eastAsia"/>
          <w:b/>
          <w:bCs/>
          <w:kern w:val="0"/>
          <w:sz w:val="24"/>
          <w:lang w:val="zh-CN"/>
        </w:rPr>
        <w:t>设计及服务质量要求</w:t>
      </w:r>
      <w:r>
        <w:rPr>
          <w:rFonts w:ascii="Calibri" w:hAnsi="Calibri" w:hint="eastAsia"/>
          <w:b/>
          <w:bCs/>
          <w:color w:val="000000"/>
          <w:kern w:val="0"/>
          <w:sz w:val="24"/>
          <w:lang w:val="zh-CN"/>
        </w:rPr>
        <w:t>：</w:t>
      </w:r>
    </w:p>
    <w:p w:rsidR="009A4098" w:rsidRDefault="00E04C20">
      <w:pPr>
        <w:numPr>
          <w:ilvl w:val="2"/>
          <w:numId w:val="9"/>
        </w:numPr>
        <w:tabs>
          <w:tab w:val="clear" w:pos="851"/>
        </w:tabs>
        <w:spacing w:line="460" w:lineRule="exact"/>
        <w:rPr>
          <w:rFonts w:ascii="Calibri" w:hAnsi="Calibri"/>
          <w:color w:val="000000"/>
          <w:kern w:val="0"/>
          <w:sz w:val="24"/>
          <w:lang w:val="zh-CN"/>
        </w:rPr>
      </w:pPr>
      <w:r>
        <w:rPr>
          <w:rFonts w:ascii="Calibri" w:hAnsi="Calibri" w:hint="eastAsia"/>
          <w:color w:val="000000"/>
          <w:kern w:val="0"/>
          <w:sz w:val="24"/>
          <w:lang w:val="zh-CN"/>
        </w:rPr>
        <w:t>概念设计阶段：乙方应与甲方进行充分沟通、论证，根据甲方提供的相关资料，完成的设计，如总平，单体平面户型，立面设计</w:t>
      </w:r>
      <w:r>
        <w:rPr>
          <w:rFonts w:ascii="Calibri" w:hAnsi="Calibri" w:hint="eastAsia"/>
          <w:color w:val="000000"/>
          <w:kern w:val="0"/>
          <w:sz w:val="24"/>
          <w:lang w:val="zh-CN"/>
        </w:rPr>
        <w:t>,</w:t>
      </w:r>
      <w:r>
        <w:rPr>
          <w:rFonts w:ascii="Calibri" w:hAnsi="Calibri" w:hint="eastAsia"/>
          <w:color w:val="000000"/>
          <w:kern w:val="0"/>
          <w:sz w:val="24"/>
          <w:lang w:val="zh-CN"/>
        </w:rPr>
        <w:t>应通过多方案比较</w:t>
      </w:r>
      <w:r>
        <w:rPr>
          <w:rFonts w:ascii="Calibri" w:hAnsi="Calibri" w:hint="eastAsia"/>
          <w:color w:val="000000"/>
          <w:kern w:val="0"/>
          <w:sz w:val="24"/>
          <w:lang w:val="zh-CN"/>
        </w:rPr>
        <w:t>(</w:t>
      </w:r>
      <w:r>
        <w:rPr>
          <w:rFonts w:ascii="Calibri" w:hAnsi="Calibri" w:hint="eastAsia"/>
          <w:color w:val="000000"/>
          <w:kern w:val="0"/>
          <w:sz w:val="24"/>
          <w:lang w:val="zh-CN"/>
        </w:rPr>
        <w:t>不低</w:t>
      </w:r>
      <w:r>
        <w:rPr>
          <w:rFonts w:ascii="Calibri" w:hAnsi="Calibri" w:hint="eastAsia"/>
          <w:color w:val="000000"/>
          <w:kern w:val="0"/>
          <w:sz w:val="24"/>
          <w:lang w:val="zh-CN"/>
        </w:rPr>
        <w:lastRenderedPageBreak/>
        <w:t>于</w:t>
      </w:r>
      <w:r>
        <w:rPr>
          <w:rFonts w:ascii="Calibri" w:hAnsi="Calibri" w:hint="eastAsia"/>
          <w:color w:val="000000"/>
          <w:kern w:val="0"/>
          <w:sz w:val="24"/>
          <w:lang w:val="zh-CN"/>
        </w:rPr>
        <w:t>3</w:t>
      </w:r>
      <w:r>
        <w:rPr>
          <w:rFonts w:ascii="Calibri" w:hAnsi="Calibri" w:hint="eastAsia"/>
          <w:color w:val="000000"/>
          <w:kern w:val="0"/>
          <w:sz w:val="24"/>
          <w:lang w:val="zh-CN"/>
        </w:rPr>
        <w:t>个概念方案，必要时附彩色效果图</w:t>
      </w:r>
      <w:r>
        <w:rPr>
          <w:rFonts w:ascii="Calibri" w:hAnsi="Calibri" w:hint="eastAsia"/>
          <w:color w:val="000000"/>
          <w:kern w:val="0"/>
          <w:sz w:val="24"/>
          <w:lang w:val="zh-CN"/>
        </w:rPr>
        <w:t>)</w:t>
      </w:r>
      <w:r>
        <w:rPr>
          <w:rFonts w:ascii="Calibri" w:hAnsi="Calibri" w:hint="eastAsia"/>
          <w:color w:val="000000"/>
          <w:kern w:val="0"/>
          <w:sz w:val="24"/>
          <w:lang w:val="zh-CN"/>
        </w:rPr>
        <w:t>，优选出最佳方案，并由甲方确定最终实施方案。</w:t>
      </w:r>
    </w:p>
    <w:p w:rsidR="009A4098" w:rsidRDefault="00E04C20">
      <w:pPr>
        <w:numPr>
          <w:ilvl w:val="2"/>
          <w:numId w:val="9"/>
        </w:numPr>
        <w:tabs>
          <w:tab w:val="clear" w:pos="851"/>
        </w:tabs>
        <w:spacing w:line="460" w:lineRule="exact"/>
        <w:rPr>
          <w:rFonts w:ascii="Calibri" w:hAnsi="Calibri"/>
          <w:kern w:val="0"/>
          <w:sz w:val="24"/>
          <w:lang w:val="zh-CN"/>
        </w:rPr>
      </w:pPr>
      <w:r>
        <w:rPr>
          <w:rFonts w:ascii="Calibri" w:hAnsi="Calibri" w:hint="eastAsia"/>
          <w:color w:val="000000"/>
          <w:kern w:val="0"/>
          <w:sz w:val="24"/>
          <w:lang w:val="zh-CN"/>
        </w:rPr>
        <w:t>方案设计阶段：乙方应与甲方进行充分沟通、论证，根据甲方提供的相关资料（由甲方直接向乙方提供书面文档或电子文档）进行综合技术、经济分析，并在充分论证技术的适用性、可靠性和经济合理性的基础上，按照设计任务书的要求完成本项目建筑的方案设计工作。</w:t>
      </w:r>
    </w:p>
    <w:p w:rsidR="009A4098" w:rsidRDefault="00E04C20">
      <w:pPr>
        <w:numPr>
          <w:ilvl w:val="2"/>
          <w:numId w:val="9"/>
        </w:numPr>
        <w:tabs>
          <w:tab w:val="clear" w:pos="851"/>
        </w:tabs>
        <w:spacing w:line="460" w:lineRule="exact"/>
        <w:rPr>
          <w:rFonts w:ascii="Calibri" w:hAnsi="Calibri"/>
          <w:color w:val="000000"/>
          <w:kern w:val="0"/>
          <w:sz w:val="24"/>
          <w:lang w:val="zh-CN"/>
        </w:rPr>
      </w:pPr>
      <w:r>
        <w:rPr>
          <w:rFonts w:ascii="Calibri" w:hAnsi="Calibri" w:hint="eastAsia"/>
          <w:color w:val="000000"/>
          <w:kern w:val="0"/>
          <w:sz w:val="24"/>
          <w:lang w:val="zh-CN"/>
        </w:rPr>
        <w:t>在设计过程中乙方应向甲方提供技术支持、咨询服务，并根据甲方要求提供双方认为可行的其他服务。</w:t>
      </w:r>
    </w:p>
    <w:p w:rsidR="009A4098" w:rsidRDefault="00E04C20">
      <w:pPr>
        <w:numPr>
          <w:ilvl w:val="2"/>
          <w:numId w:val="9"/>
        </w:numPr>
        <w:tabs>
          <w:tab w:val="clear" w:pos="851"/>
        </w:tabs>
        <w:spacing w:line="460" w:lineRule="exact"/>
        <w:rPr>
          <w:rFonts w:ascii="Calibri" w:hAnsi="Calibri"/>
          <w:kern w:val="0"/>
          <w:sz w:val="24"/>
          <w:lang w:val="zh-CN"/>
        </w:rPr>
      </w:pPr>
      <w:r>
        <w:rPr>
          <w:rFonts w:ascii="Calibri" w:hAnsi="Calibri" w:hint="eastAsia"/>
          <w:kern w:val="0"/>
          <w:sz w:val="24"/>
          <w:lang w:val="zh-CN"/>
        </w:rPr>
        <w:t>本项目设计具体要求以甲方提供的设计任务书为准。该任务书与本合同具有同等法律效力，并作为支付设计费的主要依据</w:t>
      </w:r>
    </w:p>
    <w:p w:rsidR="009A4098" w:rsidRDefault="00E04C20">
      <w:pPr>
        <w:numPr>
          <w:ilvl w:val="2"/>
          <w:numId w:val="9"/>
        </w:numPr>
        <w:spacing w:line="460" w:lineRule="exact"/>
        <w:rPr>
          <w:rFonts w:ascii="Calibri" w:hAnsi="Calibri"/>
          <w:color w:val="000000"/>
          <w:kern w:val="0"/>
          <w:sz w:val="24"/>
          <w:lang w:val="zh-CN"/>
        </w:rPr>
      </w:pPr>
      <w:r>
        <w:rPr>
          <w:rFonts w:ascii="Calibri" w:hAnsi="Calibri" w:hint="eastAsia"/>
          <w:bCs/>
          <w:sz w:val="24"/>
        </w:rPr>
        <w:t>乙方应按甲方提出的本项目设计任务书要</w:t>
      </w:r>
      <w:r>
        <w:rPr>
          <w:rFonts w:ascii="Calibri" w:hAnsi="Calibri" w:hint="eastAsia"/>
          <w:color w:val="000000"/>
          <w:kern w:val="0"/>
          <w:sz w:val="24"/>
          <w:lang w:val="zh-CN"/>
        </w:rPr>
        <w:t>求、项目建筑的实际情况以及本合同设计周期的约定进行设计，并提供相应的技术支持和咨询服务</w:t>
      </w:r>
    </w:p>
    <w:p w:rsidR="009A4098" w:rsidRDefault="00E04C20">
      <w:pPr>
        <w:numPr>
          <w:ilvl w:val="2"/>
          <w:numId w:val="9"/>
        </w:numPr>
        <w:spacing w:line="460" w:lineRule="exact"/>
        <w:rPr>
          <w:rFonts w:ascii="Calibri" w:hAnsi="Calibri"/>
          <w:sz w:val="24"/>
        </w:rPr>
      </w:pPr>
      <w:r>
        <w:rPr>
          <w:rFonts w:ascii="Calibri" w:hAnsi="Calibri" w:hint="eastAsia"/>
          <w:spacing w:val="2"/>
          <w:sz w:val="24"/>
        </w:rPr>
        <w:t>乙方建筑方案设计应满足甲方对项目的定位和风格要求，负责实现甲方意图，并为建筑最终的效果负责。</w:t>
      </w:r>
    </w:p>
    <w:p w:rsidR="009A4098" w:rsidRDefault="00E04C20">
      <w:pPr>
        <w:numPr>
          <w:ilvl w:val="2"/>
          <w:numId w:val="9"/>
        </w:numPr>
        <w:spacing w:line="460" w:lineRule="exact"/>
        <w:rPr>
          <w:rFonts w:ascii="Calibri" w:hAnsi="Calibri"/>
          <w:sz w:val="24"/>
        </w:rPr>
      </w:pPr>
      <w:r>
        <w:rPr>
          <w:rFonts w:ascii="Calibri" w:hAnsi="Calibri" w:hint="eastAsia"/>
          <w:bCs/>
          <w:sz w:val="24"/>
        </w:rPr>
        <w:t>乙方应按甲方提出的设计任务书以及</w:t>
      </w:r>
      <w:r>
        <w:rPr>
          <w:rFonts w:ascii="Calibri" w:hAnsi="Calibri" w:hint="eastAsia"/>
          <w:sz w:val="24"/>
        </w:rPr>
        <w:t>本工程设计周期的约定设计各阶段图纸、编制工程概算、提供相应的技术支持和咨询服务。</w:t>
      </w:r>
    </w:p>
    <w:p w:rsidR="009A4098" w:rsidRDefault="00E04C20">
      <w:pPr>
        <w:numPr>
          <w:ilvl w:val="1"/>
          <w:numId w:val="9"/>
        </w:numPr>
        <w:spacing w:line="480" w:lineRule="exact"/>
        <w:rPr>
          <w:rFonts w:ascii="Calibri" w:hAnsi="Calibri"/>
          <w:b/>
          <w:bCs/>
          <w:color w:val="000000"/>
          <w:kern w:val="0"/>
          <w:sz w:val="24"/>
          <w:lang w:val="zh-CN"/>
        </w:rPr>
      </w:pPr>
      <w:r>
        <w:rPr>
          <w:rFonts w:ascii="Calibri" w:hAnsi="Calibri" w:hint="eastAsia"/>
          <w:b/>
          <w:bCs/>
          <w:color w:val="000000"/>
          <w:kern w:val="0"/>
          <w:sz w:val="24"/>
          <w:lang w:val="zh-CN"/>
        </w:rPr>
        <w:t>景观绿化工程设计及服务要求：</w:t>
      </w:r>
    </w:p>
    <w:p w:rsidR="009A4098" w:rsidRDefault="00E04C20">
      <w:pPr>
        <w:numPr>
          <w:ilvl w:val="2"/>
          <w:numId w:val="9"/>
        </w:numPr>
        <w:spacing w:line="460" w:lineRule="exact"/>
        <w:rPr>
          <w:rFonts w:ascii="Calibri" w:hAnsi="Calibri"/>
          <w:spacing w:val="2"/>
          <w:sz w:val="24"/>
        </w:rPr>
      </w:pPr>
      <w:r>
        <w:rPr>
          <w:rFonts w:ascii="Calibri" w:hAnsi="Calibri" w:hint="eastAsia"/>
          <w:spacing w:val="2"/>
          <w:sz w:val="24"/>
        </w:rPr>
        <w:t>乙方应勘察现有的地形环境条件，包括地面条件、边界、小气候以及小区内外的视觉效果。收集及整理有关图片及其它相关资料和材料</w:t>
      </w:r>
      <w:r>
        <w:rPr>
          <w:rFonts w:ascii="Calibri" w:hAnsi="Calibri" w:hint="eastAsia"/>
          <w:spacing w:val="2"/>
          <w:sz w:val="24"/>
        </w:rPr>
        <w:t>,</w:t>
      </w:r>
      <w:r>
        <w:rPr>
          <w:rFonts w:ascii="Calibri" w:hAnsi="Calibri" w:hint="eastAsia"/>
          <w:spacing w:val="2"/>
          <w:sz w:val="24"/>
        </w:rPr>
        <w:t>与甲方代表相互协调及开会讨论目前所有的图纸和资料，使之与设计主旨一致。这些研讨将构成总体规划及方案设计的初步构思。</w:t>
      </w:r>
    </w:p>
    <w:p w:rsidR="009A4098" w:rsidRDefault="00E04C20">
      <w:pPr>
        <w:numPr>
          <w:ilvl w:val="2"/>
          <w:numId w:val="9"/>
        </w:numPr>
        <w:spacing w:line="460" w:lineRule="exact"/>
        <w:rPr>
          <w:rFonts w:ascii="Calibri" w:hAnsi="Calibri"/>
          <w:spacing w:val="2"/>
          <w:sz w:val="24"/>
          <w:lang w:val="zh-CN"/>
        </w:rPr>
      </w:pPr>
      <w:r>
        <w:rPr>
          <w:rFonts w:ascii="Calibri" w:hAnsi="Calibri" w:hint="eastAsia"/>
          <w:spacing w:val="2"/>
          <w:sz w:val="24"/>
          <w:lang w:val="zh-CN"/>
        </w:rPr>
        <w:t>乙方应与甲方进行充分沟通、论证，根据甲方提供的相关资料（由甲方直接向乙方提供书面文档或电子文档）进行综合技术、经济分析，并在充分论证技术的适用性、可靠性和经济合理性的基础上，按照设计任务书的要求完成本项目的园林景观工程设计。</w:t>
      </w:r>
    </w:p>
    <w:p w:rsidR="009A4098" w:rsidRDefault="00E04C20">
      <w:pPr>
        <w:numPr>
          <w:ilvl w:val="2"/>
          <w:numId w:val="9"/>
        </w:numPr>
        <w:spacing w:line="460" w:lineRule="exact"/>
        <w:rPr>
          <w:rFonts w:ascii="Calibri" w:hAnsi="Calibri"/>
          <w:spacing w:val="2"/>
          <w:sz w:val="24"/>
          <w:lang w:val="zh-CN"/>
        </w:rPr>
      </w:pPr>
      <w:r>
        <w:rPr>
          <w:rFonts w:ascii="Calibri" w:hAnsi="Calibri" w:hint="eastAsia"/>
          <w:spacing w:val="2"/>
          <w:sz w:val="24"/>
          <w:lang w:val="zh-CN"/>
        </w:rPr>
        <w:t>乙方应在设计过程中向甲方提供技术支持、咨询服务，并根据甲方要求提供双方认为可行的其他服务；同时在设计过程中根据甲方需要配合商业景观设计单位进行管网综合总图调整服务。</w:t>
      </w:r>
    </w:p>
    <w:p w:rsidR="009A4098" w:rsidRDefault="00E04C20">
      <w:pPr>
        <w:numPr>
          <w:ilvl w:val="2"/>
          <w:numId w:val="9"/>
        </w:numPr>
        <w:spacing w:line="460" w:lineRule="exact"/>
        <w:rPr>
          <w:rFonts w:ascii="Calibri" w:hAnsi="Calibri"/>
          <w:spacing w:val="2"/>
          <w:sz w:val="24"/>
        </w:rPr>
      </w:pPr>
      <w:r>
        <w:rPr>
          <w:rFonts w:ascii="Calibri" w:hAnsi="Calibri" w:hint="eastAsia"/>
          <w:spacing w:val="2"/>
          <w:sz w:val="24"/>
          <w:lang w:val="zh-CN"/>
        </w:rPr>
        <w:t>在设计过程乙方应向甲方提供技术支持、咨询服务等，并及时与甲方进行沟通、协商。</w:t>
      </w:r>
    </w:p>
    <w:p w:rsidR="009A4098" w:rsidRDefault="00E04C20">
      <w:pPr>
        <w:numPr>
          <w:ilvl w:val="2"/>
          <w:numId w:val="9"/>
        </w:numPr>
        <w:spacing w:line="460" w:lineRule="exact"/>
        <w:rPr>
          <w:rFonts w:ascii="Calibri" w:hAnsi="Calibri"/>
          <w:spacing w:val="2"/>
          <w:sz w:val="24"/>
        </w:rPr>
      </w:pPr>
      <w:r>
        <w:rPr>
          <w:rFonts w:ascii="Calibri" w:hAnsi="Calibri" w:hint="eastAsia"/>
          <w:spacing w:val="2"/>
          <w:sz w:val="24"/>
          <w:lang w:val="zh-CN"/>
        </w:rPr>
        <w:t>乙方应前期配合建筑方案设计并结合景观设计考虑对建筑设计提出合理化</w:t>
      </w:r>
      <w:r>
        <w:rPr>
          <w:rFonts w:ascii="Calibri" w:hAnsi="Calibri" w:hint="eastAsia"/>
          <w:spacing w:val="2"/>
          <w:sz w:val="24"/>
          <w:lang w:val="zh-CN"/>
        </w:rPr>
        <w:lastRenderedPageBreak/>
        <w:t>建议。</w:t>
      </w:r>
    </w:p>
    <w:p w:rsidR="009A4098" w:rsidRDefault="00E04C20">
      <w:pPr>
        <w:numPr>
          <w:ilvl w:val="2"/>
          <w:numId w:val="9"/>
        </w:numPr>
        <w:spacing w:line="460" w:lineRule="exact"/>
        <w:rPr>
          <w:rFonts w:ascii="Calibri" w:hAnsi="Calibri"/>
          <w:spacing w:val="2"/>
          <w:sz w:val="24"/>
        </w:rPr>
      </w:pPr>
      <w:r>
        <w:rPr>
          <w:rFonts w:ascii="Calibri" w:hAnsi="Calibri" w:hint="eastAsia"/>
          <w:spacing w:val="2"/>
          <w:sz w:val="24"/>
          <w:lang w:val="zh-CN"/>
        </w:rPr>
        <w:t>乙方应配合</w:t>
      </w:r>
      <w:r>
        <w:rPr>
          <w:rFonts w:ascii="Calibri" w:hAnsi="Calibri" w:hint="eastAsia"/>
          <w:spacing w:val="2"/>
          <w:sz w:val="24"/>
        </w:rPr>
        <w:t>景观说辞部分的销售培训及营销推广的宣传演讲等服务。</w:t>
      </w:r>
    </w:p>
    <w:p w:rsidR="009A4098" w:rsidRDefault="00E04C20">
      <w:pPr>
        <w:numPr>
          <w:ilvl w:val="2"/>
          <w:numId w:val="9"/>
        </w:numPr>
        <w:spacing w:line="460" w:lineRule="exact"/>
        <w:rPr>
          <w:rFonts w:ascii="Calibri" w:hAnsi="Calibri"/>
          <w:spacing w:val="2"/>
          <w:sz w:val="24"/>
        </w:rPr>
      </w:pPr>
      <w:r>
        <w:rPr>
          <w:rFonts w:ascii="Calibri" w:hAnsi="Calibri" w:hint="eastAsia"/>
          <w:spacing w:val="2"/>
          <w:sz w:val="24"/>
        </w:rPr>
        <w:t>在各个设计阶段提供设计讲解咨询及现场服务，乙方根据设计进度及甲方要求进行技术配合。</w:t>
      </w:r>
    </w:p>
    <w:p w:rsidR="009A4098" w:rsidRDefault="00E04C20">
      <w:pPr>
        <w:numPr>
          <w:ilvl w:val="2"/>
          <w:numId w:val="9"/>
        </w:numPr>
        <w:spacing w:line="460" w:lineRule="exact"/>
        <w:rPr>
          <w:rFonts w:ascii="Calibri" w:hAnsi="Calibri"/>
          <w:spacing w:val="2"/>
          <w:sz w:val="24"/>
          <w:lang w:val="zh-CN"/>
        </w:rPr>
      </w:pPr>
      <w:r>
        <w:rPr>
          <w:rFonts w:ascii="Calibri" w:hAnsi="Calibri" w:hint="eastAsia"/>
          <w:spacing w:val="2"/>
          <w:sz w:val="24"/>
        </w:rPr>
        <w:t>乙方应与结构、建筑、总平、市政、人防等相关设计专业互相协调、配合，复核荷载对结构主体的影响，保证整个项目设计的整体质量，不得互相推诿，其中地下室顶板荷载景观部分复核乙方负主要责任，建筑专业负次要责任。</w:t>
      </w:r>
    </w:p>
    <w:p w:rsidR="009A4098" w:rsidRDefault="00E04C20">
      <w:pPr>
        <w:numPr>
          <w:ilvl w:val="1"/>
          <w:numId w:val="9"/>
        </w:numPr>
        <w:spacing w:line="480" w:lineRule="exact"/>
        <w:rPr>
          <w:rFonts w:ascii="Calibri" w:hAnsi="Calibri"/>
          <w:b/>
          <w:bCs/>
          <w:color w:val="000000"/>
          <w:kern w:val="0"/>
          <w:sz w:val="24"/>
          <w:lang w:val="zh-CN"/>
        </w:rPr>
      </w:pPr>
      <w:r>
        <w:rPr>
          <w:rFonts w:ascii="Calibri" w:hAnsi="Calibri" w:hint="eastAsia"/>
          <w:b/>
          <w:bCs/>
          <w:color w:val="000000"/>
          <w:kern w:val="0"/>
          <w:sz w:val="24"/>
          <w:lang w:val="zh-CN"/>
        </w:rPr>
        <w:t>设计图纸、文件、成果要求：</w:t>
      </w:r>
    </w:p>
    <w:p w:rsidR="009A4098" w:rsidRDefault="00E04C20">
      <w:pPr>
        <w:numPr>
          <w:ilvl w:val="2"/>
          <w:numId w:val="9"/>
        </w:numPr>
        <w:spacing w:line="460" w:lineRule="exact"/>
        <w:rPr>
          <w:rFonts w:ascii="Calibri" w:hAnsi="Calibri"/>
          <w:sz w:val="24"/>
        </w:rPr>
      </w:pPr>
      <w:r>
        <w:rPr>
          <w:rFonts w:ascii="Calibri" w:hAnsi="Calibri" w:hint="eastAsia"/>
          <w:sz w:val="24"/>
        </w:rPr>
        <w:t>初勘图纸要求：</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乙方应按国家技术规范、标准、规程和甲方的任务委托书及技术要求进行工程勘察。按本合同规定的时间提交质量合格的勘察成果资料，对其成果质量负责，并承担由此引发的全部法律、经济、行政责任。</w:t>
      </w:r>
    </w:p>
    <w:p w:rsidR="009A4098" w:rsidRDefault="00E04C20">
      <w:pPr>
        <w:numPr>
          <w:ilvl w:val="2"/>
          <w:numId w:val="9"/>
        </w:numPr>
        <w:spacing w:line="460" w:lineRule="exact"/>
        <w:rPr>
          <w:rFonts w:ascii="Calibri" w:hAnsi="Calibri"/>
          <w:sz w:val="24"/>
        </w:rPr>
      </w:pPr>
      <w:r>
        <w:rPr>
          <w:rFonts w:ascii="Calibri" w:hAnsi="Calibri" w:hint="eastAsia"/>
          <w:sz w:val="24"/>
        </w:rPr>
        <w:t>策划成果要求：</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乙方应按甲方要求和合同约定进行策划工作。按本合同规定的时间提交质量合格的策划成果报告，对其成果所涉及到的数据，资料，图片，影像等著作权，版权，知识产权，完全由乙方负责，并承担由此引发的全部法律、经济、行政责任。</w:t>
      </w:r>
    </w:p>
    <w:p w:rsidR="009A4098" w:rsidRDefault="00E04C20">
      <w:pPr>
        <w:numPr>
          <w:ilvl w:val="2"/>
          <w:numId w:val="9"/>
        </w:numPr>
        <w:spacing w:line="460" w:lineRule="exact"/>
        <w:rPr>
          <w:rFonts w:ascii="Calibri" w:hAnsi="Calibri"/>
          <w:sz w:val="24"/>
        </w:rPr>
      </w:pPr>
      <w:r>
        <w:rPr>
          <w:rFonts w:ascii="Calibri" w:hAnsi="Calibri" w:hint="eastAsia"/>
          <w:sz w:val="24"/>
        </w:rPr>
        <w:t>建筑图纸要求：</w:t>
      </w:r>
    </w:p>
    <w:p w:rsidR="009A4098" w:rsidRDefault="00E04C20">
      <w:pPr>
        <w:numPr>
          <w:ilvl w:val="3"/>
          <w:numId w:val="9"/>
        </w:numPr>
        <w:tabs>
          <w:tab w:val="clear" w:pos="851"/>
          <w:tab w:val="left" w:pos="1134"/>
        </w:tabs>
        <w:spacing w:line="480" w:lineRule="exact"/>
        <w:rPr>
          <w:rFonts w:ascii="Calibri" w:hAnsi="Calibri"/>
          <w:spacing w:val="2"/>
          <w:sz w:val="24"/>
        </w:rPr>
      </w:pPr>
      <w:r>
        <w:rPr>
          <w:rFonts w:ascii="Calibri" w:hAnsi="Calibri" w:hint="eastAsia"/>
          <w:sz w:val="24"/>
        </w:rPr>
        <w:t>满足国家现行部颁标准的要求，以及甲方设计任务书中，各专业提出的特殊要求</w:t>
      </w:r>
      <w:r>
        <w:rPr>
          <w:rFonts w:ascii="Calibri" w:hAnsi="Calibri" w:hint="eastAsia"/>
          <w:spacing w:val="2"/>
          <w:sz w:val="24"/>
        </w:rPr>
        <w:t>。</w:t>
      </w:r>
      <w:r>
        <w:rPr>
          <w:rFonts w:ascii="Calibri" w:hAnsi="Calibri" w:hint="eastAsia"/>
          <w:sz w:val="24"/>
        </w:rPr>
        <w:t>（其中建筑专业图纸中剪力墙、框架柱的大小应完全按照结构尺寸绘制，其余所注尺寸应同实际绘制尺寸一致）。</w:t>
      </w:r>
    </w:p>
    <w:p w:rsidR="009A4098" w:rsidRDefault="00E04C20">
      <w:pPr>
        <w:numPr>
          <w:ilvl w:val="3"/>
          <w:numId w:val="9"/>
        </w:numPr>
        <w:tabs>
          <w:tab w:val="clear" w:pos="851"/>
          <w:tab w:val="left" w:pos="1134"/>
        </w:tabs>
        <w:spacing w:line="480" w:lineRule="exact"/>
        <w:rPr>
          <w:rFonts w:ascii="Calibri" w:hAnsi="Calibri"/>
          <w:spacing w:val="2"/>
          <w:sz w:val="24"/>
        </w:rPr>
      </w:pPr>
      <w:r>
        <w:rPr>
          <w:rFonts w:ascii="Calibri" w:hAnsi="Calibri" w:hint="eastAsia"/>
          <w:spacing w:val="2"/>
          <w:sz w:val="24"/>
        </w:rPr>
        <w:t>满足甲方根据市场、施工、房地产开发等需要提出的不与强制性条文相抵触的技术要求。</w:t>
      </w:r>
    </w:p>
    <w:p w:rsidR="009A4098" w:rsidRDefault="00E04C20">
      <w:pPr>
        <w:numPr>
          <w:ilvl w:val="2"/>
          <w:numId w:val="9"/>
        </w:numPr>
        <w:spacing w:line="460" w:lineRule="exact"/>
        <w:rPr>
          <w:rFonts w:ascii="Calibri" w:hAnsi="Calibri"/>
          <w:sz w:val="24"/>
        </w:rPr>
      </w:pPr>
      <w:proofErr w:type="gramStart"/>
      <w:r>
        <w:rPr>
          <w:rFonts w:ascii="Calibri" w:hAnsi="Calibri" w:hint="eastAsia"/>
          <w:sz w:val="24"/>
        </w:rPr>
        <w:t>交评成果</w:t>
      </w:r>
      <w:proofErr w:type="gramEnd"/>
      <w:r>
        <w:rPr>
          <w:rFonts w:ascii="Calibri" w:hAnsi="Calibri" w:hint="eastAsia"/>
          <w:sz w:val="24"/>
        </w:rPr>
        <w:t>要求：成果评估报告需满足向政府汇报深度及内容，如政府要求增补资料，乙方需无条件配合。</w:t>
      </w:r>
    </w:p>
    <w:p w:rsidR="009A4098" w:rsidRDefault="00E04C20">
      <w:pPr>
        <w:numPr>
          <w:ilvl w:val="1"/>
          <w:numId w:val="9"/>
        </w:numPr>
        <w:spacing w:line="460" w:lineRule="exact"/>
        <w:rPr>
          <w:rFonts w:ascii="Calibri" w:hAnsi="Calibri"/>
          <w:sz w:val="24"/>
        </w:rPr>
      </w:pPr>
      <w:r>
        <w:rPr>
          <w:rFonts w:ascii="Calibri" w:hAnsi="Calibri" w:hint="eastAsia"/>
          <w:spacing w:val="2"/>
          <w:sz w:val="24"/>
        </w:rPr>
        <w:t>乙方必须确保建筑物在合理使用寿命内，地基基础、</w:t>
      </w:r>
      <w:r>
        <w:rPr>
          <w:rFonts w:ascii="Calibri" w:hAnsi="Calibri" w:hint="eastAsia"/>
          <w:sz w:val="24"/>
        </w:rPr>
        <w:t>主体结构的质量，设计应满足国家现行规范的要求，保证主体结构安全、可靠、经济合理，杜绝因设计原因造成基础的不均匀沉降和结构构件的开裂等现象（以满足国家规范规定要求为准），同时也应避免超标准设计而给甲方造成损失，否则由乙方承担因此给甲方带来的相应损失。</w:t>
      </w:r>
    </w:p>
    <w:p w:rsidR="009A4098" w:rsidRDefault="00E04C20">
      <w:pPr>
        <w:numPr>
          <w:ilvl w:val="1"/>
          <w:numId w:val="9"/>
        </w:numPr>
        <w:spacing w:line="460" w:lineRule="exact"/>
        <w:jc w:val="left"/>
        <w:rPr>
          <w:rFonts w:ascii="Calibri" w:hAnsi="Calibri"/>
          <w:sz w:val="24"/>
        </w:rPr>
      </w:pPr>
      <w:r>
        <w:rPr>
          <w:rFonts w:ascii="Calibri" w:hAnsi="Calibri" w:hint="eastAsia"/>
          <w:sz w:val="24"/>
        </w:rPr>
        <w:lastRenderedPageBreak/>
        <w:t>建筑设计应及时与景观设计、人防设计单位互相协调、配合，并复核其荷载对结构主体的影响，保证整个项目设计的整体质量。</w:t>
      </w:r>
    </w:p>
    <w:p w:rsidR="009A4098" w:rsidRDefault="00E04C20">
      <w:pPr>
        <w:numPr>
          <w:ilvl w:val="1"/>
          <w:numId w:val="9"/>
        </w:numPr>
        <w:spacing w:line="460" w:lineRule="exact"/>
        <w:jc w:val="left"/>
        <w:rPr>
          <w:rFonts w:ascii="Calibri" w:hAnsi="Calibri"/>
          <w:sz w:val="24"/>
        </w:rPr>
      </w:pPr>
      <w:r>
        <w:rPr>
          <w:rFonts w:ascii="Calibri" w:hAnsi="Calibri" w:hint="eastAsia"/>
          <w:sz w:val="24"/>
        </w:rPr>
        <w:t>建筑根据甲方提供的景观、装饰初步设计总图为模板，向甲方提供外网综合图。</w:t>
      </w:r>
    </w:p>
    <w:p w:rsidR="009A4098" w:rsidRDefault="00E04C20">
      <w:pPr>
        <w:numPr>
          <w:ilvl w:val="1"/>
          <w:numId w:val="9"/>
        </w:numPr>
        <w:spacing w:line="460" w:lineRule="exact"/>
        <w:rPr>
          <w:rFonts w:ascii="Calibri" w:hAnsi="Calibri"/>
          <w:b/>
          <w:bCs/>
          <w:sz w:val="24"/>
        </w:rPr>
      </w:pPr>
      <w:r>
        <w:rPr>
          <w:rFonts w:ascii="Calibri" w:hAnsi="Calibri" w:hint="eastAsia"/>
          <w:sz w:val="24"/>
        </w:rPr>
        <w:t>消防设计应在满足消防报审的前提下，充分考虑甲方意见，并尽可能降低造价。</w:t>
      </w:r>
    </w:p>
    <w:p w:rsidR="009A4098" w:rsidRDefault="00E04C20">
      <w:pPr>
        <w:numPr>
          <w:ilvl w:val="2"/>
          <w:numId w:val="9"/>
        </w:numPr>
        <w:spacing w:line="460" w:lineRule="exact"/>
        <w:rPr>
          <w:rFonts w:ascii="Calibri" w:hAnsi="Calibri"/>
          <w:kern w:val="0"/>
          <w:sz w:val="24"/>
          <w:lang w:val="zh-CN"/>
        </w:rPr>
      </w:pPr>
      <w:r>
        <w:rPr>
          <w:rFonts w:ascii="Calibri" w:hAnsi="Calibri" w:hint="eastAsia"/>
          <w:bCs/>
          <w:sz w:val="24"/>
        </w:rPr>
        <w:t>乙方应按甲方提出的本项目设计任务书要</w:t>
      </w:r>
      <w:r>
        <w:rPr>
          <w:rFonts w:ascii="Calibri" w:hAnsi="Calibri" w:hint="eastAsia"/>
          <w:kern w:val="0"/>
          <w:sz w:val="24"/>
          <w:lang w:val="zh-CN"/>
        </w:rPr>
        <w:t>求、项目实际情况以及本合同设计周期的约定进行设计，并提供相应的技术支持和咨询服务（含初设及施工图设计、相关材料选择及施工配合服务等）。</w:t>
      </w:r>
    </w:p>
    <w:p w:rsidR="009A4098" w:rsidRDefault="00E04C20">
      <w:pPr>
        <w:numPr>
          <w:ilvl w:val="2"/>
          <w:numId w:val="9"/>
        </w:numPr>
        <w:spacing w:line="460" w:lineRule="exact"/>
        <w:rPr>
          <w:rFonts w:ascii="Calibri" w:hAnsi="Calibri"/>
          <w:kern w:val="0"/>
          <w:sz w:val="24"/>
          <w:lang w:val="zh-CN"/>
        </w:rPr>
      </w:pPr>
      <w:r>
        <w:rPr>
          <w:rFonts w:ascii="Calibri" w:hAnsi="Calibri" w:hint="eastAsia"/>
          <w:kern w:val="0"/>
          <w:sz w:val="24"/>
          <w:lang w:val="zh-CN"/>
        </w:rPr>
        <w:t>乙方的设计图纸均应满足相应的报</w:t>
      </w:r>
      <w:proofErr w:type="gramStart"/>
      <w:r>
        <w:rPr>
          <w:rFonts w:ascii="Calibri" w:hAnsi="Calibri" w:hint="eastAsia"/>
          <w:kern w:val="0"/>
          <w:sz w:val="24"/>
          <w:lang w:val="zh-CN"/>
        </w:rPr>
        <w:t>规</w:t>
      </w:r>
      <w:proofErr w:type="gramEnd"/>
      <w:r>
        <w:rPr>
          <w:rFonts w:ascii="Calibri" w:hAnsi="Calibri" w:hint="eastAsia"/>
          <w:kern w:val="0"/>
          <w:sz w:val="24"/>
          <w:lang w:val="zh-CN"/>
        </w:rPr>
        <w:t>、报建、报审、工程实施的要求。</w:t>
      </w:r>
    </w:p>
    <w:p w:rsidR="009A4098" w:rsidRDefault="00E04C20">
      <w:pPr>
        <w:numPr>
          <w:ilvl w:val="2"/>
          <w:numId w:val="9"/>
        </w:numPr>
        <w:spacing w:line="460" w:lineRule="exact"/>
        <w:rPr>
          <w:rFonts w:ascii="Calibri" w:hAnsi="Calibri"/>
          <w:kern w:val="0"/>
          <w:sz w:val="24"/>
          <w:lang w:val="zh-CN"/>
        </w:rPr>
      </w:pPr>
      <w:r>
        <w:rPr>
          <w:rFonts w:ascii="Calibri" w:hAnsi="Calibri" w:hint="eastAsia"/>
          <w:kern w:val="0"/>
          <w:sz w:val="24"/>
          <w:lang w:val="zh-CN"/>
        </w:rPr>
        <w:t>在工程施工过程中，如涉及到方案变化或工程变更等，乙方应按照甲方的要求积极配合，及时补齐相关变更图纸，确保不影响本项目工期。</w:t>
      </w:r>
    </w:p>
    <w:p w:rsidR="009A4098" w:rsidRDefault="00E04C20">
      <w:pPr>
        <w:numPr>
          <w:ilvl w:val="2"/>
          <w:numId w:val="9"/>
        </w:numPr>
        <w:spacing w:line="460" w:lineRule="exact"/>
        <w:rPr>
          <w:rFonts w:ascii="Calibri" w:hAnsi="Calibri"/>
          <w:kern w:val="0"/>
          <w:sz w:val="24"/>
          <w:lang w:val="zh-CN"/>
        </w:rPr>
      </w:pPr>
      <w:r>
        <w:rPr>
          <w:rFonts w:ascii="Calibri" w:hAnsi="Calibri" w:hint="eastAsia"/>
          <w:kern w:val="0"/>
          <w:sz w:val="24"/>
          <w:lang w:val="zh-CN"/>
        </w:rPr>
        <w:t>在施工过程中，设计人员应到现场对建筑、景观效果进行控制（技术交底、材料确认、总体效果控制的次数应满足甲方合理要求）。</w:t>
      </w:r>
    </w:p>
    <w:p w:rsidR="009A4098" w:rsidRDefault="00E04C20">
      <w:pPr>
        <w:numPr>
          <w:ilvl w:val="2"/>
          <w:numId w:val="9"/>
        </w:numPr>
        <w:spacing w:line="460" w:lineRule="exact"/>
        <w:rPr>
          <w:rFonts w:ascii="Calibri" w:hAnsi="Calibri"/>
          <w:kern w:val="0"/>
          <w:sz w:val="24"/>
          <w:lang w:val="zh-CN"/>
        </w:rPr>
      </w:pPr>
      <w:r>
        <w:rPr>
          <w:rFonts w:ascii="Calibri" w:hAnsi="Calibri" w:hint="eastAsia"/>
          <w:sz w:val="24"/>
        </w:rPr>
        <w:t>乙方提交</w:t>
      </w:r>
      <w:r>
        <w:rPr>
          <w:rFonts w:ascii="Calibri" w:hAnsi="Calibri" w:hint="eastAsia"/>
          <w:sz w:val="24"/>
        </w:rPr>
        <w:t>CAD</w:t>
      </w:r>
      <w:r>
        <w:rPr>
          <w:rFonts w:ascii="Calibri" w:hAnsi="Calibri" w:hint="eastAsia"/>
          <w:sz w:val="24"/>
        </w:rPr>
        <w:t>为未加密可编辑版本。</w:t>
      </w:r>
    </w:p>
    <w:p w:rsidR="009A4098" w:rsidRDefault="00E04C20">
      <w:pPr>
        <w:numPr>
          <w:ilvl w:val="1"/>
          <w:numId w:val="9"/>
        </w:numPr>
        <w:spacing w:line="480" w:lineRule="exact"/>
        <w:rPr>
          <w:rFonts w:ascii="Calibri" w:hAnsi="Calibri"/>
          <w:b/>
          <w:sz w:val="24"/>
        </w:rPr>
      </w:pPr>
      <w:r>
        <w:rPr>
          <w:rFonts w:ascii="Calibri" w:hAnsi="Calibri" w:hint="eastAsia"/>
          <w:b/>
          <w:bCs/>
          <w:sz w:val="24"/>
        </w:rPr>
        <w:t>规范和材料要求：</w:t>
      </w:r>
    </w:p>
    <w:p w:rsidR="009A4098" w:rsidRDefault="00E04C20">
      <w:pPr>
        <w:numPr>
          <w:ilvl w:val="2"/>
          <w:numId w:val="9"/>
        </w:numPr>
        <w:spacing w:line="460" w:lineRule="exact"/>
        <w:rPr>
          <w:rFonts w:ascii="Calibri" w:hAnsi="Calibri"/>
          <w:kern w:val="0"/>
          <w:sz w:val="24"/>
          <w:lang w:val="zh-CN"/>
        </w:rPr>
      </w:pPr>
      <w:r>
        <w:rPr>
          <w:rFonts w:ascii="Calibri" w:hAnsi="Calibri" w:hint="eastAsia"/>
          <w:sz w:val="24"/>
        </w:rPr>
        <w:t>乙方提交的设计文件中，所提出的材料、设备或工程标准应符合现行的国家标准。</w:t>
      </w:r>
    </w:p>
    <w:p w:rsidR="009A4098" w:rsidRDefault="00E04C20">
      <w:pPr>
        <w:numPr>
          <w:ilvl w:val="2"/>
          <w:numId w:val="9"/>
        </w:numPr>
        <w:spacing w:line="460" w:lineRule="exact"/>
        <w:rPr>
          <w:rFonts w:ascii="Calibri" w:hAnsi="Calibri"/>
          <w:sz w:val="24"/>
        </w:rPr>
      </w:pPr>
      <w:r>
        <w:rPr>
          <w:rFonts w:ascii="Calibri" w:hAnsi="Calibri" w:hint="eastAsia"/>
          <w:kern w:val="0"/>
          <w:sz w:val="24"/>
          <w:lang w:val="zh-CN"/>
        </w:rPr>
        <w:t>设计文件及相应的技术措施等均应严格遵照国家的现行规范、技术标准执行。</w:t>
      </w:r>
    </w:p>
    <w:p w:rsidR="009A4098" w:rsidRDefault="00E04C20">
      <w:pPr>
        <w:numPr>
          <w:ilvl w:val="2"/>
          <w:numId w:val="9"/>
        </w:numPr>
        <w:spacing w:line="460" w:lineRule="exact"/>
        <w:rPr>
          <w:rFonts w:ascii="Calibri" w:hAnsi="Calibri"/>
          <w:sz w:val="24"/>
        </w:rPr>
      </w:pPr>
      <w:r>
        <w:rPr>
          <w:rFonts w:ascii="Calibri" w:hAnsi="Calibri" w:hint="eastAsia"/>
          <w:sz w:val="24"/>
        </w:rPr>
        <w:t>乙方的设计文件中，未经甲方同意，不得使用指定品牌、厂家的产品或使用特定的规范、标准、规格，由此造成或可能造成指定供应商或承包商损失的情况，如有前述情况发生，甲方视情况要求乙方承担造成的相应损失，并承担违约金。</w:t>
      </w:r>
    </w:p>
    <w:p w:rsidR="009A4098" w:rsidRDefault="00E04C20">
      <w:pPr>
        <w:numPr>
          <w:ilvl w:val="2"/>
          <w:numId w:val="9"/>
        </w:numPr>
        <w:spacing w:line="460" w:lineRule="exact"/>
        <w:rPr>
          <w:rFonts w:ascii="Calibri" w:hAnsi="Calibri"/>
          <w:sz w:val="24"/>
        </w:rPr>
      </w:pPr>
      <w:r>
        <w:rPr>
          <w:rFonts w:ascii="Calibri" w:hAnsi="Calibri" w:hint="eastAsia"/>
          <w:sz w:val="24"/>
        </w:rPr>
        <w:t>设计应尽可能挖掘降低成本的潜力，推广价廉物美的新材料及新工艺。</w:t>
      </w:r>
    </w:p>
    <w:p w:rsidR="009A4098" w:rsidRDefault="00E04C20">
      <w:pPr>
        <w:numPr>
          <w:ilvl w:val="0"/>
          <w:numId w:val="9"/>
        </w:numPr>
        <w:autoSpaceDE w:val="0"/>
        <w:autoSpaceDN w:val="0"/>
        <w:adjustRightInd w:val="0"/>
        <w:snapToGrid w:val="0"/>
        <w:spacing w:line="480" w:lineRule="exact"/>
        <w:jc w:val="left"/>
        <w:rPr>
          <w:rFonts w:ascii="Calibri" w:hAnsi="Calibri"/>
          <w:sz w:val="24"/>
        </w:rPr>
      </w:pPr>
      <w:r>
        <w:rPr>
          <w:rFonts w:ascii="Calibri" w:hAnsi="Calibri" w:hint="eastAsia"/>
          <w:b/>
          <w:color w:val="000000"/>
          <w:kern w:val="0"/>
          <w:sz w:val="24"/>
          <w:lang w:val="zh-CN"/>
        </w:rPr>
        <w:t>甲方的权利和义务：</w:t>
      </w:r>
      <w:r>
        <w:rPr>
          <w:rFonts w:ascii="Calibri" w:hAnsi="Calibri" w:hint="eastAsia"/>
          <w:b/>
          <w:color w:val="000000"/>
          <w:kern w:val="0"/>
          <w:sz w:val="24"/>
          <w:lang w:val="zh-CN"/>
        </w:rPr>
        <w:t xml:space="preserve"> </w:t>
      </w:r>
    </w:p>
    <w:p w:rsidR="009A4098" w:rsidRDefault="00E04C20">
      <w:pPr>
        <w:numPr>
          <w:ilvl w:val="1"/>
          <w:numId w:val="9"/>
        </w:numPr>
        <w:spacing w:line="480" w:lineRule="exact"/>
        <w:rPr>
          <w:rFonts w:ascii="Calibri" w:hAnsi="Calibri"/>
          <w:sz w:val="24"/>
        </w:rPr>
      </w:pPr>
      <w:r>
        <w:rPr>
          <w:rFonts w:ascii="Calibri" w:hAnsi="Calibri" w:hint="eastAsia"/>
          <w:sz w:val="24"/>
        </w:rPr>
        <w:t>甲方要求乙方开展修改设计工作时，应与乙方就修改设计费用的金额和支付方式达成一致。</w:t>
      </w:r>
    </w:p>
    <w:p w:rsidR="009A4098" w:rsidRDefault="00E04C20">
      <w:pPr>
        <w:numPr>
          <w:ilvl w:val="1"/>
          <w:numId w:val="9"/>
        </w:numPr>
        <w:spacing w:line="480" w:lineRule="exact"/>
        <w:rPr>
          <w:rFonts w:ascii="Calibri" w:hAnsi="Calibri"/>
          <w:sz w:val="24"/>
        </w:rPr>
      </w:pPr>
      <w:r>
        <w:rPr>
          <w:rFonts w:ascii="Calibri" w:hAnsi="Calibri" w:hint="eastAsia"/>
          <w:sz w:val="24"/>
        </w:rPr>
        <w:t>甲方应积极、及时、主动参与相关技术方案、措施的决策。</w:t>
      </w:r>
    </w:p>
    <w:p w:rsidR="009A4098" w:rsidRDefault="00E04C20">
      <w:pPr>
        <w:numPr>
          <w:ilvl w:val="1"/>
          <w:numId w:val="9"/>
        </w:numPr>
        <w:spacing w:line="480" w:lineRule="exact"/>
        <w:rPr>
          <w:rFonts w:ascii="Calibri" w:hAnsi="Calibri"/>
          <w:sz w:val="24"/>
        </w:rPr>
      </w:pPr>
      <w:r>
        <w:rPr>
          <w:rFonts w:ascii="Calibri" w:hAnsi="Calibri" w:hint="eastAsia"/>
          <w:sz w:val="24"/>
        </w:rPr>
        <w:t>甲方对设计任务书有最终解释权。</w:t>
      </w:r>
    </w:p>
    <w:p w:rsidR="009A4098" w:rsidRDefault="00E04C20">
      <w:pPr>
        <w:numPr>
          <w:ilvl w:val="1"/>
          <w:numId w:val="9"/>
        </w:numPr>
        <w:spacing w:line="480" w:lineRule="exact"/>
        <w:rPr>
          <w:rFonts w:ascii="Calibri" w:hAnsi="Calibri"/>
          <w:b/>
          <w:bCs/>
          <w:sz w:val="24"/>
        </w:rPr>
      </w:pPr>
      <w:r>
        <w:rPr>
          <w:rFonts w:ascii="Calibri" w:hAnsi="Calibri" w:hint="eastAsia"/>
          <w:sz w:val="24"/>
        </w:rPr>
        <w:t>甲方应按合同约定支付设计款项。</w:t>
      </w:r>
    </w:p>
    <w:p w:rsidR="009A4098" w:rsidRDefault="00E04C20">
      <w:pPr>
        <w:numPr>
          <w:ilvl w:val="1"/>
          <w:numId w:val="9"/>
        </w:numPr>
        <w:spacing w:line="480" w:lineRule="exact"/>
        <w:rPr>
          <w:rFonts w:ascii="Calibri" w:hAnsi="Calibri"/>
          <w:sz w:val="24"/>
        </w:rPr>
      </w:pPr>
      <w:r>
        <w:rPr>
          <w:rFonts w:ascii="Calibri" w:hAnsi="Calibri" w:hint="eastAsia"/>
          <w:sz w:val="24"/>
        </w:rPr>
        <w:lastRenderedPageBreak/>
        <w:t>甲方应该及时处理乙方的有效投诉。</w:t>
      </w:r>
    </w:p>
    <w:p w:rsidR="009A4098" w:rsidRDefault="00E04C20">
      <w:pPr>
        <w:numPr>
          <w:ilvl w:val="1"/>
          <w:numId w:val="9"/>
        </w:numPr>
        <w:spacing w:line="480" w:lineRule="exact"/>
        <w:rPr>
          <w:rFonts w:ascii="Calibri" w:hAnsi="Calibri"/>
          <w:sz w:val="24"/>
        </w:rPr>
      </w:pPr>
      <w:r>
        <w:rPr>
          <w:rFonts w:ascii="Calibri" w:hAnsi="Calibri" w:hint="eastAsia"/>
          <w:sz w:val="24"/>
        </w:rPr>
        <w:t>甲方可在本项目中使用乙方的名称进行该项目相关宣传活动。</w:t>
      </w:r>
    </w:p>
    <w:p w:rsidR="009A4098" w:rsidRDefault="00E04C20">
      <w:pPr>
        <w:numPr>
          <w:ilvl w:val="1"/>
          <w:numId w:val="9"/>
        </w:numPr>
        <w:spacing w:line="480" w:lineRule="exact"/>
        <w:rPr>
          <w:rFonts w:ascii="Calibri" w:hAnsi="Calibri"/>
          <w:sz w:val="24"/>
        </w:rPr>
      </w:pPr>
      <w:r>
        <w:rPr>
          <w:rFonts w:ascii="Calibri" w:hAnsi="Calibri" w:hint="eastAsia"/>
          <w:sz w:val="24"/>
        </w:rPr>
        <w:t>甲方应及时组织有关人员对乙方已完成的设计工作进行核定。</w:t>
      </w:r>
    </w:p>
    <w:p w:rsidR="009A4098" w:rsidRDefault="00E04C20">
      <w:pPr>
        <w:numPr>
          <w:ilvl w:val="1"/>
          <w:numId w:val="9"/>
        </w:numPr>
        <w:spacing w:line="480" w:lineRule="exact"/>
        <w:rPr>
          <w:rFonts w:ascii="Calibri" w:hAnsi="Calibri"/>
          <w:sz w:val="24"/>
        </w:rPr>
      </w:pPr>
      <w:r>
        <w:rPr>
          <w:rFonts w:ascii="Calibri" w:hAnsi="Calibri" w:hint="eastAsia"/>
          <w:sz w:val="24"/>
        </w:rPr>
        <w:t>甲方有权根据图纸中错误的多少和错误的性质决定图纸修改方式。图纸修改方式包括由乙方重出部分蓝图、发图纸会审纪要以及发图纸更改通知书等。</w:t>
      </w:r>
    </w:p>
    <w:p w:rsidR="009A4098" w:rsidRDefault="00E04C20">
      <w:pPr>
        <w:numPr>
          <w:ilvl w:val="1"/>
          <w:numId w:val="9"/>
        </w:numPr>
        <w:spacing w:line="460" w:lineRule="exact"/>
        <w:rPr>
          <w:rFonts w:ascii="Calibri" w:hAnsi="Calibri"/>
          <w:sz w:val="24"/>
        </w:rPr>
      </w:pPr>
      <w:r>
        <w:rPr>
          <w:rFonts w:ascii="Calibri" w:hAnsi="Calibri" w:hint="eastAsia"/>
          <w:sz w:val="24"/>
        </w:rPr>
        <w:t>甲方有权享有合同约定的其他权利，履行合同约定的其他义务。</w:t>
      </w:r>
    </w:p>
    <w:p w:rsidR="009A4098" w:rsidRDefault="00E04C20">
      <w:pPr>
        <w:numPr>
          <w:ilvl w:val="0"/>
          <w:numId w:val="9"/>
        </w:numPr>
        <w:spacing w:line="480" w:lineRule="exact"/>
        <w:rPr>
          <w:rFonts w:ascii="Calibri" w:hAnsi="Calibri"/>
          <w:b/>
          <w:bCs/>
          <w:sz w:val="24"/>
        </w:rPr>
      </w:pPr>
      <w:r>
        <w:rPr>
          <w:rFonts w:ascii="Calibri" w:hAnsi="Calibri" w:hint="eastAsia"/>
          <w:b/>
          <w:bCs/>
          <w:sz w:val="24"/>
        </w:rPr>
        <w:t>乙方权利及义务</w:t>
      </w:r>
    </w:p>
    <w:p w:rsidR="009A4098" w:rsidRDefault="00E04C20">
      <w:pPr>
        <w:numPr>
          <w:ilvl w:val="1"/>
          <w:numId w:val="9"/>
        </w:numPr>
        <w:spacing w:line="460" w:lineRule="exact"/>
        <w:rPr>
          <w:rFonts w:ascii="Calibri" w:hAnsi="Calibri"/>
          <w:b/>
          <w:bCs/>
          <w:sz w:val="24"/>
        </w:rPr>
      </w:pPr>
      <w:r>
        <w:rPr>
          <w:rFonts w:ascii="Calibri" w:hAnsi="Calibri" w:hint="eastAsia"/>
          <w:b/>
          <w:bCs/>
          <w:sz w:val="24"/>
        </w:rPr>
        <w:t>乙方不同工作内容的权利及义务</w:t>
      </w:r>
    </w:p>
    <w:p w:rsidR="009A4098" w:rsidRDefault="00E04C20">
      <w:pPr>
        <w:numPr>
          <w:ilvl w:val="2"/>
          <w:numId w:val="9"/>
        </w:numPr>
        <w:spacing w:line="460" w:lineRule="exact"/>
        <w:rPr>
          <w:rFonts w:ascii="Calibri" w:hAnsi="Calibri"/>
          <w:b/>
          <w:bCs/>
          <w:sz w:val="24"/>
        </w:rPr>
      </w:pPr>
      <w:r>
        <w:rPr>
          <w:rFonts w:ascii="Calibri" w:hAnsi="Calibri" w:hint="eastAsia"/>
          <w:b/>
          <w:bCs/>
          <w:sz w:val="24"/>
        </w:rPr>
        <w:t>策划工作</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kern w:val="0"/>
          <w:sz w:val="24"/>
          <w:lang w:val="zh-CN"/>
        </w:rPr>
        <w:t>在本合同生效之日起三个工作日内向甲方提供本合同策划所需的资料。</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成果报告所涉及的修正、修改内容等后续服务，若涉及分析数据重组的，在甲方提出（书面及口头均可）之日起五个工作日内完成并已书面方式提交反馈甲方；不涉及分析数据重组的，在甲方提出（书面及口头均可）之日起二个工作日内完成并已书面方式提交反馈甲方。</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严格按照本合同所约定工作内容向甲方提交工作成果（具体工作内容详见附件二）。若在附件二中未明确的内容，但根据一般商业惯例应该属于乙方工作范围的内容，乙方也应该按照甲方的要求予以完成。</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乙方应保证其工作成果文件所采用或调查的基础数据的真实性、合法性、准确性，推演过程和分析的科学性，策划的创新性和根据甲方的具体情况具有可供执行性。</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在甲方项目实施阶段，乙方应委派本项目工作团队专业技术人员根据甲方的需求，参加由甲方组织召开的工作会议，对咨询报告中的专业术语、调查依据、科学依据、策划理念等进行解释。保证甲方能够清楚明白知悉整个书面报告的内容并有能力予以实施。</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对于甲方在验收过程中所指出的问题，乙方应依据甲方的要求在</w:t>
      </w:r>
      <w:r>
        <w:rPr>
          <w:rFonts w:ascii="Calibri" w:hAnsi="Calibri" w:hint="eastAsia"/>
          <w:sz w:val="24"/>
        </w:rPr>
        <w:t>3</w:t>
      </w:r>
      <w:r>
        <w:rPr>
          <w:rFonts w:ascii="Calibri" w:hAnsi="Calibri" w:hint="eastAsia"/>
          <w:sz w:val="24"/>
        </w:rPr>
        <w:t>个工作日内完成修改、补正或对甲方予以解释。</w:t>
      </w:r>
      <w:r>
        <w:rPr>
          <w:rFonts w:ascii="Calibri" w:hAnsi="Calibri" w:hint="eastAsia"/>
          <w:sz w:val="24"/>
        </w:rPr>
        <w:t xml:space="preserve"> </w:t>
      </w:r>
    </w:p>
    <w:p w:rsidR="009A4098" w:rsidRDefault="00E04C20">
      <w:pPr>
        <w:numPr>
          <w:ilvl w:val="3"/>
          <w:numId w:val="9"/>
        </w:numPr>
        <w:tabs>
          <w:tab w:val="clear" w:pos="851"/>
          <w:tab w:val="left" w:pos="1134"/>
        </w:tabs>
        <w:spacing w:line="480" w:lineRule="exact"/>
        <w:rPr>
          <w:rFonts w:ascii="Calibri" w:hAnsi="Calibri"/>
          <w:b/>
          <w:sz w:val="24"/>
        </w:rPr>
      </w:pPr>
      <w:r>
        <w:rPr>
          <w:rFonts w:ascii="Calibri" w:hAnsi="Calibri" w:hint="eastAsia"/>
          <w:sz w:val="24"/>
        </w:rPr>
        <w:t>对因为甲方主观原因经营思路发生变化和客观市场、政策发生变化等出现的乙方向甲方出具的报告需要进行局部修改的，乙方应针对报告于甲方提出</w:t>
      </w:r>
      <w:r>
        <w:rPr>
          <w:rFonts w:ascii="Calibri" w:hAnsi="Calibri" w:hint="eastAsia"/>
          <w:sz w:val="24"/>
        </w:rPr>
        <w:t>3</w:t>
      </w:r>
      <w:r>
        <w:rPr>
          <w:rFonts w:ascii="Calibri" w:hAnsi="Calibri" w:hint="eastAsia"/>
          <w:sz w:val="24"/>
        </w:rPr>
        <w:t>个工作日内完成修订和提出新的思路。</w:t>
      </w:r>
    </w:p>
    <w:p w:rsidR="009A4098" w:rsidRDefault="00E04C20">
      <w:pPr>
        <w:numPr>
          <w:ilvl w:val="3"/>
          <w:numId w:val="9"/>
        </w:numPr>
        <w:tabs>
          <w:tab w:val="clear" w:pos="851"/>
          <w:tab w:val="left" w:pos="1134"/>
        </w:tabs>
        <w:spacing w:line="480" w:lineRule="exact"/>
        <w:rPr>
          <w:rFonts w:ascii="Calibri" w:hAnsi="Calibri"/>
          <w:b/>
          <w:sz w:val="24"/>
        </w:rPr>
      </w:pPr>
      <w:r>
        <w:rPr>
          <w:rFonts w:ascii="Calibri" w:hAnsi="Calibri" w:hint="eastAsia"/>
          <w:sz w:val="24"/>
        </w:rPr>
        <w:t>在甲方项目进行过程中，乙方有义务协助甲方将策划成果向有关部门进行</w:t>
      </w:r>
      <w:r>
        <w:rPr>
          <w:rFonts w:ascii="Calibri" w:hAnsi="Calibri" w:hint="eastAsia"/>
          <w:sz w:val="24"/>
        </w:rPr>
        <w:lastRenderedPageBreak/>
        <w:t>详细介绍和说明。在该项目情况发生变化时，乙方应予以配合、指导。</w:t>
      </w:r>
    </w:p>
    <w:p w:rsidR="009A4098" w:rsidRDefault="00E04C20">
      <w:pPr>
        <w:numPr>
          <w:ilvl w:val="2"/>
          <w:numId w:val="9"/>
        </w:numPr>
        <w:spacing w:line="460" w:lineRule="exact"/>
        <w:rPr>
          <w:rFonts w:ascii="Calibri" w:hAnsi="Calibri"/>
          <w:b/>
          <w:bCs/>
          <w:sz w:val="24"/>
        </w:rPr>
      </w:pPr>
      <w:r>
        <w:rPr>
          <w:rFonts w:ascii="Calibri" w:hAnsi="Calibri" w:hint="eastAsia"/>
          <w:b/>
          <w:bCs/>
          <w:sz w:val="24"/>
        </w:rPr>
        <w:t>城市设计、建筑工程设计</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乙方必须根据甲方提供的设计要求及国家技术规范、标准、深度进行城市设计设计，并无条件配合甲方进行城市设计报批工作，因规划局意见要求进行修改的设计内容乙方必须无条件进行修改工作，直至城市设计报批通过为止。</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乙方必须根据甲方提供的设计要求进行设计，因乙方原因设计图纸的质量和深度达不到本合同约定的要求</w:t>
      </w:r>
      <w:r>
        <w:rPr>
          <w:rFonts w:ascii="Calibri" w:hAnsi="Calibri" w:hint="eastAsia"/>
          <w:sz w:val="24"/>
          <w:u w:val="single"/>
        </w:rPr>
        <w:t>（由建设行政主管部门组织专家认定）</w:t>
      </w:r>
      <w:r>
        <w:rPr>
          <w:rFonts w:ascii="Calibri" w:hAnsi="Calibri" w:hint="eastAsia"/>
          <w:sz w:val="24"/>
        </w:rPr>
        <w:t>，或因设计原因不能通过相关主管部门报批造成甲方的设计延误或其它影响，则视为违约，违约责任按本合同约定执行。</w:t>
      </w:r>
    </w:p>
    <w:p w:rsidR="009A4098" w:rsidRDefault="00E04C20">
      <w:pPr>
        <w:numPr>
          <w:ilvl w:val="3"/>
          <w:numId w:val="9"/>
        </w:numPr>
        <w:tabs>
          <w:tab w:val="clear" w:pos="851"/>
          <w:tab w:val="left" w:pos="1134"/>
        </w:tabs>
        <w:spacing w:line="480" w:lineRule="exact"/>
        <w:rPr>
          <w:rFonts w:ascii="Calibri" w:hAnsi="Calibri"/>
          <w:kern w:val="0"/>
          <w:sz w:val="24"/>
          <w:lang w:val="zh-CN"/>
        </w:rPr>
      </w:pPr>
      <w:r>
        <w:rPr>
          <w:rFonts w:ascii="Calibri" w:hAnsi="Calibri" w:hint="eastAsia"/>
          <w:sz w:val="24"/>
        </w:rPr>
        <w:t>乙方有义务为甲方的后期深化设计与专业设计进行审核，并对其主体土建设计安全性影响提供确认。</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乙方应精心设计，在保证结构安全的前提下，尽量做到经济，严格控制成本指标，甲方有权聘请第三方对其经济性进行审核，若第三方审核出乙方结构设计不经济，而乙方又无合理的理由时，乙方应按第三方的要求进行设计调整。</w:t>
      </w:r>
      <w:r>
        <w:rPr>
          <w:rFonts w:ascii="Calibri" w:hAnsi="Calibri" w:hint="eastAsia"/>
          <w:sz w:val="24"/>
        </w:rPr>
        <w:t xml:space="preserve"> </w:t>
      </w:r>
    </w:p>
    <w:p w:rsidR="009A4098" w:rsidRDefault="00E04C20">
      <w:pPr>
        <w:numPr>
          <w:ilvl w:val="2"/>
          <w:numId w:val="9"/>
        </w:numPr>
        <w:spacing w:line="460" w:lineRule="exact"/>
        <w:rPr>
          <w:rFonts w:ascii="Calibri" w:hAnsi="Calibri"/>
          <w:b/>
          <w:bCs/>
          <w:sz w:val="24"/>
        </w:rPr>
      </w:pPr>
      <w:r>
        <w:rPr>
          <w:rFonts w:ascii="Calibri" w:hAnsi="Calibri" w:hint="eastAsia"/>
          <w:b/>
          <w:bCs/>
          <w:sz w:val="24"/>
        </w:rPr>
        <w:t>景观绿化工程设计：</w:t>
      </w:r>
    </w:p>
    <w:p w:rsidR="009A4098" w:rsidRDefault="00E04C20">
      <w:pPr>
        <w:numPr>
          <w:ilvl w:val="3"/>
          <w:numId w:val="9"/>
        </w:numPr>
        <w:tabs>
          <w:tab w:val="clear" w:pos="851"/>
          <w:tab w:val="left" w:pos="1134"/>
        </w:tabs>
        <w:spacing w:line="480" w:lineRule="exact"/>
        <w:rPr>
          <w:rFonts w:ascii="Calibri" w:hAnsi="Calibri"/>
          <w:sz w:val="24"/>
        </w:rPr>
      </w:pPr>
      <w:r>
        <w:rPr>
          <w:rFonts w:ascii="Calibri" w:hAnsi="Calibri" w:hint="eastAsia"/>
          <w:sz w:val="24"/>
        </w:rPr>
        <w:t>乙方有义务配合甲方聘请的商业顾问公司或</w:t>
      </w:r>
      <w:proofErr w:type="gramStart"/>
      <w:r>
        <w:rPr>
          <w:rFonts w:ascii="Calibri" w:hAnsi="Calibri" w:hint="eastAsia"/>
          <w:sz w:val="24"/>
        </w:rPr>
        <w:t>其他第三</w:t>
      </w:r>
      <w:proofErr w:type="gramEnd"/>
      <w:r>
        <w:rPr>
          <w:rFonts w:ascii="Calibri" w:hAnsi="Calibri" w:hint="eastAsia"/>
          <w:sz w:val="24"/>
        </w:rPr>
        <w:t>方公司，对涉及影响景观工程等进行结构安全及水电系统的审核和配合，并根据第三方公司完成的涉及景观工程的内容对景观设计相关专业做出相应调整，此项设计调整设计免费。</w:t>
      </w:r>
    </w:p>
    <w:p w:rsidR="009A4098" w:rsidRDefault="00E04C20">
      <w:pPr>
        <w:numPr>
          <w:ilvl w:val="1"/>
          <w:numId w:val="9"/>
        </w:numPr>
        <w:spacing w:line="460" w:lineRule="exact"/>
        <w:rPr>
          <w:rFonts w:ascii="Calibri" w:hAnsi="Calibri"/>
          <w:b/>
          <w:bCs/>
          <w:sz w:val="24"/>
        </w:rPr>
      </w:pPr>
      <w:r>
        <w:rPr>
          <w:rFonts w:ascii="Calibri" w:hAnsi="Calibri" w:hint="eastAsia"/>
          <w:b/>
          <w:bCs/>
          <w:sz w:val="24"/>
        </w:rPr>
        <w:t>乙方通用权利及义务：</w:t>
      </w:r>
    </w:p>
    <w:p w:rsidR="009A4098" w:rsidRDefault="00E04C20">
      <w:pPr>
        <w:numPr>
          <w:ilvl w:val="2"/>
          <w:numId w:val="9"/>
        </w:numPr>
        <w:spacing w:line="460" w:lineRule="exact"/>
        <w:rPr>
          <w:rFonts w:ascii="Calibri" w:hAnsi="Calibri"/>
          <w:b/>
          <w:bCs/>
          <w:sz w:val="24"/>
        </w:rPr>
      </w:pPr>
      <w:r>
        <w:rPr>
          <w:rFonts w:ascii="Calibri" w:hAnsi="Calibri" w:hint="eastAsia"/>
          <w:sz w:val="24"/>
        </w:rPr>
        <w:t>乙方须全面配合后续扩初设计、施工图设计、工程施工，做到开工前联合扩初设计、施工图设计供应商技术交底，使后续设计更能清晰了解前期方案意图，并配合施工图设计供应商及施工单位做好土建、水、电、消防等方面的图纸会审（甲方提前</w:t>
      </w:r>
      <w:r>
        <w:rPr>
          <w:rFonts w:ascii="Calibri" w:hAnsi="Calibri" w:hint="eastAsia"/>
          <w:sz w:val="24"/>
        </w:rPr>
        <w:t>3</w:t>
      </w:r>
      <w:r>
        <w:rPr>
          <w:rFonts w:ascii="Calibri" w:hAnsi="Calibri" w:hint="eastAsia"/>
          <w:sz w:val="24"/>
        </w:rPr>
        <w:t>天通知或根据具体项目确定时间）。</w:t>
      </w:r>
    </w:p>
    <w:p w:rsidR="009A4098" w:rsidRDefault="00E04C20">
      <w:pPr>
        <w:numPr>
          <w:ilvl w:val="2"/>
          <w:numId w:val="9"/>
        </w:numPr>
        <w:spacing w:line="460" w:lineRule="exact"/>
        <w:rPr>
          <w:rFonts w:ascii="Calibri" w:hAnsi="Calibri"/>
          <w:b/>
          <w:bCs/>
          <w:sz w:val="24"/>
        </w:rPr>
      </w:pPr>
      <w:r>
        <w:rPr>
          <w:rFonts w:ascii="Calibri" w:hAnsi="Calibri" w:hint="eastAsia"/>
          <w:sz w:val="24"/>
        </w:rPr>
        <w:t>乙方应精心设计，尽可能控制</w:t>
      </w:r>
      <w:proofErr w:type="gramStart"/>
      <w:r>
        <w:rPr>
          <w:rFonts w:ascii="Calibri" w:hAnsi="Calibri" w:hint="eastAsia"/>
          <w:sz w:val="24"/>
        </w:rPr>
        <w:t>好成本</w:t>
      </w:r>
      <w:proofErr w:type="gramEnd"/>
      <w:r>
        <w:rPr>
          <w:rFonts w:ascii="Calibri" w:hAnsi="Calibri" w:hint="eastAsia"/>
          <w:sz w:val="24"/>
        </w:rPr>
        <w:t>和技术服务</w:t>
      </w:r>
      <w:r>
        <w:rPr>
          <w:rFonts w:ascii="Calibri" w:hAnsi="Calibri" w:hint="eastAsia"/>
          <w:sz w:val="24"/>
        </w:rPr>
        <w:t>,</w:t>
      </w:r>
      <w:r>
        <w:rPr>
          <w:rFonts w:ascii="Calibri" w:hAnsi="Calibri" w:hint="eastAsia"/>
          <w:sz w:val="24"/>
        </w:rPr>
        <w:t>并承诺技术服务费用已计入合同约定总价中，不再另行计费。对设计工作发生的技术问题，乙方应在接到通知的当天做出回应，对一般性技术问题于</w:t>
      </w:r>
      <w:r>
        <w:rPr>
          <w:rFonts w:ascii="Calibri" w:hAnsi="Calibri" w:hint="eastAsia"/>
          <w:sz w:val="24"/>
        </w:rPr>
        <w:t>1</w:t>
      </w:r>
      <w:r>
        <w:rPr>
          <w:rFonts w:ascii="Calibri" w:hAnsi="Calibri" w:hint="eastAsia"/>
          <w:sz w:val="24"/>
        </w:rPr>
        <w:t>个工作日内提出解决方案，对重大技术问题于</w:t>
      </w:r>
      <w:r>
        <w:rPr>
          <w:rFonts w:ascii="Calibri" w:hAnsi="Calibri" w:hint="eastAsia"/>
          <w:sz w:val="24"/>
        </w:rPr>
        <w:t>24</w:t>
      </w:r>
      <w:r>
        <w:rPr>
          <w:rFonts w:ascii="Calibri" w:hAnsi="Calibri" w:hint="eastAsia"/>
          <w:sz w:val="24"/>
        </w:rPr>
        <w:t>个工作日内提出解决方案。</w:t>
      </w:r>
    </w:p>
    <w:p w:rsidR="009A4098" w:rsidRDefault="00E04C20">
      <w:pPr>
        <w:numPr>
          <w:ilvl w:val="2"/>
          <w:numId w:val="9"/>
        </w:numPr>
        <w:spacing w:line="460" w:lineRule="exact"/>
        <w:rPr>
          <w:rFonts w:ascii="Calibri" w:hAnsi="Calibri"/>
          <w:b/>
          <w:bCs/>
          <w:sz w:val="24"/>
        </w:rPr>
      </w:pPr>
      <w:r>
        <w:rPr>
          <w:rFonts w:ascii="Calibri" w:hAnsi="Calibri" w:hint="eastAsia"/>
          <w:sz w:val="24"/>
        </w:rPr>
        <w:lastRenderedPageBreak/>
        <w:t>若乙方在设计中受到甲方人员无故刁难的，乙方应及时向甲方汇报相关情况，并就此情形提供充分的证据加以证明。甲方受理有效投诉后，将积极协助乙方解决相关问题。否则甲方将视为无效投诉，投诉不予受理，所造成的一切后果由乙方自行承担。</w:t>
      </w:r>
    </w:p>
    <w:p w:rsidR="009A4098" w:rsidRDefault="00E04C20">
      <w:pPr>
        <w:numPr>
          <w:ilvl w:val="2"/>
          <w:numId w:val="9"/>
        </w:numPr>
        <w:spacing w:line="460" w:lineRule="exact"/>
        <w:rPr>
          <w:rFonts w:ascii="Calibri" w:hAnsi="Calibri"/>
          <w:sz w:val="24"/>
        </w:rPr>
      </w:pPr>
      <w:r>
        <w:rPr>
          <w:rFonts w:ascii="Calibri" w:hAnsi="Calibri" w:hint="eastAsia"/>
          <w:sz w:val="24"/>
        </w:rPr>
        <w:t>乙方在设计过程中遇有甲方、甲方的主管部门及政府相关部门检查、各类验收，乙方必须积极配合甲方进行技术支持。</w:t>
      </w:r>
    </w:p>
    <w:p w:rsidR="009A4098" w:rsidRDefault="00E04C20">
      <w:pPr>
        <w:numPr>
          <w:ilvl w:val="2"/>
          <w:numId w:val="9"/>
        </w:numPr>
        <w:spacing w:line="460" w:lineRule="exact"/>
        <w:rPr>
          <w:rFonts w:ascii="Calibri" w:hAnsi="Calibri"/>
          <w:sz w:val="24"/>
        </w:rPr>
      </w:pPr>
      <w:r>
        <w:rPr>
          <w:rFonts w:ascii="Calibri" w:hAnsi="Calibri" w:hint="eastAsia"/>
          <w:sz w:val="24"/>
        </w:rPr>
        <w:t>乙方采用的主要技术标准是：国家现行法律、法规、设计规范、部门条例、地方规范及地区审查规定。</w:t>
      </w:r>
      <w:r>
        <w:rPr>
          <w:rFonts w:ascii="Calibri" w:hAnsi="Calibri" w:hint="eastAsia"/>
          <w:sz w:val="24"/>
        </w:rPr>
        <w:t xml:space="preserve"> </w:t>
      </w:r>
    </w:p>
    <w:p w:rsidR="009A4098" w:rsidRDefault="00E04C20">
      <w:pPr>
        <w:numPr>
          <w:ilvl w:val="2"/>
          <w:numId w:val="9"/>
        </w:numPr>
        <w:spacing w:line="460" w:lineRule="exact"/>
        <w:rPr>
          <w:rFonts w:ascii="Calibri" w:hAnsi="Calibri"/>
          <w:sz w:val="24"/>
        </w:rPr>
      </w:pPr>
      <w:r>
        <w:rPr>
          <w:rFonts w:ascii="Calibri" w:hAnsi="Calibri" w:hint="eastAsia"/>
          <w:sz w:val="24"/>
        </w:rPr>
        <w:t>乙方及其工作人员应就本合同所涉及的相关情况保密，不得向任何第三方（包括甲方的客户）透露。</w:t>
      </w:r>
    </w:p>
    <w:p w:rsidR="009A4098" w:rsidRDefault="00E04C20">
      <w:pPr>
        <w:numPr>
          <w:ilvl w:val="2"/>
          <w:numId w:val="9"/>
        </w:numPr>
        <w:spacing w:line="460" w:lineRule="exact"/>
        <w:rPr>
          <w:rFonts w:ascii="Calibri" w:hAnsi="Calibri"/>
          <w:sz w:val="24"/>
        </w:rPr>
      </w:pPr>
      <w:r>
        <w:rPr>
          <w:rFonts w:ascii="Calibri" w:hAnsi="Calibri" w:hint="eastAsia"/>
          <w:sz w:val="24"/>
        </w:rPr>
        <w:t>乙方自费修正设计文件（包括图纸、资料、电子文档等）中的所有错误、遗漏、矛盾、欠缺及其它缺陷。</w:t>
      </w:r>
    </w:p>
    <w:p w:rsidR="009A4098" w:rsidRDefault="00E04C20">
      <w:pPr>
        <w:numPr>
          <w:ilvl w:val="2"/>
          <w:numId w:val="9"/>
        </w:numPr>
        <w:spacing w:line="460" w:lineRule="exact"/>
        <w:rPr>
          <w:rFonts w:ascii="Calibri" w:hAnsi="Calibri"/>
          <w:sz w:val="24"/>
        </w:rPr>
      </w:pPr>
      <w:r>
        <w:rPr>
          <w:rFonts w:ascii="Calibri" w:hAnsi="Calibri" w:hint="eastAsia"/>
          <w:sz w:val="24"/>
        </w:rPr>
        <w:t>乙方应按甲方和政府审图中心的意见进行图纸修改。乙方自身造成的错漏碰缺，由乙方自费修改。</w:t>
      </w:r>
    </w:p>
    <w:p w:rsidR="009A4098" w:rsidRDefault="00E04C20">
      <w:pPr>
        <w:numPr>
          <w:ilvl w:val="2"/>
          <w:numId w:val="9"/>
        </w:numPr>
        <w:spacing w:line="460" w:lineRule="exact"/>
        <w:rPr>
          <w:rFonts w:ascii="Calibri" w:hAnsi="Calibri"/>
          <w:sz w:val="24"/>
        </w:rPr>
      </w:pPr>
      <w:r>
        <w:rPr>
          <w:rFonts w:ascii="Calibri" w:hAnsi="Calibri" w:hint="eastAsia"/>
          <w:sz w:val="24"/>
        </w:rPr>
        <w:t>乙方保证其设计人员在本合同约定期间的所有合理时间内，能随时参与同甲方的讨论等事宜，并提供相应的服务（如设计的细化、咨询、现场指导等。）</w:t>
      </w:r>
    </w:p>
    <w:p w:rsidR="009A4098" w:rsidRDefault="00E04C20">
      <w:pPr>
        <w:numPr>
          <w:ilvl w:val="2"/>
          <w:numId w:val="9"/>
        </w:numPr>
        <w:spacing w:line="460" w:lineRule="exact"/>
        <w:rPr>
          <w:rFonts w:ascii="Calibri" w:hAnsi="Calibri"/>
          <w:sz w:val="24"/>
        </w:rPr>
      </w:pPr>
      <w:r>
        <w:rPr>
          <w:rFonts w:ascii="Calibri" w:hAnsi="Calibri" w:hint="eastAsia"/>
          <w:sz w:val="24"/>
        </w:rPr>
        <w:t>乙方需向甲方提供专职的项目技术负责人与商务负责人，作为与甲方相关业务往来的直接对接人。</w:t>
      </w:r>
    </w:p>
    <w:p w:rsidR="009A4098" w:rsidRDefault="00E04C20">
      <w:pPr>
        <w:numPr>
          <w:ilvl w:val="2"/>
          <w:numId w:val="9"/>
        </w:numPr>
        <w:spacing w:line="460" w:lineRule="exact"/>
        <w:rPr>
          <w:rFonts w:ascii="Calibri" w:hAnsi="Calibri"/>
          <w:sz w:val="24"/>
        </w:rPr>
      </w:pPr>
      <w:r>
        <w:rPr>
          <w:rFonts w:ascii="Calibri" w:hAnsi="Calibri" w:hint="eastAsia"/>
          <w:sz w:val="24"/>
        </w:rPr>
        <w:t>乙方应</w:t>
      </w:r>
      <w:proofErr w:type="gramStart"/>
      <w:r>
        <w:rPr>
          <w:rFonts w:ascii="Calibri" w:hAnsi="Calibri" w:hint="eastAsia"/>
          <w:sz w:val="24"/>
        </w:rPr>
        <w:t>极配合</w:t>
      </w:r>
      <w:proofErr w:type="gramEnd"/>
      <w:r>
        <w:rPr>
          <w:rFonts w:ascii="Calibri" w:hAnsi="Calibri" w:hint="eastAsia"/>
          <w:sz w:val="24"/>
        </w:rPr>
        <w:t>当地报</w:t>
      </w:r>
      <w:proofErr w:type="gramStart"/>
      <w:r>
        <w:rPr>
          <w:rFonts w:ascii="Calibri" w:hAnsi="Calibri" w:hint="eastAsia"/>
          <w:sz w:val="24"/>
        </w:rPr>
        <w:t>规</w:t>
      </w:r>
      <w:proofErr w:type="gramEnd"/>
      <w:r>
        <w:rPr>
          <w:rFonts w:ascii="Calibri" w:hAnsi="Calibri" w:hint="eastAsia"/>
          <w:sz w:val="24"/>
        </w:rPr>
        <w:t>报建工作，协助甲方进行消防、人防、环评专项技术沟通等工作，若在报批报建报</w:t>
      </w:r>
      <w:proofErr w:type="gramStart"/>
      <w:r>
        <w:rPr>
          <w:rFonts w:ascii="Calibri" w:hAnsi="Calibri" w:hint="eastAsia"/>
          <w:sz w:val="24"/>
        </w:rPr>
        <w:t>规</w:t>
      </w:r>
      <w:proofErr w:type="gramEnd"/>
      <w:r>
        <w:rPr>
          <w:rFonts w:ascii="Calibri" w:hAnsi="Calibri" w:hint="eastAsia"/>
          <w:sz w:val="24"/>
        </w:rPr>
        <w:t>过程中发生超</w:t>
      </w:r>
      <w:proofErr w:type="gramStart"/>
      <w:r>
        <w:rPr>
          <w:rFonts w:ascii="Calibri" w:hAnsi="Calibri" w:hint="eastAsia"/>
          <w:sz w:val="24"/>
        </w:rPr>
        <w:t>规</w:t>
      </w:r>
      <w:proofErr w:type="gramEnd"/>
      <w:r>
        <w:rPr>
          <w:rFonts w:ascii="Calibri" w:hAnsi="Calibri" w:hint="eastAsia"/>
          <w:sz w:val="24"/>
        </w:rPr>
        <w:t>问题，乙方应无条件配合甲方前往当地相关主管部门进行技术说明。</w:t>
      </w:r>
      <w:r>
        <w:rPr>
          <w:rFonts w:ascii="Calibri" w:hAnsi="Calibri" w:hint="eastAsia"/>
          <w:sz w:val="24"/>
        </w:rPr>
        <w:t xml:space="preserve"> </w:t>
      </w:r>
    </w:p>
    <w:p w:rsidR="009A4098" w:rsidRDefault="00E04C20">
      <w:pPr>
        <w:numPr>
          <w:ilvl w:val="2"/>
          <w:numId w:val="9"/>
        </w:numPr>
        <w:spacing w:line="460" w:lineRule="exact"/>
        <w:rPr>
          <w:rFonts w:ascii="Calibri" w:hAnsi="Calibri"/>
          <w:sz w:val="24"/>
        </w:rPr>
      </w:pPr>
      <w:r>
        <w:rPr>
          <w:rFonts w:ascii="Calibri" w:hAnsi="Calibri" w:hint="eastAsia"/>
          <w:sz w:val="24"/>
        </w:rPr>
        <w:t>按照甲乙双方约定的设计进度及时向甲方提供设计文件。</w:t>
      </w:r>
    </w:p>
    <w:p w:rsidR="009A4098" w:rsidRDefault="00E04C20">
      <w:pPr>
        <w:numPr>
          <w:ilvl w:val="2"/>
          <w:numId w:val="9"/>
        </w:numPr>
        <w:spacing w:line="460" w:lineRule="exact"/>
        <w:rPr>
          <w:rFonts w:ascii="Calibri" w:hAnsi="Calibri"/>
          <w:kern w:val="0"/>
          <w:sz w:val="24"/>
          <w:lang w:val="zh-CN"/>
        </w:rPr>
      </w:pPr>
      <w:r>
        <w:rPr>
          <w:rFonts w:ascii="Calibri" w:hAnsi="Calibri" w:hint="eastAsia"/>
          <w:sz w:val="24"/>
        </w:rPr>
        <w:t>乙方有权享有合同约定的其他权利，履行合同约定的其他义务。</w:t>
      </w:r>
    </w:p>
    <w:p w:rsidR="009A4098" w:rsidRDefault="00E04C20">
      <w:pPr>
        <w:numPr>
          <w:ilvl w:val="0"/>
          <w:numId w:val="9"/>
        </w:numPr>
        <w:autoSpaceDE w:val="0"/>
        <w:autoSpaceDN w:val="0"/>
        <w:adjustRightInd w:val="0"/>
        <w:snapToGrid w:val="0"/>
        <w:spacing w:line="480" w:lineRule="exact"/>
        <w:jc w:val="left"/>
        <w:rPr>
          <w:rFonts w:ascii="Calibri" w:hAnsi="Calibri"/>
          <w:b/>
          <w:kern w:val="0"/>
          <w:sz w:val="24"/>
          <w:lang w:val="zh-CN"/>
        </w:rPr>
      </w:pPr>
      <w:r>
        <w:rPr>
          <w:rFonts w:ascii="Calibri" w:hAnsi="Calibri" w:hint="eastAsia"/>
          <w:b/>
          <w:kern w:val="0"/>
          <w:sz w:val="24"/>
          <w:lang w:val="zh-CN"/>
        </w:rPr>
        <w:t>履约保证金</w:t>
      </w:r>
      <w:r>
        <w:rPr>
          <w:rFonts w:ascii="Calibri" w:hAnsi="Calibri" w:hint="eastAsia"/>
          <w:kern w:val="0"/>
          <w:sz w:val="24"/>
          <w:lang w:val="zh-CN"/>
        </w:rPr>
        <w:t>：</w:t>
      </w:r>
    </w:p>
    <w:p w:rsidR="009A4098" w:rsidRDefault="00E04C20">
      <w:pPr>
        <w:numPr>
          <w:ilvl w:val="1"/>
          <w:numId w:val="9"/>
        </w:numPr>
        <w:tabs>
          <w:tab w:val="clear" w:pos="851"/>
        </w:tabs>
        <w:autoSpaceDE w:val="0"/>
        <w:autoSpaceDN w:val="0"/>
        <w:adjustRightInd w:val="0"/>
        <w:snapToGrid w:val="0"/>
        <w:spacing w:line="460" w:lineRule="exact"/>
        <w:jc w:val="left"/>
        <w:rPr>
          <w:rFonts w:ascii="Calibri" w:hAnsi="Calibri"/>
          <w:color w:val="000000"/>
          <w:kern w:val="0"/>
          <w:sz w:val="24"/>
          <w:lang w:val="zh-CN"/>
        </w:rPr>
      </w:pPr>
      <w:r>
        <w:rPr>
          <w:rFonts w:ascii="Calibri" w:hAnsi="Calibri" w:hint="eastAsia"/>
          <w:color w:val="000000"/>
          <w:kern w:val="0"/>
          <w:sz w:val="24"/>
          <w:lang w:val="zh-CN"/>
        </w:rPr>
        <w:t>履约担保提交</w:t>
      </w:r>
      <w:r>
        <w:rPr>
          <w:rFonts w:ascii="Calibri" w:hAnsi="Calibri" w:hint="eastAsia"/>
          <w:color w:val="000000"/>
          <w:kern w:val="0"/>
          <w:sz w:val="24"/>
        </w:rPr>
        <w:t>:</w:t>
      </w:r>
      <w:r>
        <w:rPr>
          <w:rFonts w:ascii="Calibri" w:hAnsi="Calibri" w:hint="eastAsia"/>
          <w:color w:val="000000"/>
          <w:kern w:val="0"/>
          <w:sz w:val="24"/>
          <w:lang w:val="zh-CN"/>
        </w:rPr>
        <w:t>履约保函。</w:t>
      </w:r>
    </w:p>
    <w:p w:rsidR="009A4098" w:rsidRDefault="00E04C20">
      <w:pPr>
        <w:numPr>
          <w:ilvl w:val="1"/>
          <w:numId w:val="9"/>
        </w:numPr>
        <w:tabs>
          <w:tab w:val="clear" w:pos="851"/>
        </w:tabs>
        <w:autoSpaceDE w:val="0"/>
        <w:autoSpaceDN w:val="0"/>
        <w:adjustRightInd w:val="0"/>
        <w:snapToGrid w:val="0"/>
        <w:spacing w:line="460" w:lineRule="exact"/>
        <w:jc w:val="left"/>
        <w:rPr>
          <w:rFonts w:ascii="Calibri" w:hAnsi="Calibri"/>
          <w:color w:val="000000"/>
          <w:kern w:val="0"/>
          <w:sz w:val="24"/>
          <w:lang w:val="zh-CN"/>
        </w:rPr>
      </w:pPr>
      <w:r>
        <w:rPr>
          <w:rFonts w:ascii="Calibri" w:hAnsi="Calibri" w:hint="eastAsia"/>
          <w:color w:val="000000"/>
          <w:kern w:val="0"/>
          <w:sz w:val="24"/>
          <w:lang w:val="zh-CN"/>
        </w:rPr>
        <w:t>履约担保的金额：中标价的</w:t>
      </w:r>
      <w:r>
        <w:rPr>
          <w:rFonts w:ascii="Calibri" w:hAnsi="Calibri" w:hint="eastAsia"/>
          <w:color w:val="000000"/>
          <w:kern w:val="0"/>
          <w:sz w:val="24"/>
        </w:rPr>
        <w:t>2%</w:t>
      </w:r>
      <w:r>
        <w:rPr>
          <w:rFonts w:ascii="Calibri" w:hAnsi="Calibri" w:hint="eastAsia"/>
          <w:color w:val="000000"/>
          <w:kern w:val="0"/>
          <w:sz w:val="24"/>
        </w:rPr>
        <w:t>，</w:t>
      </w:r>
      <w:r>
        <w:rPr>
          <w:rFonts w:ascii="Calibri" w:hAnsi="Calibri" w:hint="eastAsia"/>
          <w:color w:val="000000"/>
          <w:kern w:val="0"/>
          <w:sz w:val="24"/>
          <w:lang w:val="zh-CN"/>
        </w:rPr>
        <w:t>小写：（大写人民币：）</w:t>
      </w:r>
      <w:r>
        <w:rPr>
          <w:rFonts w:ascii="Calibri" w:hAnsi="Calibri" w:hint="eastAsia"/>
          <w:color w:val="000000"/>
          <w:kern w:val="0"/>
          <w:sz w:val="24"/>
          <w:lang w:val="zh-CN"/>
        </w:rPr>
        <w:t xml:space="preserve"> </w:t>
      </w:r>
      <w:r>
        <w:rPr>
          <w:rFonts w:ascii="Calibri" w:hAnsi="Calibri" w:hint="eastAsia"/>
          <w:color w:val="000000"/>
          <w:kern w:val="0"/>
          <w:sz w:val="24"/>
          <w:lang w:val="zh-CN"/>
        </w:rPr>
        <w:t>。</w:t>
      </w:r>
      <w:r>
        <w:rPr>
          <w:rFonts w:ascii="Calibri" w:hAnsi="Calibri" w:hint="eastAsia"/>
          <w:color w:val="000000"/>
          <w:kern w:val="0"/>
          <w:sz w:val="24"/>
          <w:lang w:val="zh-CN"/>
        </w:rPr>
        <w:t xml:space="preserve">        </w:t>
      </w:r>
    </w:p>
    <w:p w:rsidR="009A4098" w:rsidRDefault="00E04C20">
      <w:pPr>
        <w:numPr>
          <w:ilvl w:val="1"/>
          <w:numId w:val="9"/>
        </w:numPr>
        <w:tabs>
          <w:tab w:val="clear" w:pos="851"/>
        </w:tabs>
        <w:autoSpaceDE w:val="0"/>
        <w:autoSpaceDN w:val="0"/>
        <w:adjustRightInd w:val="0"/>
        <w:snapToGrid w:val="0"/>
        <w:spacing w:line="460" w:lineRule="exact"/>
        <w:jc w:val="left"/>
        <w:rPr>
          <w:rFonts w:ascii="Calibri" w:hAnsi="Calibri"/>
          <w:color w:val="000000"/>
          <w:kern w:val="0"/>
          <w:sz w:val="24"/>
          <w:lang w:val="zh-CN"/>
        </w:rPr>
      </w:pPr>
      <w:r>
        <w:rPr>
          <w:rFonts w:ascii="Calibri" w:hAnsi="Calibri" w:hint="eastAsia"/>
          <w:color w:val="000000"/>
          <w:kern w:val="0"/>
          <w:sz w:val="24"/>
          <w:lang w:val="zh-CN"/>
        </w:rPr>
        <w:t>提交履约担保的时限：按照中标通知书要求向甲方提交。</w:t>
      </w:r>
      <w:r>
        <w:rPr>
          <w:rFonts w:ascii="Calibri" w:hAnsi="Calibri" w:hint="eastAsia"/>
          <w:color w:val="000000"/>
          <w:kern w:val="0"/>
          <w:sz w:val="24"/>
        </w:rPr>
        <w:t>(</w:t>
      </w:r>
      <w:r>
        <w:rPr>
          <w:rFonts w:ascii="Calibri" w:hAnsi="Calibri" w:hint="eastAsia"/>
          <w:color w:val="000000"/>
          <w:kern w:val="0"/>
          <w:sz w:val="24"/>
        </w:rPr>
        <w:t>由联合体牵头人支付</w:t>
      </w:r>
      <w:r>
        <w:rPr>
          <w:rFonts w:ascii="Calibri" w:hAnsi="Calibri" w:hint="eastAsia"/>
          <w:color w:val="000000"/>
          <w:kern w:val="0"/>
          <w:sz w:val="24"/>
        </w:rPr>
        <w:t>)</w:t>
      </w:r>
    </w:p>
    <w:p w:rsidR="009A4098" w:rsidRDefault="00E04C20">
      <w:pPr>
        <w:numPr>
          <w:ilvl w:val="1"/>
          <w:numId w:val="9"/>
        </w:numPr>
        <w:tabs>
          <w:tab w:val="clear" w:pos="851"/>
        </w:tabs>
        <w:autoSpaceDE w:val="0"/>
        <w:autoSpaceDN w:val="0"/>
        <w:adjustRightInd w:val="0"/>
        <w:snapToGrid w:val="0"/>
        <w:spacing w:line="460" w:lineRule="exact"/>
        <w:jc w:val="left"/>
        <w:rPr>
          <w:rFonts w:ascii="Calibri" w:hAnsi="Calibri"/>
          <w:color w:val="000000"/>
          <w:kern w:val="0"/>
          <w:sz w:val="24"/>
          <w:lang w:val="zh-CN"/>
        </w:rPr>
      </w:pPr>
      <w:r>
        <w:rPr>
          <w:rFonts w:ascii="Calibri" w:hAnsi="Calibri" w:hint="eastAsia"/>
          <w:color w:val="000000"/>
          <w:kern w:val="0"/>
          <w:sz w:val="24"/>
          <w:lang w:val="zh-CN"/>
        </w:rPr>
        <w:t>履约担保的返还：乙方方案设计成果获得政府相关部门审查通过后</w:t>
      </w:r>
      <w:r>
        <w:rPr>
          <w:rFonts w:ascii="Calibri" w:hAnsi="Calibri" w:hint="eastAsia"/>
          <w:color w:val="000000"/>
          <w:kern w:val="0"/>
          <w:sz w:val="24"/>
        </w:rPr>
        <w:t>20</w:t>
      </w:r>
      <w:r>
        <w:rPr>
          <w:rFonts w:ascii="Calibri" w:hAnsi="Calibri" w:hint="eastAsia"/>
          <w:color w:val="000000"/>
          <w:kern w:val="0"/>
          <w:sz w:val="24"/>
        </w:rPr>
        <w:t>个工作日内</w:t>
      </w:r>
      <w:r>
        <w:rPr>
          <w:rFonts w:ascii="Calibri" w:hAnsi="Calibri" w:hint="eastAsia"/>
          <w:color w:val="000000"/>
          <w:kern w:val="0"/>
          <w:sz w:val="24"/>
          <w:lang w:val="zh-CN"/>
        </w:rPr>
        <w:t>支付，如项目分期开发，甲方</w:t>
      </w:r>
      <w:r>
        <w:rPr>
          <w:rFonts w:ascii="Calibri" w:hAnsi="Calibri" w:hint="eastAsia"/>
          <w:kern w:val="0"/>
          <w:sz w:val="24"/>
          <w:lang w:val="zh-CN"/>
        </w:rPr>
        <w:t>按比例</w:t>
      </w:r>
      <w:r>
        <w:rPr>
          <w:rFonts w:ascii="Calibri" w:hAnsi="Calibri" w:hint="eastAsia"/>
          <w:color w:val="000000"/>
          <w:kern w:val="0"/>
          <w:sz w:val="24"/>
          <w:lang w:val="zh-CN"/>
        </w:rPr>
        <w:t>分期退还履约保证金给乙方。</w:t>
      </w:r>
    </w:p>
    <w:p w:rsidR="009A4098" w:rsidRDefault="00E04C20">
      <w:pPr>
        <w:numPr>
          <w:ilvl w:val="0"/>
          <w:numId w:val="9"/>
        </w:numPr>
        <w:spacing w:line="480" w:lineRule="exact"/>
        <w:rPr>
          <w:rFonts w:ascii="宋体" w:hAnsi="宋体" w:cs="宋体"/>
          <w:sz w:val="24"/>
        </w:rPr>
      </w:pPr>
      <w:r>
        <w:rPr>
          <w:rFonts w:ascii="宋体" w:hAnsi="宋体" w:cs="宋体" w:hint="eastAsia"/>
          <w:b/>
          <w:bCs/>
          <w:sz w:val="24"/>
        </w:rPr>
        <w:t>合同权利义务的转让：</w:t>
      </w:r>
    </w:p>
    <w:p w:rsidR="009A4098" w:rsidRDefault="00E04C20">
      <w:pPr>
        <w:numPr>
          <w:ilvl w:val="1"/>
          <w:numId w:val="9"/>
        </w:numPr>
        <w:spacing w:line="480" w:lineRule="exact"/>
        <w:rPr>
          <w:rFonts w:ascii="Calibri" w:hAnsi="Calibri"/>
          <w:color w:val="000000"/>
          <w:kern w:val="0"/>
          <w:sz w:val="24"/>
          <w:lang w:val="zh-CN"/>
        </w:rPr>
      </w:pPr>
      <w:r>
        <w:rPr>
          <w:rFonts w:ascii="宋体" w:hAnsi="宋体" w:cs="宋体" w:hint="eastAsia"/>
          <w:sz w:val="24"/>
        </w:rPr>
        <w:lastRenderedPageBreak/>
        <w:t>由于本合同为甲方代大理项目公司签订的合同，在大理项目公司正式成立之前由甲方代表大理项目公司行使合同约定的所有权利，履行合同约定的全部义务，在大理项目公司正式成立后，甲方将合同正式转移给大理项目公司，由大理项目公司继续行使合同约定的权利、履行合同约定的义务。甲方将合同约定的权利和义务转移给大理项目公司的行为，乙方必须无条件执行并继续履行合同。</w:t>
      </w:r>
    </w:p>
    <w:p w:rsidR="009A4098" w:rsidRDefault="00E04C20">
      <w:pPr>
        <w:numPr>
          <w:ilvl w:val="0"/>
          <w:numId w:val="9"/>
        </w:numPr>
        <w:spacing w:line="480" w:lineRule="exact"/>
        <w:rPr>
          <w:rFonts w:ascii="Calibri" w:hAnsi="Calibri"/>
          <w:b/>
          <w:sz w:val="24"/>
        </w:rPr>
      </w:pPr>
      <w:r>
        <w:rPr>
          <w:rFonts w:ascii="Calibri" w:hAnsi="Calibri" w:hint="eastAsia"/>
          <w:b/>
          <w:bCs/>
          <w:sz w:val="24"/>
        </w:rPr>
        <w:t>设计调整</w:t>
      </w:r>
      <w:r>
        <w:rPr>
          <w:rFonts w:ascii="Calibri" w:hAnsi="Calibri" w:hint="eastAsia"/>
          <w:b/>
          <w:sz w:val="24"/>
        </w:rPr>
        <w:t>：</w:t>
      </w:r>
    </w:p>
    <w:p w:rsidR="009A4098" w:rsidRDefault="00E04C20">
      <w:pPr>
        <w:numPr>
          <w:ilvl w:val="1"/>
          <w:numId w:val="9"/>
        </w:numPr>
        <w:spacing w:line="460" w:lineRule="exact"/>
        <w:rPr>
          <w:rFonts w:ascii="Calibri" w:hAnsi="Calibri"/>
          <w:sz w:val="24"/>
        </w:rPr>
      </w:pPr>
      <w:r>
        <w:rPr>
          <w:rFonts w:ascii="Calibri" w:hAnsi="Calibri" w:hint="eastAsia"/>
          <w:sz w:val="24"/>
        </w:rPr>
        <w:t>建筑设计调整，在项目设计过程中，甲方认为有必要修改设计时，在不违反相关规范、规定前提下，乙方应在双方约定的时间内完成相应的设计调整，重大设计调整（重大设计调整指经甲方签字确认后的涉及风格、定位、功能性、颠覆性变更或修改），费用及设计周期由双方另行协商。</w:t>
      </w:r>
    </w:p>
    <w:p w:rsidR="009A4098" w:rsidRDefault="00E04C20">
      <w:pPr>
        <w:numPr>
          <w:ilvl w:val="1"/>
          <w:numId w:val="9"/>
        </w:numPr>
        <w:spacing w:line="460" w:lineRule="exact"/>
        <w:rPr>
          <w:rFonts w:ascii="Calibri" w:hAnsi="Calibri"/>
          <w:sz w:val="24"/>
        </w:rPr>
      </w:pPr>
      <w:r>
        <w:rPr>
          <w:rFonts w:ascii="Calibri" w:hAnsi="Calibri" w:hint="eastAsia"/>
          <w:sz w:val="24"/>
        </w:rPr>
        <w:t>景观设计变更，如甲方在设计过程中做出重大调整（指涉及风格、定位、功能性、颠覆性变更或修改），甲方确认各阶段设计成果后，导致乙方的已经完成的部分设计工作无效，乙方免费进行三轮方案设计及修改工作（含第一次），超过三次，甲乙双方应针对乙方为完成设计工作所需要增加的设计周期及费用另行协商解决。</w:t>
      </w:r>
    </w:p>
    <w:p w:rsidR="009A4098" w:rsidRDefault="00E04C20">
      <w:pPr>
        <w:numPr>
          <w:ilvl w:val="1"/>
          <w:numId w:val="9"/>
        </w:numPr>
        <w:spacing w:line="460" w:lineRule="exact"/>
        <w:rPr>
          <w:rFonts w:ascii="Calibri" w:hAnsi="Calibri"/>
          <w:sz w:val="24"/>
        </w:rPr>
      </w:pPr>
      <w:r>
        <w:rPr>
          <w:rFonts w:ascii="Calibri" w:hAnsi="Calibri" w:hint="eastAsia"/>
          <w:sz w:val="24"/>
        </w:rPr>
        <w:t>勘察过程中的变更（指：建筑平面方案调整），经办理正式变更手续后，变更工程量在原合同工程</w:t>
      </w:r>
      <w:r>
        <w:rPr>
          <w:rFonts w:ascii="Calibri" w:hAnsi="Calibri" w:hint="eastAsia"/>
          <w:sz w:val="24"/>
        </w:rPr>
        <w:t>10%</w:t>
      </w:r>
      <w:r>
        <w:rPr>
          <w:rFonts w:ascii="Calibri" w:hAnsi="Calibri" w:hint="eastAsia"/>
          <w:sz w:val="24"/>
        </w:rPr>
        <w:t>以内的，合同总价不做调整，若变更工程量超过原合同工程量</w:t>
      </w:r>
      <w:r>
        <w:rPr>
          <w:rFonts w:ascii="Calibri" w:hAnsi="Calibri" w:hint="eastAsia"/>
          <w:sz w:val="24"/>
        </w:rPr>
        <w:t>10%</w:t>
      </w:r>
      <w:r>
        <w:rPr>
          <w:rFonts w:ascii="Calibri" w:hAnsi="Calibri" w:hint="eastAsia"/>
          <w:sz w:val="24"/>
        </w:rPr>
        <w:t>，甲乙双方按实际发生工程</w:t>
      </w:r>
      <w:proofErr w:type="gramStart"/>
      <w:r>
        <w:rPr>
          <w:rFonts w:ascii="Calibri" w:hAnsi="Calibri" w:hint="eastAsia"/>
          <w:sz w:val="24"/>
        </w:rPr>
        <w:t>量办理</w:t>
      </w:r>
      <w:proofErr w:type="gramEnd"/>
      <w:r>
        <w:rPr>
          <w:rFonts w:ascii="Calibri" w:hAnsi="Calibri" w:hint="eastAsia"/>
          <w:sz w:val="24"/>
        </w:rPr>
        <w:t>变更，报价表中已有单价按中选单价执行，报价表中没有的单价参照《工程勘察设计收费标准》（</w:t>
      </w:r>
      <w:r>
        <w:rPr>
          <w:rFonts w:ascii="Calibri" w:hAnsi="Calibri" w:hint="eastAsia"/>
          <w:sz w:val="24"/>
        </w:rPr>
        <w:t>2002</w:t>
      </w:r>
      <w:r>
        <w:rPr>
          <w:rFonts w:ascii="Calibri" w:hAnsi="Calibri" w:hint="eastAsia"/>
          <w:sz w:val="24"/>
        </w:rPr>
        <w:t>年修订本执行。总价下浮</w:t>
      </w:r>
      <w:r>
        <w:rPr>
          <w:rFonts w:ascii="Calibri" w:hAnsi="Calibri" w:hint="eastAsia"/>
          <w:sz w:val="24"/>
        </w:rPr>
        <w:t>20%,</w:t>
      </w:r>
      <w:proofErr w:type="gramStart"/>
      <w:r>
        <w:rPr>
          <w:rFonts w:ascii="Calibri" w:hAnsi="Calibri" w:hint="eastAsia"/>
          <w:sz w:val="24"/>
        </w:rPr>
        <w:t>下浮率</w:t>
      </w:r>
      <w:proofErr w:type="gramEnd"/>
      <w:r>
        <w:rPr>
          <w:rFonts w:ascii="Calibri" w:hAnsi="Calibri" w:hint="eastAsia"/>
          <w:sz w:val="24"/>
        </w:rPr>
        <w:t>按乙方报价文件执行）。</w:t>
      </w:r>
    </w:p>
    <w:p w:rsidR="009A4098" w:rsidRDefault="00E04C20">
      <w:pPr>
        <w:numPr>
          <w:ilvl w:val="1"/>
          <w:numId w:val="9"/>
        </w:numPr>
        <w:spacing w:line="460" w:lineRule="exact"/>
        <w:rPr>
          <w:rFonts w:ascii="Calibri" w:hAnsi="Calibri"/>
          <w:sz w:val="24"/>
        </w:rPr>
      </w:pPr>
      <w:r>
        <w:rPr>
          <w:rFonts w:ascii="Calibri" w:hAnsi="Calibri" w:hint="eastAsia"/>
          <w:sz w:val="24"/>
        </w:rPr>
        <w:t>建筑设计及景观设计成果获得甲方确认后，甲方通知进行涉及功能性的变更或修改时，对于乙方已完成的实际工作量，双方应根据变更或修改内容增加修改设计费。修改设计费根据修改工作量由双方商定。修改设计工作不因商务沟通时间及费用问题停止进度</w:t>
      </w:r>
      <w:r>
        <w:rPr>
          <w:rFonts w:ascii="Calibri" w:hAnsi="Calibri" w:hint="eastAsia"/>
          <w:sz w:val="24"/>
        </w:rPr>
        <w:t>,</w:t>
      </w:r>
      <w:r>
        <w:rPr>
          <w:rFonts w:ascii="Calibri" w:hAnsi="Calibri" w:hint="eastAsia"/>
          <w:sz w:val="24"/>
        </w:rPr>
        <w:t>不得因商务问题拒绝提交图纸而影响项目施工进度。</w:t>
      </w:r>
    </w:p>
    <w:p w:rsidR="009A4098" w:rsidRDefault="00E04C20">
      <w:pPr>
        <w:numPr>
          <w:ilvl w:val="1"/>
          <w:numId w:val="9"/>
        </w:numPr>
        <w:spacing w:line="460" w:lineRule="exact"/>
        <w:rPr>
          <w:rFonts w:ascii="Calibri" w:hAnsi="Calibri"/>
          <w:sz w:val="24"/>
        </w:rPr>
      </w:pPr>
      <w:r>
        <w:rPr>
          <w:rFonts w:ascii="Calibri" w:hAnsi="Calibri" w:hint="eastAsia"/>
          <w:sz w:val="24"/>
        </w:rPr>
        <w:t>策划成果调整：在乙方给出策划初稿、过程稿中，应根据甲方的意见修改。乙方应在双方约定的时间内完成相应的调整，直到甲方验收确认合格为止，不增加修改费用。</w:t>
      </w:r>
      <w:r>
        <w:rPr>
          <w:rFonts w:ascii="Calibri" w:hAnsi="Calibri"/>
          <w:sz w:val="24"/>
        </w:rPr>
        <w:t xml:space="preserve"> </w:t>
      </w:r>
    </w:p>
    <w:p w:rsidR="009A4098" w:rsidRDefault="00E04C20">
      <w:pPr>
        <w:numPr>
          <w:ilvl w:val="1"/>
          <w:numId w:val="9"/>
        </w:numPr>
        <w:spacing w:line="460" w:lineRule="exact"/>
        <w:rPr>
          <w:rFonts w:ascii="Calibri" w:hAnsi="Calibri"/>
          <w:sz w:val="24"/>
        </w:rPr>
      </w:pPr>
      <w:r>
        <w:rPr>
          <w:rFonts w:ascii="Calibri" w:hAnsi="Calibri" w:hint="eastAsia"/>
          <w:sz w:val="24"/>
        </w:rPr>
        <w:t>设计过程当中的正常修改，不增加修改设计费。</w:t>
      </w:r>
    </w:p>
    <w:p w:rsidR="009A4098" w:rsidRDefault="00E04C20">
      <w:pPr>
        <w:numPr>
          <w:ilvl w:val="0"/>
          <w:numId w:val="9"/>
        </w:numPr>
        <w:spacing w:line="480" w:lineRule="exact"/>
        <w:rPr>
          <w:rFonts w:ascii="Calibri" w:hAnsi="Calibri"/>
          <w:b/>
          <w:sz w:val="24"/>
        </w:rPr>
      </w:pPr>
      <w:r>
        <w:rPr>
          <w:rFonts w:ascii="Calibri" w:hAnsi="Calibri" w:hint="eastAsia"/>
          <w:b/>
          <w:bCs/>
          <w:sz w:val="24"/>
        </w:rPr>
        <w:lastRenderedPageBreak/>
        <w:t>合同终止或解除：</w:t>
      </w:r>
    </w:p>
    <w:p w:rsidR="009A4098" w:rsidRDefault="00E04C20">
      <w:pPr>
        <w:numPr>
          <w:ilvl w:val="1"/>
          <w:numId w:val="9"/>
        </w:numPr>
        <w:spacing w:line="480" w:lineRule="exact"/>
        <w:rPr>
          <w:rFonts w:ascii="Calibri" w:hAnsi="Calibri"/>
          <w:sz w:val="24"/>
        </w:rPr>
      </w:pPr>
      <w:r>
        <w:rPr>
          <w:rFonts w:ascii="Calibri" w:hAnsi="Calibri" w:hint="eastAsia"/>
          <w:sz w:val="24"/>
        </w:rPr>
        <w:t>乙方提交概念方案设计后，若与甲方的基本构思相符，经甲方认可后乙方</w:t>
      </w:r>
      <w:proofErr w:type="gramStart"/>
      <w:r>
        <w:rPr>
          <w:rFonts w:ascii="Calibri" w:hAnsi="Calibri" w:hint="eastAsia"/>
          <w:sz w:val="24"/>
        </w:rPr>
        <w:t>方</w:t>
      </w:r>
      <w:proofErr w:type="gramEnd"/>
      <w:r>
        <w:rPr>
          <w:rFonts w:ascii="Calibri" w:hAnsi="Calibri" w:hint="eastAsia"/>
          <w:sz w:val="24"/>
        </w:rPr>
        <w:t>可继续进行下一阶段报建方案设计工作。若与甲方的构思不符，不满足甲方要求，甲方发出未采纳概念方案书面通知后本合同自行终止，乙方不再继续进行报建方案设计工作，甲方按合同约定向乙方付清概念方案设计费用，除此之外甲方不再向乙方支付任何费用，双方均不承担任何违约责任。</w:t>
      </w:r>
    </w:p>
    <w:p w:rsidR="009A4098" w:rsidRDefault="00E04C20">
      <w:pPr>
        <w:numPr>
          <w:ilvl w:val="2"/>
          <w:numId w:val="9"/>
        </w:numPr>
        <w:spacing w:line="460" w:lineRule="exact"/>
        <w:rPr>
          <w:rFonts w:ascii="Calibri" w:hAnsi="Calibri"/>
          <w:sz w:val="24"/>
        </w:rPr>
      </w:pPr>
      <w:r>
        <w:rPr>
          <w:rFonts w:ascii="Calibri" w:hAnsi="Calibri" w:hint="eastAsia"/>
          <w:sz w:val="24"/>
        </w:rPr>
        <w:t>本合同签订后，如因甲方原因，致使乙方</w:t>
      </w:r>
      <w:r>
        <w:rPr>
          <w:rFonts w:ascii="Calibri" w:hAnsi="Calibri" w:hint="eastAsia"/>
          <w:sz w:val="24"/>
        </w:rPr>
        <w:t>6</w:t>
      </w:r>
      <w:r>
        <w:rPr>
          <w:rFonts w:ascii="Calibri" w:hAnsi="Calibri" w:hint="eastAsia"/>
          <w:sz w:val="24"/>
        </w:rPr>
        <w:t>个月以上未能开始设计，甲乙双方均可提出解除合同，甲方已支付的款项乙方</w:t>
      </w:r>
      <w:proofErr w:type="gramStart"/>
      <w:r>
        <w:rPr>
          <w:rFonts w:ascii="Calibri" w:hAnsi="Calibri" w:hint="eastAsia"/>
          <w:sz w:val="24"/>
        </w:rPr>
        <w:t>不</w:t>
      </w:r>
      <w:proofErr w:type="gramEnd"/>
      <w:r>
        <w:rPr>
          <w:rFonts w:ascii="Calibri" w:hAnsi="Calibri" w:hint="eastAsia"/>
          <w:sz w:val="24"/>
        </w:rPr>
        <w:t>返还甲方（不计</w:t>
      </w:r>
      <w:proofErr w:type="gramStart"/>
      <w:r>
        <w:rPr>
          <w:rFonts w:ascii="Calibri" w:hAnsi="Calibri" w:hint="eastAsia"/>
          <w:sz w:val="24"/>
        </w:rPr>
        <w:t>息</w:t>
      </w:r>
      <w:proofErr w:type="gramEnd"/>
      <w:r>
        <w:rPr>
          <w:rFonts w:ascii="Calibri" w:hAnsi="Calibri" w:hint="eastAsia"/>
          <w:sz w:val="24"/>
        </w:rPr>
        <w:t>），乙方不要求其它任何补偿。</w:t>
      </w:r>
    </w:p>
    <w:p w:rsidR="009A4098" w:rsidRDefault="00E04C20">
      <w:pPr>
        <w:numPr>
          <w:ilvl w:val="1"/>
          <w:numId w:val="9"/>
        </w:numPr>
        <w:spacing w:line="480" w:lineRule="exact"/>
        <w:rPr>
          <w:rFonts w:ascii="Calibri" w:hAnsi="Calibri"/>
          <w:sz w:val="24"/>
        </w:rPr>
      </w:pPr>
      <w:r>
        <w:rPr>
          <w:rFonts w:ascii="Calibri" w:hAnsi="Calibri" w:hint="eastAsia"/>
          <w:sz w:val="24"/>
        </w:rPr>
        <w:t>本合同签订后因甲方原因需部分或全部解除合同，乙方接甲方通知后应立即停止设计工作，乙方已完成部分或全部设计工作时，甲方按乙方已完的设计工作量，经双方协商，向乙方支付</w:t>
      </w:r>
      <w:r>
        <w:rPr>
          <w:rFonts w:ascii="Calibri" w:hAnsi="Calibri" w:hint="eastAsia"/>
          <w:color w:val="000000"/>
          <w:sz w:val="24"/>
        </w:rPr>
        <w:t>相应设</w:t>
      </w:r>
      <w:r>
        <w:rPr>
          <w:rFonts w:ascii="Calibri" w:hAnsi="Calibri" w:hint="eastAsia"/>
          <w:sz w:val="24"/>
        </w:rPr>
        <w:t>计费。</w:t>
      </w:r>
    </w:p>
    <w:p w:rsidR="009A4098" w:rsidRDefault="00E04C20">
      <w:pPr>
        <w:numPr>
          <w:ilvl w:val="1"/>
          <w:numId w:val="9"/>
        </w:numPr>
        <w:spacing w:line="480" w:lineRule="exact"/>
        <w:rPr>
          <w:rFonts w:ascii="Calibri" w:hAnsi="Calibri"/>
          <w:sz w:val="24"/>
        </w:rPr>
      </w:pPr>
      <w:r>
        <w:rPr>
          <w:rFonts w:ascii="Calibri" w:hAnsi="Calibri" w:hint="eastAsia"/>
          <w:sz w:val="24"/>
        </w:rPr>
        <w:t>如乙方三次调整后均达不到甲方要求并确认，甲方有权提出终止合同并与乙方友好协商已被认可的设计成果结算费用。</w:t>
      </w:r>
    </w:p>
    <w:p w:rsidR="009A4098" w:rsidRDefault="00E04C20">
      <w:pPr>
        <w:numPr>
          <w:ilvl w:val="1"/>
          <w:numId w:val="9"/>
        </w:numPr>
        <w:spacing w:line="480" w:lineRule="exact"/>
        <w:rPr>
          <w:rFonts w:ascii="Calibri" w:hAnsi="Calibri"/>
          <w:color w:val="000000"/>
          <w:sz w:val="24"/>
        </w:rPr>
      </w:pPr>
      <w:r>
        <w:rPr>
          <w:rFonts w:ascii="Calibri" w:hAnsi="Calibri" w:hint="eastAsia"/>
          <w:sz w:val="24"/>
        </w:rPr>
        <w:t>本合同履行过程中，有下列情形发生时，甲方可终止本合同全部或部分，并可将设计剩余工作委托其他乙方完成。</w:t>
      </w:r>
      <w:r>
        <w:rPr>
          <w:rFonts w:ascii="Calibri" w:hAnsi="Calibri" w:hint="eastAsia"/>
          <w:color w:val="000000"/>
          <w:sz w:val="24"/>
        </w:rPr>
        <w:t>乙方接甲方通知后应停止设计工作，并在</w:t>
      </w:r>
      <w:r>
        <w:rPr>
          <w:rFonts w:ascii="Calibri" w:hAnsi="Calibri" w:hint="eastAsia"/>
          <w:b/>
          <w:bCs/>
          <w:color w:val="000000"/>
          <w:sz w:val="24"/>
          <w:u w:val="single"/>
        </w:rPr>
        <w:t>24</w:t>
      </w:r>
      <w:r>
        <w:rPr>
          <w:rFonts w:ascii="Calibri" w:hAnsi="Calibri" w:hint="eastAsia"/>
          <w:color w:val="000000"/>
          <w:sz w:val="24"/>
        </w:rPr>
        <w:t>日内将已完成的工作内容及资料移交甲方，同时甲方按乙方已完的设计工作量，经双方协商，向乙方支付相应设计费。</w:t>
      </w:r>
    </w:p>
    <w:p w:rsidR="009A4098" w:rsidRDefault="00E04C20">
      <w:pPr>
        <w:numPr>
          <w:ilvl w:val="2"/>
          <w:numId w:val="9"/>
        </w:numPr>
        <w:spacing w:line="480" w:lineRule="exact"/>
        <w:rPr>
          <w:rFonts w:ascii="Calibri" w:hAnsi="Calibri"/>
          <w:sz w:val="24"/>
        </w:rPr>
      </w:pPr>
      <w:r>
        <w:rPr>
          <w:rFonts w:ascii="Calibri" w:hAnsi="Calibri" w:hint="eastAsia"/>
          <w:sz w:val="24"/>
        </w:rPr>
        <w:t>乙方未能履行本合同条款或进度迟缓，经甲方协调后，仍未改进或未作合理说明的。</w:t>
      </w:r>
    </w:p>
    <w:p w:rsidR="009A4098" w:rsidRDefault="00E04C20">
      <w:pPr>
        <w:numPr>
          <w:ilvl w:val="2"/>
          <w:numId w:val="9"/>
        </w:numPr>
        <w:spacing w:line="480" w:lineRule="exact"/>
        <w:rPr>
          <w:rFonts w:ascii="Calibri" w:hAnsi="Calibri"/>
          <w:sz w:val="24"/>
        </w:rPr>
      </w:pPr>
      <w:r>
        <w:rPr>
          <w:rFonts w:ascii="Calibri" w:hAnsi="Calibri" w:hint="eastAsia"/>
          <w:sz w:val="24"/>
        </w:rPr>
        <w:t>设计成果不能达到国家和地方强制性标准的要求，不能体现甲方需要，不能满足相应报建报批要求，经甲方通知后拒不修改的。</w:t>
      </w:r>
    </w:p>
    <w:p w:rsidR="009A4098" w:rsidRDefault="00E04C20">
      <w:pPr>
        <w:numPr>
          <w:ilvl w:val="2"/>
          <w:numId w:val="9"/>
        </w:numPr>
        <w:spacing w:line="460" w:lineRule="exact"/>
        <w:rPr>
          <w:rFonts w:ascii="Calibri" w:hAnsi="Calibri"/>
          <w:sz w:val="24"/>
        </w:rPr>
      </w:pPr>
      <w:r>
        <w:rPr>
          <w:rFonts w:ascii="Calibri" w:hAnsi="Calibri" w:hint="eastAsia"/>
          <w:sz w:val="24"/>
        </w:rPr>
        <w:t>依照法律规定，乙方的设计事项，存在重大失误或错误的。</w:t>
      </w:r>
    </w:p>
    <w:p w:rsidR="009A4098" w:rsidRDefault="00E04C20">
      <w:pPr>
        <w:numPr>
          <w:ilvl w:val="2"/>
          <w:numId w:val="9"/>
        </w:numPr>
        <w:spacing w:line="460" w:lineRule="exact"/>
        <w:rPr>
          <w:rFonts w:ascii="Calibri" w:hAnsi="Calibri"/>
          <w:sz w:val="24"/>
        </w:rPr>
      </w:pPr>
      <w:r>
        <w:rPr>
          <w:rFonts w:ascii="Calibri" w:hAnsi="Calibri" w:hint="eastAsia"/>
          <w:sz w:val="24"/>
        </w:rPr>
        <w:t>未能按合同约定及时有效地进行现场服务的。</w:t>
      </w:r>
    </w:p>
    <w:p w:rsidR="009A4098" w:rsidRDefault="00E04C20">
      <w:pPr>
        <w:numPr>
          <w:ilvl w:val="2"/>
          <w:numId w:val="9"/>
        </w:numPr>
        <w:spacing w:line="460" w:lineRule="exact"/>
        <w:rPr>
          <w:rFonts w:ascii="Calibri" w:hAnsi="Calibri"/>
          <w:sz w:val="24"/>
        </w:rPr>
      </w:pPr>
      <w:r>
        <w:rPr>
          <w:rFonts w:ascii="Calibri" w:hAnsi="Calibri" w:hint="eastAsia"/>
          <w:sz w:val="24"/>
        </w:rPr>
        <w:t>发包人不能按本合同约定时间支付设计费，延迟支付超过</w:t>
      </w:r>
      <w:r>
        <w:rPr>
          <w:rFonts w:ascii="Calibri" w:hAnsi="Calibri" w:hint="eastAsia"/>
          <w:sz w:val="24"/>
        </w:rPr>
        <w:t>90</w:t>
      </w:r>
      <w:r>
        <w:rPr>
          <w:rFonts w:ascii="Calibri" w:hAnsi="Calibri" w:hint="eastAsia"/>
          <w:sz w:val="24"/>
        </w:rPr>
        <w:t>个工作日的；</w:t>
      </w:r>
    </w:p>
    <w:p w:rsidR="009A4098" w:rsidRDefault="00E04C20">
      <w:pPr>
        <w:numPr>
          <w:ilvl w:val="1"/>
          <w:numId w:val="9"/>
        </w:numPr>
        <w:spacing w:line="480" w:lineRule="exact"/>
        <w:rPr>
          <w:rFonts w:ascii="Calibri" w:hAnsi="Calibri"/>
          <w:sz w:val="24"/>
        </w:rPr>
      </w:pPr>
      <w:r>
        <w:rPr>
          <w:rFonts w:ascii="Calibri" w:hAnsi="Calibri" w:hint="eastAsia"/>
          <w:b/>
          <w:bCs/>
          <w:sz w:val="24"/>
        </w:rPr>
        <w:t>转包或分包：</w:t>
      </w:r>
    </w:p>
    <w:p w:rsidR="009A4098" w:rsidRDefault="00E04C20">
      <w:pPr>
        <w:numPr>
          <w:ilvl w:val="2"/>
          <w:numId w:val="9"/>
        </w:numPr>
        <w:spacing w:line="460" w:lineRule="exact"/>
        <w:rPr>
          <w:rFonts w:ascii="Calibri" w:hAnsi="Calibri"/>
          <w:sz w:val="24"/>
        </w:rPr>
      </w:pPr>
      <w:r>
        <w:rPr>
          <w:rFonts w:ascii="Calibri" w:hAnsi="Calibri" w:hint="eastAsia"/>
          <w:sz w:val="24"/>
        </w:rPr>
        <w:t>乙方应保证其自身设计人员具备从事设计所必须的经验与能力，所有的设计工作均应由具有相应合格资格、资历、经历承担全部责任的设计人员承担，其各工种设计负责人及该项目设计负责人的人选由乙方提出名单，这些设计人员应是符合国家规定标准的工程师或相关专业人员，经甲方书面确认同意</w:t>
      </w:r>
      <w:r>
        <w:rPr>
          <w:rFonts w:ascii="Calibri" w:hAnsi="Calibri" w:hint="eastAsia"/>
          <w:sz w:val="24"/>
        </w:rPr>
        <w:lastRenderedPageBreak/>
        <w:t>后方可从事本项目的设计，</w:t>
      </w:r>
    </w:p>
    <w:p w:rsidR="009A4098" w:rsidRDefault="00E04C20">
      <w:pPr>
        <w:numPr>
          <w:ilvl w:val="2"/>
          <w:numId w:val="9"/>
        </w:numPr>
        <w:spacing w:line="460" w:lineRule="exact"/>
        <w:rPr>
          <w:rFonts w:ascii="Calibri" w:hAnsi="Calibri"/>
          <w:sz w:val="24"/>
        </w:rPr>
      </w:pPr>
      <w:r>
        <w:rPr>
          <w:rFonts w:ascii="Calibri" w:hAnsi="Calibri" w:hint="eastAsia"/>
          <w:sz w:val="24"/>
        </w:rPr>
        <w:t>对于本合同所涉及的工作范围：策划、城市设计（</w:t>
      </w:r>
      <w:proofErr w:type="gramStart"/>
      <w:r>
        <w:rPr>
          <w:rFonts w:ascii="Calibri" w:hAnsi="Calibri" w:hint="eastAsia"/>
          <w:sz w:val="24"/>
        </w:rPr>
        <w:t>含</w:t>
      </w:r>
      <w:r>
        <w:rPr>
          <w:rFonts w:ascii="宋体" w:hAnsi="宋体" w:hint="eastAsia"/>
          <w:szCs w:val="21"/>
        </w:rPr>
        <w:t>交通</w:t>
      </w:r>
      <w:proofErr w:type="gramEnd"/>
      <w:r>
        <w:rPr>
          <w:rFonts w:ascii="宋体" w:hAnsi="宋体" w:hint="eastAsia"/>
          <w:szCs w:val="21"/>
        </w:rPr>
        <w:t>评估分析</w:t>
      </w:r>
      <w:r>
        <w:rPr>
          <w:rFonts w:ascii="Calibri" w:hAnsi="Calibri" w:hint="eastAsia"/>
          <w:sz w:val="24"/>
        </w:rPr>
        <w:t>）、景观设计专业由建筑专业进行分包，但必须事先征得甲方的书面同意后才能从事本工程的设计，分包的服务费、税费、管理费等所有涉及分包内容的费用均已包含在本合同费用之内。未经甲方书面同意，乙方不得以任何形式转包或分包本设计工程，否则，甲方有权解除合同，乙方应向甲方支付合同总价</w:t>
      </w:r>
      <w:r>
        <w:rPr>
          <w:rFonts w:ascii="Calibri" w:hAnsi="Calibri" w:hint="eastAsia"/>
          <w:sz w:val="24"/>
        </w:rPr>
        <w:t>50%</w:t>
      </w:r>
      <w:r>
        <w:rPr>
          <w:rFonts w:ascii="Calibri" w:hAnsi="Calibri" w:hint="eastAsia"/>
          <w:sz w:val="24"/>
        </w:rPr>
        <w:t>的违约金，并承担由此给甲方造成的一切经济损失和法律责任。</w:t>
      </w:r>
    </w:p>
    <w:p w:rsidR="009A4098" w:rsidRDefault="00E04C20">
      <w:pPr>
        <w:numPr>
          <w:ilvl w:val="0"/>
          <w:numId w:val="9"/>
        </w:numPr>
        <w:spacing w:line="480" w:lineRule="exact"/>
        <w:rPr>
          <w:rFonts w:ascii="Calibri" w:hAnsi="Calibri"/>
          <w:sz w:val="24"/>
        </w:rPr>
      </w:pPr>
      <w:r>
        <w:rPr>
          <w:rFonts w:ascii="Calibri" w:hAnsi="Calibri" w:hint="eastAsia"/>
          <w:b/>
          <w:bCs/>
          <w:sz w:val="24"/>
        </w:rPr>
        <w:t>知识产权：</w:t>
      </w:r>
    </w:p>
    <w:p w:rsidR="009A4098" w:rsidRDefault="00E04C20">
      <w:pPr>
        <w:numPr>
          <w:ilvl w:val="1"/>
          <w:numId w:val="9"/>
        </w:numPr>
        <w:spacing w:line="480" w:lineRule="exact"/>
        <w:rPr>
          <w:rFonts w:ascii="Calibri" w:hAnsi="Calibri"/>
          <w:sz w:val="24"/>
        </w:rPr>
      </w:pPr>
      <w:r>
        <w:rPr>
          <w:rFonts w:ascii="Calibri" w:hAnsi="Calibri" w:hint="eastAsia"/>
          <w:sz w:val="24"/>
        </w:rPr>
        <w:t>乙方按本合同完成的设计工作，甲方按合同约定付清设计费后，其知识产权归甲方所有，但乙方拥有署名权，以及在不损害甲方利益的前提下，在征得甲方书面同意后，乙方可以将本项目有关的资料和图纸用于乙方的市场宣传推广、学术目的的发表及参赛。</w:t>
      </w:r>
    </w:p>
    <w:p w:rsidR="009A4098" w:rsidRDefault="00E04C20">
      <w:pPr>
        <w:numPr>
          <w:ilvl w:val="1"/>
          <w:numId w:val="9"/>
        </w:numPr>
        <w:spacing w:line="480" w:lineRule="exact"/>
        <w:rPr>
          <w:rFonts w:ascii="Calibri" w:hAnsi="Calibri"/>
          <w:sz w:val="24"/>
        </w:rPr>
      </w:pPr>
      <w:r>
        <w:rPr>
          <w:rFonts w:ascii="Calibri" w:hAnsi="Calibri" w:hint="eastAsia"/>
          <w:sz w:val="24"/>
        </w:rPr>
        <w:t>甲方向乙方提供的所有勘察方案、设计方案、策划方案、各类报告书、文件、资料图纸、数据、特殊工艺（方法）、专利技术和合理化建议、技术资料、策划结果（包括调查数据、推演方式、文字作品、图片作品、电脑制作作品）等全部资料未经甲方同意，乙方不得向第三方泄露；设计完成后，乙方有保密义务，未经甲方同意，乙方不得任意使用，否则，应赔偿由此给甲方造成的损失。对于部分原创设计，乙方在甲方项目交付业主前不得向第三方提供类似设计。</w:t>
      </w:r>
    </w:p>
    <w:p w:rsidR="009A4098" w:rsidRDefault="00E04C20">
      <w:pPr>
        <w:numPr>
          <w:ilvl w:val="1"/>
          <w:numId w:val="9"/>
        </w:numPr>
        <w:spacing w:line="460" w:lineRule="exact"/>
        <w:rPr>
          <w:rFonts w:ascii="Calibri" w:hAnsi="Calibri"/>
          <w:sz w:val="24"/>
        </w:rPr>
      </w:pPr>
      <w:r>
        <w:rPr>
          <w:rFonts w:ascii="Calibri" w:hAnsi="Calibri" w:hint="eastAsia"/>
          <w:sz w:val="24"/>
        </w:rPr>
        <w:t>乙方应保证其为完成工作成果所进行的调查、推演、运算是客观、独立进行的，拥有独立的知识产权。若为引用数据、方法、公式、办法等，其必须是公开的，不涉及侵害任何第三</w:t>
      </w:r>
      <w:proofErr w:type="gramStart"/>
      <w:r>
        <w:rPr>
          <w:rFonts w:ascii="Calibri" w:hAnsi="Calibri" w:hint="eastAsia"/>
          <w:sz w:val="24"/>
        </w:rPr>
        <w:t>方商业</w:t>
      </w:r>
      <w:proofErr w:type="gramEnd"/>
      <w:r>
        <w:rPr>
          <w:rFonts w:ascii="Calibri" w:hAnsi="Calibri" w:hint="eastAsia"/>
          <w:sz w:val="24"/>
        </w:rPr>
        <w:t>秘密的，同时不涉及会向任何第三方支付费用的。</w:t>
      </w:r>
    </w:p>
    <w:p w:rsidR="009A4098" w:rsidRDefault="00E04C20">
      <w:pPr>
        <w:numPr>
          <w:ilvl w:val="0"/>
          <w:numId w:val="9"/>
        </w:numPr>
        <w:spacing w:line="480" w:lineRule="exact"/>
        <w:rPr>
          <w:rFonts w:ascii="Calibri" w:hAnsi="Calibri"/>
          <w:sz w:val="24"/>
        </w:rPr>
      </w:pPr>
      <w:r>
        <w:rPr>
          <w:rFonts w:ascii="Calibri" w:hAnsi="Calibri" w:hint="eastAsia"/>
          <w:b/>
          <w:bCs/>
          <w:sz w:val="24"/>
        </w:rPr>
        <w:t>违约责任：</w:t>
      </w:r>
    </w:p>
    <w:p w:rsidR="009A4098" w:rsidRDefault="00E04C20">
      <w:pPr>
        <w:numPr>
          <w:ilvl w:val="1"/>
          <w:numId w:val="9"/>
        </w:numPr>
        <w:tabs>
          <w:tab w:val="clear" w:pos="851"/>
        </w:tabs>
        <w:spacing w:line="460" w:lineRule="exact"/>
        <w:rPr>
          <w:rFonts w:ascii="Calibri" w:hAnsi="Calibri"/>
          <w:sz w:val="24"/>
        </w:rPr>
      </w:pPr>
      <w:r>
        <w:rPr>
          <w:rFonts w:ascii="Calibri" w:hAnsi="Calibri" w:hint="eastAsia"/>
          <w:sz w:val="24"/>
        </w:rPr>
        <w:t>甲方违约责任：</w:t>
      </w:r>
    </w:p>
    <w:p w:rsidR="009A4098" w:rsidRDefault="00E04C20">
      <w:pPr>
        <w:numPr>
          <w:ilvl w:val="2"/>
          <w:numId w:val="9"/>
        </w:numPr>
        <w:autoSpaceDE w:val="0"/>
        <w:autoSpaceDN w:val="0"/>
        <w:adjustRightInd w:val="0"/>
        <w:snapToGrid w:val="0"/>
        <w:spacing w:line="460" w:lineRule="exact"/>
        <w:jc w:val="left"/>
        <w:rPr>
          <w:rFonts w:ascii="Calibri" w:hAnsi="Calibri"/>
          <w:kern w:val="0"/>
          <w:sz w:val="24"/>
          <w:lang w:val="zh-CN"/>
        </w:rPr>
      </w:pPr>
      <w:r>
        <w:rPr>
          <w:rFonts w:ascii="Calibri" w:hAnsi="Calibri" w:hint="eastAsia"/>
          <w:kern w:val="0"/>
          <w:sz w:val="24"/>
          <w:lang w:val="zh-CN"/>
        </w:rPr>
        <w:t>因甲方原因未按本合同约定向乙方支付设计款，经乙方书面催告后仍未支付，每延迟一天，甲方向乙方支付本次应付未付合同款</w:t>
      </w:r>
      <w:r>
        <w:rPr>
          <w:rFonts w:ascii="Calibri" w:hAnsi="Calibri" w:hint="eastAsia"/>
          <w:kern w:val="0"/>
          <w:sz w:val="24"/>
          <w:lang w:val="zh-CN"/>
        </w:rPr>
        <w:t>5</w:t>
      </w:r>
      <w:r>
        <w:rPr>
          <w:rFonts w:ascii="Calibri" w:hAnsi="Calibri" w:hint="eastAsia"/>
          <w:kern w:val="0"/>
          <w:sz w:val="24"/>
          <w:lang w:val="zh-CN"/>
        </w:rPr>
        <w:t>‰的违约金。</w:t>
      </w:r>
    </w:p>
    <w:p w:rsidR="009A4098" w:rsidRDefault="00E04C20">
      <w:pPr>
        <w:numPr>
          <w:ilvl w:val="2"/>
          <w:numId w:val="9"/>
        </w:numPr>
        <w:autoSpaceDE w:val="0"/>
        <w:autoSpaceDN w:val="0"/>
        <w:adjustRightInd w:val="0"/>
        <w:snapToGrid w:val="0"/>
        <w:spacing w:line="460" w:lineRule="exact"/>
        <w:jc w:val="left"/>
        <w:rPr>
          <w:rFonts w:ascii="Calibri" w:hAnsi="Calibri"/>
          <w:sz w:val="24"/>
        </w:rPr>
      </w:pPr>
      <w:r>
        <w:rPr>
          <w:rFonts w:ascii="Calibri" w:hAnsi="Calibri" w:hint="eastAsia"/>
          <w:kern w:val="0"/>
          <w:sz w:val="24"/>
          <w:lang w:val="zh-CN"/>
        </w:rPr>
        <w:t>因甲方委托的设计项目、规模、条件或者提供的资料错误，或提交的资料有较大修改，以致造成乙方设计做重大设计（指涉及功能性变更）返工时，双方可另行协商签订补充协议（合同），重新明确有关条款。</w:t>
      </w:r>
    </w:p>
    <w:p w:rsidR="009A4098" w:rsidRDefault="00E04C20">
      <w:pPr>
        <w:numPr>
          <w:ilvl w:val="1"/>
          <w:numId w:val="9"/>
        </w:numPr>
        <w:spacing w:line="460" w:lineRule="exact"/>
        <w:rPr>
          <w:rFonts w:ascii="Calibri" w:hAnsi="Calibri"/>
          <w:sz w:val="24"/>
        </w:rPr>
      </w:pPr>
      <w:r>
        <w:rPr>
          <w:rFonts w:ascii="Calibri" w:hAnsi="Calibri" w:hint="eastAsia"/>
          <w:sz w:val="24"/>
        </w:rPr>
        <w:lastRenderedPageBreak/>
        <w:t>乙方违约责任：</w:t>
      </w:r>
    </w:p>
    <w:p w:rsidR="009A4098" w:rsidRDefault="00E04C20">
      <w:pPr>
        <w:numPr>
          <w:ilvl w:val="2"/>
          <w:numId w:val="9"/>
        </w:numPr>
        <w:autoSpaceDE w:val="0"/>
        <w:autoSpaceDN w:val="0"/>
        <w:adjustRightInd w:val="0"/>
        <w:snapToGrid w:val="0"/>
        <w:spacing w:line="460" w:lineRule="exact"/>
        <w:jc w:val="left"/>
        <w:rPr>
          <w:rFonts w:ascii="Calibri" w:hAnsi="Calibri"/>
          <w:sz w:val="24"/>
        </w:rPr>
      </w:pPr>
      <w:r>
        <w:rPr>
          <w:rFonts w:ascii="Calibri" w:hAnsi="Calibri" w:hint="eastAsia"/>
          <w:sz w:val="24"/>
        </w:rPr>
        <w:t>乙方按照国家、行业及地方政府的相关规定承担设计责任，如因设计造成的质量事故或经专家评审后不能满足设计任务书要求及行政审批手续要求，应当免费积极配合修改至达到要求。</w:t>
      </w:r>
    </w:p>
    <w:p w:rsidR="009A4098" w:rsidRDefault="00E04C20">
      <w:pPr>
        <w:numPr>
          <w:ilvl w:val="2"/>
          <w:numId w:val="9"/>
        </w:numPr>
        <w:autoSpaceDE w:val="0"/>
        <w:autoSpaceDN w:val="0"/>
        <w:adjustRightInd w:val="0"/>
        <w:snapToGrid w:val="0"/>
        <w:spacing w:line="460" w:lineRule="exact"/>
        <w:jc w:val="left"/>
        <w:rPr>
          <w:rFonts w:ascii="Calibri" w:hAnsi="Calibri"/>
          <w:sz w:val="24"/>
        </w:rPr>
      </w:pPr>
      <w:r>
        <w:rPr>
          <w:rFonts w:ascii="Calibri" w:hAnsi="Calibri" w:hint="eastAsia"/>
          <w:sz w:val="24"/>
        </w:rPr>
        <w:t>如因乙方设计图纸、成果、文本等不满足设计任务书的要求，甲方有权提出修改意见，乙方连续修改两次仍不满足甲方要求的，甲方有权根据乙方的设计质量酌情扣减该阶段</w:t>
      </w:r>
      <w:r>
        <w:rPr>
          <w:rFonts w:ascii="Calibri" w:hAnsi="Calibri" w:hint="eastAsia"/>
          <w:sz w:val="24"/>
        </w:rPr>
        <w:t>1%</w:t>
      </w:r>
      <w:r>
        <w:rPr>
          <w:rFonts w:ascii="Calibri" w:hAnsi="Calibri" w:hint="eastAsia"/>
          <w:sz w:val="24"/>
        </w:rPr>
        <w:t>—</w:t>
      </w:r>
      <w:r>
        <w:rPr>
          <w:rFonts w:ascii="Calibri" w:hAnsi="Calibri" w:hint="eastAsia"/>
          <w:sz w:val="24"/>
        </w:rPr>
        <w:t>2%</w:t>
      </w:r>
      <w:r>
        <w:rPr>
          <w:rFonts w:ascii="Calibri" w:hAnsi="Calibri" w:hint="eastAsia"/>
          <w:sz w:val="24"/>
        </w:rPr>
        <w:t>的设计费用。</w:t>
      </w:r>
    </w:p>
    <w:p w:rsidR="009A4098" w:rsidRDefault="00E04C20">
      <w:pPr>
        <w:numPr>
          <w:ilvl w:val="2"/>
          <w:numId w:val="9"/>
        </w:numPr>
        <w:autoSpaceDE w:val="0"/>
        <w:autoSpaceDN w:val="0"/>
        <w:adjustRightInd w:val="0"/>
        <w:snapToGrid w:val="0"/>
        <w:spacing w:line="460" w:lineRule="exact"/>
        <w:jc w:val="left"/>
        <w:rPr>
          <w:rFonts w:ascii="Calibri" w:hAnsi="Calibri"/>
          <w:sz w:val="24"/>
        </w:rPr>
      </w:pPr>
      <w:r>
        <w:rPr>
          <w:rFonts w:ascii="Calibri" w:hAnsi="Calibri" w:hint="eastAsia"/>
          <w:sz w:val="24"/>
        </w:rPr>
        <w:t>乙方在本项目中与甲方的有关配合上必须确保及时，并不得影响本工程相关工作的顺利进行，如因乙方原因在收到甲方书面通知仍不予配合及回复且影响了相关工作顺利进行，甲方有权酌情予以</w:t>
      </w:r>
      <w:proofErr w:type="gramStart"/>
      <w:r>
        <w:rPr>
          <w:rFonts w:ascii="Calibri" w:hAnsi="Calibri" w:hint="eastAsia"/>
          <w:sz w:val="24"/>
        </w:rPr>
        <w:t>扣除部</w:t>
      </w:r>
      <w:proofErr w:type="gramEnd"/>
      <w:r>
        <w:rPr>
          <w:rFonts w:ascii="Calibri" w:hAnsi="Calibri" w:hint="eastAsia"/>
          <w:sz w:val="24"/>
        </w:rPr>
        <w:t>分设计费。</w:t>
      </w:r>
    </w:p>
    <w:p w:rsidR="009A4098" w:rsidRDefault="00E04C20">
      <w:pPr>
        <w:numPr>
          <w:ilvl w:val="2"/>
          <w:numId w:val="9"/>
        </w:numPr>
        <w:autoSpaceDE w:val="0"/>
        <w:autoSpaceDN w:val="0"/>
        <w:adjustRightInd w:val="0"/>
        <w:snapToGrid w:val="0"/>
        <w:spacing w:line="460" w:lineRule="exact"/>
        <w:jc w:val="left"/>
        <w:rPr>
          <w:rFonts w:ascii="Calibri" w:hAnsi="Calibri"/>
          <w:sz w:val="24"/>
        </w:rPr>
      </w:pPr>
      <w:r>
        <w:rPr>
          <w:rFonts w:ascii="Calibri" w:hAnsi="Calibri" w:hint="eastAsia"/>
          <w:kern w:val="0"/>
          <w:sz w:val="24"/>
          <w:lang w:val="zh-CN"/>
        </w:rPr>
        <w:t>乙方如未按要求完成各阶段设计任务（</w:t>
      </w:r>
      <w:proofErr w:type="gramStart"/>
      <w:r>
        <w:rPr>
          <w:rFonts w:ascii="Calibri" w:hAnsi="Calibri" w:hint="eastAsia"/>
          <w:kern w:val="0"/>
          <w:sz w:val="24"/>
          <w:lang w:val="zh-CN"/>
        </w:rPr>
        <w:t>含各个</w:t>
      </w:r>
      <w:proofErr w:type="gramEnd"/>
      <w:r>
        <w:rPr>
          <w:rFonts w:ascii="Calibri" w:hAnsi="Calibri" w:hint="eastAsia"/>
          <w:kern w:val="0"/>
          <w:sz w:val="24"/>
          <w:lang w:val="zh-CN"/>
        </w:rPr>
        <w:t>时间节点）或未经验收合格（在经双方协商后确认的时间内还未达到甲方要求的），则每逾期一天</w:t>
      </w:r>
      <w:proofErr w:type="gramStart"/>
      <w:r>
        <w:rPr>
          <w:rFonts w:ascii="Calibri" w:hAnsi="Calibri" w:hint="eastAsia"/>
          <w:kern w:val="0"/>
          <w:sz w:val="24"/>
          <w:lang w:val="zh-CN"/>
        </w:rPr>
        <w:t>应承担分阶段</w:t>
      </w:r>
      <w:proofErr w:type="gramEnd"/>
      <w:r>
        <w:rPr>
          <w:rFonts w:ascii="Calibri" w:hAnsi="Calibri" w:hint="eastAsia"/>
          <w:kern w:val="0"/>
          <w:sz w:val="24"/>
          <w:lang w:val="zh-CN"/>
        </w:rPr>
        <w:t>合同金额</w:t>
      </w:r>
      <w:r>
        <w:rPr>
          <w:rFonts w:ascii="Calibri" w:hAnsi="Calibri" w:hint="eastAsia"/>
          <w:kern w:val="0"/>
          <w:sz w:val="24"/>
          <w:lang w:val="zh-CN"/>
        </w:rPr>
        <w:t>5</w:t>
      </w:r>
      <w:r>
        <w:rPr>
          <w:rFonts w:ascii="Calibri" w:hAnsi="Calibri" w:hint="eastAsia"/>
          <w:kern w:val="0"/>
          <w:sz w:val="24"/>
          <w:lang w:val="zh-CN"/>
        </w:rPr>
        <w:t>‰的违约金；累计逾期超过</w:t>
      </w:r>
      <w:r>
        <w:rPr>
          <w:rFonts w:ascii="Calibri" w:hAnsi="Calibri" w:hint="eastAsia"/>
          <w:kern w:val="0"/>
          <w:sz w:val="24"/>
          <w:lang w:val="zh-CN"/>
        </w:rPr>
        <w:t>7</w:t>
      </w:r>
      <w:r>
        <w:rPr>
          <w:rFonts w:ascii="Calibri" w:hAnsi="Calibri" w:hint="eastAsia"/>
          <w:kern w:val="0"/>
          <w:sz w:val="24"/>
          <w:lang w:val="zh-CN"/>
        </w:rPr>
        <w:t>天（含</w:t>
      </w:r>
      <w:r>
        <w:rPr>
          <w:rFonts w:ascii="Calibri" w:hAnsi="Calibri" w:hint="eastAsia"/>
          <w:kern w:val="0"/>
          <w:sz w:val="24"/>
          <w:lang w:val="zh-CN"/>
        </w:rPr>
        <w:t>7</w:t>
      </w:r>
      <w:r>
        <w:rPr>
          <w:rFonts w:ascii="Calibri" w:hAnsi="Calibri" w:hint="eastAsia"/>
          <w:kern w:val="0"/>
          <w:sz w:val="24"/>
          <w:lang w:val="zh-CN"/>
        </w:rPr>
        <w:t>天），甲方有权解除本合同。</w:t>
      </w:r>
    </w:p>
    <w:p w:rsidR="009A4098" w:rsidRDefault="00E04C20">
      <w:pPr>
        <w:numPr>
          <w:ilvl w:val="2"/>
          <w:numId w:val="9"/>
        </w:numPr>
        <w:autoSpaceDE w:val="0"/>
        <w:autoSpaceDN w:val="0"/>
        <w:adjustRightInd w:val="0"/>
        <w:snapToGrid w:val="0"/>
        <w:spacing w:line="460" w:lineRule="exact"/>
        <w:jc w:val="left"/>
        <w:rPr>
          <w:rFonts w:ascii="Calibri" w:hAnsi="Calibri"/>
          <w:sz w:val="24"/>
        </w:rPr>
      </w:pPr>
      <w:r>
        <w:rPr>
          <w:rFonts w:ascii="Calibri" w:hAnsi="Calibri" w:hint="eastAsia"/>
          <w:kern w:val="0"/>
          <w:sz w:val="24"/>
          <w:lang w:val="zh-CN"/>
        </w:rPr>
        <w:t>在本合同履行期间，如乙方未经甲方同意擅自更换方案主创设计师及施工图主设计师，甲方有权解除本合同，并对余下设计费用不予支付，且乙方须承担合同总金额</w:t>
      </w:r>
      <w:r>
        <w:rPr>
          <w:rFonts w:ascii="Calibri" w:hAnsi="Calibri" w:hint="eastAsia"/>
          <w:kern w:val="0"/>
          <w:sz w:val="24"/>
          <w:lang w:val="zh-CN"/>
        </w:rPr>
        <w:t>30%</w:t>
      </w:r>
      <w:r>
        <w:rPr>
          <w:rFonts w:ascii="Calibri" w:hAnsi="Calibri" w:hint="eastAsia"/>
          <w:kern w:val="0"/>
          <w:sz w:val="24"/>
          <w:lang w:val="zh-CN"/>
        </w:rPr>
        <w:t>的违约责任。</w:t>
      </w:r>
    </w:p>
    <w:p w:rsidR="009A4098" w:rsidRDefault="00E04C20">
      <w:pPr>
        <w:numPr>
          <w:ilvl w:val="0"/>
          <w:numId w:val="9"/>
        </w:numPr>
        <w:autoSpaceDE w:val="0"/>
        <w:autoSpaceDN w:val="0"/>
        <w:adjustRightInd w:val="0"/>
        <w:snapToGrid w:val="0"/>
        <w:spacing w:line="480" w:lineRule="exact"/>
        <w:jc w:val="left"/>
        <w:rPr>
          <w:rFonts w:ascii="Calibri" w:hAnsi="Calibri"/>
          <w:b/>
          <w:color w:val="000000"/>
          <w:kern w:val="0"/>
          <w:sz w:val="24"/>
          <w:lang w:val="zh-CN"/>
        </w:rPr>
      </w:pPr>
      <w:r>
        <w:rPr>
          <w:rFonts w:ascii="Calibri" w:hAnsi="Calibri" w:hint="eastAsia"/>
          <w:b/>
          <w:color w:val="000000"/>
          <w:kern w:val="0"/>
          <w:sz w:val="24"/>
          <w:lang w:val="zh-CN"/>
        </w:rPr>
        <w:t>反商业贿赂条款：</w:t>
      </w:r>
    </w:p>
    <w:p w:rsidR="009A4098" w:rsidRDefault="00E04C20">
      <w:pPr>
        <w:numPr>
          <w:ilvl w:val="1"/>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甲、乙双方的义务</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sz w:val="24"/>
        </w:rPr>
        <w:t>严格遵守国家有关法律、法规。</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sz w:val="24"/>
        </w:rPr>
        <w:t>严格执行双方签订的</w:t>
      </w:r>
      <w:r>
        <w:rPr>
          <w:rFonts w:ascii="Calibri" w:hAnsi="Calibri" w:hint="eastAsia"/>
          <w:bCs/>
          <w:color w:val="000000"/>
          <w:sz w:val="24"/>
        </w:rPr>
        <w:t>本合同</w:t>
      </w:r>
      <w:r>
        <w:rPr>
          <w:rFonts w:ascii="Calibri" w:hAnsi="Calibri" w:hint="eastAsia"/>
          <w:color w:val="000000"/>
          <w:sz w:val="24"/>
        </w:rPr>
        <w:t>。</w:t>
      </w:r>
    </w:p>
    <w:p w:rsidR="009A4098" w:rsidRDefault="00E04C20">
      <w:pPr>
        <w:numPr>
          <w:ilvl w:val="2"/>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sz w:val="24"/>
        </w:rPr>
        <w:t>甲、乙双方不得为获取不正当的利益，采用任何方式损害对方的合法权益。</w:t>
      </w:r>
    </w:p>
    <w:p w:rsidR="009A4098" w:rsidRDefault="00E04C20">
      <w:pPr>
        <w:numPr>
          <w:ilvl w:val="2"/>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任何一方发现对方业务人员在业务活动中有违法、违规、违纪、违反本协议行为的，有义务即时向对方监督部门举报，举报时须提供相关证明材料。</w:t>
      </w:r>
    </w:p>
    <w:p w:rsidR="009A4098" w:rsidRDefault="00E04C20">
      <w:pPr>
        <w:numPr>
          <w:ilvl w:val="1"/>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甲方的义务</w:t>
      </w:r>
    </w:p>
    <w:p w:rsidR="009A4098" w:rsidRDefault="00E04C20">
      <w:pPr>
        <w:numPr>
          <w:ilvl w:val="2"/>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应与乙方保持正常的业务交往，按照有关法律法规和程序开展业务工作。</w:t>
      </w:r>
    </w:p>
    <w:p w:rsidR="009A4098" w:rsidRDefault="00E04C20">
      <w:pPr>
        <w:numPr>
          <w:ilvl w:val="2"/>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在商务活动中应当依法办事、廉洁自律，不得有任何涉及商业贿赂或损害企业利益的行为（包括但不限于以下情形）：</w:t>
      </w:r>
    </w:p>
    <w:p w:rsidR="009A4098" w:rsidRDefault="00E04C20">
      <w:pPr>
        <w:numPr>
          <w:ilvl w:val="3"/>
          <w:numId w:val="9"/>
        </w:numPr>
        <w:tabs>
          <w:tab w:val="clear" w:pos="851"/>
          <w:tab w:val="left" w:pos="1134"/>
        </w:tabs>
        <w:spacing w:line="480" w:lineRule="exact"/>
        <w:rPr>
          <w:rFonts w:ascii="Calibri" w:hAnsi="Calibri"/>
          <w:color w:val="000000"/>
          <w:kern w:val="0"/>
          <w:sz w:val="24"/>
          <w:lang w:val="zh-CN"/>
        </w:rPr>
      </w:pPr>
      <w:r>
        <w:rPr>
          <w:rFonts w:ascii="Calibri" w:hAnsi="Calibri" w:hint="eastAsia"/>
          <w:color w:val="000000"/>
          <w:kern w:val="0"/>
          <w:sz w:val="24"/>
          <w:lang w:val="zh-CN"/>
        </w:rPr>
        <w:t>向乙方单位及乙方工作人员索要或接受乙方单位以及乙方工作人员的回扣、礼金、有价证券、贵重物品或好处费、感谢费等；</w:t>
      </w:r>
    </w:p>
    <w:p w:rsidR="009A4098" w:rsidRDefault="00E04C20">
      <w:pPr>
        <w:numPr>
          <w:ilvl w:val="3"/>
          <w:numId w:val="9"/>
        </w:numPr>
        <w:tabs>
          <w:tab w:val="clear" w:pos="851"/>
          <w:tab w:val="left" w:pos="1134"/>
        </w:tabs>
        <w:spacing w:line="480" w:lineRule="exact"/>
        <w:rPr>
          <w:rFonts w:ascii="Calibri" w:hAnsi="Calibri"/>
          <w:color w:val="000000"/>
          <w:kern w:val="0"/>
          <w:sz w:val="24"/>
          <w:lang w:val="zh-CN"/>
        </w:rPr>
      </w:pPr>
      <w:r>
        <w:rPr>
          <w:rFonts w:ascii="Calibri" w:hAnsi="Calibri" w:hint="eastAsia"/>
          <w:color w:val="000000"/>
          <w:kern w:val="0"/>
          <w:sz w:val="24"/>
          <w:lang w:val="zh-CN"/>
        </w:rPr>
        <w:lastRenderedPageBreak/>
        <w:t>在业务活动中以任何理由设置障碍、态度粗鲁、刁难乙方；</w:t>
      </w:r>
    </w:p>
    <w:p w:rsidR="009A4098" w:rsidRDefault="00E04C20">
      <w:pPr>
        <w:numPr>
          <w:ilvl w:val="3"/>
          <w:numId w:val="9"/>
        </w:numPr>
        <w:tabs>
          <w:tab w:val="clear" w:pos="851"/>
          <w:tab w:val="left" w:pos="1134"/>
        </w:tabs>
        <w:spacing w:line="480" w:lineRule="exact"/>
        <w:rPr>
          <w:rFonts w:ascii="Calibri" w:hAnsi="Calibri"/>
          <w:color w:val="000000"/>
          <w:kern w:val="0"/>
          <w:sz w:val="24"/>
          <w:lang w:val="zh-CN"/>
        </w:rPr>
      </w:pPr>
      <w:r>
        <w:rPr>
          <w:rFonts w:ascii="Calibri" w:hAnsi="Calibri" w:hint="eastAsia"/>
          <w:color w:val="000000"/>
          <w:kern w:val="0"/>
          <w:sz w:val="24"/>
          <w:lang w:val="zh-CN"/>
        </w:rPr>
        <w:t>在乙方单位报销任何应由甲方或甲方工作人员个人支付的费用；</w:t>
      </w:r>
    </w:p>
    <w:p w:rsidR="009A4098" w:rsidRDefault="00E04C20">
      <w:pPr>
        <w:numPr>
          <w:ilvl w:val="3"/>
          <w:numId w:val="9"/>
        </w:numPr>
        <w:tabs>
          <w:tab w:val="clear" w:pos="851"/>
          <w:tab w:val="left" w:pos="1134"/>
        </w:tabs>
        <w:spacing w:line="480" w:lineRule="exact"/>
        <w:rPr>
          <w:rFonts w:ascii="Calibri" w:hAnsi="Calibri"/>
          <w:color w:val="000000"/>
          <w:kern w:val="0"/>
          <w:sz w:val="24"/>
          <w:lang w:val="zh-CN"/>
        </w:rPr>
      </w:pPr>
      <w:r>
        <w:rPr>
          <w:rFonts w:ascii="Calibri" w:hAnsi="Calibri" w:hint="eastAsia"/>
          <w:color w:val="000000"/>
          <w:kern w:val="0"/>
          <w:sz w:val="24"/>
          <w:lang w:val="zh-CN"/>
        </w:rPr>
        <w:t>要求或接受乙方单位或乙方工作人员为甲方工作人员装修住房、婚丧嫁娶、或为其配偶及亲戚朋友安排工作提供方便；</w:t>
      </w:r>
    </w:p>
    <w:p w:rsidR="009A4098" w:rsidRDefault="00E04C20">
      <w:pPr>
        <w:numPr>
          <w:ilvl w:val="3"/>
          <w:numId w:val="9"/>
        </w:numPr>
        <w:tabs>
          <w:tab w:val="clear" w:pos="851"/>
          <w:tab w:val="left" w:pos="1134"/>
        </w:tabs>
        <w:spacing w:line="480" w:lineRule="exact"/>
        <w:rPr>
          <w:rFonts w:ascii="Calibri" w:hAnsi="Calibri"/>
          <w:color w:val="000000"/>
          <w:kern w:val="0"/>
          <w:sz w:val="24"/>
          <w:lang w:val="zh-CN"/>
        </w:rPr>
      </w:pPr>
      <w:r>
        <w:rPr>
          <w:rFonts w:ascii="Calibri" w:hAnsi="Calibri" w:hint="eastAsia"/>
          <w:color w:val="000000"/>
          <w:kern w:val="0"/>
          <w:sz w:val="24"/>
          <w:lang w:val="zh-CN"/>
        </w:rPr>
        <w:t>参加乙方单位或乙方工作人员安排的宴请、健身、娱乐、桑拿按摩等活动；</w:t>
      </w:r>
    </w:p>
    <w:p w:rsidR="009A4098" w:rsidRDefault="00E04C20">
      <w:pPr>
        <w:numPr>
          <w:ilvl w:val="3"/>
          <w:numId w:val="9"/>
        </w:numPr>
        <w:tabs>
          <w:tab w:val="clear" w:pos="851"/>
          <w:tab w:val="left" w:pos="1134"/>
        </w:tabs>
        <w:spacing w:line="480" w:lineRule="exact"/>
        <w:rPr>
          <w:rFonts w:ascii="Calibri" w:hAnsi="Calibri"/>
          <w:color w:val="000000"/>
          <w:kern w:val="0"/>
          <w:sz w:val="24"/>
          <w:lang w:val="zh-CN"/>
        </w:rPr>
      </w:pPr>
      <w:r>
        <w:rPr>
          <w:rFonts w:ascii="Calibri" w:hAnsi="Calibri" w:hint="eastAsia"/>
          <w:color w:val="000000"/>
          <w:kern w:val="0"/>
          <w:sz w:val="24"/>
          <w:lang w:val="zh-CN"/>
        </w:rPr>
        <w:t>向乙方单位或乙方工作人员要求为甲方工作人员或其配偶及亲戚朋友介绍经营业务等活动。</w:t>
      </w:r>
    </w:p>
    <w:p w:rsidR="009A4098" w:rsidRDefault="00E04C20">
      <w:pPr>
        <w:numPr>
          <w:ilvl w:val="1"/>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乙方的义务</w:t>
      </w:r>
    </w:p>
    <w:p w:rsidR="009A4098" w:rsidRDefault="00E04C20">
      <w:pPr>
        <w:numPr>
          <w:ilvl w:val="2"/>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应与甲方保持正常的业务交往，按照有关法律法规和程序开展业务工作。</w:t>
      </w:r>
    </w:p>
    <w:p w:rsidR="009A4098" w:rsidRDefault="00E04C20">
      <w:pPr>
        <w:numPr>
          <w:ilvl w:val="2"/>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在与甲方的商务活动中应当依法办事、廉洁自律，不得以任何方式从事任何涉及商业贿赂或损害甲方企业利益的行为，包括但不限于以下情形：</w:t>
      </w:r>
      <w:r>
        <w:rPr>
          <w:rFonts w:ascii="Calibri" w:hAnsi="Calibri" w:hint="eastAsia"/>
          <w:color w:val="000000"/>
          <w:kern w:val="0"/>
          <w:sz w:val="24"/>
          <w:lang w:val="zh-CN"/>
        </w:rPr>
        <w:t xml:space="preserve"> </w:t>
      </w:r>
    </w:p>
    <w:p w:rsidR="009A4098" w:rsidRDefault="00E04C20">
      <w:pPr>
        <w:numPr>
          <w:ilvl w:val="3"/>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以任何理由或方式向甲方及其工作人员赠送礼金、有价证券、贵重物品及回扣、好处费、感谢费等；</w:t>
      </w:r>
    </w:p>
    <w:p w:rsidR="009A4098" w:rsidRDefault="00E04C20">
      <w:pPr>
        <w:numPr>
          <w:ilvl w:val="3"/>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以任何理由或方式为甲方及其工作人员报销应由甲方及其工作人员支付的费用；</w:t>
      </w:r>
      <w:r>
        <w:rPr>
          <w:rFonts w:ascii="Calibri" w:hAnsi="Calibri" w:hint="eastAsia"/>
          <w:color w:val="000000"/>
          <w:kern w:val="0"/>
          <w:sz w:val="24"/>
          <w:lang w:val="zh-CN"/>
        </w:rPr>
        <w:t xml:space="preserve"> </w:t>
      </w:r>
    </w:p>
    <w:p w:rsidR="009A4098" w:rsidRDefault="00E04C20">
      <w:pPr>
        <w:numPr>
          <w:ilvl w:val="3"/>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为甲方工作人员装修住房、安排婚丧嫁娶活动及为其配偶或亲戚朋友安排工作或牵线搭桥、提供方便；</w:t>
      </w:r>
    </w:p>
    <w:p w:rsidR="009A4098" w:rsidRDefault="00E04C20">
      <w:pPr>
        <w:numPr>
          <w:ilvl w:val="3"/>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以任何理由宴请甲方单位及其工作人员；以任何理由安排甲方单位及其工作人员参与其组织的健身、娱乐、桑拿按摩等活动；</w:t>
      </w:r>
    </w:p>
    <w:p w:rsidR="009A4098" w:rsidRDefault="00E04C20">
      <w:pPr>
        <w:numPr>
          <w:ilvl w:val="3"/>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为甲方工作人员及其配偶、亲戚朋友介绍经营业务、提供经营业务的便利条件，进行经营业务合作等活动。</w:t>
      </w:r>
    </w:p>
    <w:p w:rsidR="009A4098" w:rsidRDefault="00E04C20">
      <w:pPr>
        <w:numPr>
          <w:ilvl w:val="1"/>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违约责任条款：</w:t>
      </w:r>
    </w:p>
    <w:p w:rsidR="009A4098" w:rsidRDefault="00E04C20">
      <w:pPr>
        <w:numPr>
          <w:ilvl w:val="2"/>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乙方单位或工作人员违反上述反商业贿赂条款的，乙方应赔偿甲方违约金共计人民币伍万元整，甲方有权据此解除本合同，同时甲方将永久性地取消乙方与甲方再次合作的资格，构成犯罪的，甲方将向司法机关报案，追究乙方及乙方相关人员刑事责任；给甲方单位造成经济损失的，还应予以赔偿。</w:t>
      </w:r>
    </w:p>
    <w:p w:rsidR="009A4098" w:rsidRDefault="00E04C20">
      <w:pPr>
        <w:numPr>
          <w:ilvl w:val="0"/>
          <w:numId w:val="9"/>
        </w:numPr>
        <w:autoSpaceDE w:val="0"/>
        <w:autoSpaceDN w:val="0"/>
        <w:adjustRightInd w:val="0"/>
        <w:snapToGrid w:val="0"/>
        <w:spacing w:line="480" w:lineRule="exact"/>
        <w:jc w:val="left"/>
        <w:rPr>
          <w:rFonts w:ascii="Calibri" w:hAnsi="Calibri"/>
          <w:b/>
          <w:color w:val="000000"/>
          <w:kern w:val="0"/>
          <w:sz w:val="24"/>
          <w:lang w:val="zh-CN"/>
        </w:rPr>
      </w:pPr>
      <w:r>
        <w:rPr>
          <w:rFonts w:ascii="Calibri" w:hAnsi="Calibri" w:hint="eastAsia"/>
          <w:b/>
          <w:color w:val="000000"/>
          <w:kern w:val="0"/>
          <w:sz w:val="24"/>
          <w:lang w:val="zh-CN"/>
        </w:rPr>
        <w:t>甲方监督部门电话：</w:t>
      </w:r>
      <w:r>
        <w:rPr>
          <w:rFonts w:ascii="Calibri" w:hAnsi="Calibri" w:hint="eastAsia"/>
          <w:b/>
          <w:color w:val="000000"/>
          <w:kern w:val="0"/>
          <w:sz w:val="24"/>
        </w:rPr>
        <w:t>。</w:t>
      </w:r>
    </w:p>
    <w:p w:rsidR="009A4098" w:rsidRDefault="00E04C20">
      <w:pPr>
        <w:numPr>
          <w:ilvl w:val="0"/>
          <w:numId w:val="9"/>
        </w:numPr>
        <w:autoSpaceDE w:val="0"/>
        <w:autoSpaceDN w:val="0"/>
        <w:adjustRightInd w:val="0"/>
        <w:snapToGrid w:val="0"/>
        <w:spacing w:line="480" w:lineRule="exact"/>
        <w:jc w:val="left"/>
        <w:rPr>
          <w:rFonts w:ascii="Calibri" w:hAnsi="Calibri"/>
          <w:b/>
          <w:color w:val="000000"/>
          <w:kern w:val="0"/>
          <w:sz w:val="24"/>
          <w:lang w:val="zh-CN"/>
        </w:rPr>
      </w:pPr>
      <w:r>
        <w:rPr>
          <w:rFonts w:ascii="Calibri" w:hAnsi="Calibri" w:hint="eastAsia"/>
          <w:b/>
          <w:color w:val="000000"/>
          <w:kern w:val="0"/>
          <w:sz w:val="24"/>
          <w:lang w:val="zh-CN"/>
        </w:rPr>
        <w:t>不可抗力：</w:t>
      </w:r>
    </w:p>
    <w:p w:rsidR="009A4098" w:rsidRDefault="00E04C20">
      <w:pPr>
        <w:numPr>
          <w:ilvl w:val="1"/>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不可抗力，是指不能预见、不能避免并不能克服的客观情况；</w:t>
      </w:r>
    </w:p>
    <w:p w:rsidR="009A4098" w:rsidRDefault="00E04C20">
      <w:pPr>
        <w:numPr>
          <w:ilvl w:val="1"/>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lastRenderedPageBreak/>
        <w:t>因不可抗力不能履行合同的，根据不可抗力的影响，部分或者全部免责任，但法律另有规定的除外。迟延履行后发生不可抗力的，不能免除责任；</w:t>
      </w:r>
    </w:p>
    <w:p w:rsidR="009A4098" w:rsidRDefault="00E04C20">
      <w:pPr>
        <w:numPr>
          <w:ilvl w:val="1"/>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合同任何一方因不可抗力不能履行合同的，应当及时通知对方，以减轻可能给对方造成的损失，并应当在合理期限内提供证明。</w:t>
      </w:r>
    </w:p>
    <w:p w:rsidR="009A4098" w:rsidRDefault="00E04C20">
      <w:pPr>
        <w:numPr>
          <w:ilvl w:val="0"/>
          <w:numId w:val="9"/>
        </w:numPr>
        <w:autoSpaceDE w:val="0"/>
        <w:autoSpaceDN w:val="0"/>
        <w:adjustRightInd w:val="0"/>
        <w:snapToGrid w:val="0"/>
        <w:spacing w:line="480" w:lineRule="exact"/>
        <w:jc w:val="left"/>
        <w:rPr>
          <w:rFonts w:ascii="Calibri" w:hAnsi="Calibri"/>
          <w:b/>
          <w:color w:val="000000"/>
          <w:kern w:val="0"/>
          <w:sz w:val="24"/>
          <w:lang w:val="zh-CN"/>
        </w:rPr>
      </w:pPr>
      <w:r>
        <w:rPr>
          <w:rFonts w:ascii="Calibri" w:hAnsi="Calibri" w:hint="eastAsia"/>
          <w:b/>
          <w:color w:val="000000"/>
          <w:kern w:val="0"/>
          <w:sz w:val="24"/>
          <w:lang w:val="zh-CN"/>
        </w:rPr>
        <w:t>送达条款：</w:t>
      </w:r>
    </w:p>
    <w:p w:rsidR="009A4098" w:rsidRDefault="00E04C20">
      <w:pPr>
        <w:numPr>
          <w:ilvl w:val="1"/>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乙方的通邮地址详见协议条款，乙方必须保证该通邮地址为有效通邮地址，能接收一切邮件，且不得随意变更（如有变更必须提前一个月通知甲方）。凡甲方有相关事项需要以邮件形式通知乙方的，以上述地址为准。</w:t>
      </w:r>
    </w:p>
    <w:p w:rsidR="009A4098" w:rsidRDefault="00E04C20">
      <w:pPr>
        <w:numPr>
          <w:ilvl w:val="1"/>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凡甲方有相关事项需要以邮件形式通知乙方的，均以特快专递送达。乙方的通邮地址在四川省内的，甲方向邮局或其他经营邮递业务的机构投递后经过三日的（以邮戳当日为准），视为送达；乙方在四川省外中国境内的，甲方向邮局或其他经营邮递业务的机构投递后经过五日的（以邮戳当日为准），视为送达。</w:t>
      </w:r>
    </w:p>
    <w:p w:rsidR="009A4098" w:rsidRDefault="00E04C20">
      <w:pPr>
        <w:numPr>
          <w:ilvl w:val="1"/>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乙方的联系电话号码及联系传真号码详见协议条款，乙方应保证上述话机</w:t>
      </w:r>
      <w:r>
        <w:rPr>
          <w:rFonts w:ascii="Calibri" w:hAnsi="Calibri" w:hint="eastAsia"/>
          <w:color w:val="000000"/>
          <w:kern w:val="0"/>
          <w:sz w:val="24"/>
          <w:lang w:val="zh-CN"/>
        </w:rPr>
        <w:t>,</w:t>
      </w:r>
      <w:r>
        <w:rPr>
          <w:rFonts w:ascii="Calibri" w:hAnsi="Calibri" w:hint="eastAsia"/>
          <w:color w:val="000000"/>
          <w:kern w:val="0"/>
          <w:sz w:val="24"/>
          <w:lang w:val="zh-CN"/>
        </w:rPr>
        <w:t>传真机有专人值守</w:t>
      </w:r>
      <w:r>
        <w:rPr>
          <w:rFonts w:ascii="Calibri" w:hAnsi="Calibri" w:hint="eastAsia"/>
          <w:color w:val="000000"/>
          <w:kern w:val="0"/>
          <w:sz w:val="24"/>
          <w:lang w:val="zh-CN"/>
        </w:rPr>
        <w:t>,</w:t>
      </w:r>
      <w:r>
        <w:rPr>
          <w:rFonts w:ascii="Calibri" w:hAnsi="Calibri" w:hint="eastAsia"/>
          <w:color w:val="000000"/>
          <w:kern w:val="0"/>
          <w:sz w:val="24"/>
          <w:lang w:val="zh-CN"/>
        </w:rPr>
        <w:t>不得随意销号</w:t>
      </w:r>
      <w:r>
        <w:rPr>
          <w:rFonts w:ascii="Calibri" w:hAnsi="Calibri" w:hint="eastAsia"/>
          <w:color w:val="000000"/>
          <w:kern w:val="0"/>
          <w:sz w:val="24"/>
          <w:lang w:val="zh-CN"/>
        </w:rPr>
        <w:t>,</w:t>
      </w:r>
      <w:r>
        <w:rPr>
          <w:rFonts w:ascii="Calibri" w:hAnsi="Calibri" w:hint="eastAsia"/>
          <w:color w:val="000000"/>
          <w:kern w:val="0"/>
          <w:sz w:val="24"/>
          <w:lang w:val="zh-CN"/>
        </w:rPr>
        <w:t>停机；</w:t>
      </w:r>
    </w:p>
    <w:p w:rsidR="009A4098" w:rsidRDefault="00E04C20">
      <w:pPr>
        <w:numPr>
          <w:ilvl w:val="1"/>
          <w:numId w:val="9"/>
        </w:numPr>
        <w:spacing w:line="480" w:lineRule="exact"/>
        <w:rPr>
          <w:rFonts w:ascii="Calibri" w:hAnsi="Calibri"/>
          <w:color w:val="000000"/>
          <w:kern w:val="0"/>
          <w:sz w:val="24"/>
          <w:lang w:val="zh-CN"/>
        </w:rPr>
      </w:pPr>
      <w:r>
        <w:rPr>
          <w:rFonts w:ascii="Calibri" w:hAnsi="Calibri" w:hint="eastAsia"/>
          <w:color w:val="000000"/>
          <w:kern w:val="0"/>
          <w:sz w:val="24"/>
          <w:lang w:val="zh-CN"/>
        </w:rPr>
        <w:t>甲方以上述电话号码联系乙方的通话当时即产生通知效力；甲方以上述传真号码联系乙方的</w:t>
      </w:r>
      <w:r>
        <w:rPr>
          <w:rFonts w:ascii="Calibri" w:hAnsi="Calibri" w:hint="eastAsia"/>
          <w:color w:val="000000"/>
          <w:kern w:val="0"/>
          <w:sz w:val="24"/>
          <w:lang w:val="zh-CN"/>
        </w:rPr>
        <w:t>,</w:t>
      </w:r>
      <w:r>
        <w:rPr>
          <w:rFonts w:ascii="Calibri" w:hAnsi="Calibri" w:hint="eastAsia"/>
          <w:color w:val="000000"/>
          <w:kern w:val="0"/>
          <w:sz w:val="24"/>
          <w:lang w:val="zh-CN"/>
        </w:rPr>
        <w:t>甲方传真发出后</w:t>
      </w:r>
      <w:r>
        <w:rPr>
          <w:rFonts w:ascii="Calibri" w:hAnsi="Calibri" w:hint="eastAsia"/>
          <w:color w:val="000000"/>
          <w:kern w:val="0"/>
          <w:sz w:val="24"/>
          <w:lang w:val="zh-CN"/>
        </w:rPr>
        <w:t>30</w:t>
      </w:r>
      <w:r>
        <w:rPr>
          <w:rFonts w:ascii="Calibri" w:hAnsi="Calibri" w:hint="eastAsia"/>
          <w:color w:val="000000"/>
          <w:kern w:val="0"/>
          <w:sz w:val="24"/>
          <w:lang w:val="zh-CN"/>
        </w:rPr>
        <w:t>分钟即视为甲方已将相关事宜通知了乙方。</w:t>
      </w:r>
    </w:p>
    <w:p w:rsidR="009A4098" w:rsidRDefault="00E04C20">
      <w:pPr>
        <w:numPr>
          <w:ilvl w:val="0"/>
          <w:numId w:val="9"/>
        </w:numPr>
        <w:autoSpaceDE w:val="0"/>
        <w:autoSpaceDN w:val="0"/>
        <w:adjustRightInd w:val="0"/>
        <w:snapToGrid w:val="0"/>
        <w:spacing w:line="480" w:lineRule="exact"/>
        <w:jc w:val="left"/>
        <w:rPr>
          <w:rFonts w:ascii="Calibri" w:hAnsi="Calibri"/>
          <w:color w:val="000000"/>
          <w:kern w:val="0"/>
          <w:sz w:val="24"/>
          <w:lang w:val="zh-CN"/>
        </w:rPr>
      </w:pPr>
      <w:r>
        <w:rPr>
          <w:rFonts w:ascii="Calibri" w:hAnsi="Calibri" w:hint="eastAsia"/>
          <w:color w:val="000000"/>
          <w:kern w:val="0"/>
          <w:sz w:val="24"/>
          <w:lang w:val="zh-CN"/>
        </w:rPr>
        <w:t>争议：</w:t>
      </w:r>
    </w:p>
    <w:p w:rsidR="009A4098" w:rsidRDefault="00E04C20">
      <w:pPr>
        <w:numPr>
          <w:ilvl w:val="1"/>
          <w:numId w:val="9"/>
        </w:numPr>
        <w:spacing w:line="440" w:lineRule="exact"/>
        <w:rPr>
          <w:rFonts w:ascii="Calibri" w:hAnsi="Calibri"/>
          <w:color w:val="000000"/>
          <w:kern w:val="0"/>
          <w:sz w:val="24"/>
          <w:lang w:val="zh-CN"/>
        </w:rPr>
      </w:pPr>
      <w:r>
        <w:rPr>
          <w:rFonts w:ascii="Calibri" w:hAnsi="Calibri" w:hint="eastAsia"/>
          <w:color w:val="000000"/>
          <w:kern w:val="0"/>
          <w:sz w:val="24"/>
          <w:lang w:val="zh-CN"/>
        </w:rPr>
        <w:t>未尽事宜，双方协商解决，达成的补充协议以及本合同所有附件是本合同不可分割的组成部分，均具法律效力。</w:t>
      </w:r>
    </w:p>
    <w:p w:rsidR="009A4098" w:rsidRDefault="00E04C20">
      <w:pPr>
        <w:numPr>
          <w:ilvl w:val="1"/>
          <w:numId w:val="9"/>
        </w:numPr>
        <w:spacing w:line="440" w:lineRule="exact"/>
        <w:rPr>
          <w:rFonts w:ascii="Calibri" w:hAnsi="Calibri"/>
          <w:color w:val="000000"/>
          <w:kern w:val="0"/>
          <w:sz w:val="24"/>
          <w:lang w:val="zh-CN"/>
        </w:rPr>
      </w:pPr>
      <w:r>
        <w:rPr>
          <w:rFonts w:ascii="Calibri" w:hAnsi="Calibri" w:hint="eastAsia"/>
          <w:color w:val="000000"/>
          <w:kern w:val="0"/>
          <w:sz w:val="24"/>
          <w:lang w:val="zh-CN"/>
        </w:rPr>
        <w:t>本合同项下及因履行本合同产生的任何分歧和争议，双方均应友好协商，协商不成的，任何一方可以将争议提交项目所在地有管辖权的法院裁决。</w:t>
      </w:r>
    </w:p>
    <w:p w:rsidR="009A4098" w:rsidRDefault="00E04C20">
      <w:pPr>
        <w:numPr>
          <w:ilvl w:val="0"/>
          <w:numId w:val="9"/>
        </w:numPr>
        <w:autoSpaceDE w:val="0"/>
        <w:autoSpaceDN w:val="0"/>
        <w:adjustRightInd w:val="0"/>
        <w:snapToGrid w:val="0"/>
        <w:spacing w:line="440" w:lineRule="exact"/>
        <w:jc w:val="left"/>
        <w:rPr>
          <w:rFonts w:ascii="Calibri" w:hAnsi="Calibri"/>
          <w:b/>
          <w:color w:val="000000"/>
          <w:kern w:val="0"/>
          <w:sz w:val="24"/>
          <w:lang w:val="zh-CN"/>
        </w:rPr>
      </w:pPr>
      <w:r>
        <w:rPr>
          <w:rFonts w:ascii="Calibri" w:hAnsi="Calibri" w:hint="eastAsia"/>
          <w:b/>
          <w:color w:val="000000"/>
          <w:kern w:val="0"/>
          <w:sz w:val="24"/>
          <w:lang w:val="zh-CN"/>
        </w:rPr>
        <w:t>合同生效及终止：</w:t>
      </w:r>
      <w:r>
        <w:rPr>
          <w:rFonts w:ascii="Calibri" w:hAnsi="Calibri" w:hint="eastAsia"/>
          <w:color w:val="000000"/>
          <w:kern w:val="0"/>
          <w:sz w:val="24"/>
          <w:lang w:val="zh-CN"/>
        </w:rPr>
        <w:t>本合同经双方签章后生效，合同及其附件具有同等法律效力。</w:t>
      </w:r>
    </w:p>
    <w:p w:rsidR="009A4098" w:rsidRDefault="00E04C20">
      <w:pPr>
        <w:numPr>
          <w:ilvl w:val="0"/>
          <w:numId w:val="9"/>
        </w:numPr>
        <w:autoSpaceDE w:val="0"/>
        <w:autoSpaceDN w:val="0"/>
        <w:adjustRightInd w:val="0"/>
        <w:snapToGrid w:val="0"/>
        <w:spacing w:line="440" w:lineRule="exact"/>
        <w:jc w:val="left"/>
        <w:rPr>
          <w:rFonts w:ascii="Calibri" w:hAnsi="Calibri"/>
          <w:b/>
          <w:color w:val="000000"/>
          <w:kern w:val="0"/>
          <w:sz w:val="24"/>
          <w:lang w:val="zh-CN"/>
        </w:rPr>
      </w:pPr>
      <w:r>
        <w:rPr>
          <w:rFonts w:ascii="Calibri" w:hAnsi="Calibri" w:hint="eastAsia"/>
          <w:b/>
          <w:color w:val="000000"/>
          <w:kern w:val="0"/>
          <w:sz w:val="24"/>
          <w:lang w:val="zh-CN"/>
        </w:rPr>
        <w:t>合同份数</w:t>
      </w:r>
      <w:r>
        <w:rPr>
          <w:rFonts w:ascii="Calibri" w:hAnsi="Calibri" w:hint="eastAsia"/>
          <w:b/>
          <w:kern w:val="0"/>
          <w:sz w:val="24"/>
          <w:lang w:val="zh-CN"/>
        </w:rPr>
        <w:t>：</w:t>
      </w:r>
      <w:r>
        <w:rPr>
          <w:rFonts w:ascii="Calibri" w:hAnsi="Calibri" w:hint="eastAsia"/>
          <w:kern w:val="0"/>
          <w:sz w:val="24"/>
          <w:lang w:val="zh-CN"/>
        </w:rPr>
        <w:t>本合同壹式</w:t>
      </w:r>
      <w:r>
        <w:rPr>
          <w:rFonts w:ascii="Calibri" w:hAnsi="Calibri" w:hint="eastAsia"/>
          <w:kern w:val="0"/>
          <w:sz w:val="24"/>
          <w:u w:val="single"/>
          <w:lang w:val="zh-CN"/>
        </w:rPr>
        <w:t>捌</w:t>
      </w:r>
      <w:r>
        <w:rPr>
          <w:rFonts w:ascii="Calibri" w:hAnsi="Calibri" w:hint="eastAsia"/>
          <w:kern w:val="0"/>
          <w:sz w:val="24"/>
          <w:lang w:val="zh-CN"/>
        </w:rPr>
        <w:t>份，甲方执</w:t>
      </w:r>
      <w:r>
        <w:rPr>
          <w:rFonts w:ascii="Calibri" w:hAnsi="Calibri" w:hint="eastAsia"/>
          <w:kern w:val="0"/>
          <w:sz w:val="24"/>
          <w:u w:val="single"/>
          <w:lang w:val="zh-CN"/>
        </w:rPr>
        <w:t>肆</w:t>
      </w:r>
      <w:r>
        <w:rPr>
          <w:rFonts w:ascii="Calibri" w:hAnsi="Calibri" w:hint="eastAsia"/>
          <w:kern w:val="0"/>
          <w:sz w:val="24"/>
          <w:lang w:val="zh-CN"/>
        </w:rPr>
        <w:t>份，乙方执</w:t>
      </w:r>
      <w:r>
        <w:rPr>
          <w:rFonts w:ascii="Calibri" w:hAnsi="Calibri" w:hint="eastAsia"/>
          <w:kern w:val="0"/>
          <w:sz w:val="24"/>
          <w:u w:val="single"/>
          <w:lang w:val="zh-CN"/>
        </w:rPr>
        <w:t>肆</w:t>
      </w:r>
      <w:r>
        <w:rPr>
          <w:rFonts w:ascii="Calibri" w:hAnsi="Calibri" w:hint="eastAsia"/>
          <w:kern w:val="0"/>
          <w:sz w:val="24"/>
          <w:lang w:val="zh-CN"/>
        </w:rPr>
        <w:t>份。</w:t>
      </w:r>
    </w:p>
    <w:p w:rsidR="009A4098" w:rsidRDefault="00E04C20">
      <w:pPr>
        <w:numPr>
          <w:ilvl w:val="0"/>
          <w:numId w:val="9"/>
        </w:numPr>
        <w:autoSpaceDE w:val="0"/>
        <w:autoSpaceDN w:val="0"/>
        <w:adjustRightInd w:val="0"/>
        <w:snapToGrid w:val="0"/>
        <w:spacing w:line="440" w:lineRule="exact"/>
        <w:jc w:val="left"/>
        <w:rPr>
          <w:rFonts w:ascii="Calibri" w:hAnsi="Calibri"/>
          <w:b/>
          <w:color w:val="000000"/>
          <w:kern w:val="0"/>
          <w:sz w:val="24"/>
          <w:lang w:val="zh-CN"/>
        </w:rPr>
      </w:pPr>
      <w:r>
        <w:rPr>
          <w:rFonts w:ascii="Calibri" w:hAnsi="Calibri" w:hint="eastAsia"/>
          <w:b/>
          <w:color w:val="000000"/>
          <w:kern w:val="0"/>
          <w:sz w:val="24"/>
          <w:lang w:val="zh-CN"/>
        </w:rPr>
        <w:t>送达</w:t>
      </w:r>
    </w:p>
    <w:p w:rsidR="009A4098" w:rsidRDefault="00E04C20">
      <w:pPr>
        <w:numPr>
          <w:ilvl w:val="1"/>
          <w:numId w:val="9"/>
        </w:numPr>
        <w:spacing w:line="440" w:lineRule="exact"/>
        <w:rPr>
          <w:rFonts w:ascii="Calibri" w:hAnsi="Calibri"/>
          <w:color w:val="000000"/>
          <w:kern w:val="0"/>
          <w:sz w:val="24"/>
          <w:lang w:val="zh-CN"/>
        </w:rPr>
      </w:pPr>
      <w:r>
        <w:rPr>
          <w:rFonts w:ascii="Calibri" w:hAnsi="Calibri" w:hint="eastAsia"/>
          <w:color w:val="000000"/>
          <w:kern w:val="0"/>
          <w:sz w:val="24"/>
          <w:lang w:val="zh-CN"/>
        </w:rPr>
        <w:t>乙方的通邮地址为，乙方的联系电话号码为，联系传真号码为。</w:t>
      </w:r>
    </w:p>
    <w:p w:rsidR="009A4098" w:rsidRDefault="00E04C20">
      <w:pPr>
        <w:numPr>
          <w:ilvl w:val="0"/>
          <w:numId w:val="9"/>
        </w:numPr>
        <w:autoSpaceDE w:val="0"/>
        <w:autoSpaceDN w:val="0"/>
        <w:adjustRightInd w:val="0"/>
        <w:snapToGrid w:val="0"/>
        <w:spacing w:line="440" w:lineRule="exact"/>
        <w:jc w:val="left"/>
        <w:rPr>
          <w:rFonts w:ascii="Calibri" w:hAnsi="Calibri"/>
          <w:b/>
          <w:color w:val="000000"/>
          <w:kern w:val="0"/>
          <w:sz w:val="24"/>
          <w:lang w:val="zh-CN"/>
        </w:rPr>
      </w:pPr>
      <w:r>
        <w:rPr>
          <w:rFonts w:ascii="Calibri" w:hAnsi="Calibri" w:hint="eastAsia"/>
          <w:b/>
          <w:color w:val="000000"/>
          <w:kern w:val="0"/>
          <w:sz w:val="24"/>
          <w:lang w:val="zh-CN"/>
        </w:rPr>
        <w:t>协议条款附件：</w:t>
      </w:r>
    </w:p>
    <w:p w:rsidR="009A4098" w:rsidRDefault="00E04C20">
      <w:pPr>
        <w:numPr>
          <w:ilvl w:val="1"/>
          <w:numId w:val="9"/>
        </w:numPr>
        <w:spacing w:line="440" w:lineRule="exact"/>
        <w:rPr>
          <w:rFonts w:ascii="Calibri" w:hAnsi="Calibri"/>
          <w:b/>
          <w:color w:val="000000"/>
          <w:kern w:val="0"/>
          <w:sz w:val="24"/>
          <w:lang w:val="zh-CN"/>
        </w:rPr>
      </w:pPr>
      <w:r>
        <w:rPr>
          <w:rFonts w:ascii="Calibri" w:hAnsi="Calibri" w:hint="eastAsia"/>
          <w:b/>
          <w:bCs/>
          <w:kern w:val="28"/>
          <w:sz w:val="24"/>
        </w:rPr>
        <w:t>附件一：勘察成果</w:t>
      </w:r>
    </w:p>
    <w:p w:rsidR="009A4098" w:rsidRDefault="00E04C20">
      <w:pPr>
        <w:numPr>
          <w:ilvl w:val="1"/>
          <w:numId w:val="9"/>
        </w:numPr>
        <w:spacing w:line="440" w:lineRule="exact"/>
        <w:rPr>
          <w:rFonts w:ascii="Calibri" w:hAnsi="Calibri"/>
          <w:b/>
          <w:color w:val="000000"/>
          <w:kern w:val="0"/>
          <w:sz w:val="24"/>
          <w:lang w:val="zh-CN"/>
        </w:rPr>
      </w:pPr>
      <w:r>
        <w:rPr>
          <w:rFonts w:ascii="Calibri" w:hAnsi="Calibri" w:hint="eastAsia"/>
          <w:b/>
          <w:color w:val="000000"/>
          <w:kern w:val="0"/>
          <w:sz w:val="24"/>
          <w:lang w:val="zh-CN"/>
        </w:rPr>
        <w:lastRenderedPageBreak/>
        <w:t>附件二：策划成果</w:t>
      </w:r>
    </w:p>
    <w:p w:rsidR="009A4098" w:rsidRDefault="00E04C20">
      <w:pPr>
        <w:numPr>
          <w:ilvl w:val="1"/>
          <w:numId w:val="9"/>
        </w:numPr>
        <w:spacing w:line="440" w:lineRule="exact"/>
        <w:rPr>
          <w:rFonts w:ascii="Calibri" w:hAnsi="Calibri"/>
          <w:b/>
          <w:color w:val="000000"/>
          <w:kern w:val="0"/>
          <w:sz w:val="24"/>
          <w:lang w:val="zh-CN"/>
        </w:rPr>
      </w:pPr>
      <w:r>
        <w:rPr>
          <w:rFonts w:ascii="Calibri" w:hAnsi="Calibri" w:hint="eastAsia"/>
          <w:b/>
          <w:color w:val="000000"/>
          <w:kern w:val="0"/>
          <w:sz w:val="24"/>
          <w:lang w:val="zh-CN"/>
        </w:rPr>
        <w:t>附件三：</w:t>
      </w:r>
      <w:r>
        <w:rPr>
          <w:rFonts w:ascii="Calibri" w:hAnsi="Calibri"/>
          <w:b/>
          <w:bCs/>
          <w:kern w:val="28"/>
          <w:sz w:val="24"/>
        </w:rPr>
        <w:t>《</w:t>
      </w:r>
      <w:r>
        <w:rPr>
          <w:rFonts w:ascii="Calibri" w:hAnsi="Calibri" w:hint="eastAsia"/>
          <w:b/>
          <w:bCs/>
          <w:kern w:val="28"/>
          <w:sz w:val="24"/>
        </w:rPr>
        <w:t>城市</w:t>
      </w:r>
      <w:r>
        <w:rPr>
          <w:rFonts w:ascii="Calibri" w:hAnsi="Calibri"/>
          <w:b/>
          <w:bCs/>
          <w:kern w:val="28"/>
          <w:sz w:val="24"/>
        </w:rPr>
        <w:t>设计</w:t>
      </w:r>
      <w:r>
        <w:rPr>
          <w:rFonts w:ascii="Calibri" w:hAnsi="Calibri" w:hint="eastAsia"/>
          <w:b/>
          <w:bCs/>
          <w:kern w:val="28"/>
          <w:sz w:val="24"/>
        </w:rPr>
        <w:t>成果</w:t>
      </w:r>
      <w:r>
        <w:rPr>
          <w:rFonts w:ascii="Calibri" w:hAnsi="Calibri"/>
          <w:b/>
          <w:bCs/>
          <w:kern w:val="28"/>
          <w:sz w:val="24"/>
        </w:rPr>
        <w:t>清单》</w:t>
      </w:r>
    </w:p>
    <w:p w:rsidR="009A4098" w:rsidRDefault="00E04C20">
      <w:pPr>
        <w:numPr>
          <w:ilvl w:val="1"/>
          <w:numId w:val="9"/>
        </w:numPr>
        <w:spacing w:line="440" w:lineRule="exact"/>
        <w:rPr>
          <w:rFonts w:ascii="Calibri" w:hAnsi="Calibri"/>
          <w:b/>
          <w:color w:val="000000"/>
          <w:kern w:val="0"/>
          <w:sz w:val="24"/>
          <w:lang w:val="zh-CN"/>
        </w:rPr>
      </w:pPr>
      <w:r>
        <w:rPr>
          <w:rFonts w:ascii="Calibri" w:hAnsi="Calibri" w:hint="eastAsia"/>
          <w:b/>
          <w:bCs/>
          <w:kern w:val="28"/>
          <w:sz w:val="24"/>
        </w:rPr>
        <w:t>附件四：《建筑设计成果清单》</w:t>
      </w:r>
    </w:p>
    <w:p w:rsidR="009A4098" w:rsidRDefault="00E04C20">
      <w:pPr>
        <w:numPr>
          <w:ilvl w:val="1"/>
          <w:numId w:val="9"/>
        </w:numPr>
        <w:spacing w:line="440" w:lineRule="exact"/>
        <w:rPr>
          <w:rFonts w:ascii="Calibri" w:hAnsi="Calibri"/>
          <w:b/>
          <w:color w:val="000000"/>
          <w:kern w:val="0"/>
          <w:sz w:val="24"/>
          <w:lang w:val="zh-CN"/>
        </w:rPr>
      </w:pPr>
      <w:r>
        <w:rPr>
          <w:rFonts w:ascii="Calibri" w:hAnsi="Calibri" w:hint="eastAsia"/>
          <w:b/>
          <w:bCs/>
          <w:kern w:val="28"/>
          <w:sz w:val="24"/>
        </w:rPr>
        <w:t>附件五：《景观设计成果</w:t>
      </w:r>
      <w:r>
        <w:rPr>
          <w:rFonts w:ascii="Calibri" w:hAnsi="Calibri"/>
          <w:b/>
          <w:bCs/>
          <w:kern w:val="28"/>
          <w:sz w:val="24"/>
        </w:rPr>
        <w:t>清单</w:t>
      </w:r>
      <w:r>
        <w:rPr>
          <w:rFonts w:ascii="Calibri" w:hAnsi="Calibri" w:hint="eastAsia"/>
          <w:b/>
          <w:bCs/>
          <w:kern w:val="28"/>
          <w:sz w:val="24"/>
        </w:rPr>
        <w:t>》</w:t>
      </w:r>
    </w:p>
    <w:p w:rsidR="009A4098" w:rsidRDefault="009A4098">
      <w:pPr>
        <w:spacing w:line="440" w:lineRule="exact"/>
        <w:ind w:left="851"/>
        <w:rPr>
          <w:rFonts w:ascii="Calibri" w:hAnsi="Calibri"/>
          <w:b/>
          <w:color w:val="000000"/>
          <w:kern w:val="0"/>
          <w:sz w:val="24"/>
          <w:highlight w:val="green"/>
          <w:lang w:val="zh-CN"/>
        </w:rPr>
      </w:pPr>
    </w:p>
    <w:p w:rsidR="009A4098" w:rsidRDefault="009A4098">
      <w:pPr>
        <w:spacing w:line="360" w:lineRule="auto"/>
        <w:ind w:firstLineChars="350" w:firstLine="843"/>
        <w:rPr>
          <w:rFonts w:ascii="Calibri" w:hAnsi="Calibri"/>
          <w:b/>
          <w:color w:val="000000"/>
          <w:sz w:val="24"/>
        </w:rPr>
      </w:pPr>
    </w:p>
    <w:p w:rsidR="009A4098" w:rsidRDefault="00E04C20" w:rsidP="008A1F77">
      <w:pPr>
        <w:wordWrap w:val="0"/>
        <w:autoSpaceDE w:val="0"/>
        <w:autoSpaceDN w:val="0"/>
        <w:adjustRightInd w:val="0"/>
        <w:spacing w:line="360" w:lineRule="auto"/>
        <w:ind w:leftChars="228" w:left="6719" w:hangingChars="2600" w:hanging="6240"/>
        <w:jc w:val="left"/>
        <w:rPr>
          <w:rFonts w:ascii="Calibri" w:hAnsi="Calibri"/>
          <w:color w:val="000000"/>
          <w:kern w:val="0"/>
          <w:sz w:val="24"/>
          <w:lang w:val="zh-CN"/>
        </w:rPr>
      </w:pPr>
      <w:r>
        <w:rPr>
          <w:rFonts w:ascii="Calibri" w:hAnsi="Calibri" w:hint="eastAsia"/>
          <w:color w:val="000000"/>
          <w:kern w:val="0"/>
          <w:sz w:val="24"/>
          <w:lang w:val="zh-CN"/>
        </w:rPr>
        <w:t>甲方（签章）：</w:t>
      </w:r>
      <w:r w:rsidRPr="008A1F77">
        <w:rPr>
          <w:rFonts w:ascii="Calibri" w:hAnsi="Calibri" w:hint="eastAsia"/>
          <w:color w:val="000000"/>
          <w:kern w:val="0"/>
          <w:sz w:val="24"/>
          <w:u w:val="single"/>
          <w:lang w:val="zh-CN"/>
        </w:rPr>
        <w:t xml:space="preserve">                  </w:t>
      </w:r>
      <w:r>
        <w:rPr>
          <w:rFonts w:ascii="Calibri" w:hAnsi="Calibri" w:hint="eastAsia"/>
          <w:color w:val="000000"/>
          <w:kern w:val="0"/>
          <w:sz w:val="24"/>
          <w:lang w:val="zh-CN"/>
        </w:rPr>
        <w:t xml:space="preserve">      </w:t>
      </w:r>
      <w:r>
        <w:rPr>
          <w:rFonts w:ascii="Calibri" w:hAnsi="Calibri" w:hint="eastAsia"/>
          <w:color w:val="000000"/>
          <w:kern w:val="0"/>
          <w:sz w:val="24"/>
          <w:lang w:val="zh-CN"/>
        </w:rPr>
        <w:t>乙方（签章）：</w:t>
      </w:r>
      <w:r w:rsidRPr="008A1F77">
        <w:rPr>
          <w:rFonts w:ascii="Calibri" w:hAnsi="Calibri" w:hint="eastAsia"/>
          <w:color w:val="000000"/>
          <w:kern w:val="0"/>
          <w:sz w:val="24"/>
          <w:u w:val="single"/>
          <w:lang w:val="zh-CN"/>
        </w:rPr>
        <w:t xml:space="preserve">               </w:t>
      </w:r>
    </w:p>
    <w:p w:rsidR="009A4098" w:rsidRDefault="00E04C20" w:rsidP="008A1F77">
      <w:pPr>
        <w:wordWrap w:val="0"/>
        <w:autoSpaceDE w:val="0"/>
        <w:autoSpaceDN w:val="0"/>
        <w:adjustRightInd w:val="0"/>
        <w:spacing w:line="360" w:lineRule="auto"/>
        <w:jc w:val="left"/>
        <w:rPr>
          <w:rFonts w:ascii="Calibri" w:hAnsi="Calibri"/>
          <w:color w:val="000000"/>
          <w:kern w:val="0"/>
          <w:sz w:val="24"/>
          <w:lang w:val="zh-CN"/>
        </w:rPr>
      </w:pPr>
      <w:r>
        <w:rPr>
          <w:rFonts w:ascii="Calibri" w:hAnsi="Calibri" w:hint="eastAsia"/>
          <w:color w:val="000000"/>
          <w:kern w:val="0"/>
          <w:sz w:val="24"/>
          <w:lang w:val="zh-CN"/>
        </w:rPr>
        <w:t xml:space="preserve">　　代表：</w:t>
      </w:r>
      <w:r w:rsidRPr="008A1F77">
        <w:rPr>
          <w:rFonts w:ascii="Calibri" w:hAnsi="Calibri" w:hint="eastAsia"/>
          <w:color w:val="000000"/>
          <w:kern w:val="0"/>
          <w:sz w:val="24"/>
          <w:u w:val="single"/>
          <w:lang w:val="zh-CN"/>
        </w:rPr>
        <w:t xml:space="preserve">                     </w:t>
      </w:r>
      <w:r>
        <w:rPr>
          <w:rFonts w:ascii="Calibri" w:hAnsi="Calibri" w:hint="eastAsia"/>
          <w:color w:val="000000"/>
          <w:kern w:val="0"/>
          <w:sz w:val="24"/>
          <w:lang w:val="zh-CN"/>
        </w:rPr>
        <w:t xml:space="preserve">           </w:t>
      </w:r>
      <w:r>
        <w:rPr>
          <w:rFonts w:ascii="Calibri" w:hAnsi="Calibri" w:hint="eastAsia"/>
          <w:color w:val="000000"/>
          <w:kern w:val="0"/>
          <w:sz w:val="24"/>
          <w:lang w:val="zh-CN"/>
        </w:rPr>
        <w:t>代表：</w:t>
      </w:r>
      <w:r w:rsidRPr="008A1F77">
        <w:rPr>
          <w:rFonts w:ascii="Calibri" w:hAnsi="Calibri" w:hint="eastAsia"/>
          <w:color w:val="000000"/>
          <w:kern w:val="0"/>
          <w:sz w:val="24"/>
          <w:u w:val="single"/>
          <w:lang w:val="zh-CN"/>
        </w:rPr>
        <w:t xml:space="preserve">                 </w:t>
      </w:r>
      <w:r>
        <w:rPr>
          <w:rFonts w:ascii="Calibri" w:hAnsi="Calibri" w:hint="eastAsia"/>
          <w:color w:val="000000"/>
          <w:kern w:val="0"/>
          <w:sz w:val="24"/>
          <w:lang w:val="zh-CN"/>
        </w:rPr>
        <w:t xml:space="preserve">       </w:t>
      </w:r>
    </w:p>
    <w:p w:rsidR="009A4098" w:rsidRPr="008A1F77" w:rsidRDefault="00E04C20" w:rsidP="008A1F77">
      <w:pPr>
        <w:wordWrap w:val="0"/>
        <w:autoSpaceDE w:val="0"/>
        <w:autoSpaceDN w:val="0"/>
        <w:adjustRightInd w:val="0"/>
        <w:spacing w:line="480" w:lineRule="exact"/>
        <w:ind w:right="920"/>
        <w:jc w:val="right"/>
        <w:rPr>
          <w:rFonts w:ascii="Calibri" w:hAnsi="Calibri"/>
          <w:b/>
          <w:bCs/>
          <w:color w:val="000000"/>
          <w:sz w:val="24"/>
          <w:u w:val="single"/>
        </w:rPr>
      </w:pPr>
      <w:r>
        <w:rPr>
          <w:rFonts w:ascii="Calibri" w:hAnsi="Calibri" w:hint="eastAsia"/>
          <w:b/>
          <w:bCs/>
          <w:color w:val="000000"/>
          <w:sz w:val="24"/>
        </w:rPr>
        <w:t>签订地点：</w:t>
      </w:r>
      <w:r w:rsidR="008A1F77" w:rsidRPr="008A1F77">
        <w:rPr>
          <w:rFonts w:ascii="Calibri" w:hAnsi="Calibri" w:hint="eastAsia"/>
          <w:b/>
          <w:bCs/>
          <w:color w:val="000000"/>
          <w:sz w:val="24"/>
          <w:u w:val="single"/>
        </w:rPr>
        <w:t xml:space="preserve">                   </w:t>
      </w:r>
      <w:r w:rsidRPr="008A1F77">
        <w:rPr>
          <w:rFonts w:ascii="Calibri" w:hAnsi="Calibri" w:hint="eastAsia"/>
          <w:b/>
          <w:bCs/>
          <w:color w:val="000000"/>
          <w:sz w:val="24"/>
          <w:u w:val="single"/>
        </w:rPr>
        <w:t xml:space="preserve"> </w:t>
      </w:r>
    </w:p>
    <w:p w:rsidR="009A4098" w:rsidRDefault="00E04C20">
      <w:pPr>
        <w:wordWrap w:val="0"/>
        <w:autoSpaceDE w:val="0"/>
        <w:autoSpaceDN w:val="0"/>
        <w:adjustRightInd w:val="0"/>
        <w:spacing w:line="480" w:lineRule="exact"/>
        <w:ind w:right="800"/>
        <w:jc w:val="right"/>
        <w:rPr>
          <w:rFonts w:ascii="Calibri" w:hAnsi="Calibri"/>
          <w:b/>
          <w:color w:val="000000"/>
          <w:kern w:val="0"/>
          <w:sz w:val="24"/>
          <w:lang w:val="zh-CN"/>
        </w:rPr>
      </w:pPr>
      <w:r>
        <w:rPr>
          <w:rFonts w:ascii="Calibri" w:hAnsi="Calibri" w:hint="eastAsia"/>
          <w:b/>
          <w:color w:val="000000"/>
          <w:kern w:val="0"/>
          <w:sz w:val="24"/>
          <w:lang w:val="zh-CN"/>
        </w:rPr>
        <w:t>签订日期：</w:t>
      </w:r>
      <w:r>
        <w:rPr>
          <w:rFonts w:ascii="Calibri" w:hAnsi="Calibri" w:hint="eastAsia"/>
          <w:b/>
          <w:color w:val="000000"/>
          <w:kern w:val="0"/>
          <w:sz w:val="24"/>
          <w:lang w:val="zh-CN"/>
        </w:rPr>
        <w:t xml:space="preserve">   </w:t>
      </w:r>
      <w:r>
        <w:rPr>
          <w:rFonts w:ascii="Calibri" w:hAnsi="Calibri" w:hint="eastAsia"/>
          <w:b/>
          <w:color w:val="000000"/>
          <w:kern w:val="0"/>
          <w:sz w:val="24"/>
          <w:lang w:val="zh-CN"/>
        </w:rPr>
        <w:t>年</w:t>
      </w:r>
      <w:r>
        <w:rPr>
          <w:rFonts w:ascii="Calibri" w:hAnsi="Calibri" w:hint="eastAsia"/>
          <w:b/>
          <w:color w:val="000000"/>
          <w:kern w:val="0"/>
          <w:sz w:val="24"/>
          <w:lang w:val="zh-CN"/>
        </w:rPr>
        <w:t xml:space="preserve">  </w:t>
      </w:r>
      <w:r>
        <w:rPr>
          <w:rFonts w:ascii="Calibri" w:hAnsi="Calibri" w:hint="eastAsia"/>
          <w:b/>
          <w:color w:val="000000"/>
          <w:kern w:val="0"/>
          <w:sz w:val="24"/>
          <w:lang w:val="zh-CN"/>
        </w:rPr>
        <w:t>月</w:t>
      </w:r>
      <w:r>
        <w:rPr>
          <w:rFonts w:ascii="Calibri" w:hAnsi="Calibri" w:hint="eastAsia"/>
          <w:b/>
          <w:color w:val="000000"/>
          <w:kern w:val="0"/>
          <w:sz w:val="24"/>
          <w:lang w:val="zh-CN"/>
        </w:rPr>
        <w:t xml:space="preserve">  </w:t>
      </w:r>
      <w:r>
        <w:rPr>
          <w:rFonts w:ascii="Calibri" w:hAnsi="Calibri" w:hint="eastAsia"/>
          <w:b/>
          <w:color w:val="000000"/>
          <w:kern w:val="0"/>
          <w:sz w:val="24"/>
          <w:lang w:val="zh-CN"/>
        </w:rPr>
        <w:t>日</w:t>
      </w:r>
    </w:p>
    <w:p w:rsidR="009A4098" w:rsidRDefault="009A4098">
      <w:pPr>
        <w:autoSpaceDE w:val="0"/>
        <w:autoSpaceDN w:val="0"/>
        <w:adjustRightInd w:val="0"/>
        <w:spacing w:line="480" w:lineRule="exact"/>
        <w:ind w:right="800"/>
        <w:jc w:val="right"/>
        <w:rPr>
          <w:rFonts w:ascii="Calibri" w:hAnsi="Calibri"/>
          <w:b/>
          <w:color w:val="000000"/>
          <w:kern w:val="0"/>
          <w:sz w:val="24"/>
          <w:lang w:val="zh-CN"/>
        </w:rPr>
      </w:pPr>
    </w:p>
    <w:p w:rsidR="009A4098" w:rsidRDefault="009A4098">
      <w:pPr>
        <w:autoSpaceDE w:val="0"/>
        <w:autoSpaceDN w:val="0"/>
        <w:adjustRightInd w:val="0"/>
        <w:spacing w:line="480" w:lineRule="exact"/>
        <w:ind w:right="800"/>
        <w:jc w:val="right"/>
        <w:rPr>
          <w:rFonts w:ascii="Calibri" w:hAnsi="Calibri"/>
          <w:b/>
          <w:color w:val="000000"/>
          <w:kern w:val="0"/>
          <w:sz w:val="24"/>
          <w:lang w:val="zh-CN"/>
        </w:rPr>
      </w:pPr>
    </w:p>
    <w:p w:rsidR="009A4098" w:rsidRDefault="009A4098">
      <w:pPr>
        <w:spacing w:before="240" w:after="60" w:line="440" w:lineRule="exact"/>
        <w:jc w:val="left"/>
        <w:outlineLvl w:val="1"/>
        <w:rPr>
          <w:rFonts w:ascii="Calibri" w:hAnsi="Calibri"/>
          <w:b/>
          <w:bCs/>
          <w:kern w:val="28"/>
          <w:sz w:val="24"/>
        </w:rPr>
      </w:pPr>
    </w:p>
    <w:p w:rsidR="009A4098" w:rsidRDefault="00E04C20">
      <w:pPr>
        <w:spacing w:before="240" w:after="60" w:line="440" w:lineRule="exact"/>
        <w:jc w:val="left"/>
        <w:outlineLvl w:val="1"/>
        <w:rPr>
          <w:rFonts w:ascii="Calibri" w:hAnsi="Calibri"/>
          <w:b/>
          <w:bCs/>
          <w:kern w:val="28"/>
          <w:sz w:val="24"/>
        </w:rPr>
      </w:pPr>
      <w:r>
        <w:rPr>
          <w:rFonts w:ascii="Calibri" w:hAnsi="Calibri" w:hint="eastAsia"/>
          <w:b/>
          <w:bCs/>
          <w:kern w:val="28"/>
          <w:szCs w:val="21"/>
        </w:rPr>
        <w:br w:type="page"/>
      </w:r>
      <w:r>
        <w:rPr>
          <w:rFonts w:ascii="Calibri" w:hAnsi="Calibri" w:hint="eastAsia"/>
          <w:b/>
          <w:bCs/>
          <w:kern w:val="28"/>
          <w:szCs w:val="21"/>
        </w:rPr>
        <w:lastRenderedPageBreak/>
        <w:t>附件一：</w:t>
      </w:r>
      <w:r>
        <w:rPr>
          <w:rFonts w:ascii="Calibri" w:hAnsi="Calibri" w:hint="eastAsia"/>
          <w:b/>
          <w:bCs/>
          <w:kern w:val="28"/>
          <w:sz w:val="24"/>
        </w:rPr>
        <w:t>勘察成果（包括且不限于以下成果，如甲方要求，在合理范围内，乙方应积极配合提供）</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一、</w:t>
      </w:r>
      <w:r>
        <w:rPr>
          <w:rFonts w:ascii="Calibri" w:hAnsi="Calibri" w:hint="eastAsia"/>
          <w:szCs w:val="21"/>
        </w:rPr>
        <w:t xml:space="preserve"> </w:t>
      </w:r>
      <w:r>
        <w:rPr>
          <w:rFonts w:ascii="Calibri" w:hAnsi="Calibri" w:hint="eastAsia"/>
          <w:szCs w:val="21"/>
        </w:rPr>
        <w:t>文字部分：</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 xml:space="preserve">1) </w:t>
      </w:r>
      <w:r>
        <w:rPr>
          <w:rFonts w:ascii="Calibri" w:hAnsi="Calibri" w:hint="eastAsia"/>
          <w:szCs w:val="21"/>
        </w:rPr>
        <w:t>拟建工程概况；</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 xml:space="preserve">2) </w:t>
      </w:r>
      <w:r>
        <w:rPr>
          <w:rFonts w:ascii="Calibri" w:hAnsi="Calibri" w:hint="eastAsia"/>
          <w:szCs w:val="21"/>
        </w:rPr>
        <w:t>勘察方法和勘察工作布置；</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 xml:space="preserve">3) </w:t>
      </w:r>
      <w:r>
        <w:rPr>
          <w:rFonts w:ascii="Calibri" w:hAnsi="Calibri" w:hint="eastAsia"/>
          <w:szCs w:val="21"/>
        </w:rPr>
        <w:t>工程区自然地理条件、区域地质条件；</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 xml:space="preserve">4) </w:t>
      </w:r>
      <w:r>
        <w:rPr>
          <w:rFonts w:ascii="Calibri" w:hAnsi="Calibri" w:hint="eastAsia"/>
          <w:szCs w:val="21"/>
        </w:rPr>
        <w:t>场地地形、地貌、地层、地质构造、不良地质条件、岩土体性质特征；</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 xml:space="preserve">5) </w:t>
      </w:r>
      <w:r>
        <w:rPr>
          <w:rFonts w:ascii="Calibri" w:hAnsi="Calibri" w:hint="eastAsia"/>
          <w:szCs w:val="21"/>
        </w:rPr>
        <w:t>各项岩土体性质指标，岩土的强度参数、变形参数、地基承载力的建议值；</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 xml:space="preserve">6) </w:t>
      </w:r>
      <w:r>
        <w:rPr>
          <w:rFonts w:ascii="Calibri" w:hAnsi="Calibri" w:hint="eastAsia"/>
          <w:szCs w:val="21"/>
        </w:rPr>
        <w:t>地下水埋藏情况、类型、水位等条件；</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 xml:space="preserve">7) </w:t>
      </w:r>
      <w:r>
        <w:rPr>
          <w:rFonts w:ascii="Calibri" w:hAnsi="Calibri" w:hint="eastAsia"/>
          <w:szCs w:val="21"/>
        </w:rPr>
        <w:t>土和水对建筑材料的腐蚀性；</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 xml:space="preserve">8) </w:t>
      </w:r>
      <w:r>
        <w:rPr>
          <w:rFonts w:ascii="Calibri" w:hAnsi="Calibri" w:hint="eastAsia"/>
          <w:szCs w:val="21"/>
        </w:rPr>
        <w:t>区域稳定性、地震效应、场地稳定性评价；</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9)</w:t>
      </w:r>
      <w:r>
        <w:rPr>
          <w:rFonts w:ascii="Calibri" w:hAnsi="Calibri" w:hint="eastAsia"/>
          <w:szCs w:val="21"/>
        </w:rPr>
        <w:t>拟建物岩土工程评价；</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 xml:space="preserve">10) </w:t>
      </w:r>
      <w:r>
        <w:rPr>
          <w:rFonts w:ascii="Calibri" w:hAnsi="Calibri" w:hint="eastAsia"/>
          <w:szCs w:val="21"/>
        </w:rPr>
        <w:t>结论及建议。</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二、图件部分：</w:t>
      </w:r>
      <w:r>
        <w:rPr>
          <w:rFonts w:ascii="Calibri" w:hAnsi="Calibri" w:hint="eastAsia"/>
          <w:szCs w:val="21"/>
        </w:rPr>
        <w:br/>
      </w:r>
      <w:r>
        <w:rPr>
          <w:rFonts w:ascii="Calibri" w:hAnsi="Calibri" w:hint="eastAsia"/>
          <w:szCs w:val="21"/>
        </w:rPr>
        <w:t>（</w:t>
      </w:r>
      <w:r>
        <w:rPr>
          <w:rFonts w:ascii="Calibri" w:hAnsi="Calibri" w:hint="eastAsia"/>
          <w:szCs w:val="21"/>
        </w:rPr>
        <w:t xml:space="preserve">1) </w:t>
      </w:r>
      <w:r>
        <w:rPr>
          <w:rFonts w:ascii="Calibri" w:hAnsi="Calibri" w:hint="eastAsia"/>
          <w:szCs w:val="21"/>
        </w:rPr>
        <w:t>勘探点平面图；</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 xml:space="preserve">2) </w:t>
      </w:r>
      <w:r>
        <w:rPr>
          <w:rFonts w:ascii="Calibri" w:hAnsi="Calibri" w:hint="eastAsia"/>
          <w:szCs w:val="21"/>
        </w:rPr>
        <w:t>工程地质剖面图；</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 xml:space="preserve">3) </w:t>
      </w:r>
      <w:r>
        <w:rPr>
          <w:rFonts w:ascii="Calibri" w:hAnsi="Calibri" w:hint="eastAsia"/>
          <w:szCs w:val="21"/>
        </w:rPr>
        <w:t>工程地质钻孔柱状图。</w:t>
      </w:r>
    </w:p>
    <w:p w:rsidR="009A4098" w:rsidRDefault="009A4098">
      <w:pPr>
        <w:spacing w:before="240" w:after="60" w:line="440" w:lineRule="exact"/>
        <w:jc w:val="left"/>
        <w:outlineLvl w:val="1"/>
        <w:rPr>
          <w:rFonts w:ascii="Calibri" w:hAnsi="Calibri"/>
          <w:b/>
          <w:bCs/>
          <w:kern w:val="28"/>
          <w:sz w:val="24"/>
        </w:rPr>
      </w:pPr>
    </w:p>
    <w:p w:rsidR="009A4098" w:rsidRDefault="00E04C20">
      <w:pPr>
        <w:widowControl/>
        <w:jc w:val="left"/>
        <w:rPr>
          <w:rFonts w:ascii="Calibri" w:hAnsi="Calibri"/>
          <w:b/>
          <w:bCs/>
          <w:kern w:val="28"/>
          <w:szCs w:val="21"/>
        </w:rPr>
      </w:pPr>
      <w:r>
        <w:rPr>
          <w:rFonts w:ascii="Calibri" w:hAnsi="Calibri"/>
          <w:b/>
          <w:bCs/>
          <w:kern w:val="28"/>
          <w:szCs w:val="21"/>
        </w:rPr>
        <w:br w:type="page"/>
      </w:r>
    </w:p>
    <w:p w:rsidR="009A4098" w:rsidRDefault="00E04C20">
      <w:pPr>
        <w:spacing w:before="240" w:after="60" w:line="440" w:lineRule="exact"/>
        <w:jc w:val="left"/>
        <w:outlineLvl w:val="1"/>
        <w:rPr>
          <w:rFonts w:ascii="Calibri" w:hAnsi="Calibri"/>
          <w:b/>
          <w:color w:val="000000"/>
          <w:kern w:val="0"/>
          <w:sz w:val="24"/>
        </w:rPr>
      </w:pPr>
      <w:r>
        <w:rPr>
          <w:rFonts w:ascii="Calibri" w:hAnsi="Calibri" w:hint="eastAsia"/>
          <w:b/>
          <w:bCs/>
          <w:kern w:val="28"/>
          <w:szCs w:val="21"/>
        </w:rPr>
        <w:lastRenderedPageBreak/>
        <w:t>附件二</w:t>
      </w:r>
      <w:r>
        <w:rPr>
          <w:rFonts w:ascii="Calibri" w:hAnsi="Calibri" w:hint="eastAsia"/>
          <w:b/>
          <w:bCs/>
          <w:kern w:val="28"/>
          <w:szCs w:val="21"/>
        </w:rPr>
        <w:t xml:space="preserve"> </w:t>
      </w:r>
      <w:r>
        <w:rPr>
          <w:rFonts w:ascii="Calibri" w:hAnsi="Calibri" w:hint="eastAsia"/>
          <w:b/>
          <w:color w:val="000000"/>
          <w:kern w:val="0"/>
          <w:sz w:val="24"/>
          <w:lang w:val="zh-CN"/>
        </w:rPr>
        <w:t>策划成果</w:t>
      </w:r>
      <w:r>
        <w:rPr>
          <w:rFonts w:ascii="Calibri" w:hAnsi="Calibri" w:hint="eastAsia"/>
          <w:b/>
          <w:bCs/>
          <w:kern w:val="28"/>
          <w:sz w:val="24"/>
        </w:rPr>
        <w:t>（包括且不限于以下成果，如甲方要求，在合理范围内，乙方应积极配合提供）</w:t>
      </w:r>
    </w:p>
    <w:p w:rsidR="009A4098" w:rsidRDefault="00E04C20">
      <w:pPr>
        <w:spacing w:before="240" w:after="60" w:line="440" w:lineRule="exact"/>
        <w:jc w:val="left"/>
        <w:outlineLvl w:val="1"/>
        <w:rPr>
          <w:rFonts w:ascii="Calibri" w:hAnsi="Calibri"/>
          <w:b/>
          <w:color w:val="000000"/>
          <w:kern w:val="0"/>
          <w:sz w:val="24"/>
        </w:rPr>
      </w:pPr>
      <w:r>
        <w:rPr>
          <w:rFonts w:ascii="Calibri" w:hAnsi="Calibri" w:hint="eastAsia"/>
          <w:b/>
          <w:color w:val="000000"/>
          <w:kern w:val="0"/>
          <w:sz w:val="24"/>
          <w:lang w:val="zh-CN"/>
        </w:rPr>
        <w:t>住宅策划成果</w:t>
      </w:r>
    </w:p>
    <w:p w:rsidR="009A4098" w:rsidRDefault="00E04C20">
      <w:pPr>
        <w:pStyle w:val="p0"/>
        <w:spacing w:line="360" w:lineRule="auto"/>
        <w:ind w:firstLine="315"/>
        <w:rPr>
          <w:rFonts w:ascii="宋体" w:eastAsia="宋体" w:hAnsi="宋体"/>
          <w:lang w:eastAsia="zh-CN"/>
        </w:rPr>
      </w:pPr>
      <w:r>
        <w:rPr>
          <w:rFonts w:ascii="宋体" w:eastAsia="宋体" w:hAnsi="宋体" w:hint="eastAsia"/>
          <w:lang w:eastAsia="zh-CN"/>
        </w:rPr>
        <w:t>①、开发背景及房地产市场深度研究</w:t>
      </w:r>
    </w:p>
    <w:p w:rsidR="009A4098" w:rsidRDefault="00E04C20">
      <w:pPr>
        <w:pStyle w:val="p17"/>
        <w:numPr>
          <w:ilvl w:val="0"/>
          <w:numId w:val="10"/>
        </w:numPr>
        <w:spacing w:line="360" w:lineRule="auto"/>
        <w:rPr>
          <w:rFonts w:ascii="宋体" w:eastAsia="宋体" w:hAnsi="宋体"/>
        </w:rPr>
      </w:pPr>
      <w:r>
        <w:rPr>
          <w:rFonts w:ascii="宋体" w:eastAsia="宋体" w:hAnsi="宋体" w:hint="eastAsia"/>
        </w:rPr>
        <w:t>项目本体认识</w:t>
      </w:r>
    </w:p>
    <w:p w:rsidR="009A4098" w:rsidRDefault="00E04C20">
      <w:pPr>
        <w:pStyle w:val="p0"/>
        <w:spacing w:line="360" w:lineRule="auto"/>
        <w:ind w:firstLine="420"/>
        <w:rPr>
          <w:rFonts w:ascii="宋体" w:eastAsia="宋体" w:hAnsi="宋体"/>
        </w:rPr>
      </w:pPr>
      <w:r>
        <w:rPr>
          <w:rFonts w:ascii="宋体" w:eastAsia="宋体" w:hAnsi="宋体" w:hint="eastAsia"/>
        </w:rPr>
        <w:t>主要内容包括：</w:t>
      </w:r>
    </w:p>
    <w:p w:rsidR="009A4098" w:rsidRDefault="00E04C20">
      <w:pPr>
        <w:pStyle w:val="p17"/>
        <w:numPr>
          <w:ilvl w:val="0"/>
          <w:numId w:val="11"/>
        </w:numPr>
        <w:spacing w:line="360" w:lineRule="auto"/>
        <w:ind w:firstLine="6"/>
        <w:rPr>
          <w:rFonts w:ascii="宋体" w:eastAsia="宋体" w:hAnsi="宋体"/>
        </w:rPr>
      </w:pPr>
      <w:r>
        <w:rPr>
          <w:rFonts w:ascii="宋体" w:eastAsia="宋体" w:hAnsi="宋体" w:hint="eastAsia"/>
        </w:rPr>
        <w:t>项目地理位置分析</w:t>
      </w:r>
    </w:p>
    <w:p w:rsidR="009A4098" w:rsidRDefault="00E04C20">
      <w:pPr>
        <w:pStyle w:val="p17"/>
        <w:numPr>
          <w:ilvl w:val="0"/>
          <w:numId w:val="11"/>
        </w:numPr>
        <w:spacing w:line="360" w:lineRule="auto"/>
        <w:ind w:firstLine="6"/>
        <w:rPr>
          <w:rFonts w:ascii="宋体" w:eastAsia="宋体" w:hAnsi="宋体"/>
        </w:rPr>
      </w:pPr>
      <w:r>
        <w:rPr>
          <w:rFonts w:ascii="宋体" w:eastAsia="宋体" w:hAnsi="宋体" w:hint="eastAsia"/>
        </w:rPr>
        <w:t>项目区位关系分析</w:t>
      </w:r>
    </w:p>
    <w:p w:rsidR="009A4098" w:rsidRDefault="00E04C20">
      <w:pPr>
        <w:pStyle w:val="p17"/>
        <w:numPr>
          <w:ilvl w:val="0"/>
          <w:numId w:val="11"/>
        </w:numPr>
        <w:spacing w:line="360" w:lineRule="auto"/>
        <w:ind w:firstLine="6"/>
        <w:rPr>
          <w:rFonts w:ascii="宋体" w:eastAsia="宋体" w:hAnsi="宋体"/>
        </w:rPr>
      </w:pPr>
      <w:r>
        <w:rPr>
          <w:rFonts w:ascii="宋体" w:eastAsia="宋体" w:hAnsi="宋体" w:hint="eastAsia"/>
        </w:rPr>
        <w:t>项目片区现状分析</w:t>
      </w:r>
    </w:p>
    <w:p w:rsidR="009A4098" w:rsidRDefault="00E04C20">
      <w:pPr>
        <w:pStyle w:val="p17"/>
        <w:numPr>
          <w:ilvl w:val="0"/>
          <w:numId w:val="11"/>
        </w:numPr>
        <w:spacing w:line="360" w:lineRule="auto"/>
        <w:ind w:firstLine="6"/>
        <w:rPr>
          <w:rFonts w:ascii="宋体" w:eastAsia="宋体" w:hAnsi="宋体"/>
        </w:rPr>
      </w:pPr>
      <w:r>
        <w:rPr>
          <w:rFonts w:ascii="宋体" w:eastAsia="宋体" w:hAnsi="宋体" w:hint="eastAsia"/>
        </w:rPr>
        <w:t>项目交通状况分析</w:t>
      </w:r>
    </w:p>
    <w:p w:rsidR="009A4098" w:rsidRDefault="00E04C20">
      <w:pPr>
        <w:pStyle w:val="p17"/>
        <w:numPr>
          <w:ilvl w:val="0"/>
          <w:numId w:val="11"/>
        </w:numPr>
        <w:spacing w:line="360" w:lineRule="auto"/>
        <w:ind w:firstLine="6"/>
        <w:rPr>
          <w:rFonts w:ascii="宋体" w:eastAsia="宋体" w:hAnsi="宋体"/>
        </w:rPr>
      </w:pPr>
      <w:r>
        <w:rPr>
          <w:rFonts w:ascii="宋体" w:eastAsia="宋体" w:hAnsi="宋体" w:hint="eastAsia"/>
        </w:rPr>
        <w:t>项目宗地构成分析</w:t>
      </w:r>
    </w:p>
    <w:p w:rsidR="009A4098" w:rsidRDefault="00E04C20">
      <w:pPr>
        <w:pStyle w:val="p17"/>
        <w:numPr>
          <w:ilvl w:val="0"/>
          <w:numId w:val="11"/>
        </w:numPr>
        <w:spacing w:line="360" w:lineRule="auto"/>
        <w:ind w:firstLine="6"/>
        <w:rPr>
          <w:rFonts w:ascii="宋体" w:eastAsia="宋体" w:hAnsi="宋体"/>
        </w:rPr>
      </w:pPr>
      <w:r>
        <w:rPr>
          <w:rFonts w:ascii="宋体" w:eastAsia="宋体" w:hAnsi="宋体" w:hint="eastAsia"/>
        </w:rPr>
        <w:t>项目地形地貌分析</w:t>
      </w:r>
    </w:p>
    <w:p w:rsidR="009A4098" w:rsidRDefault="00E04C20">
      <w:pPr>
        <w:pStyle w:val="p17"/>
        <w:numPr>
          <w:ilvl w:val="0"/>
          <w:numId w:val="11"/>
        </w:numPr>
        <w:spacing w:line="360" w:lineRule="auto"/>
        <w:ind w:firstLine="6"/>
        <w:rPr>
          <w:rFonts w:ascii="宋体" w:eastAsia="宋体" w:hAnsi="宋体"/>
        </w:rPr>
      </w:pPr>
      <w:r>
        <w:rPr>
          <w:rFonts w:ascii="宋体" w:eastAsia="宋体" w:hAnsi="宋体" w:hint="eastAsia"/>
        </w:rPr>
        <w:t>项目周边四至分析</w:t>
      </w:r>
    </w:p>
    <w:p w:rsidR="009A4098" w:rsidRDefault="00E04C20">
      <w:pPr>
        <w:pStyle w:val="p17"/>
        <w:numPr>
          <w:ilvl w:val="0"/>
          <w:numId w:val="11"/>
        </w:numPr>
        <w:spacing w:line="360" w:lineRule="auto"/>
        <w:ind w:firstLine="6"/>
        <w:rPr>
          <w:rFonts w:ascii="宋体" w:eastAsia="宋体" w:hAnsi="宋体"/>
        </w:rPr>
      </w:pPr>
      <w:r>
        <w:rPr>
          <w:rFonts w:ascii="宋体" w:eastAsia="宋体" w:hAnsi="宋体" w:hint="eastAsia"/>
        </w:rPr>
        <w:t>项目资源配套分析</w:t>
      </w:r>
    </w:p>
    <w:p w:rsidR="009A4098" w:rsidRDefault="00E04C20">
      <w:pPr>
        <w:pStyle w:val="p17"/>
        <w:numPr>
          <w:ilvl w:val="0"/>
          <w:numId w:val="11"/>
        </w:numPr>
        <w:spacing w:line="360" w:lineRule="auto"/>
        <w:ind w:firstLine="6"/>
        <w:rPr>
          <w:rFonts w:ascii="宋体" w:eastAsia="宋体" w:hAnsi="宋体"/>
        </w:rPr>
      </w:pPr>
      <w:r>
        <w:rPr>
          <w:rFonts w:ascii="宋体" w:eastAsia="宋体" w:hAnsi="宋体" w:hint="eastAsia"/>
        </w:rPr>
        <w:t>企业品牌资源分析</w:t>
      </w:r>
    </w:p>
    <w:p w:rsidR="009A4098" w:rsidRDefault="00E04C20">
      <w:pPr>
        <w:pStyle w:val="p17"/>
        <w:numPr>
          <w:ilvl w:val="0"/>
          <w:numId w:val="10"/>
        </w:numPr>
        <w:spacing w:line="360" w:lineRule="auto"/>
        <w:rPr>
          <w:rFonts w:ascii="宋体" w:eastAsia="宋体" w:hAnsi="宋体"/>
        </w:rPr>
      </w:pPr>
      <w:r>
        <w:rPr>
          <w:rFonts w:ascii="宋体" w:eastAsia="宋体" w:hAnsi="宋体" w:hint="eastAsia"/>
        </w:rPr>
        <w:t>宏观市场背景研究</w:t>
      </w:r>
    </w:p>
    <w:p w:rsidR="009A4098" w:rsidRDefault="00E04C20">
      <w:pPr>
        <w:pStyle w:val="p0"/>
        <w:spacing w:line="360" w:lineRule="auto"/>
        <w:ind w:left="360"/>
        <w:rPr>
          <w:rFonts w:ascii="宋体" w:eastAsia="宋体" w:hAnsi="宋体"/>
        </w:rPr>
      </w:pPr>
      <w:r>
        <w:rPr>
          <w:rFonts w:ascii="宋体" w:eastAsia="宋体" w:hAnsi="宋体" w:hint="eastAsia"/>
        </w:rPr>
        <w:t>主要内容包括：</w:t>
      </w:r>
    </w:p>
    <w:p w:rsidR="009A4098" w:rsidRDefault="00E04C20">
      <w:pPr>
        <w:pStyle w:val="p17"/>
        <w:numPr>
          <w:ilvl w:val="0"/>
          <w:numId w:val="12"/>
        </w:numPr>
        <w:spacing w:line="360" w:lineRule="auto"/>
        <w:ind w:left="851"/>
        <w:rPr>
          <w:rFonts w:ascii="宋体" w:eastAsia="宋体" w:hAnsi="宋体"/>
        </w:rPr>
      </w:pPr>
      <w:r>
        <w:rPr>
          <w:rFonts w:ascii="宋体" w:eastAsia="宋体" w:hAnsi="宋体" w:hint="eastAsia"/>
        </w:rPr>
        <w:t>城市基本概况分析</w:t>
      </w:r>
    </w:p>
    <w:p w:rsidR="009A4098" w:rsidRDefault="00E04C20">
      <w:pPr>
        <w:pStyle w:val="p17"/>
        <w:numPr>
          <w:ilvl w:val="0"/>
          <w:numId w:val="12"/>
        </w:numPr>
        <w:spacing w:line="360" w:lineRule="auto"/>
        <w:ind w:left="851"/>
        <w:rPr>
          <w:rFonts w:ascii="宋体" w:eastAsia="宋体" w:hAnsi="宋体"/>
        </w:rPr>
      </w:pPr>
      <w:r>
        <w:rPr>
          <w:rFonts w:ascii="宋体" w:eastAsia="宋体" w:hAnsi="宋体" w:hint="eastAsia"/>
        </w:rPr>
        <w:t>城市经济发展分析</w:t>
      </w:r>
    </w:p>
    <w:p w:rsidR="009A4098" w:rsidRDefault="00E04C20">
      <w:pPr>
        <w:pStyle w:val="p17"/>
        <w:numPr>
          <w:ilvl w:val="0"/>
          <w:numId w:val="12"/>
        </w:numPr>
        <w:spacing w:line="360" w:lineRule="auto"/>
        <w:ind w:left="851"/>
        <w:rPr>
          <w:rFonts w:ascii="宋体" w:eastAsia="宋体" w:hAnsi="宋体"/>
        </w:rPr>
      </w:pPr>
      <w:r>
        <w:rPr>
          <w:rFonts w:ascii="宋体" w:eastAsia="宋体" w:hAnsi="宋体" w:hint="eastAsia"/>
        </w:rPr>
        <w:t>城市发展规划分析</w:t>
      </w:r>
    </w:p>
    <w:p w:rsidR="009A4098" w:rsidRDefault="00E04C20">
      <w:pPr>
        <w:pStyle w:val="p17"/>
        <w:numPr>
          <w:ilvl w:val="0"/>
          <w:numId w:val="12"/>
        </w:numPr>
        <w:spacing w:line="360" w:lineRule="auto"/>
        <w:ind w:left="851"/>
        <w:rPr>
          <w:rFonts w:ascii="宋体" w:eastAsia="宋体" w:hAnsi="宋体"/>
        </w:rPr>
      </w:pPr>
      <w:r>
        <w:rPr>
          <w:rFonts w:ascii="宋体" w:eastAsia="宋体" w:hAnsi="宋体" w:hint="eastAsia"/>
        </w:rPr>
        <w:t>整体房地产市场分析</w:t>
      </w:r>
    </w:p>
    <w:p w:rsidR="009A4098" w:rsidRDefault="00E04C20">
      <w:pPr>
        <w:pStyle w:val="p17"/>
        <w:numPr>
          <w:ilvl w:val="0"/>
          <w:numId w:val="12"/>
        </w:numPr>
        <w:spacing w:line="360" w:lineRule="auto"/>
        <w:ind w:left="851"/>
        <w:rPr>
          <w:rFonts w:ascii="宋体" w:eastAsia="宋体" w:hAnsi="宋体"/>
        </w:rPr>
      </w:pPr>
      <w:r>
        <w:rPr>
          <w:rFonts w:ascii="宋体" w:eastAsia="宋体" w:hAnsi="宋体" w:hint="eastAsia"/>
        </w:rPr>
        <w:t>宏观政策发展趋势分析</w:t>
      </w:r>
    </w:p>
    <w:p w:rsidR="009A4098" w:rsidRDefault="00E04C20">
      <w:pPr>
        <w:pStyle w:val="p17"/>
        <w:numPr>
          <w:ilvl w:val="0"/>
          <w:numId w:val="12"/>
        </w:numPr>
        <w:spacing w:line="360" w:lineRule="auto"/>
        <w:ind w:left="851"/>
        <w:rPr>
          <w:rFonts w:ascii="宋体" w:eastAsia="宋体" w:hAnsi="宋体"/>
        </w:rPr>
      </w:pPr>
      <w:r>
        <w:rPr>
          <w:rFonts w:ascii="宋体" w:eastAsia="宋体" w:hAnsi="宋体" w:hint="eastAsia"/>
        </w:rPr>
        <w:t>宏观市场背景分析结论</w:t>
      </w:r>
    </w:p>
    <w:p w:rsidR="009A4098" w:rsidRDefault="00E04C20">
      <w:pPr>
        <w:pStyle w:val="p17"/>
        <w:numPr>
          <w:ilvl w:val="0"/>
          <w:numId w:val="10"/>
        </w:numPr>
        <w:spacing w:line="360" w:lineRule="auto"/>
        <w:rPr>
          <w:rFonts w:ascii="宋体" w:eastAsia="宋体" w:hAnsi="宋体"/>
        </w:rPr>
      </w:pPr>
      <w:r>
        <w:rPr>
          <w:rFonts w:ascii="宋体" w:eastAsia="宋体" w:hAnsi="宋体" w:hint="eastAsia"/>
        </w:rPr>
        <w:t>区域市场背景研究</w:t>
      </w:r>
    </w:p>
    <w:p w:rsidR="009A4098" w:rsidRDefault="00E04C20">
      <w:pPr>
        <w:pStyle w:val="p0"/>
        <w:spacing w:line="360" w:lineRule="auto"/>
        <w:ind w:firstLine="420"/>
        <w:rPr>
          <w:rFonts w:ascii="宋体" w:eastAsia="宋体" w:hAnsi="宋体"/>
        </w:rPr>
      </w:pPr>
      <w:r>
        <w:rPr>
          <w:rFonts w:ascii="宋体" w:eastAsia="宋体" w:hAnsi="宋体" w:hint="eastAsia"/>
        </w:rPr>
        <w:t>主要内容包括：</w:t>
      </w:r>
    </w:p>
    <w:p w:rsidR="009A4098" w:rsidRDefault="00E04C20">
      <w:pPr>
        <w:pStyle w:val="p17"/>
        <w:numPr>
          <w:ilvl w:val="0"/>
          <w:numId w:val="13"/>
        </w:numPr>
        <w:spacing w:line="360" w:lineRule="auto"/>
        <w:ind w:left="851"/>
        <w:rPr>
          <w:rFonts w:ascii="宋体" w:eastAsia="宋体" w:hAnsi="宋体"/>
          <w:lang w:eastAsia="zh-CN"/>
        </w:rPr>
      </w:pPr>
      <w:r>
        <w:rPr>
          <w:rFonts w:ascii="宋体" w:eastAsia="宋体" w:hAnsi="宋体" w:hint="eastAsia"/>
          <w:lang w:eastAsia="zh-CN"/>
        </w:rPr>
        <w:t>区域发展规划及发展趋势分析</w:t>
      </w:r>
    </w:p>
    <w:p w:rsidR="009A4098" w:rsidRDefault="00E04C20">
      <w:pPr>
        <w:pStyle w:val="p17"/>
        <w:numPr>
          <w:ilvl w:val="0"/>
          <w:numId w:val="13"/>
        </w:numPr>
        <w:spacing w:line="360" w:lineRule="auto"/>
        <w:ind w:left="851"/>
        <w:rPr>
          <w:rFonts w:ascii="宋体" w:eastAsia="宋体" w:hAnsi="宋体"/>
          <w:lang w:eastAsia="zh-CN"/>
        </w:rPr>
      </w:pPr>
      <w:r>
        <w:rPr>
          <w:rFonts w:ascii="宋体" w:eastAsia="宋体" w:hAnsi="宋体" w:hint="eastAsia"/>
          <w:lang w:eastAsia="zh-CN"/>
        </w:rPr>
        <w:t>区域房地产发展现状及趋势分析</w:t>
      </w:r>
    </w:p>
    <w:p w:rsidR="009A4098" w:rsidRDefault="00E04C20">
      <w:pPr>
        <w:pStyle w:val="p17"/>
        <w:numPr>
          <w:ilvl w:val="0"/>
          <w:numId w:val="13"/>
        </w:numPr>
        <w:spacing w:line="360" w:lineRule="auto"/>
        <w:ind w:left="851"/>
        <w:rPr>
          <w:rFonts w:ascii="宋体" w:eastAsia="宋体" w:hAnsi="宋体"/>
          <w:lang w:eastAsia="zh-CN"/>
        </w:rPr>
      </w:pPr>
      <w:r>
        <w:rPr>
          <w:rFonts w:ascii="宋体" w:eastAsia="宋体" w:hAnsi="宋体" w:hint="eastAsia"/>
          <w:lang w:eastAsia="zh-CN"/>
        </w:rPr>
        <w:t>区域住宅市场现状及趋势分析</w:t>
      </w:r>
    </w:p>
    <w:p w:rsidR="009A4098" w:rsidRDefault="00E04C20">
      <w:pPr>
        <w:pStyle w:val="p17"/>
        <w:numPr>
          <w:ilvl w:val="0"/>
          <w:numId w:val="13"/>
        </w:numPr>
        <w:spacing w:line="360" w:lineRule="auto"/>
        <w:ind w:left="851"/>
        <w:rPr>
          <w:rFonts w:ascii="宋体" w:eastAsia="宋体" w:hAnsi="宋体"/>
        </w:rPr>
      </w:pPr>
      <w:r>
        <w:rPr>
          <w:rFonts w:ascii="宋体" w:eastAsia="宋体" w:hAnsi="宋体" w:hint="eastAsia"/>
        </w:rPr>
        <w:t>区域市场背景研究结论</w:t>
      </w:r>
    </w:p>
    <w:p w:rsidR="009A4098" w:rsidRDefault="00E04C20">
      <w:pPr>
        <w:pStyle w:val="p17"/>
        <w:numPr>
          <w:ilvl w:val="0"/>
          <w:numId w:val="10"/>
        </w:numPr>
        <w:spacing w:line="360" w:lineRule="auto"/>
        <w:rPr>
          <w:rFonts w:ascii="宋体" w:eastAsia="宋体" w:hAnsi="宋体"/>
        </w:rPr>
      </w:pPr>
      <w:r>
        <w:rPr>
          <w:rFonts w:ascii="宋体" w:eastAsia="宋体" w:hAnsi="宋体" w:hint="eastAsia"/>
        </w:rPr>
        <w:t>竞争环境研究</w:t>
      </w:r>
    </w:p>
    <w:p w:rsidR="009A4098" w:rsidRDefault="00E04C20">
      <w:pPr>
        <w:pStyle w:val="p0"/>
        <w:spacing w:line="360" w:lineRule="auto"/>
        <w:ind w:firstLine="420"/>
        <w:rPr>
          <w:rFonts w:ascii="宋体" w:eastAsia="宋体" w:hAnsi="宋体"/>
          <w:lang w:eastAsia="zh-CN"/>
        </w:rPr>
      </w:pPr>
      <w:r>
        <w:rPr>
          <w:rFonts w:ascii="宋体" w:eastAsia="宋体" w:hAnsi="宋体" w:hint="eastAsia"/>
          <w:lang w:eastAsia="zh-CN"/>
        </w:rPr>
        <w:t>主要内容包括：</w:t>
      </w:r>
    </w:p>
    <w:p w:rsidR="009A4098" w:rsidRDefault="00E04C20">
      <w:pPr>
        <w:pStyle w:val="p17"/>
        <w:numPr>
          <w:ilvl w:val="0"/>
          <w:numId w:val="14"/>
        </w:numPr>
        <w:spacing w:line="360" w:lineRule="auto"/>
        <w:ind w:left="424" w:hanging="372"/>
        <w:rPr>
          <w:rFonts w:ascii="宋体" w:eastAsia="宋体" w:hAnsi="宋体"/>
          <w:lang w:eastAsia="zh-CN"/>
        </w:rPr>
      </w:pPr>
      <w:r>
        <w:rPr>
          <w:rFonts w:ascii="宋体" w:eastAsia="宋体" w:hAnsi="宋体" w:hint="eastAsia"/>
          <w:lang w:eastAsia="zh-CN"/>
        </w:rPr>
        <w:t>各热点板块及典型项目的调研分析</w:t>
      </w:r>
    </w:p>
    <w:p w:rsidR="009A4098" w:rsidRDefault="00E04C20">
      <w:pPr>
        <w:pStyle w:val="p17"/>
        <w:numPr>
          <w:ilvl w:val="0"/>
          <w:numId w:val="14"/>
        </w:numPr>
        <w:spacing w:line="360" w:lineRule="auto"/>
        <w:ind w:left="424" w:hanging="372"/>
        <w:rPr>
          <w:rFonts w:ascii="宋体" w:eastAsia="宋体" w:hAnsi="宋体"/>
          <w:lang w:eastAsia="zh-CN"/>
        </w:rPr>
      </w:pPr>
      <w:r>
        <w:rPr>
          <w:rFonts w:ascii="宋体" w:eastAsia="宋体" w:hAnsi="宋体" w:hint="eastAsia"/>
          <w:lang w:eastAsia="zh-CN"/>
        </w:rPr>
        <w:t>个案推售节奏及推售量情况分析</w:t>
      </w:r>
    </w:p>
    <w:p w:rsidR="009A4098" w:rsidRDefault="00E04C20">
      <w:pPr>
        <w:pStyle w:val="p17"/>
        <w:numPr>
          <w:ilvl w:val="0"/>
          <w:numId w:val="14"/>
        </w:numPr>
        <w:spacing w:line="360" w:lineRule="auto"/>
        <w:ind w:left="424" w:hanging="372"/>
        <w:rPr>
          <w:rFonts w:ascii="宋体" w:eastAsia="宋体" w:hAnsi="宋体"/>
        </w:rPr>
      </w:pPr>
      <w:r>
        <w:rPr>
          <w:rFonts w:ascii="宋体" w:eastAsia="宋体" w:hAnsi="宋体" w:hint="eastAsia"/>
        </w:rPr>
        <w:t>个案总体规划分析</w:t>
      </w:r>
    </w:p>
    <w:p w:rsidR="009A4098" w:rsidRDefault="00E04C20">
      <w:pPr>
        <w:pStyle w:val="p17"/>
        <w:numPr>
          <w:ilvl w:val="0"/>
          <w:numId w:val="14"/>
        </w:numPr>
        <w:spacing w:line="360" w:lineRule="auto"/>
        <w:ind w:left="424" w:hanging="372"/>
        <w:rPr>
          <w:rFonts w:ascii="宋体" w:eastAsia="宋体" w:hAnsi="宋体"/>
          <w:lang w:eastAsia="zh-CN"/>
        </w:rPr>
      </w:pPr>
      <w:proofErr w:type="gramStart"/>
      <w:r>
        <w:rPr>
          <w:rFonts w:ascii="宋体" w:eastAsia="宋体" w:hAnsi="宋体" w:hint="eastAsia"/>
          <w:lang w:eastAsia="zh-CN"/>
        </w:rPr>
        <w:lastRenderedPageBreak/>
        <w:t>个案业</w:t>
      </w:r>
      <w:proofErr w:type="gramEnd"/>
      <w:r>
        <w:rPr>
          <w:rFonts w:ascii="宋体" w:eastAsia="宋体" w:hAnsi="宋体" w:hint="eastAsia"/>
          <w:lang w:eastAsia="zh-CN"/>
        </w:rPr>
        <w:t>态</w:t>
      </w:r>
      <w:proofErr w:type="gramStart"/>
      <w:r>
        <w:rPr>
          <w:rFonts w:ascii="宋体" w:eastAsia="宋体" w:hAnsi="宋体" w:hint="eastAsia"/>
          <w:lang w:eastAsia="zh-CN"/>
        </w:rPr>
        <w:t>定位及业态</w:t>
      </w:r>
      <w:proofErr w:type="gramEnd"/>
      <w:r>
        <w:rPr>
          <w:rFonts w:ascii="宋体" w:eastAsia="宋体" w:hAnsi="宋体" w:hint="eastAsia"/>
          <w:lang w:eastAsia="zh-CN"/>
        </w:rPr>
        <w:t>规划</w:t>
      </w:r>
    </w:p>
    <w:p w:rsidR="009A4098" w:rsidRDefault="00E04C20">
      <w:pPr>
        <w:pStyle w:val="p17"/>
        <w:numPr>
          <w:ilvl w:val="0"/>
          <w:numId w:val="14"/>
        </w:numPr>
        <w:spacing w:line="360" w:lineRule="auto"/>
        <w:ind w:left="424" w:hanging="372"/>
        <w:rPr>
          <w:rFonts w:ascii="宋体" w:eastAsia="宋体" w:hAnsi="宋体"/>
        </w:rPr>
      </w:pPr>
      <w:r>
        <w:rPr>
          <w:rFonts w:ascii="宋体" w:eastAsia="宋体" w:hAnsi="宋体" w:hint="eastAsia"/>
        </w:rPr>
        <w:t>产品结构及设计分析</w:t>
      </w:r>
    </w:p>
    <w:p w:rsidR="009A4098" w:rsidRDefault="00E04C20">
      <w:pPr>
        <w:pStyle w:val="p17"/>
        <w:numPr>
          <w:ilvl w:val="0"/>
          <w:numId w:val="14"/>
        </w:numPr>
        <w:spacing w:line="360" w:lineRule="auto"/>
        <w:ind w:left="424" w:hanging="372"/>
        <w:rPr>
          <w:rFonts w:ascii="宋体" w:eastAsia="宋体" w:hAnsi="宋体"/>
          <w:lang w:eastAsia="zh-CN"/>
        </w:rPr>
      </w:pPr>
      <w:r>
        <w:rPr>
          <w:rFonts w:ascii="宋体" w:eastAsia="宋体" w:hAnsi="宋体" w:hint="eastAsia"/>
          <w:lang w:eastAsia="zh-CN"/>
        </w:rPr>
        <w:t>根据资源匹配</w:t>
      </w:r>
      <w:proofErr w:type="gramStart"/>
      <w:r>
        <w:rPr>
          <w:rFonts w:ascii="宋体" w:eastAsia="宋体" w:hAnsi="宋体" w:hint="eastAsia"/>
          <w:lang w:eastAsia="zh-CN"/>
        </w:rPr>
        <w:t>度产品</w:t>
      </w:r>
      <w:proofErr w:type="gramEnd"/>
      <w:r>
        <w:rPr>
          <w:rFonts w:ascii="宋体" w:eastAsia="宋体" w:hAnsi="宋体" w:hint="eastAsia"/>
          <w:lang w:eastAsia="zh-CN"/>
        </w:rPr>
        <w:t>的差异化配置分析</w:t>
      </w:r>
    </w:p>
    <w:p w:rsidR="009A4098" w:rsidRDefault="00E04C20">
      <w:pPr>
        <w:pStyle w:val="p17"/>
        <w:numPr>
          <w:ilvl w:val="0"/>
          <w:numId w:val="14"/>
        </w:numPr>
        <w:spacing w:line="360" w:lineRule="auto"/>
        <w:ind w:left="424" w:hanging="372"/>
        <w:rPr>
          <w:rFonts w:ascii="宋体" w:eastAsia="宋体" w:hAnsi="宋体"/>
        </w:rPr>
      </w:pPr>
      <w:r>
        <w:rPr>
          <w:rFonts w:ascii="宋体" w:eastAsia="宋体" w:hAnsi="宋体" w:hint="eastAsia"/>
        </w:rPr>
        <w:t>个案主要核心卖点分析</w:t>
      </w:r>
    </w:p>
    <w:p w:rsidR="009A4098" w:rsidRDefault="00E04C20">
      <w:pPr>
        <w:pStyle w:val="p17"/>
        <w:numPr>
          <w:ilvl w:val="0"/>
          <w:numId w:val="14"/>
        </w:numPr>
        <w:spacing w:line="360" w:lineRule="auto"/>
        <w:ind w:left="424" w:hanging="372"/>
        <w:rPr>
          <w:rFonts w:ascii="宋体" w:eastAsia="宋体" w:hAnsi="宋体"/>
        </w:rPr>
      </w:pPr>
      <w:r>
        <w:rPr>
          <w:rFonts w:ascii="宋体" w:eastAsia="宋体" w:hAnsi="宋体" w:hint="eastAsia"/>
        </w:rPr>
        <w:t>个案销售价格走势分析</w:t>
      </w:r>
    </w:p>
    <w:p w:rsidR="009A4098" w:rsidRDefault="00E04C20">
      <w:pPr>
        <w:pStyle w:val="p17"/>
        <w:numPr>
          <w:ilvl w:val="0"/>
          <w:numId w:val="14"/>
        </w:numPr>
        <w:spacing w:line="360" w:lineRule="auto"/>
        <w:ind w:left="424" w:hanging="372"/>
        <w:rPr>
          <w:rFonts w:ascii="宋体" w:eastAsia="宋体" w:hAnsi="宋体"/>
          <w:lang w:eastAsia="zh-CN"/>
        </w:rPr>
      </w:pPr>
      <w:r>
        <w:rPr>
          <w:rFonts w:ascii="宋体" w:eastAsia="宋体" w:hAnsi="宋体" w:hint="eastAsia"/>
          <w:lang w:eastAsia="zh-CN"/>
        </w:rPr>
        <w:t>个案各产品线及</w:t>
      </w:r>
      <w:proofErr w:type="gramStart"/>
      <w:r>
        <w:rPr>
          <w:rFonts w:ascii="宋体" w:eastAsia="宋体" w:hAnsi="宋体" w:hint="eastAsia"/>
          <w:lang w:eastAsia="zh-CN"/>
        </w:rPr>
        <w:t>各资源线</w:t>
      </w:r>
      <w:proofErr w:type="gramEnd"/>
      <w:r>
        <w:rPr>
          <w:rFonts w:ascii="宋体" w:eastAsia="宋体" w:hAnsi="宋体" w:hint="eastAsia"/>
          <w:lang w:eastAsia="zh-CN"/>
        </w:rPr>
        <w:t>的价格差异化分析</w:t>
      </w:r>
    </w:p>
    <w:p w:rsidR="009A4098" w:rsidRDefault="00E04C20">
      <w:pPr>
        <w:pStyle w:val="p17"/>
        <w:numPr>
          <w:ilvl w:val="0"/>
          <w:numId w:val="14"/>
        </w:numPr>
        <w:spacing w:line="360" w:lineRule="auto"/>
        <w:ind w:left="424" w:hanging="372"/>
        <w:rPr>
          <w:rFonts w:ascii="宋体" w:eastAsia="宋体" w:hAnsi="宋体"/>
          <w:lang w:eastAsia="zh-CN"/>
        </w:rPr>
      </w:pPr>
      <w:r>
        <w:rPr>
          <w:rFonts w:ascii="宋体" w:eastAsia="宋体" w:hAnsi="宋体" w:hint="eastAsia"/>
          <w:lang w:eastAsia="zh-CN"/>
        </w:rPr>
        <w:t>个案主力及畅销户型分析</w:t>
      </w:r>
    </w:p>
    <w:p w:rsidR="009A4098" w:rsidRDefault="00E04C20">
      <w:pPr>
        <w:pStyle w:val="p17"/>
        <w:numPr>
          <w:ilvl w:val="0"/>
          <w:numId w:val="14"/>
        </w:numPr>
        <w:spacing w:line="360" w:lineRule="auto"/>
        <w:ind w:left="424" w:hanging="372"/>
        <w:rPr>
          <w:rFonts w:ascii="宋体" w:eastAsia="宋体" w:hAnsi="宋体"/>
          <w:lang w:eastAsia="zh-CN"/>
        </w:rPr>
      </w:pPr>
      <w:r>
        <w:rPr>
          <w:rFonts w:ascii="宋体" w:eastAsia="宋体" w:hAnsi="宋体" w:hint="eastAsia"/>
          <w:lang w:eastAsia="zh-CN"/>
        </w:rPr>
        <w:t>个案溢价能力及溢价点分析</w:t>
      </w:r>
    </w:p>
    <w:p w:rsidR="009A4098" w:rsidRDefault="00E04C20">
      <w:pPr>
        <w:pStyle w:val="p17"/>
        <w:numPr>
          <w:ilvl w:val="0"/>
          <w:numId w:val="14"/>
        </w:numPr>
        <w:spacing w:line="360" w:lineRule="auto"/>
        <w:ind w:left="424" w:hanging="372"/>
        <w:rPr>
          <w:rFonts w:ascii="宋体" w:eastAsia="宋体" w:hAnsi="宋体"/>
        </w:rPr>
      </w:pPr>
      <w:r>
        <w:rPr>
          <w:rFonts w:ascii="宋体" w:eastAsia="宋体" w:hAnsi="宋体" w:hint="eastAsia"/>
        </w:rPr>
        <w:t>竞争市场环境研究结论</w:t>
      </w:r>
    </w:p>
    <w:p w:rsidR="009A4098" w:rsidRDefault="00E04C20">
      <w:pPr>
        <w:pStyle w:val="p17"/>
        <w:numPr>
          <w:ilvl w:val="0"/>
          <w:numId w:val="10"/>
        </w:numPr>
        <w:spacing w:line="360" w:lineRule="auto"/>
        <w:rPr>
          <w:rFonts w:ascii="宋体" w:eastAsia="宋体" w:hAnsi="宋体"/>
        </w:rPr>
      </w:pPr>
      <w:r>
        <w:rPr>
          <w:rFonts w:ascii="宋体" w:eastAsia="宋体" w:hAnsi="宋体" w:hint="eastAsia"/>
        </w:rPr>
        <w:t>项目的SWOT分析</w:t>
      </w:r>
    </w:p>
    <w:p w:rsidR="009A4098" w:rsidRDefault="00E04C20">
      <w:pPr>
        <w:pStyle w:val="p0"/>
        <w:spacing w:line="360" w:lineRule="auto"/>
        <w:ind w:firstLine="315"/>
        <w:rPr>
          <w:rFonts w:ascii="宋体" w:eastAsia="宋体" w:hAnsi="宋体"/>
          <w:lang w:eastAsia="zh-CN"/>
        </w:rPr>
      </w:pPr>
      <w:r>
        <w:rPr>
          <w:rFonts w:ascii="宋体" w:eastAsia="宋体" w:hAnsi="宋体" w:hint="eastAsia"/>
          <w:lang w:eastAsia="zh-CN"/>
        </w:rPr>
        <w:t>②、项目整体定位及住宅物业发展建议</w:t>
      </w:r>
    </w:p>
    <w:p w:rsidR="009A4098" w:rsidRDefault="00E04C20">
      <w:pPr>
        <w:pStyle w:val="p17"/>
        <w:numPr>
          <w:ilvl w:val="0"/>
          <w:numId w:val="10"/>
        </w:numPr>
        <w:spacing w:line="360" w:lineRule="auto"/>
        <w:rPr>
          <w:rFonts w:ascii="宋体" w:eastAsia="宋体" w:hAnsi="宋体"/>
        </w:rPr>
      </w:pPr>
      <w:r>
        <w:rPr>
          <w:rFonts w:ascii="宋体" w:eastAsia="宋体" w:hAnsi="宋体" w:hint="eastAsia"/>
        </w:rPr>
        <w:t>项目发展定位</w:t>
      </w:r>
    </w:p>
    <w:p w:rsidR="009A4098" w:rsidRDefault="00E04C20">
      <w:pPr>
        <w:pStyle w:val="p17"/>
        <w:numPr>
          <w:ilvl w:val="0"/>
          <w:numId w:val="15"/>
        </w:numPr>
        <w:spacing w:line="360" w:lineRule="auto"/>
        <w:ind w:left="851"/>
        <w:rPr>
          <w:rFonts w:ascii="宋体" w:eastAsia="宋体" w:hAnsi="宋体"/>
        </w:rPr>
      </w:pPr>
      <w:r>
        <w:rPr>
          <w:rFonts w:ascii="宋体" w:eastAsia="宋体" w:hAnsi="宋体" w:hint="eastAsia"/>
        </w:rPr>
        <w:t>整体定位</w:t>
      </w:r>
    </w:p>
    <w:p w:rsidR="009A4098" w:rsidRDefault="00E04C20">
      <w:pPr>
        <w:pStyle w:val="p17"/>
        <w:numPr>
          <w:ilvl w:val="0"/>
          <w:numId w:val="15"/>
        </w:numPr>
        <w:spacing w:line="360" w:lineRule="auto"/>
        <w:ind w:left="851"/>
        <w:rPr>
          <w:rFonts w:ascii="宋体" w:eastAsia="宋体" w:hAnsi="宋体"/>
        </w:rPr>
      </w:pPr>
      <w:r>
        <w:rPr>
          <w:rFonts w:ascii="宋体" w:eastAsia="宋体" w:hAnsi="宋体" w:hint="eastAsia"/>
        </w:rPr>
        <w:t>战略定位</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客户定位</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产品定位</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形象定位</w:t>
      </w:r>
    </w:p>
    <w:p w:rsidR="009A4098" w:rsidRDefault="00E04C20">
      <w:pPr>
        <w:pStyle w:val="p17"/>
        <w:numPr>
          <w:ilvl w:val="0"/>
          <w:numId w:val="10"/>
        </w:numPr>
        <w:spacing w:line="360" w:lineRule="auto"/>
        <w:rPr>
          <w:rFonts w:ascii="宋体" w:eastAsia="宋体" w:hAnsi="宋体"/>
        </w:rPr>
      </w:pPr>
      <w:r>
        <w:rPr>
          <w:rFonts w:ascii="宋体" w:eastAsia="宋体" w:hAnsi="宋体" w:hint="eastAsia"/>
        </w:rPr>
        <w:t>物业发展建议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产品的形态及规划布局建议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产品的设计建议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建筑立面风格建议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园林景观设计建议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公共空间设计建议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产品的附加值建议</w:t>
      </w:r>
    </w:p>
    <w:p w:rsidR="009A4098" w:rsidRDefault="00E04C20">
      <w:pPr>
        <w:pStyle w:val="p17"/>
        <w:numPr>
          <w:ilvl w:val="0"/>
          <w:numId w:val="15"/>
        </w:numPr>
        <w:spacing w:line="360" w:lineRule="auto"/>
        <w:ind w:left="851"/>
        <w:rPr>
          <w:rFonts w:ascii="宋体" w:eastAsia="宋体" w:hAnsi="宋体"/>
        </w:rPr>
      </w:pPr>
      <w:r>
        <w:rPr>
          <w:rFonts w:ascii="宋体" w:eastAsia="宋体" w:hAnsi="宋体" w:hint="eastAsia"/>
        </w:rPr>
        <w:t>产品的功能配套建议</w:t>
      </w:r>
    </w:p>
    <w:p w:rsidR="009A4098" w:rsidRDefault="00E04C20">
      <w:pPr>
        <w:pStyle w:val="p17"/>
        <w:numPr>
          <w:ilvl w:val="0"/>
          <w:numId w:val="10"/>
        </w:numPr>
        <w:spacing w:line="360" w:lineRule="auto"/>
        <w:rPr>
          <w:rFonts w:ascii="宋体" w:eastAsia="宋体" w:hAnsi="宋体"/>
          <w:lang w:eastAsia="zh-CN"/>
        </w:rPr>
      </w:pPr>
      <w:r>
        <w:rPr>
          <w:rFonts w:ascii="宋体" w:eastAsia="宋体" w:hAnsi="宋体" w:hint="eastAsia"/>
          <w:lang w:eastAsia="zh-CN"/>
        </w:rPr>
        <w:t>项目的综合价值体系</w:t>
      </w:r>
    </w:p>
    <w:p w:rsidR="009A4098" w:rsidRDefault="00E04C20">
      <w:pPr>
        <w:pStyle w:val="p17"/>
        <w:numPr>
          <w:ilvl w:val="0"/>
          <w:numId w:val="10"/>
        </w:numPr>
        <w:spacing w:line="360" w:lineRule="auto"/>
        <w:rPr>
          <w:rFonts w:ascii="宋体" w:eastAsia="宋体" w:hAnsi="宋体"/>
        </w:rPr>
      </w:pPr>
      <w:r>
        <w:rPr>
          <w:rFonts w:ascii="宋体" w:eastAsia="宋体" w:hAnsi="宋体" w:hint="eastAsia"/>
        </w:rPr>
        <w:t>项目的开发策略建议</w:t>
      </w:r>
    </w:p>
    <w:p w:rsidR="009A4098" w:rsidRDefault="00E04C20">
      <w:pPr>
        <w:pStyle w:val="p17"/>
        <w:numPr>
          <w:ilvl w:val="0"/>
          <w:numId w:val="15"/>
        </w:numPr>
        <w:spacing w:line="360" w:lineRule="auto"/>
        <w:ind w:left="851"/>
        <w:rPr>
          <w:rFonts w:ascii="宋体" w:eastAsia="宋体" w:hAnsi="宋体"/>
        </w:rPr>
      </w:pPr>
      <w:r>
        <w:rPr>
          <w:rFonts w:ascii="宋体" w:eastAsia="宋体" w:hAnsi="宋体" w:hint="eastAsia"/>
        </w:rPr>
        <w:t>项目整体开发策略建议</w:t>
      </w:r>
    </w:p>
    <w:p w:rsidR="009A4098" w:rsidRDefault="00E04C20">
      <w:pPr>
        <w:pStyle w:val="p17"/>
        <w:numPr>
          <w:ilvl w:val="0"/>
          <w:numId w:val="15"/>
        </w:numPr>
        <w:spacing w:line="360" w:lineRule="auto"/>
        <w:ind w:left="851"/>
        <w:rPr>
          <w:rFonts w:ascii="宋体" w:eastAsia="宋体" w:hAnsi="宋体"/>
        </w:rPr>
      </w:pPr>
      <w:r>
        <w:rPr>
          <w:rFonts w:ascii="宋体" w:eastAsia="宋体" w:hAnsi="宋体" w:hint="eastAsia"/>
        </w:rPr>
        <w:t>项目开发时序建议</w:t>
      </w:r>
    </w:p>
    <w:p w:rsidR="009A4098" w:rsidRDefault="00E04C20">
      <w:pPr>
        <w:pStyle w:val="p17"/>
        <w:numPr>
          <w:ilvl w:val="0"/>
          <w:numId w:val="15"/>
        </w:numPr>
        <w:spacing w:line="360" w:lineRule="auto"/>
        <w:ind w:left="851"/>
        <w:rPr>
          <w:rFonts w:ascii="宋体" w:eastAsia="宋体" w:hAnsi="宋体"/>
        </w:rPr>
      </w:pPr>
      <w:r>
        <w:rPr>
          <w:rFonts w:ascii="宋体" w:eastAsia="宋体" w:hAnsi="宋体" w:hint="eastAsia"/>
        </w:rPr>
        <w:t>示范区或启动区建议</w:t>
      </w:r>
    </w:p>
    <w:p w:rsidR="009A4098" w:rsidRDefault="00E04C20">
      <w:pPr>
        <w:pStyle w:val="p17"/>
        <w:numPr>
          <w:ilvl w:val="0"/>
          <w:numId w:val="10"/>
        </w:numPr>
        <w:spacing w:line="360" w:lineRule="auto"/>
        <w:rPr>
          <w:rFonts w:ascii="宋体" w:eastAsia="宋体" w:hAnsi="宋体"/>
        </w:rPr>
      </w:pPr>
      <w:r>
        <w:rPr>
          <w:rFonts w:ascii="宋体" w:eastAsia="宋体" w:hAnsi="宋体" w:hint="eastAsia"/>
        </w:rPr>
        <w:t>项目的量价关系预估</w:t>
      </w:r>
    </w:p>
    <w:p w:rsidR="009A4098" w:rsidRDefault="00E04C20">
      <w:pPr>
        <w:pStyle w:val="p17"/>
        <w:numPr>
          <w:ilvl w:val="0"/>
          <w:numId w:val="15"/>
        </w:numPr>
        <w:spacing w:line="360" w:lineRule="auto"/>
        <w:ind w:left="851"/>
        <w:rPr>
          <w:rFonts w:ascii="宋体" w:eastAsia="宋体" w:hAnsi="宋体"/>
        </w:rPr>
      </w:pPr>
      <w:r>
        <w:rPr>
          <w:rFonts w:ascii="宋体" w:eastAsia="宋体" w:hAnsi="宋体" w:hint="eastAsia"/>
        </w:rPr>
        <w:t>产品售价预估</w:t>
      </w:r>
    </w:p>
    <w:p w:rsidR="009A4098" w:rsidRDefault="00E04C20">
      <w:pPr>
        <w:pStyle w:val="p17"/>
        <w:numPr>
          <w:ilvl w:val="0"/>
          <w:numId w:val="15"/>
        </w:numPr>
        <w:spacing w:line="360" w:lineRule="auto"/>
        <w:ind w:left="851"/>
        <w:rPr>
          <w:rFonts w:ascii="宋体" w:eastAsia="宋体" w:hAnsi="宋体"/>
        </w:rPr>
      </w:pPr>
      <w:r>
        <w:rPr>
          <w:rFonts w:ascii="宋体" w:eastAsia="宋体" w:hAnsi="宋体" w:hint="eastAsia"/>
        </w:rPr>
        <w:t>项目销售周期判断</w:t>
      </w:r>
    </w:p>
    <w:p w:rsidR="009A4098" w:rsidRDefault="00E04C20">
      <w:pPr>
        <w:pStyle w:val="p17"/>
        <w:numPr>
          <w:ilvl w:val="0"/>
          <w:numId w:val="10"/>
        </w:numPr>
        <w:spacing w:line="360" w:lineRule="auto"/>
        <w:rPr>
          <w:rFonts w:ascii="宋体" w:eastAsia="宋体" w:hAnsi="宋体"/>
          <w:lang w:eastAsia="zh-CN"/>
        </w:rPr>
      </w:pPr>
      <w:r>
        <w:rPr>
          <w:rFonts w:ascii="宋体" w:eastAsia="宋体" w:hAnsi="宋体" w:hint="eastAsia"/>
          <w:lang w:eastAsia="zh-CN"/>
        </w:rPr>
        <w:t>服务期内的规划设计跟进</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配合完成规划设计任务书</w:t>
      </w:r>
    </w:p>
    <w:p w:rsidR="009A4098" w:rsidRDefault="00E04C20">
      <w:pPr>
        <w:pStyle w:val="p17"/>
        <w:numPr>
          <w:ilvl w:val="0"/>
          <w:numId w:val="15"/>
        </w:numPr>
        <w:spacing w:line="360" w:lineRule="auto"/>
        <w:ind w:left="851"/>
        <w:rPr>
          <w:rFonts w:ascii="宋体" w:eastAsia="宋体" w:hAnsi="宋体"/>
        </w:rPr>
      </w:pPr>
      <w:r>
        <w:rPr>
          <w:rFonts w:ascii="宋体" w:eastAsia="宋体" w:hAnsi="宋体" w:hint="eastAsia"/>
        </w:rPr>
        <w:lastRenderedPageBreak/>
        <w:t>参与规划设计专题会议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阶段性规划设计方案成果评审</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规划设计方案成果评审意见及优化完善建议</w:t>
      </w:r>
    </w:p>
    <w:p w:rsidR="009A4098" w:rsidRDefault="00E04C20">
      <w:pPr>
        <w:spacing w:before="240" w:after="60" w:line="440" w:lineRule="exact"/>
        <w:jc w:val="left"/>
        <w:outlineLvl w:val="1"/>
        <w:rPr>
          <w:rFonts w:ascii="Calibri" w:hAnsi="Calibri"/>
          <w:b/>
          <w:color w:val="000000"/>
          <w:kern w:val="0"/>
          <w:sz w:val="24"/>
          <w:lang w:val="zh-CN"/>
        </w:rPr>
      </w:pPr>
      <w:r>
        <w:rPr>
          <w:rFonts w:ascii="Calibri" w:hAnsi="Calibri"/>
          <w:b/>
          <w:color w:val="000000"/>
          <w:kern w:val="0"/>
          <w:sz w:val="24"/>
          <w:lang w:val="zh-CN"/>
        </w:rPr>
        <w:t>二</w:t>
      </w:r>
      <w:r>
        <w:rPr>
          <w:rFonts w:ascii="Calibri" w:hAnsi="Calibri" w:hint="eastAsia"/>
          <w:b/>
          <w:color w:val="000000"/>
          <w:kern w:val="0"/>
          <w:sz w:val="24"/>
          <w:lang w:val="zh-CN"/>
        </w:rPr>
        <w:t>、</w:t>
      </w:r>
      <w:r>
        <w:rPr>
          <w:rFonts w:ascii="Calibri" w:hAnsi="Calibri"/>
          <w:b/>
          <w:color w:val="000000"/>
          <w:kern w:val="0"/>
          <w:sz w:val="24"/>
          <w:lang w:val="zh-CN"/>
        </w:rPr>
        <w:t>商业策划成果</w:t>
      </w:r>
    </w:p>
    <w:p w:rsidR="009A4098" w:rsidRDefault="00E04C20">
      <w:pPr>
        <w:pStyle w:val="p17"/>
        <w:numPr>
          <w:ilvl w:val="0"/>
          <w:numId w:val="10"/>
        </w:numPr>
        <w:spacing w:line="360" w:lineRule="auto"/>
        <w:rPr>
          <w:rFonts w:ascii="宋体" w:eastAsia="宋体" w:hAnsi="宋体"/>
        </w:rPr>
      </w:pPr>
      <w:r>
        <w:rPr>
          <w:rFonts w:ascii="宋体" w:eastAsia="宋体" w:hAnsi="宋体" w:hint="eastAsia"/>
        </w:rPr>
        <w:t>1.  项目理解</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1.1. 项目指标</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1.2. 项目理解</w:t>
      </w:r>
    </w:p>
    <w:p w:rsidR="009A4098" w:rsidRDefault="00E04C20">
      <w:pPr>
        <w:pStyle w:val="p17"/>
        <w:numPr>
          <w:ilvl w:val="0"/>
          <w:numId w:val="10"/>
        </w:numPr>
        <w:spacing w:line="360" w:lineRule="auto"/>
        <w:rPr>
          <w:rFonts w:ascii="宋体" w:eastAsia="宋体" w:hAnsi="宋体"/>
        </w:rPr>
      </w:pPr>
      <w:r>
        <w:rPr>
          <w:rFonts w:ascii="宋体" w:eastAsia="宋体" w:hAnsi="宋体" w:hint="eastAsia"/>
        </w:rPr>
        <w:t>2.  项目工作框架</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2.1.  大理城市资源理解</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2.1.1.  大理城市地位价值理解</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2.1.1.1. 大理城市研究</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2.1.1.2. 大理城市发展规划理解</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2.1.1.3. 大理城市交通路网体系理解</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2.1.1.3.1.  城市航空、高铁价值分析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2.1.1.3.2.  城市公路价值分析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2.1.1.4. 城市自然资源价值理解</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2.1.1.4.1.  城市文化、民俗资源分布/构成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2.1.1.4.2.  城市自然资源分布/等级（国家标准）</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2.2.  对标融入、和谐、保护成功案例借鉴</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2.2.1.  全球具有融入、和谐、保护特点</w:t>
      </w:r>
      <w:proofErr w:type="gramStart"/>
      <w:r>
        <w:rPr>
          <w:rFonts w:ascii="宋体" w:eastAsia="宋体" w:hAnsi="宋体" w:hint="eastAsia"/>
          <w:lang w:eastAsia="zh-CN"/>
        </w:rPr>
        <w:t>商旅文型项目</w:t>
      </w:r>
      <w:proofErr w:type="gramEnd"/>
      <w:r>
        <w:rPr>
          <w:rFonts w:ascii="宋体" w:eastAsia="宋体" w:hAnsi="宋体" w:hint="eastAsia"/>
          <w:lang w:eastAsia="zh-CN"/>
        </w:rPr>
        <w:t>筛选（2-3个）</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2.2.2.  对标项目城市地位、价值理解</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2.2.3.  对标项目分物业构成、规模</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2.2.4.  对标项目经营概况</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2.2.4.1. 酒店物业类型、单体规模/功能</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2.2.4.2. 酒店年入住率、房价/年客流量波动表现</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2.2.4.3. 商业物业功能构成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2.2.4.4. 商业客流量估算、租金水平分析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2.3.  项目条件理解</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2.3.1.  项目城市位置理解</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2.3.2.  地块价值原则理解与确定</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2.3.2.1. 地块内控</w:t>
      </w:r>
      <w:proofErr w:type="gramStart"/>
      <w:r>
        <w:rPr>
          <w:rFonts w:ascii="宋体" w:eastAsia="宋体" w:hAnsi="宋体" w:hint="eastAsia"/>
          <w:lang w:eastAsia="zh-CN"/>
        </w:rPr>
        <w:t>规</w:t>
      </w:r>
      <w:proofErr w:type="gramEnd"/>
      <w:r>
        <w:rPr>
          <w:rFonts w:ascii="宋体" w:eastAsia="宋体" w:hAnsi="宋体" w:hint="eastAsia"/>
          <w:lang w:eastAsia="zh-CN"/>
        </w:rPr>
        <w:t>指标理解、分析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2.3.2.2. 地块商业价值点、线、面理解</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2.3.3.  项目对本地块开发理解、分析、交流</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  大理城市分物业研究</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lastRenderedPageBreak/>
        <w:t>2.4.1.  酒店物业研究</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 xml:space="preserve">2.4.1.1. 城市酒店分类（代表性星级酒店、主题/特色、快捷酒店各 2-3 </w:t>
      </w:r>
      <w:proofErr w:type="gramStart"/>
      <w:r>
        <w:rPr>
          <w:rFonts w:ascii="宋体" w:eastAsia="宋体" w:hAnsi="宋体" w:hint="eastAsia"/>
          <w:lang w:eastAsia="zh-CN"/>
        </w:rPr>
        <w:t>个</w:t>
      </w:r>
      <w:proofErr w:type="gramEnd"/>
      <w:r>
        <w:rPr>
          <w:rFonts w:ascii="宋体" w:eastAsia="宋体" w:hAnsi="宋体" w:hint="eastAsia"/>
          <w:lang w:eastAsia="zh-CN"/>
        </w:rPr>
        <w:t>）</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2.4.1.2. 代表性酒店客群分析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2.4.1.3. 城市酒店各类酒店特征分析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2.4.1.4. 其他特色分析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2.4.2.  公寓物业分析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2.4.2.1. 城市代表性公寓物业分布与筛选</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2.4.2.2. 城市代表性公寓物业基本特征分析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2.4.2.3. 公寓物业用途方向分析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2.4.2.4. 公寓购置物业客群分析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2.4.3.  写字楼物业分析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2.4.3.1. 城市主要产业构成、占比、产值</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2.4.3.2. 产业楼宇需求判断分析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2.4.3.3. 城市办公楼宇分布、类型概况</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2.4.3.4. 城市办公楼宇租金水平分布分析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2.4.3.5. 代表性写字楼物业分析（</w:t>
      </w:r>
      <w:proofErr w:type="gramStart"/>
      <w:r>
        <w:rPr>
          <w:rFonts w:ascii="宋体" w:eastAsia="宋体" w:hAnsi="宋体" w:hint="eastAsia"/>
          <w:lang w:eastAsia="zh-CN"/>
        </w:rPr>
        <w:t>规</w:t>
      </w:r>
      <w:proofErr w:type="gramEnd"/>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2.4.4.  商业物业研究</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2.4.4.1. 城市商业物业分布、格局、规模</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2.4.4.2. 城市商业物业代表性研究</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2.4.4.3. 重点竞争对手分析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2.4.4.4. 城市销售型商业物业研究</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2.4.4.4.1.  城市销售型商业物业研究</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2.4.4.4.2.  城市销售型商业物业建议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2.5.  城市消费者研究</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2.5.1.  城市消费者筛选及定量研究</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 xml:space="preserve">2.5.1.1. </w:t>
      </w:r>
      <w:proofErr w:type="gramStart"/>
      <w:r>
        <w:rPr>
          <w:rFonts w:ascii="宋体" w:eastAsia="宋体" w:hAnsi="宋体" w:hint="eastAsia"/>
          <w:lang w:eastAsia="zh-CN"/>
        </w:rPr>
        <w:t>城市文旅消费者</w:t>
      </w:r>
      <w:proofErr w:type="gramEnd"/>
      <w:r>
        <w:rPr>
          <w:rFonts w:ascii="宋体" w:eastAsia="宋体" w:hAnsi="宋体" w:hint="eastAsia"/>
          <w:lang w:eastAsia="zh-CN"/>
        </w:rPr>
        <w:t>特征分析费/目的地选择</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 xml:space="preserve">2.5.1.2. </w:t>
      </w:r>
      <w:proofErr w:type="gramStart"/>
      <w:r>
        <w:rPr>
          <w:rFonts w:ascii="宋体" w:eastAsia="宋体" w:hAnsi="宋体" w:hint="eastAsia"/>
          <w:lang w:eastAsia="zh-CN"/>
        </w:rPr>
        <w:t>城市文旅消费者行为</w:t>
      </w:r>
      <w:proofErr w:type="gramEnd"/>
      <w:r>
        <w:rPr>
          <w:rFonts w:ascii="宋体" w:eastAsia="宋体" w:hAnsi="宋体" w:hint="eastAsia"/>
          <w:lang w:eastAsia="zh-CN"/>
        </w:rPr>
        <w:t>特征分析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2.5.1.2.1.  目的性诉求分析、构成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2.5.1.2.2.  行为特征分析：来源、频次、驻留、本地人均花费</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2.5.1.2.3.  消费者评价分析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2.5.1.2.4.  消费者偏好分析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A．  酒店选择</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B．  交通选择</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C．  餐食选择</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D．  文娱选择</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lastRenderedPageBreak/>
        <w:t>E． 游览地点选择、构成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F． 其他选择、构成，（如土特产、便利消费）</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2.6.  项目渠道资源访谈交流</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2.6.1.  项目资源渠道构成及名单确定</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2.6.2.  酒店资源访谈/入驻意愿分析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2.6.3.  特色商户资源访谈分析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2.6.3.1. 经营目标、类型、理念交流</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2.6.3.2. 项目入驻/合作意愿分析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2.6.4.  本地民俗访谈分析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2.6.4.1. 本地有价值民俗租户标准理解、确定&amp;构成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2.6.4.2. 民俗商户经营理念交流、理解</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2.6.4.3. 项目合作/入驻意愿分析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  项目整体方案</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2.7.1.  项目整体地位、价值、</w:t>
      </w:r>
      <w:proofErr w:type="gramStart"/>
      <w:r>
        <w:rPr>
          <w:rFonts w:ascii="宋体" w:eastAsia="宋体" w:hAnsi="宋体" w:hint="eastAsia"/>
          <w:lang w:eastAsia="zh-CN"/>
        </w:rPr>
        <w:t>愿景描述</w:t>
      </w:r>
      <w:proofErr w:type="gramEnd"/>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2.7.2.  项目整体客群描述</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2.7.3.  项目整体功能构成、分布示意</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2.7.4.  写字楼部分</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2.7.4.1. 写字楼规模、类型描述</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2.7.4.2. 写字楼承载产业构成</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2.7.4.3. 写字楼基座面积、产权面积、层高、大堂面积建议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2.7.4.4. 写字楼配套设施建议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2.7.4.5. 写字楼售价、租金预判</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2.7.5.  公寓物业部分</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2.7.5.1. 公寓规模、类型描述</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2.7.5.2. 公寓物业未来操作模式建议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2.7.5.3. 公寓物业投资客群描述</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2.7.5.4. 公寓物业基座面积、产权面积、层高、大堂建议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2.7.5.5. 公寓配套设施建议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2.7.5.6. 公寓售价、租金预判</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2.7.6.  商业部分</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2.7.6.1. 项目内商业（网点）分布，及各商业物业概念、类型描述</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2.7.6.2. 项目内各商业中心（网点）功能、代表性租户构成示意</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2.7.6.3. 各商业中心（网点）功能分布示意</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2.7.6.4. 项目商业氛围、环境建议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2.7.7.  酒店部分</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lastRenderedPageBreak/>
        <w:t>2.7.7.1. 酒店物业概念、类型、等级、分布示意</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2.7.7.2. 酒店物业客群及诉求构成描述</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2.7.7.3. 酒店功能建议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2.7.7.4. 酒店氛围、环境建议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2.7.8.  项目商业财务测算</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2.7.9.  其他相关建议</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2.7.9.1. 地块分物业分布示意</w:t>
      </w:r>
    </w:p>
    <w:p w:rsidR="009A4098" w:rsidRDefault="00E04C20">
      <w:pPr>
        <w:pStyle w:val="p17"/>
        <w:numPr>
          <w:ilvl w:val="0"/>
          <w:numId w:val="15"/>
        </w:numPr>
        <w:spacing w:line="360" w:lineRule="auto"/>
        <w:ind w:left="851"/>
        <w:rPr>
          <w:rFonts w:ascii="宋体" w:eastAsia="宋体" w:hAnsi="宋体"/>
          <w:lang w:eastAsia="zh-CN"/>
        </w:rPr>
      </w:pPr>
      <w:r>
        <w:rPr>
          <w:rFonts w:ascii="宋体" w:eastAsia="宋体" w:hAnsi="宋体" w:hint="eastAsia"/>
          <w:lang w:eastAsia="zh-CN"/>
        </w:rPr>
        <w:t>2.7.9.2. 地块功能区示意</w:t>
      </w:r>
    </w:p>
    <w:p w:rsidR="009A4098" w:rsidRDefault="009A4098">
      <w:pPr>
        <w:pStyle w:val="17"/>
        <w:numPr>
          <w:ilvl w:val="0"/>
          <w:numId w:val="16"/>
        </w:numPr>
        <w:spacing w:line="360" w:lineRule="auto"/>
        <w:ind w:left="851" w:firstLineChars="0"/>
        <w:rPr>
          <w:rFonts w:ascii="宋体" w:hAnsi="宋体"/>
          <w:szCs w:val="21"/>
        </w:rPr>
      </w:pPr>
    </w:p>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9A4098"/>
    <w:p w:rsidR="009A4098" w:rsidRDefault="00E04C20">
      <w:pPr>
        <w:spacing w:before="240" w:after="60" w:line="440" w:lineRule="exact"/>
        <w:jc w:val="left"/>
        <w:outlineLvl w:val="1"/>
        <w:rPr>
          <w:rFonts w:ascii="Calibri" w:hAnsi="Calibri"/>
          <w:b/>
          <w:bCs/>
          <w:color w:val="000000"/>
          <w:kern w:val="28"/>
          <w:szCs w:val="21"/>
        </w:rPr>
      </w:pPr>
      <w:r>
        <w:rPr>
          <w:rFonts w:ascii="Calibri" w:hAnsi="Calibri" w:hint="eastAsia"/>
          <w:b/>
          <w:bCs/>
          <w:color w:val="000000"/>
          <w:kern w:val="28"/>
          <w:szCs w:val="21"/>
        </w:rPr>
        <w:lastRenderedPageBreak/>
        <w:t>附件三</w:t>
      </w:r>
      <w:r>
        <w:rPr>
          <w:rFonts w:ascii="Calibri" w:hAnsi="Calibri" w:hint="eastAsia"/>
          <w:b/>
          <w:bCs/>
          <w:kern w:val="28"/>
          <w:szCs w:val="21"/>
        </w:rPr>
        <w:t xml:space="preserve"> </w:t>
      </w:r>
      <w:r>
        <w:rPr>
          <w:rFonts w:ascii="Calibri" w:hAnsi="Calibri" w:hint="eastAsia"/>
          <w:b/>
          <w:bCs/>
          <w:kern w:val="28"/>
          <w:szCs w:val="21"/>
        </w:rPr>
        <w:t>城市设计成果清单</w:t>
      </w:r>
      <w:r>
        <w:rPr>
          <w:rFonts w:ascii="Calibri" w:hAnsi="Calibri" w:hint="eastAsia"/>
          <w:b/>
          <w:bCs/>
          <w:kern w:val="28"/>
          <w:sz w:val="24"/>
        </w:rPr>
        <w:t>（包括且不限于以下成果，如甲方要求，在合理范围内，乙方应积极配合提供）</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一、</w:t>
      </w:r>
      <w:r>
        <w:rPr>
          <w:rFonts w:ascii="Calibri" w:hAnsi="Calibri" w:hint="eastAsia"/>
          <w:szCs w:val="21"/>
        </w:rPr>
        <w:tab/>
      </w:r>
      <w:r>
        <w:rPr>
          <w:rFonts w:ascii="Calibri" w:hAnsi="Calibri" w:hint="eastAsia"/>
          <w:szCs w:val="21"/>
        </w:rPr>
        <w:t>详细城市设计成果</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1</w:t>
      </w:r>
      <w:r>
        <w:rPr>
          <w:rFonts w:ascii="Calibri" w:hAnsi="Calibri" w:hint="eastAsia"/>
          <w:szCs w:val="21"/>
        </w:rPr>
        <w:t>）</w:t>
      </w:r>
      <w:r>
        <w:rPr>
          <w:rFonts w:ascii="Calibri" w:hAnsi="Calibri" w:hint="eastAsia"/>
          <w:szCs w:val="21"/>
        </w:rPr>
        <w:tab/>
      </w:r>
      <w:r>
        <w:rPr>
          <w:rFonts w:ascii="Calibri" w:hAnsi="Calibri" w:hint="eastAsia"/>
          <w:szCs w:val="21"/>
        </w:rPr>
        <w:t>项目背景（宏观区位、上位规划、政策背景等）</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2</w:t>
      </w:r>
      <w:r>
        <w:rPr>
          <w:rFonts w:ascii="Calibri" w:hAnsi="Calibri" w:hint="eastAsia"/>
          <w:szCs w:val="21"/>
        </w:rPr>
        <w:t>）</w:t>
      </w:r>
      <w:r>
        <w:rPr>
          <w:rFonts w:ascii="Calibri" w:hAnsi="Calibri" w:hint="eastAsia"/>
          <w:szCs w:val="21"/>
        </w:rPr>
        <w:tab/>
      </w:r>
      <w:r>
        <w:rPr>
          <w:rFonts w:ascii="Calibri" w:hAnsi="Calibri" w:hint="eastAsia"/>
          <w:szCs w:val="21"/>
        </w:rPr>
        <w:t>区位研究（对区域情况、项目区位、资源等进行梳理分析）</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3</w:t>
      </w:r>
      <w:r>
        <w:rPr>
          <w:rFonts w:ascii="Calibri" w:hAnsi="Calibri" w:hint="eastAsia"/>
          <w:szCs w:val="21"/>
        </w:rPr>
        <w:t>）</w:t>
      </w:r>
      <w:r>
        <w:rPr>
          <w:rFonts w:ascii="Calibri" w:hAnsi="Calibri" w:hint="eastAsia"/>
          <w:szCs w:val="21"/>
        </w:rPr>
        <w:tab/>
      </w:r>
      <w:r>
        <w:rPr>
          <w:rFonts w:ascii="Calibri" w:hAnsi="Calibri" w:hint="eastAsia"/>
          <w:szCs w:val="21"/>
        </w:rPr>
        <w:t>案例分析（对国内外同类项目进行研究，总结可借鉴因素）</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4</w:t>
      </w:r>
      <w:r>
        <w:rPr>
          <w:rFonts w:ascii="Calibri" w:hAnsi="Calibri" w:hint="eastAsia"/>
          <w:szCs w:val="21"/>
        </w:rPr>
        <w:t>）</w:t>
      </w:r>
      <w:r>
        <w:rPr>
          <w:rFonts w:ascii="Calibri" w:hAnsi="Calibri" w:hint="eastAsia"/>
          <w:szCs w:val="21"/>
        </w:rPr>
        <w:tab/>
      </w:r>
      <w:r>
        <w:rPr>
          <w:rFonts w:ascii="Calibri" w:hAnsi="Calibri" w:hint="eastAsia"/>
          <w:szCs w:val="21"/>
        </w:rPr>
        <w:t>项目定位（给出项目定位与目标，产业定位，指导项目规划、分期实施建议等）</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5</w:t>
      </w:r>
      <w:r>
        <w:rPr>
          <w:rFonts w:ascii="Calibri" w:hAnsi="Calibri" w:hint="eastAsia"/>
          <w:szCs w:val="21"/>
        </w:rPr>
        <w:t>）</w:t>
      </w:r>
      <w:r>
        <w:rPr>
          <w:rFonts w:ascii="Calibri" w:hAnsi="Calibri" w:hint="eastAsia"/>
          <w:szCs w:val="21"/>
        </w:rPr>
        <w:tab/>
      </w:r>
      <w:r>
        <w:rPr>
          <w:rFonts w:ascii="Calibri" w:hAnsi="Calibri" w:hint="eastAsia"/>
          <w:szCs w:val="21"/>
        </w:rPr>
        <w:t>场地现状（对用地内道路，水系，现状建筑等情况做系统梳理）</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6</w:t>
      </w:r>
      <w:r>
        <w:rPr>
          <w:rFonts w:ascii="Calibri" w:hAnsi="Calibri" w:hint="eastAsia"/>
          <w:szCs w:val="21"/>
        </w:rPr>
        <w:t>）</w:t>
      </w:r>
      <w:r>
        <w:rPr>
          <w:rFonts w:ascii="Calibri" w:hAnsi="Calibri" w:hint="eastAsia"/>
          <w:szCs w:val="21"/>
        </w:rPr>
        <w:tab/>
      </w:r>
      <w:r>
        <w:rPr>
          <w:rFonts w:ascii="Calibri" w:hAnsi="Calibri" w:hint="eastAsia"/>
          <w:szCs w:val="21"/>
        </w:rPr>
        <w:t>城市设计理念（城市设计理念及策略）</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7</w:t>
      </w:r>
      <w:r>
        <w:rPr>
          <w:rFonts w:ascii="Calibri" w:hAnsi="Calibri" w:hint="eastAsia"/>
          <w:szCs w:val="21"/>
        </w:rPr>
        <w:t>）</w:t>
      </w:r>
      <w:r>
        <w:rPr>
          <w:rFonts w:ascii="Calibri" w:hAnsi="Calibri" w:hint="eastAsia"/>
          <w:szCs w:val="21"/>
        </w:rPr>
        <w:tab/>
      </w:r>
      <w:r>
        <w:rPr>
          <w:rFonts w:ascii="Calibri" w:hAnsi="Calibri" w:hint="eastAsia"/>
          <w:szCs w:val="21"/>
        </w:rPr>
        <w:t>总体城市设计（用地规划图及指标及相关城市设计分析图纸）</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8</w:t>
      </w:r>
      <w:r>
        <w:rPr>
          <w:rFonts w:ascii="Calibri" w:hAnsi="Calibri" w:hint="eastAsia"/>
          <w:szCs w:val="21"/>
        </w:rPr>
        <w:t>）</w:t>
      </w:r>
      <w:r>
        <w:rPr>
          <w:rFonts w:ascii="Calibri" w:hAnsi="Calibri" w:hint="eastAsia"/>
          <w:szCs w:val="21"/>
        </w:rPr>
        <w:tab/>
      </w:r>
      <w:r>
        <w:rPr>
          <w:rFonts w:ascii="Calibri" w:hAnsi="Calibri" w:hint="eastAsia"/>
          <w:szCs w:val="21"/>
        </w:rPr>
        <w:t>建筑形体方案示意（项目总图、鸟瞰图、重要节点效果图、空间形态分析、重点天际线等）</w:t>
      </w:r>
    </w:p>
    <w:p w:rsidR="009A4098" w:rsidRDefault="00E04C20" w:rsidP="00F00A3C">
      <w:pPr>
        <w:tabs>
          <w:tab w:val="left" w:pos="720"/>
        </w:tabs>
        <w:spacing w:beforeLines="50" w:before="120" w:line="360" w:lineRule="auto"/>
        <w:rPr>
          <w:rFonts w:ascii="Calibri" w:hAnsi="Calibri"/>
          <w:szCs w:val="21"/>
        </w:rPr>
      </w:pPr>
      <w:r>
        <w:rPr>
          <w:rFonts w:ascii="Calibri" w:hAnsi="Calibri" w:hint="eastAsia"/>
          <w:szCs w:val="21"/>
        </w:rPr>
        <w:t>（</w:t>
      </w:r>
      <w:r>
        <w:rPr>
          <w:rFonts w:ascii="Calibri" w:hAnsi="Calibri" w:hint="eastAsia"/>
          <w:szCs w:val="21"/>
        </w:rPr>
        <w:t>9</w:t>
      </w:r>
      <w:r>
        <w:rPr>
          <w:rFonts w:ascii="Calibri" w:hAnsi="Calibri" w:hint="eastAsia"/>
          <w:szCs w:val="21"/>
        </w:rPr>
        <w:t>）</w:t>
      </w:r>
      <w:r>
        <w:rPr>
          <w:rFonts w:ascii="Calibri" w:hAnsi="Calibri" w:hint="eastAsia"/>
          <w:szCs w:val="21"/>
        </w:rPr>
        <w:tab/>
      </w:r>
      <w:r>
        <w:rPr>
          <w:rFonts w:ascii="Calibri" w:hAnsi="Calibri" w:hint="eastAsia"/>
          <w:szCs w:val="21"/>
        </w:rPr>
        <w:t>分区设计（分区用地、总图、功能、交通、景观等）</w:t>
      </w:r>
    </w:p>
    <w:p w:rsidR="009A4098" w:rsidRDefault="00E04C20" w:rsidP="00F00A3C">
      <w:pPr>
        <w:tabs>
          <w:tab w:val="left" w:pos="720"/>
        </w:tabs>
        <w:spacing w:beforeLines="50" w:before="120" w:line="360" w:lineRule="auto"/>
        <w:jc w:val="left"/>
        <w:rPr>
          <w:rFonts w:ascii="Calibri" w:hAnsi="Calibri"/>
          <w:szCs w:val="21"/>
        </w:rPr>
      </w:pPr>
      <w:r>
        <w:rPr>
          <w:rFonts w:ascii="Calibri" w:hAnsi="Calibri" w:hint="eastAsia"/>
          <w:szCs w:val="21"/>
        </w:rPr>
        <w:t>二、</w:t>
      </w:r>
      <w:proofErr w:type="gramStart"/>
      <w:r>
        <w:rPr>
          <w:rFonts w:ascii="Calibri" w:hAnsi="Calibri" w:hint="eastAsia"/>
          <w:szCs w:val="21"/>
        </w:rPr>
        <w:t>交评成果</w:t>
      </w:r>
      <w:proofErr w:type="gramEnd"/>
    </w:p>
    <w:p w:rsidR="009A4098" w:rsidRDefault="00E04C20">
      <w:pPr>
        <w:pStyle w:val="af1"/>
        <w:spacing w:before="0" w:line="360" w:lineRule="auto"/>
        <w:jc w:val="left"/>
        <w:rPr>
          <w:rFonts w:ascii="宋体" w:hAnsi="宋体"/>
          <w:b w:val="0"/>
          <w:bCs w:val="0"/>
          <w:kern w:val="2"/>
          <w:sz w:val="21"/>
          <w:szCs w:val="21"/>
        </w:rPr>
      </w:pPr>
      <w:bookmarkStart w:id="503" w:name="_Toc472004433"/>
      <w:r>
        <w:rPr>
          <w:rFonts w:ascii="宋体" w:hAnsi="宋体"/>
          <w:b w:val="0"/>
          <w:bCs w:val="0"/>
          <w:kern w:val="2"/>
          <w:sz w:val="21"/>
          <w:szCs w:val="21"/>
        </w:rPr>
        <w:t>2.1</w:t>
      </w:r>
      <w:r>
        <w:rPr>
          <w:rFonts w:ascii="宋体" w:hAnsi="宋体" w:hint="eastAsia"/>
          <w:b w:val="0"/>
          <w:bCs w:val="0"/>
          <w:kern w:val="2"/>
          <w:sz w:val="21"/>
          <w:szCs w:val="21"/>
        </w:rPr>
        <w:t>片区交通情况总体分析</w:t>
      </w:r>
      <w:bookmarkEnd w:id="503"/>
    </w:p>
    <w:p w:rsidR="009A4098" w:rsidRDefault="00E04C20">
      <w:pPr>
        <w:pStyle w:val="af1"/>
        <w:spacing w:before="0" w:line="360" w:lineRule="auto"/>
        <w:jc w:val="left"/>
        <w:rPr>
          <w:rFonts w:ascii="宋体" w:hAnsi="宋体"/>
          <w:b w:val="0"/>
          <w:bCs w:val="0"/>
          <w:kern w:val="2"/>
          <w:sz w:val="21"/>
          <w:szCs w:val="21"/>
        </w:rPr>
      </w:pPr>
      <w:bookmarkStart w:id="504" w:name="_Toc472004434"/>
      <w:r>
        <w:rPr>
          <w:rFonts w:ascii="宋体" w:hAnsi="宋体"/>
          <w:b w:val="0"/>
          <w:bCs w:val="0"/>
          <w:kern w:val="2"/>
          <w:sz w:val="21"/>
          <w:szCs w:val="21"/>
        </w:rPr>
        <w:t>2.1.1</w:t>
      </w:r>
      <w:r>
        <w:rPr>
          <w:rFonts w:ascii="宋体" w:hAnsi="宋体" w:hint="eastAsia"/>
          <w:b w:val="0"/>
          <w:bCs w:val="0"/>
          <w:kern w:val="2"/>
          <w:sz w:val="21"/>
          <w:szCs w:val="21"/>
        </w:rPr>
        <w:t>明确分析背景、目的、范围、内容和原则</w:t>
      </w:r>
      <w:bookmarkEnd w:id="504"/>
    </w:p>
    <w:p w:rsidR="009A4098" w:rsidRDefault="00E04C20">
      <w:pPr>
        <w:pStyle w:val="af1"/>
        <w:spacing w:before="0" w:line="360" w:lineRule="auto"/>
        <w:jc w:val="left"/>
        <w:rPr>
          <w:rFonts w:ascii="宋体" w:hAnsi="宋体"/>
          <w:b w:val="0"/>
          <w:bCs w:val="0"/>
          <w:kern w:val="2"/>
          <w:sz w:val="21"/>
          <w:szCs w:val="21"/>
        </w:rPr>
      </w:pPr>
      <w:bookmarkStart w:id="505" w:name="_Toc472004435"/>
      <w:r>
        <w:rPr>
          <w:rFonts w:ascii="宋体" w:hAnsi="宋体"/>
          <w:b w:val="0"/>
          <w:bCs w:val="0"/>
          <w:kern w:val="2"/>
          <w:sz w:val="21"/>
          <w:szCs w:val="21"/>
        </w:rPr>
        <w:t>2.1.2</w:t>
      </w:r>
      <w:r>
        <w:rPr>
          <w:rFonts w:ascii="宋体" w:hAnsi="宋体" w:hint="eastAsia"/>
          <w:b w:val="0"/>
          <w:bCs w:val="0"/>
          <w:kern w:val="2"/>
          <w:sz w:val="21"/>
          <w:szCs w:val="21"/>
        </w:rPr>
        <w:t>研究区域交通状况分析</w:t>
      </w:r>
      <w:bookmarkEnd w:id="505"/>
    </w:p>
    <w:p w:rsidR="009A4098" w:rsidRDefault="00E04C20">
      <w:pPr>
        <w:pStyle w:val="af1"/>
        <w:spacing w:before="0" w:line="360" w:lineRule="auto"/>
        <w:jc w:val="left"/>
        <w:rPr>
          <w:rFonts w:ascii="宋体" w:hAnsi="宋体"/>
          <w:b w:val="0"/>
          <w:bCs w:val="0"/>
          <w:kern w:val="2"/>
          <w:sz w:val="21"/>
          <w:szCs w:val="21"/>
        </w:rPr>
      </w:pPr>
      <w:bookmarkStart w:id="506" w:name="_Toc472004436"/>
      <w:r>
        <w:rPr>
          <w:rFonts w:ascii="宋体" w:hAnsi="宋体" w:hint="eastAsia"/>
          <w:b w:val="0"/>
          <w:bCs w:val="0"/>
          <w:kern w:val="2"/>
          <w:sz w:val="21"/>
          <w:szCs w:val="21"/>
        </w:rPr>
        <w:t>（</w:t>
      </w:r>
      <w:r>
        <w:rPr>
          <w:rFonts w:ascii="宋体" w:hAnsi="宋体"/>
          <w:b w:val="0"/>
          <w:bCs w:val="0"/>
          <w:kern w:val="2"/>
          <w:sz w:val="21"/>
          <w:szCs w:val="21"/>
        </w:rPr>
        <w:t>1</w:t>
      </w:r>
      <w:r>
        <w:rPr>
          <w:rFonts w:ascii="宋体" w:hAnsi="宋体" w:hint="eastAsia"/>
          <w:b w:val="0"/>
          <w:bCs w:val="0"/>
          <w:kern w:val="2"/>
          <w:sz w:val="21"/>
          <w:szCs w:val="21"/>
        </w:rPr>
        <w:t>）基地及周边地区开发情况</w:t>
      </w:r>
      <w:bookmarkEnd w:id="506"/>
    </w:p>
    <w:p w:rsidR="009A4098" w:rsidRDefault="00E04C20">
      <w:pPr>
        <w:pStyle w:val="af1"/>
        <w:spacing w:before="0" w:line="360" w:lineRule="auto"/>
        <w:jc w:val="left"/>
        <w:rPr>
          <w:rFonts w:ascii="宋体" w:hAnsi="宋体"/>
          <w:b w:val="0"/>
          <w:bCs w:val="0"/>
          <w:kern w:val="2"/>
          <w:sz w:val="21"/>
          <w:szCs w:val="21"/>
        </w:rPr>
      </w:pPr>
      <w:bookmarkStart w:id="507" w:name="_Toc472004437"/>
      <w:r>
        <w:rPr>
          <w:rFonts w:ascii="宋体" w:hAnsi="宋体" w:hint="eastAsia"/>
          <w:b w:val="0"/>
          <w:bCs w:val="0"/>
          <w:kern w:val="2"/>
          <w:sz w:val="21"/>
          <w:szCs w:val="21"/>
        </w:rPr>
        <w:t>（</w:t>
      </w:r>
      <w:r>
        <w:rPr>
          <w:rFonts w:ascii="宋体" w:hAnsi="宋体"/>
          <w:b w:val="0"/>
          <w:bCs w:val="0"/>
          <w:kern w:val="2"/>
          <w:sz w:val="21"/>
          <w:szCs w:val="21"/>
        </w:rPr>
        <w:t>2</w:t>
      </w:r>
      <w:r>
        <w:rPr>
          <w:rFonts w:ascii="宋体" w:hAnsi="宋体" w:hint="eastAsia"/>
          <w:b w:val="0"/>
          <w:bCs w:val="0"/>
          <w:kern w:val="2"/>
          <w:sz w:val="21"/>
          <w:szCs w:val="21"/>
        </w:rPr>
        <w:t>）现状交通分析：对分析范围内主要交通方式的交通流特征、交通设施进行说明；对范围内的现状道路、供需和运行状况进行分析。</w:t>
      </w:r>
      <w:bookmarkEnd w:id="507"/>
    </w:p>
    <w:p w:rsidR="009A4098" w:rsidRDefault="00E04C20">
      <w:pPr>
        <w:pStyle w:val="af1"/>
        <w:spacing w:before="0" w:line="360" w:lineRule="auto"/>
        <w:jc w:val="left"/>
        <w:rPr>
          <w:rFonts w:ascii="宋体" w:hAnsi="宋体"/>
          <w:b w:val="0"/>
          <w:bCs w:val="0"/>
          <w:kern w:val="2"/>
          <w:sz w:val="21"/>
          <w:szCs w:val="21"/>
        </w:rPr>
      </w:pPr>
      <w:bookmarkStart w:id="508" w:name="_Toc472004438"/>
      <w:r>
        <w:rPr>
          <w:rFonts w:ascii="宋体" w:hAnsi="宋体" w:hint="eastAsia"/>
          <w:b w:val="0"/>
          <w:bCs w:val="0"/>
          <w:kern w:val="2"/>
          <w:sz w:val="21"/>
          <w:szCs w:val="21"/>
        </w:rPr>
        <w:t>（</w:t>
      </w:r>
      <w:r>
        <w:rPr>
          <w:rFonts w:ascii="宋体" w:hAnsi="宋体"/>
          <w:b w:val="0"/>
          <w:bCs w:val="0"/>
          <w:kern w:val="2"/>
          <w:sz w:val="21"/>
          <w:szCs w:val="21"/>
        </w:rPr>
        <w:t>3</w:t>
      </w:r>
      <w:r>
        <w:rPr>
          <w:rFonts w:ascii="宋体" w:hAnsi="宋体" w:hint="eastAsia"/>
          <w:b w:val="0"/>
          <w:bCs w:val="0"/>
          <w:kern w:val="2"/>
          <w:sz w:val="21"/>
          <w:szCs w:val="21"/>
        </w:rPr>
        <w:t>）规划交通网络及对外交通情况：对研究范围内规划用地性质、建设规模、交通网络以及与周边区域的主要交通量进行分析。</w:t>
      </w:r>
      <w:bookmarkEnd w:id="508"/>
    </w:p>
    <w:p w:rsidR="009A4098" w:rsidRDefault="00E04C20">
      <w:pPr>
        <w:pStyle w:val="af1"/>
        <w:spacing w:before="0" w:line="360" w:lineRule="auto"/>
        <w:jc w:val="left"/>
        <w:rPr>
          <w:rFonts w:ascii="宋体" w:hAnsi="宋体"/>
          <w:b w:val="0"/>
          <w:bCs w:val="0"/>
          <w:kern w:val="2"/>
          <w:sz w:val="21"/>
          <w:szCs w:val="21"/>
        </w:rPr>
      </w:pPr>
      <w:bookmarkStart w:id="509" w:name="_Toc472004439"/>
      <w:r>
        <w:rPr>
          <w:rFonts w:ascii="宋体" w:hAnsi="宋体"/>
          <w:b w:val="0"/>
          <w:bCs w:val="0"/>
          <w:kern w:val="2"/>
          <w:sz w:val="21"/>
          <w:szCs w:val="21"/>
        </w:rPr>
        <w:t>2.1.3</w:t>
      </w:r>
      <w:r>
        <w:rPr>
          <w:rFonts w:ascii="宋体" w:hAnsi="宋体" w:hint="eastAsia"/>
          <w:b w:val="0"/>
          <w:bCs w:val="0"/>
          <w:kern w:val="2"/>
          <w:sz w:val="21"/>
          <w:szCs w:val="21"/>
        </w:rPr>
        <w:t>交通需求与模型分析方案采用</w:t>
      </w:r>
      <w:r>
        <w:rPr>
          <w:rFonts w:ascii="宋体" w:hAnsi="宋体"/>
          <w:b w:val="0"/>
          <w:bCs w:val="0"/>
          <w:kern w:val="2"/>
          <w:sz w:val="21"/>
          <w:szCs w:val="21"/>
        </w:rPr>
        <w:t>TransCAD</w:t>
      </w:r>
      <w:r>
        <w:rPr>
          <w:rFonts w:ascii="宋体" w:hAnsi="宋体" w:hint="eastAsia"/>
          <w:b w:val="0"/>
          <w:bCs w:val="0"/>
          <w:kern w:val="2"/>
          <w:sz w:val="21"/>
          <w:szCs w:val="21"/>
        </w:rPr>
        <w:t>建模方法进行分析）</w:t>
      </w:r>
      <w:bookmarkEnd w:id="509"/>
    </w:p>
    <w:p w:rsidR="009A4098" w:rsidRDefault="00E04C20">
      <w:pPr>
        <w:pStyle w:val="af1"/>
        <w:spacing w:before="0" w:line="360" w:lineRule="auto"/>
        <w:jc w:val="left"/>
        <w:rPr>
          <w:rFonts w:ascii="宋体" w:hAnsi="宋体"/>
          <w:b w:val="0"/>
          <w:bCs w:val="0"/>
          <w:kern w:val="2"/>
          <w:sz w:val="21"/>
          <w:szCs w:val="21"/>
        </w:rPr>
      </w:pPr>
      <w:bookmarkStart w:id="510" w:name="_Toc472004440"/>
      <w:r>
        <w:rPr>
          <w:rFonts w:ascii="宋体" w:hAnsi="宋体" w:hint="eastAsia"/>
          <w:b w:val="0"/>
          <w:bCs w:val="0"/>
          <w:kern w:val="2"/>
          <w:sz w:val="21"/>
          <w:szCs w:val="21"/>
        </w:rPr>
        <w:t>（</w:t>
      </w:r>
      <w:r>
        <w:rPr>
          <w:rFonts w:ascii="宋体" w:hAnsi="宋体"/>
          <w:b w:val="0"/>
          <w:bCs w:val="0"/>
          <w:kern w:val="2"/>
          <w:sz w:val="21"/>
          <w:szCs w:val="21"/>
        </w:rPr>
        <w:t>1</w:t>
      </w:r>
      <w:r>
        <w:rPr>
          <w:rFonts w:ascii="宋体" w:hAnsi="宋体" w:hint="eastAsia"/>
          <w:b w:val="0"/>
          <w:bCs w:val="0"/>
          <w:kern w:val="2"/>
          <w:sz w:val="21"/>
          <w:szCs w:val="21"/>
        </w:rPr>
        <w:t>）交通模型的构建</w:t>
      </w:r>
      <w:bookmarkEnd w:id="510"/>
    </w:p>
    <w:p w:rsidR="009A4098" w:rsidRDefault="00E04C20">
      <w:pPr>
        <w:pStyle w:val="af1"/>
        <w:spacing w:before="0" w:line="360" w:lineRule="auto"/>
        <w:jc w:val="left"/>
        <w:rPr>
          <w:rFonts w:ascii="宋体" w:hAnsi="宋体"/>
          <w:b w:val="0"/>
          <w:bCs w:val="0"/>
          <w:kern w:val="2"/>
          <w:sz w:val="21"/>
          <w:szCs w:val="21"/>
        </w:rPr>
      </w:pPr>
      <w:bookmarkStart w:id="511" w:name="_Toc472004441"/>
      <w:r>
        <w:rPr>
          <w:rFonts w:ascii="宋体" w:hAnsi="宋体" w:hint="eastAsia"/>
          <w:b w:val="0"/>
          <w:bCs w:val="0"/>
          <w:kern w:val="2"/>
          <w:sz w:val="21"/>
          <w:szCs w:val="21"/>
        </w:rPr>
        <w:t>（</w:t>
      </w:r>
      <w:r>
        <w:rPr>
          <w:rFonts w:ascii="宋体" w:hAnsi="宋体"/>
          <w:b w:val="0"/>
          <w:bCs w:val="0"/>
          <w:kern w:val="2"/>
          <w:sz w:val="21"/>
          <w:szCs w:val="21"/>
        </w:rPr>
        <w:t>2</w:t>
      </w:r>
      <w:r>
        <w:rPr>
          <w:rFonts w:ascii="宋体" w:hAnsi="宋体" w:hint="eastAsia"/>
          <w:b w:val="0"/>
          <w:bCs w:val="0"/>
          <w:kern w:val="2"/>
          <w:sz w:val="21"/>
          <w:szCs w:val="21"/>
        </w:rPr>
        <w:t>）交通发生和吸引</w:t>
      </w:r>
      <w:bookmarkEnd w:id="511"/>
    </w:p>
    <w:p w:rsidR="009A4098" w:rsidRDefault="00E04C20">
      <w:pPr>
        <w:pStyle w:val="af1"/>
        <w:spacing w:before="0" w:line="360" w:lineRule="auto"/>
        <w:jc w:val="left"/>
        <w:rPr>
          <w:rFonts w:ascii="宋体" w:hAnsi="宋体"/>
          <w:b w:val="0"/>
          <w:bCs w:val="0"/>
          <w:kern w:val="2"/>
          <w:sz w:val="21"/>
          <w:szCs w:val="21"/>
        </w:rPr>
      </w:pPr>
      <w:bookmarkStart w:id="512" w:name="_Toc472004442"/>
      <w:r>
        <w:rPr>
          <w:rFonts w:ascii="宋体" w:hAnsi="宋体" w:hint="eastAsia"/>
          <w:b w:val="0"/>
          <w:bCs w:val="0"/>
          <w:kern w:val="2"/>
          <w:sz w:val="21"/>
          <w:szCs w:val="21"/>
        </w:rPr>
        <w:t>（</w:t>
      </w:r>
      <w:r>
        <w:rPr>
          <w:rFonts w:ascii="宋体" w:hAnsi="宋体"/>
          <w:b w:val="0"/>
          <w:bCs w:val="0"/>
          <w:kern w:val="2"/>
          <w:sz w:val="21"/>
          <w:szCs w:val="21"/>
        </w:rPr>
        <w:t>3</w:t>
      </w:r>
      <w:r>
        <w:rPr>
          <w:rFonts w:ascii="宋体" w:hAnsi="宋体" w:hint="eastAsia"/>
          <w:b w:val="0"/>
          <w:bCs w:val="0"/>
          <w:kern w:val="2"/>
          <w:sz w:val="21"/>
          <w:szCs w:val="21"/>
        </w:rPr>
        <w:t>）交通出行空间特征</w:t>
      </w:r>
      <w:bookmarkEnd w:id="512"/>
    </w:p>
    <w:p w:rsidR="009A4098" w:rsidRDefault="00E04C20">
      <w:pPr>
        <w:pStyle w:val="af1"/>
        <w:spacing w:before="0" w:line="360" w:lineRule="auto"/>
        <w:jc w:val="left"/>
        <w:rPr>
          <w:rFonts w:ascii="宋体" w:hAnsi="宋体"/>
          <w:b w:val="0"/>
          <w:bCs w:val="0"/>
          <w:kern w:val="2"/>
          <w:sz w:val="21"/>
          <w:szCs w:val="21"/>
        </w:rPr>
      </w:pPr>
      <w:bookmarkStart w:id="513" w:name="_Toc472004443"/>
      <w:r>
        <w:rPr>
          <w:rFonts w:ascii="宋体" w:hAnsi="宋体" w:hint="eastAsia"/>
          <w:b w:val="0"/>
          <w:bCs w:val="0"/>
          <w:kern w:val="2"/>
          <w:sz w:val="21"/>
          <w:szCs w:val="21"/>
        </w:rPr>
        <w:t>（</w:t>
      </w:r>
      <w:r>
        <w:rPr>
          <w:rFonts w:ascii="宋体" w:hAnsi="宋体"/>
          <w:b w:val="0"/>
          <w:bCs w:val="0"/>
          <w:kern w:val="2"/>
          <w:sz w:val="21"/>
          <w:szCs w:val="21"/>
        </w:rPr>
        <w:t>4</w:t>
      </w:r>
      <w:r>
        <w:rPr>
          <w:rFonts w:ascii="宋体" w:hAnsi="宋体" w:hint="eastAsia"/>
          <w:b w:val="0"/>
          <w:bCs w:val="0"/>
          <w:kern w:val="2"/>
          <w:sz w:val="21"/>
          <w:szCs w:val="21"/>
        </w:rPr>
        <w:t>）</w:t>
      </w:r>
      <w:proofErr w:type="gramStart"/>
      <w:r>
        <w:rPr>
          <w:rFonts w:ascii="宋体" w:hAnsi="宋体" w:hint="eastAsia"/>
          <w:b w:val="0"/>
          <w:bCs w:val="0"/>
          <w:kern w:val="2"/>
          <w:sz w:val="21"/>
          <w:szCs w:val="21"/>
        </w:rPr>
        <w:t>分方式</w:t>
      </w:r>
      <w:proofErr w:type="gramEnd"/>
      <w:r>
        <w:rPr>
          <w:rFonts w:ascii="宋体" w:hAnsi="宋体" w:hint="eastAsia"/>
          <w:b w:val="0"/>
          <w:bCs w:val="0"/>
          <w:kern w:val="2"/>
          <w:sz w:val="21"/>
          <w:szCs w:val="21"/>
        </w:rPr>
        <w:t>出行量预测</w:t>
      </w:r>
      <w:bookmarkEnd w:id="513"/>
    </w:p>
    <w:p w:rsidR="009A4098" w:rsidRDefault="00E04C20">
      <w:pPr>
        <w:pStyle w:val="af1"/>
        <w:spacing w:before="0" w:line="360" w:lineRule="auto"/>
        <w:jc w:val="left"/>
        <w:rPr>
          <w:rFonts w:ascii="宋体" w:hAnsi="宋体"/>
          <w:b w:val="0"/>
          <w:bCs w:val="0"/>
          <w:kern w:val="2"/>
          <w:sz w:val="21"/>
          <w:szCs w:val="21"/>
        </w:rPr>
      </w:pPr>
      <w:r>
        <w:rPr>
          <w:rFonts w:ascii="宋体" w:hAnsi="宋体"/>
          <w:b w:val="0"/>
          <w:bCs w:val="0"/>
          <w:kern w:val="2"/>
          <w:sz w:val="21"/>
          <w:szCs w:val="21"/>
        </w:rPr>
        <w:t xml:space="preserve"> </w:t>
      </w:r>
      <w:bookmarkStart w:id="514" w:name="_Toc472004444"/>
      <w:r>
        <w:rPr>
          <w:rFonts w:ascii="宋体" w:hAnsi="宋体"/>
          <w:b w:val="0"/>
          <w:bCs w:val="0"/>
          <w:kern w:val="2"/>
          <w:sz w:val="21"/>
          <w:szCs w:val="21"/>
        </w:rPr>
        <w:t>2.1.4</w:t>
      </w:r>
      <w:r>
        <w:rPr>
          <w:rFonts w:ascii="宋体" w:hAnsi="宋体" w:hint="eastAsia"/>
          <w:b w:val="0"/>
          <w:bCs w:val="0"/>
          <w:kern w:val="2"/>
          <w:sz w:val="21"/>
          <w:szCs w:val="21"/>
        </w:rPr>
        <w:t>片区交通分析与建议（方案规划范围只包含与规划范围临近地块）</w:t>
      </w:r>
      <w:bookmarkEnd w:id="514"/>
    </w:p>
    <w:p w:rsidR="009A4098" w:rsidRDefault="00E04C20">
      <w:pPr>
        <w:pStyle w:val="af1"/>
        <w:spacing w:before="0" w:line="360" w:lineRule="auto"/>
        <w:jc w:val="left"/>
        <w:rPr>
          <w:rFonts w:ascii="宋体" w:hAnsi="宋体"/>
          <w:b w:val="0"/>
          <w:bCs w:val="0"/>
          <w:kern w:val="2"/>
          <w:sz w:val="21"/>
          <w:szCs w:val="21"/>
        </w:rPr>
      </w:pPr>
      <w:bookmarkStart w:id="515" w:name="_Toc472004445"/>
      <w:r>
        <w:rPr>
          <w:rFonts w:ascii="宋体" w:hAnsi="宋体" w:hint="eastAsia"/>
          <w:b w:val="0"/>
          <w:bCs w:val="0"/>
          <w:kern w:val="2"/>
          <w:sz w:val="21"/>
          <w:szCs w:val="21"/>
        </w:rPr>
        <w:t>（</w:t>
      </w:r>
      <w:r>
        <w:rPr>
          <w:rFonts w:ascii="宋体" w:hAnsi="宋体"/>
          <w:b w:val="0"/>
          <w:bCs w:val="0"/>
          <w:kern w:val="2"/>
          <w:sz w:val="21"/>
          <w:szCs w:val="21"/>
        </w:rPr>
        <w:t>1</w:t>
      </w:r>
      <w:r>
        <w:rPr>
          <w:rFonts w:ascii="宋体" w:hAnsi="宋体" w:hint="eastAsia"/>
          <w:b w:val="0"/>
          <w:bCs w:val="0"/>
          <w:kern w:val="2"/>
          <w:sz w:val="21"/>
          <w:szCs w:val="21"/>
        </w:rPr>
        <w:t>）机动车流量与能力分析</w:t>
      </w:r>
      <w:bookmarkEnd w:id="515"/>
    </w:p>
    <w:p w:rsidR="009A4098" w:rsidRDefault="00E04C20">
      <w:pPr>
        <w:pStyle w:val="af1"/>
        <w:spacing w:before="0" w:line="360" w:lineRule="auto"/>
        <w:jc w:val="left"/>
        <w:rPr>
          <w:rFonts w:ascii="宋体" w:hAnsi="宋体"/>
          <w:b w:val="0"/>
          <w:bCs w:val="0"/>
          <w:kern w:val="2"/>
          <w:sz w:val="21"/>
          <w:szCs w:val="21"/>
        </w:rPr>
      </w:pPr>
      <w:bookmarkStart w:id="516" w:name="_Toc472004446"/>
      <w:r>
        <w:rPr>
          <w:rFonts w:ascii="宋体" w:hAnsi="宋体" w:hint="eastAsia"/>
          <w:b w:val="0"/>
          <w:bCs w:val="0"/>
          <w:kern w:val="2"/>
          <w:sz w:val="21"/>
          <w:szCs w:val="21"/>
        </w:rPr>
        <w:t>（</w:t>
      </w:r>
      <w:r>
        <w:rPr>
          <w:rFonts w:ascii="宋体" w:hAnsi="宋体"/>
          <w:b w:val="0"/>
          <w:bCs w:val="0"/>
          <w:kern w:val="2"/>
          <w:sz w:val="21"/>
          <w:szCs w:val="21"/>
        </w:rPr>
        <w:t>2</w:t>
      </w:r>
      <w:r>
        <w:rPr>
          <w:rFonts w:ascii="宋体" w:hAnsi="宋体" w:hint="eastAsia"/>
          <w:b w:val="0"/>
          <w:bCs w:val="0"/>
          <w:kern w:val="2"/>
          <w:sz w:val="21"/>
          <w:szCs w:val="21"/>
        </w:rPr>
        <w:t>）路网服务特性分析</w:t>
      </w:r>
      <w:bookmarkEnd w:id="516"/>
    </w:p>
    <w:p w:rsidR="009A4098" w:rsidRDefault="00E04C20">
      <w:pPr>
        <w:pStyle w:val="af1"/>
        <w:spacing w:before="0" w:line="360" w:lineRule="auto"/>
        <w:jc w:val="left"/>
        <w:rPr>
          <w:rFonts w:ascii="宋体" w:hAnsi="宋体"/>
          <w:b w:val="0"/>
          <w:bCs w:val="0"/>
          <w:kern w:val="2"/>
          <w:sz w:val="21"/>
          <w:szCs w:val="21"/>
        </w:rPr>
      </w:pPr>
      <w:bookmarkStart w:id="517" w:name="_Toc472004447"/>
      <w:r>
        <w:rPr>
          <w:rFonts w:ascii="宋体" w:hAnsi="宋体" w:hint="eastAsia"/>
          <w:b w:val="0"/>
          <w:bCs w:val="0"/>
          <w:kern w:val="2"/>
          <w:sz w:val="21"/>
          <w:szCs w:val="21"/>
        </w:rPr>
        <w:t>（</w:t>
      </w:r>
      <w:r>
        <w:rPr>
          <w:rFonts w:ascii="宋体" w:hAnsi="宋体"/>
          <w:b w:val="0"/>
          <w:bCs w:val="0"/>
          <w:kern w:val="2"/>
          <w:sz w:val="21"/>
          <w:szCs w:val="21"/>
        </w:rPr>
        <w:t>3</w:t>
      </w:r>
      <w:r>
        <w:rPr>
          <w:rFonts w:ascii="宋体" w:hAnsi="宋体" w:hint="eastAsia"/>
          <w:b w:val="0"/>
          <w:bCs w:val="0"/>
          <w:kern w:val="2"/>
          <w:sz w:val="21"/>
          <w:szCs w:val="21"/>
        </w:rPr>
        <w:t>）主要结论与建议</w:t>
      </w:r>
      <w:bookmarkEnd w:id="517"/>
    </w:p>
    <w:p w:rsidR="009A4098" w:rsidRDefault="00E04C20">
      <w:pPr>
        <w:pStyle w:val="af1"/>
        <w:spacing w:before="0" w:line="360" w:lineRule="auto"/>
        <w:jc w:val="left"/>
        <w:rPr>
          <w:rFonts w:ascii="宋体" w:hAnsi="宋体"/>
          <w:b w:val="0"/>
          <w:bCs w:val="0"/>
          <w:kern w:val="2"/>
          <w:sz w:val="21"/>
          <w:szCs w:val="21"/>
        </w:rPr>
      </w:pPr>
      <w:bookmarkStart w:id="518" w:name="_Toc472004448"/>
      <w:proofErr w:type="gramStart"/>
      <w:r>
        <w:rPr>
          <w:rFonts w:ascii="宋体" w:hAnsi="宋体" w:hint="eastAsia"/>
          <w:b w:val="0"/>
          <w:bCs w:val="0"/>
          <w:kern w:val="2"/>
          <w:sz w:val="21"/>
          <w:szCs w:val="21"/>
        </w:rPr>
        <w:lastRenderedPageBreak/>
        <w:t>含重要</w:t>
      </w:r>
      <w:proofErr w:type="gramEnd"/>
      <w:r>
        <w:rPr>
          <w:rFonts w:ascii="宋体" w:hAnsi="宋体" w:hint="eastAsia"/>
          <w:b w:val="0"/>
          <w:bCs w:val="0"/>
          <w:kern w:val="2"/>
          <w:sz w:val="21"/>
          <w:szCs w:val="21"/>
        </w:rPr>
        <w:t>道路断面形式、交叉口的渠化和信号控制改善；停车设施改善；公交系统改善等措施。</w:t>
      </w:r>
      <w:bookmarkEnd w:id="518"/>
    </w:p>
    <w:p w:rsidR="009A4098" w:rsidRDefault="00E04C20">
      <w:pPr>
        <w:pStyle w:val="af1"/>
        <w:spacing w:before="0" w:line="360" w:lineRule="auto"/>
        <w:jc w:val="left"/>
        <w:rPr>
          <w:rFonts w:ascii="宋体" w:hAnsi="宋体"/>
          <w:b w:val="0"/>
          <w:bCs w:val="0"/>
          <w:kern w:val="2"/>
          <w:sz w:val="21"/>
          <w:szCs w:val="21"/>
        </w:rPr>
      </w:pPr>
      <w:bookmarkStart w:id="519" w:name="_Toc472004449"/>
      <w:r>
        <w:rPr>
          <w:rFonts w:ascii="宋体" w:hAnsi="宋体"/>
          <w:b w:val="0"/>
          <w:bCs w:val="0"/>
          <w:kern w:val="2"/>
          <w:sz w:val="21"/>
          <w:szCs w:val="21"/>
        </w:rPr>
        <w:t>2.2</w:t>
      </w:r>
      <w:r>
        <w:rPr>
          <w:rFonts w:ascii="宋体" w:hAnsi="宋体" w:hint="eastAsia"/>
          <w:b w:val="0"/>
          <w:bCs w:val="0"/>
          <w:kern w:val="2"/>
          <w:sz w:val="21"/>
          <w:szCs w:val="21"/>
        </w:rPr>
        <w:t>、主要道路交通情况分析</w:t>
      </w:r>
      <w:bookmarkEnd w:id="519"/>
    </w:p>
    <w:p w:rsidR="009A4098" w:rsidRDefault="00E04C20">
      <w:pPr>
        <w:pStyle w:val="af1"/>
        <w:spacing w:before="0" w:line="360" w:lineRule="auto"/>
        <w:jc w:val="left"/>
        <w:rPr>
          <w:rFonts w:ascii="宋体" w:hAnsi="宋体"/>
          <w:b w:val="0"/>
          <w:bCs w:val="0"/>
          <w:kern w:val="2"/>
          <w:sz w:val="21"/>
          <w:szCs w:val="21"/>
        </w:rPr>
      </w:pPr>
      <w:bookmarkStart w:id="520" w:name="_Toc472004450"/>
      <w:r>
        <w:rPr>
          <w:rFonts w:ascii="宋体" w:hAnsi="宋体"/>
          <w:b w:val="0"/>
          <w:bCs w:val="0"/>
          <w:kern w:val="2"/>
          <w:sz w:val="21"/>
          <w:szCs w:val="21"/>
        </w:rPr>
        <w:t>2.2.1</w:t>
      </w:r>
      <w:r>
        <w:rPr>
          <w:rFonts w:ascii="宋体" w:hAnsi="宋体" w:hint="eastAsia"/>
          <w:b w:val="0"/>
          <w:bCs w:val="0"/>
          <w:kern w:val="2"/>
          <w:sz w:val="21"/>
          <w:szCs w:val="21"/>
        </w:rPr>
        <w:t>现状交通状况分析</w:t>
      </w:r>
      <w:bookmarkEnd w:id="520"/>
    </w:p>
    <w:p w:rsidR="009A4098" w:rsidRDefault="00E04C20">
      <w:pPr>
        <w:pStyle w:val="af1"/>
        <w:spacing w:before="0" w:line="360" w:lineRule="auto"/>
        <w:jc w:val="left"/>
        <w:rPr>
          <w:rFonts w:ascii="宋体" w:hAnsi="宋体"/>
          <w:b w:val="0"/>
          <w:bCs w:val="0"/>
          <w:kern w:val="2"/>
          <w:sz w:val="21"/>
          <w:szCs w:val="21"/>
        </w:rPr>
      </w:pPr>
      <w:bookmarkStart w:id="521" w:name="_Toc472004451"/>
      <w:r>
        <w:rPr>
          <w:rFonts w:ascii="宋体" w:hAnsi="宋体" w:hint="eastAsia"/>
          <w:b w:val="0"/>
          <w:bCs w:val="0"/>
          <w:kern w:val="2"/>
          <w:sz w:val="21"/>
          <w:szCs w:val="21"/>
        </w:rPr>
        <w:t>包括对现状道路周边地块开发情况的分析、现状交通流量的调查、现状主要道路交叉口交通情况的调查分析。</w:t>
      </w:r>
      <w:bookmarkEnd w:id="521"/>
    </w:p>
    <w:p w:rsidR="009A4098" w:rsidRDefault="00E04C20">
      <w:pPr>
        <w:pStyle w:val="af1"/>
        <w:spacing w:before="0" w:line="360" w:lineRule="auto"/>
        <w:jc w:val="left"/>
        <w:rPr>
          <w:rFonts w:ascii="宋体" w:hAnsi="宋体"/>
          <w:b w:val="0"/>
          <w:bCs w:val="0"/>
          <w:kern w:val="2"/>
          <w:sz w:val="21"/>
          <w:szCs w:val="21"/>
        </w:rPr>
      </w:pPr>
      <w:bookmarkStart w:id="522" w:name="_Toc472004452"/>
      <w:r>
        <w:rPr>
          <w:rFonts w:ascii="宋体" w:hAnsi="宋体"/>
          <w:b w:val="0"/>
          <w:bCs w:val="0"/>
          <w:kern w:val="2"/>
          <w:sz w:val="21"/>
          <w:szCs w:val="21"/>
        </w:rPr>
        <w:t xml:space="preserve">2.2.2 </w:t>
      </w:r>
      <w:r>
        <w:rPr>
          <w:rFonts w:ascii="宋体" w:hAnsi="宋体" w:hint="eastAsia"/>
          <w:b w:val="0"/>
          <w:bCs w:val="0"/>
          <w:kern w:val="2"/>
          <w:sz w:val="21"/>
          <w:szCs w:val="21"/>
        </w:rPr>
        <w:t>交通预测与模型（方案采用</w:t>
      </w:r>
      <w:r>
        <w:rPr>
          <w:rFonts w:ascii="宋体" w:hAnsi="宋体"/>
          <w:b w:val="0"/>
          <w:bCs w:val="0"/>
          <w:kern w:val="2"/>
          <w:sz w:val="21"/>
          <w:szCs w:val="21"/>
        </w:rPr>
        <w:t>TransCAD</w:t>
      </w:r>
      <w:r>
        <w:rPr>
          <w:rFonts w:ascii="宋体" w:hAnsi="宋体" w:hint="eastAsia"/>
          <w:b w:val="0"/>
          <w:bCs w:val="0"/>
          <w:kern w:val="2"/>
          <w:sz w:val="21"/>
          <w:szCs w:val="21"/>
        </w:rPr>
        <w:t>建模方法进行分析）</w:t>
      </w:r>
      <w:bookmarkEnd w:id="522"/>
    </w:p>
    <w:p w:rsidR="009A4098" w:rsidRDefault="00E04C20">
      <w:pPr>
        <w:pStyle w:val="af1"/>
        <w:spacing w:before="0" w:line="360" w:lineRule="auto"/>
        <w:jc w:val="left"/>
        <w:rPr>
          <w:rFonts w:ascii="宋体" w:hAnsi="宋体"/>
          <w:b w:val="0"/>
          <w:bCs w:val="0"/>
          <w:kern w:val="2"/>
          <w:sz w:val="21"/>
          <w:szCs w:val="21"/>
        </w:rPr>
      </w:pPr>
      <w:bookmarkStart w:id="523" w:name="_Toc472004453"/>
      <w:r>
        <w:rPr>
          <w:rFonts w:ascii="宋体" w:hAnsi="宋体" w:hint="eastAsia"/>
          <w:b w:val="0"/>
          <w:bCs w:val="0"/>
          <w:kern w:val="2"/>
          <w:sz w:val="21"/>
          <w:szCs w:val="21"/>
        </w:rPr>
        <w:t>建立交通模型，对交通吸引与发生量、周边道路交通量、停车需求等进行分析预测。</w:t>
      </w:r>
      <w:bookmarkEnd w:id="523"/>
    </w:p>
    <w:p w:rsidR="009A4098" w:rsidRDefault="00E04C20">
      <w:pPr>
        <w:pStyle w:val="af1"/>
        <w:spacing w:before="0" w:line="360" w:lineRule="auto"/>
        <w:jc w:val="left"/>
        <w:rPr>
          <w:rFonts w:ascii="宋体" w:hAnsi="宋体"/>
          <w:b w:val="0"/>
          <w:bCs w:val="0"/>
          <w:kern w:val="2"/>
          <w:sz w:val="21"/>
          <w:szCs w:val="21"/>
        </w:rPr>
      </w:pPr>
      <w:bookmarkStart w:id="524" w:name="_Toc472004454"/>
      <w:r>
        <w:rPr>
          <w:rFonts w:ascii="宋体" w:hAnsi="宋体"/>
          <w:b w:val="0"/>
          <w:bCs w:val="0"/>
          <w:kern w:val="2"/>
          <w:sz w:val="21"/>
          <w:szCs w:val="21"/>
        </w:rPr>
        <w:t xml:space="preserve">2.2.3 </w:t>
      </w:r>
      <w:r>
        <w:rPr>
          <w:rFonts w:ascii="宋体" w:hAnsi="宋体" w:hint="eastAsia"/>
          <w:b w:val="0"/>
          <w:bCs w:val="0"/>
          <w:kern w:val="2"/>
          <w:sz w:val="21"/>
          <w:szCs w:val="21"/>
        </w:rPr>
        <w:t>交通影响分析</w:t>
      </w:r>
      <w:bookmarkEnd w:id="524"/>
    </w:p>
    <w:p w:rsidR="009A4098" w:rsidRDefault="00E04C20">
      <w:pPr>
        <w:pStyle w:val="af1"/>
        <w:spacing w:before="0" w:line="360" w:lineRule="auto"/>
        <w:jc w:val="left"/>
        <w:rPr>
          <w:rFonts w:ascii="宋体" w:hAnsi="宋体"/>
          <w:b w:val="0"/>
          <w:bCs w:val="0"/>
          <w:kern w:val="2"/>
          <w:sz w:val="21"/>
          <w:szCs w:val="21"/>
        </w:rPr>
      </w:pPr>
      <w:bookmarkStart w:id="525" w:name="_Toc472004455"/>
      <w:r>
        <w:rPr>
          <w:rFonts w:ascii="宋体" w:hAnsi="宋体" w:hint="eastAsia"/>
          <w:b w:val="0"/>
          <w:bCs w:val="0"/>
          <w:kern w:val="2"/>
          <w:sz w:val="21"/>
          <w:szCs w:val="21"/>
        </w:rPr>
        <w:t>分析用地建成后新生成交通需求对其运行的影响程度</w:t>
      </w:r>
      <w:bookmarkEnd w:id="525"/>
    </w:p>
    <w:p w:rsidR="009A4098" w:rsidRDefault="00E04C20">
      <w:pPr>
        <w:pStyle w:val="af1"/>
        <w:spacing w:before="0" w:line="360" w:lineRule="auto"/>
        <w:jc w:val="left"/>
        <w:rPr>
          <w:rFonts w:ascii="宋体" w:hAnsi="宋体"/>
          <w:b w:val="0"/>
          <w:bCs w:val="0"/>
          <w:kern w:val="2"/>
          <w:sz w:val="21"/>
          <w:szCs w:val="21"/>
        </w:rPr>
      </w:pPr>
      <w:bookmarkStart w:id="526" w:name="_Toc472004456"/>
      <w:r>
        <w:rPr>
          <w:rFonts w:ascii="宋体" w:hAnsi="宋体"/>
          <w:b w:val="0"/>
          <w:bCs w:val="0"/>
          <w:kern w:val="2"/>
          <w:sz w:val="21"/>
          <w:szCs w:val="21"/>
        </w:rPr>
        <w:t xml:space="preserve">2.2.4 </w:t>
      </w:r>
      <w:r>
        <w:rPr>
          <w:rFonts w:ascii="宋体" w:hAnsi="宋体" w:hint="eastAsia"/>
          <w:b w:val="0"/>
          <w:bCs w:val="0"/>
          <w:kern w:val="2"/>
          <w:sz w:val="21"/>
          <w:szCs w:val="21"/>
        </w:rPr>
        <w:t>结论与建议</w:t>
      </w:r>
      <w:bookmarkEnd w:id="526"/>
    </w:p>
    <w:p w:rsidR="009A4098" w:rsidRDefault="00E04C20">
      <w:pPr>
        <w:pStyle w:val="af1"/>
        <w:spacing w:before="0" w:line="360" w:lineRule="auto"/>
        <w:jc w:val="left"/>
        <w:rPr>
          <w:rFonts w:ascii="宋体" w:hAnsi="宋体"/>
          <w:b w:val="0"/>
          <w:bCs w:val="0"/>
          <w:kern w:val="2"/>
          <w:sz w:val="21"/>
          <w:szCs w:val="21"/>
        </w:rPr>
      </w:pPr>
      <w:bookmarkStart w:id="527" w:name="_Toc472004457"/>
      <w:r>
        <w:rPr>
          <w:rFonts w:ascii="宋体" w:hAnsi="宋体" w:hint="eastAsia"/>
          <w:b w:val="0"/>
          <w:bCs w:val="0"/>
          <w:kern w:val="2"/>
          <w:sz w:val="21"/>
          <w:szCs w:val="21"/>
        </w:rPr>
        <w:t>（</w:t>
      </w:r>
      <w:r>
        <w:rPr>
          <w:rFonts w:ascii="宋体" w:hAnsi="宋体"/>
          <w:b w:val="0"/>
          <w:bCs w:val="0"/>
          <w:kern w:val="2"/>
          <w:sz w:val="21"/>
          <w:szCs w:val="21"/>
        </w:rPr>
        <w:t>1</w:t>
      </w:r>
      <w:r>
        <w:rPr>
          <w:rFonts w:ascii="宋体" w:hAnsi="宋体" w:hint="eastAsia"/>
          <w:b w:val="0"/>
          <w:bCs w:val="0"/>
          <w:kern w:val="2"/>
          <w:sz w:val="21"/>
          <w:szCs w:val="21"/>
        </w:rPr>
        <w:t>）明确周边用地建成对主要道路的影响程度；</w:t>
      </w:r>
      <w:bookmarkEnd w:id="527"/>
    </w:p>
    <w:p w:rsidR="009A4098" w:rsidRDefault="00E04C20">
      <w:pPr>
        <w:pStyle w:val="af1"/>
        <w:spacing w:before="0" w:line="360" w:lineRule="auto"/>
        <w:jc w:val="left"/>
        <w:rPr>
          <w:rFonts w:ascii="宋体" w:hAnsi="宋体"/>
          <w:b w:val="0"/>
          <w:bCs w:val="0"/>
          <w:kern w:val="2"/>
          <w:sz w:val="21"/>
          <w:szCs w:val="21"/>
        </w:rPr>
      </w:pPr>
      <w:bookmarkStart w:id="528" w:name="_Toc472004458"/>
      <w:r>
        <w:rPr>
          <w:rFonts w:ascii="宋体" w:hAnsi="宋体" w:hint="eastAsia"/>
          <w:b w:val="0"/>
          <w:bCs w:val="0"/>
          <w:kern w:val="2"/>
          <w:sz w:val="21"/>
          <w:szCs w:val="21"/>
        </w:rPr>
        <w:t>（</w:t>
      </w:r>
      <w:r>
        <w:rPr>
          <w:rFonts w:ascii="宋体" w:hAnsi="宋体"/>
          <w:b w:val="0"/>
          <w:bCs w:val="0"/>
          <w:kern w:val="2"/>
          <w:sz w:val="21"/>
          <w:szCs w:val="21"/>
        </w:rPr>
        <w:t>2</w:t>
      </w:r>
      <w:r>
        <w:rPr>
          <w:rFonts w:ascii="宋体" w:hAnsi="宋体" w:hint="eastAsia"/>
          <w:b w:val="0"/>
          <w:bCs w:val="0"/>
          <w:kern w:val="2"/>
          <w:sz w:val="21"/>
          <w:szCs w:val="21"/>
        </w:rPr>
        <w:t>）明确交通影响是否可接受，以及是否需要对用地布局和建设规模控制或交通系统进行调整；</w:t>
      </w:r>
      <w:bookmarkEnd w:id="528"/>
    </w:p>
    <w:p w:rsidR="009A4098" w:rsidRDefault="00E04C20">
      <w:pPr>
        <w:pStyle w:val="af1"/>
        <w:spacing w:before="0" w:after="0" w:line="360" w:lineRule="auto"/>
        <w:jc w:val="left"/>
        <w:rPr>
          <w:rFonts w:ascii="Calibri" w:hAnsi="Calibri"/>
          <w:b w:val="0"/>
          <w:bCs w:val="0"/>
          <w:szCs w:val="21"/>
        </w:rPr>
      </w:pPr>
      <w:bookmarkStart w:id="529" w:name="_Toc472004459"/>
      <w:r>
        <w:rPr>
          <w:rFonts w:ascii="宋体" w:hAnsi="宋体" w:hint="eastAsia"/>
          <w:b w:val="0"/>
          <w:bCs w:val="0"/>
          <w:kern w:val="2"/>
          <w:sz w:val="21"/>
          <w:szCs w:val="21"/>
        </w:rPr>
        <w:t>（</w:t>
      </w:r>
      <w:r>
        <w:rPr>
          <w:rFonts w:ascii="宋体" w:hAnsi="宋体"/>
          <w:b w:val="0"/>
          <w:bCs w:val="0"/>
          <w:kern w:val="2"/>
          <w:sz w:val="21"/>
          <w:szCs w:val="21"/>
        </w:rPr>
        <w:t>3</w:t>
      </w:r>
      <w:r>
        <w:rPr>
          <w:rFonts w:ascii="宋体" w:hAnsi="宋体" w:hint="eastAsia"/>
          <w:b w:val="0"/>
          <w:bCs w:val="0"/>
          <w:kern w:val="2"/>
          <w:sz w:val="21"/>
          <w:szCs w:val="21"/>
        </w:rPr>
        <w:t>）根据分析结果，如有问题，提出用地出入口数量、大小、位置以及交通组织的改善建议；优化道路网。只对重</w:t>
      </w:r>
      <w:proofErr w:type="gramStart"/>
      <w:r>
        <w:rPr>
          <w:rFonts w:ascii="宋体" w:hAnsi="宋体" w:hint="eastAsia"/>
          <w:b w:val="0"/>
          <w:bCs w:val="0"/>
          <w:kern w:val="2"/>
          <w:sz w:val="21"/>
          <w:szCs w:val="21"/>
        </w:rPr>
        <w:t>要道路</w:t>
      </w:r>
      <w:proofErr w:type="gramEnd"/>
      <w:r>
        <w:rPr>
          <w:rFonts w:ascii="宋体" w:hAnsi="宋体" w:hint="eastAsia"/>
          <w:b w:val="0"/>
          <w:bCs w:val="0"/>
          <w:kern w:val="2"/>
          <w:sz w:val="21"/>
          <w:szCs w:val="21"/>
        </w:rPr>
        <w:t>节点提出出入口或交叉口的渠化和信号控制改善；停车设施改善等措施。</w:t>
      </w:r>
      <w:bookmarkEnd w:id="529"/>
    </w:p>
    <w:p w:rsidR="009A4098" w:rsidRDefault="009A4098">
      <w:pPr>
        <w:rPr>
          <w:rFonts w:ascii="Calibri" w:hAnsi="Calibri"/>
          <w:szCs w:val="21"/>
        </w:rPr>
      </w:pPr>
    </w:p>
    <w:p w:rsidR="009A4098" w:rsidRDefault="009A4098">
      <w:pPr>
        <w:rPr>
          <w:rFonts w:ascii="Calibri" w:hAnsi="Calibri"/>
          <w:szCs w:val="21"/>
        </w:rPr>
      </w:pPr>
    </w:p>
    <w:p w:rsidR="009A4098" w:rsidRDefault="009A4098">
      <w:pPr>
        <w:spacing w:before="240" w:after="60" w:line="440" w:lineRule="exact"/>
        <w:jc w:val="left"/>
        <w:outlineLvl w:val="1"/>
        <w:rPr>
          <w:rFonts w:ascii="Calibri" w:hAnsi="Calibri"/>
          <w:b/>
          <w:bCs/>
          <w:kern w:val="28"/>
          <w:szCs w:val="21"/>
        </w:rPr>
      </w:pPr>
    </w:p>
    <w:p w:rsidR="009A4098" w:rsidRDefault="00E04C20">
      <w:pPr>
        <w:widowControl/>
        <w:jc w:val="left"/>
        <w:rPr>
          <w:rFonts w:ascii="Calibri" w:hAnsi="Calibri"/>
          <w:b/>
          <w:bCs/>
          <w:kern w:val="28"/>
          <w:szCs w:val="21"/>
        </w:rPr>
      </w:pPr>
      <w:r>
        <w:rPr>
          <w:rFonts w:ascii="Calibri" w:hAnsi="Calibri"/>
          <w:b/>
          <w:bCs/>
          <w:kern w:val="28"/>
          <w:szCs w:val="21"/>
        </w:rPr>
        <w:br w:type="page"/>
      </w:r>
    </w:p>
    <w:p w:rsidR="009A4098" w:rsidRDefault="00E04C20">
      <w:pPr>
        <w:spacing w:before="240" w:after="60" w:line="440" w:lineRule="exact"/>
        <w:jc w:val="left"/>
        <w:outlineLvl w:val="1"/>
        <w:rPr>
          <w:rFonts w:ascii="Calibri" w:hAnsi="Calibri"/>
          <w:b/>
          <w:bCs/>
          <w:kern w:val="28"/>
          <w:szCs w:val="21"/>
        </w:rPr>
      </w:pPr>
      <w:r>
        <w:rPr>
          <w:rFonts w:ascii="Calibri" w:hAnsi="Calibri" w:hint="eastAsia"/>
          <w:b/>
          <w:bCs/>
          <w:kern w:val="28"/>
          <w:szCs w:val="21"/>
        </w:rPr>
        <w:lastRenderedPageBreak/>
        <w:t>附件四：《建筑设计成果清单》</w:t>
      </w:r>
      <w:r>
        <w:rPr>
          <w:rFonts w:ascii="Calibri" w:hAnsi="Calibri" w:hint="eastAsia"/>
          <w:b/>
          <w:bCs/>
          <w:kern w:val="28"/>
          <w:sz w:val="24"/>
        </w:rPr>
        <w:t>（包括且不限于以下成果，如甲方要求，在合理范围内，乙方应积极配合提供）</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4"/>
        <w:gridCol w:w="7"/>
      </w:tblGrid>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建筑专业设计服务内容</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1建筑设计</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1.1前期研究、方案设计及后期销售阶段</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参与并协助甲方进行项目前期项目定位研究工作</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协助甲方进行于本项目有关的基础资料的收集整理工作</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协助甲方收集了解当地规范、规程及施工工艺、工程习惯做法等，乙方如对当地规范或施工工艺等不熟悉（特别是结构、消防等专业），应寻求向当地专家进行专业咨询</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概念性方案设计方案</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参与甲方组织的中期及最终汇报会</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书面提供设计理念介绍</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配合提供销售和交房所需的图纸(包括设计成果中的户型图、分层平面图、户型分布图、效果图)，以及其它有关数据、文字说明等，并提供整理后的电子版文件</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1.1前期研究、</w:t>
            </w:r>
            <w:proofErr w:type="gramStart"/>
            <w:r>
              <w:rPr>
                <w:rFonts w:ascii="宋体" w:hAnsi="宋体" w:hint="eastAsia"/>
                <w:szCs w:val="21"/>
              </w:rPr>
              <w:t>规</w:t>
            </w:r>
            <w:proofErr w:type="gramEnd"/>
            <w:r>
              <w:rPr>
                <w:rFonts w:ascii="宋体" w:hAnsi="宋体" w:hint="eastAsia"/>
                <w:szCs w:val="21"/>
              </w:rPr>
              <w:t>方案设计及后期销售阶段</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1.2方案设计阶段</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总平面设计</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初步竖向设计</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完成日照分析，提供符合报建要求的正式日照分析报告</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建筑平面、立面、剖面设计</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配套</w:t>
            </w:r>
            <w:proofErr w:type="gramStart"/>
            <w:r>
              <w:rPr>
                <w:rFonts w:ascii="宋体" w:hAnsi="宋体" w:hint="eastAsia"/>
                <w:szCs w:val="21"/>
              </w:rPr>
              <w:t>公建设计</w:t>
            </w:r>
            <w:proofErr w:type="gramEnd"/>
            <w:r>
              <w:rPr>
                <w:rFonts w:ascii="宋体" w:hAnsi="宋体" w:hint="eastAsia"/>
                <w:szCs w:val="21"/>
              </w:rPr>
              <w:t>(商业用房,会所等)</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建筑效果图设计（鸟瞰、单体透视）</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建筑面积计算与分析，包括但不限于各单体及分层面积、户型面积统计、功能面积统计；</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建筑方案报建文本</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参加甲方组织的中期及最终汇报会</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协助甲方通过方案报建</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参加方案设计政府评审会。协助甲方与政府各部门及有关单位的沟通协调</w:t>
            </w:r>
          </w:p>
        </w:tc>
      </w:tr>
      <w:tr w:rsidR="009A4098">
        <w:trPr>
          <w:gridAfter w:val="1"/>
          <w:wAfter w:w="7" w:type="dxa"/>
          <w:trHeight w:val="397"/>
        </w:trPr>
        <w:tc>
          <w:tcPr>
            <w:tcW w:w="8764" w:type="dxa"/>
            <w:shd w:val="clear" w:color="auto" w:fill="auto"/>
            <w:vAlign w:val="center"/>
          </w:tcPr>
          <w:p w:rsidR="009A4098" w:rsidRDefault="00E04C20">
            <w:pPr>
              <w:rPr>
                <w:rFonts w:ascii="宋体" w:hAnsi="宋体"/>
                <w:szCs w:val="21"/>
              </w:rPr>
            </w:pPr>
            <w:r>
              <w:rPr>
                <w:rFonts w:ascii="宋体" w:hAnsi="宋体" w:hint="eastAsia"/>
                <w:szCs w:val="21"/>
              </w:rPr>
              <w:t>协助甲方协调沟通各顾问单位</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结构专业设计服务内容</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2结构设计</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2.1方案设计阶段</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参与前期甲方项目考察调研，结合项目，配合建筑方案进行结构体系方案深化设计。</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参与建筑方案的结构体系可行性评估。</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配合甲方收集项目涉及的所在地抗震，地基等规范。提供所在地结构设计的一些常规做法的要求及施工工艺等，参与政府主管部门咨询工作。</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负责结构体系概念性设计，提供设计依据，设计参数。</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lastRenderedPageBreak/>
              <w:t>书面提供结构方案设计的结构说明、计算软件的应用、结构技术指标的参数控制。对建筑形态的影响。</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组织中期和最终汇报及方案评审会。</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3 机电设计</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3.1整体规划及方案设计阶段</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参与甲方项目前期考察调研，配合项目定位研究</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配合甲方收集项目涉及的前期资料（机电设备、材料）和整理工作</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配合甲方收集项目涉及的所在地规范、市政配套、技防、弱电自动化系统等的要求及施工工艺等，参与市政配套、主管部门咨询工作</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负责机电系统概念性规划设计</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书面提供概念性机电系统规范设计方案的系统说明、功能介绍、技术评估、对建筑环境要求和系统框图</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提供概念性机电系统规范设计方案涉及的机电设备材料产品书面样本、案例</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机电系统选用方案技术经济性评估意见</w:t>
            </w:r>
          </w:p>
        </w:tc>
      </w:tr>
      <w:tr w:rsidR="009A4098">
        <w:trPr>
          <w:trHeight w:val="397"/>
        </w:trPr>
        <w:tc>
          <w:tcPr>
            <w:tcW w:w="8771" w:type="dxa"/>
            <w:gridSpan w:val="2"/>
            <w:shd w:val="clear" w:color="auto" w:fill="auto"/>
            <w:vAlign w:val="center"/>
          </w:tcPr>
          <w:p w:rsidR="009A4098" w:rsidRDefault="00E04C20">
            <w:pPr>
              <w:rPr>
                <w:rFonts w:ascii="宋体" w:hAnsi="宋体"/>
                <w:szCs w:val="21"/>
              </w:rPr>
            </w:pPr>
            <w:r>
              <w:rPr>
                <w:rFonts w:ascii="宋体" w:hAnsi="宋体" w:hint="eastAsia"/>
                <w:szCs w:val="21"/>
              </w:rPr>
              <w:t>组织中期和最终汇报及方案评审会</w:t>
            </w:r>
          </w:p>
        </w:tc>
      </w:tr>
    </w:tbl>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9A4098">
      <w:pPr>
        <w:widowControl/>
        <w:jc w:val="left"/>
        <w:rPr>
          <w:rFonts w:ascii="Calibri" w:hAnsi="Calibri"/>
          <w:b/>
          <w:bCs/>
          <w:kern w:val="28"/>
          <w:szCs w:val="21"/>
        </w:rPr>
      </w:pPr>
    </w:p>
    <w:p w:rsidR="009A4098" w:rsidRDefault="00E04C20">
      <w:pPr>
        <w:spacing w:before="240" w:after="60" w:line="440" w:lineRule="exact"/>
        <w:jc w:val="left"/>
        <w:outlineLvl w:val="1"/>
        <w:rPr>
          <w:rFonts w:ascii="Calibri" w:hAnsi="Calibri"/>
          <w:szCs w:val="21"/>
        </w:rPr>
      </w:pPr>
      <w:r>
        <w:rPr>
          <w:rFonts w:ascii="Calibri" w:hAnsi="Calibri" w:hint="eastAsia"/>
          <w:b/>
          <w:bCs/>
          <w:kern w:val="28"/>
          <w:szCs w:val="21"/>
        </w:rPr>
        <w:lastRenderedPageBreak/>
        <w:t>附件五</w:t>
      </w:r>
      <w:r>
        <w:rPr>
          <w:rFonts w:ascii="Calibri" w:hAnsi="Calibri" w:hint="eastAsia"/>
          <w:b/>
          <w:bCs/>
          <w:kern w:val="28"/>
          <w:szCs w:val="21"/>
        </w:rPr>
        <w:t xml:space="preserve"> </w:t>
      </w:r>
      <w:r>
        <w:rPr>
          <w:rFonts w:ascii="Calibri" w:hAnsi="Calibri" w:hint="eastAsia"/>
          <w:b/>
          <w:bCs/>
          <w:kern w:val="28"/>
          <w:szCs w:val="21"/>
        </w:rPr>
        <w:t>《景观设计成果清单》</w:t>
      </w:r>
      <w:r>
        <w:rPr>
          <w:rFonts w:ascii="Calibri" w:hAnsi="Calibri" w:hint="eastAsia"/>
          <w:b/>
          <w:bCs/>
          <w:kern w:val="28"/>
          <w:sz w:val="24"/>
        </w:rPr>
        <w:t>（包括且不限于以下成果，如甲方要求，在合理范围内，乙方应积极配合提供）</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6273"/>
        <w:gridCol w:w="1258"/>
      </w:tblGrid>
      <w:tr w:rsidR="009A4098">
        <w:trPr>
          <w:trHeight w:val="343"/>
          <w:jc w:val="center"/>
        </w:trPr>
        <w:tc>
          <w:tcPr>
            <w:tcW w:w="1240"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序号</w:t>
            </w:r>
          </w:p>
        </w:tc>
        <w:tc>
          <w:tcPr>
            <w:tcW w:w="6273"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资料及文件名称</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份数</w:t>
            </w:r>
          </w:p>
        </w:tc>
      </w:tr>
      <w:tr w:rsidR="009A4098">
        <w:trPr>
          <w:trHeight w:val="343"/>
          <w:jc w:val="center"/>
        </w:trPr>
        <w:tc>
          <w:tcPr>
            <w:tcW w:w="1240" w:type="dxa"/>
            <w:vMerge w:val="restart"/>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1</w:t>
            </w:r>
          </w:p>
        </w:tc>
        <w:tc>
          <w:tcPr>
            <w:tcW w:w="7531" w:type="dxa"/>
            <w:gridSpan w:val="2"/>
            <w:vAlign w:val="center"/>
          </w:tcPr>
          <w:p w:rsidR="009A4098" w:rsidRDefault="00E04C20">
            <w:pPr>
              <w:jc w:val="left"/>
              <w:rPr>
                <w:rFonts w:ascii="宋体" w:hAnsi="宋体" w:cs="宋体"/>
                <w:color w:val="000000"/>
                <w:szCs w:val="21"/>
              </w:rPr>
            </w:pPr>
            <w:r>
              <w:rPr>
                <w:rFonts w:ascii="宋体" w:hAnsi="宋体" w:cs="宋体" w:hint="eastAsia"/>
                <w:color w:val="000000"/>
                <w:szCs w:val="21"/>
              </w:rPr>
              <w:t>景观概念设计阶段</w:t>
            </w:r>
          </w:p>
        </w:tc>
      </w:tr>
      <w:tr w:rsidR="009A4098">
        <w:trPr>
          <w:trHeight w:val="90"/>
          <w:jc w:val="center"/>
        </w:trPr>
        <w:tc>
          <w:tcPr>
            <w:tcW w:w="1240" w:type="dxa"/>
            <w:vMerge/>
            <w:vAlign w:val="center"/>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1.设计说明（该阶段设计说明应以用于阐述方案为主，其内容应包含详细的总体规划设计概念和风格说明和分区概念设计说明，以完整表达方案思路、理念）</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90"/>
          <w:jc w:val="center"/>
        </w:trPr>
        <w:tc>
          <w:tcPr>
            <w:tcW w:w="1240" w:type="dxa"/>
            <w:vMerge/>
            <w:vAlign w:val="center"/>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2.彩色总平面布置图1:500</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90"/>
          <w:jc w:val="center"/>
        </w:trPr>
        <w:tc>
          <w:tcPr>
            <w:tcW w:w="1240" w:type="dxa"/>
            <w:vMerge/>
            <w:vAlign w:val="center"/>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3.分析图（交通、功能、竖向等）1:500</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90"/>
          <w:jc w:val="center"/>
        </w:trPr>
        <w:tc>
          <w:tcPr>
            <w:tcW w:w="1240" w:type="dxa"/>
            <w:vMerge/>
            <w:vAlign w:val="center"/>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4.景观节点及空间印象图1:500</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90"/>
          <w:jc w:val="center"/>
        </w:trPr>
        <w:tc>
          <w:tcPr>
            <w:tcW w:w="1240" w:type="dxa"/>
            <w:vMerge/>
            <w:vAlign w:val="center"/>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5.重要节点透视图草图（jpg格式，分辨率不低于72像素/英寸）</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90"/>
          <w:jc w:val="center"/>
        </w:trPr>
        <w:tc>
          <w:tcPr>
            <w:tcW w:w="1240" w:type="dxa"/>
            <w:vMerge/>
            <w:vAlign w:val="center"/>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6.</w:t>
            </w:r>
            <w:proofErr w:type="gramStart"/>
            <w:r>
              <w:rPr>
                <w:rFonts w:ascii="宋体" w:hAnsi="宋体" w:hint="eastAsia"/>
                <w:color w:val="000000"/>
                <w:szCs w:val="21"/>
              </w:rPr>
              <w:t>各种软饰参考</w:t>
            </w:r>
            <w:proofErr w:type="gramEnd"/>
            <w:r>
              <w:rPr>
                <w:rFonts w:ascii="宋体" w:hAnsi="宋体" w:hint="eastAsia"/>
                <w:color w:val="000000"/>
                <w:szCs w:val="21"/>
              </w:rPr>
              <w:t>图片（符合项目风格）</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301"/>
          <w:jc w:val="center"/>
        </w:trPr>
        <w:tc>
          <w:tcPr>
            <w:tcW w:w="1240" w:type="dxa"/>
            <w:vMerge w:val="restart"/>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2</w:t>
            </w:r>
          </w:p>
        </w:tc>
        <w:tc>
          <w:tcPr>
            <w:tcW w:w="7531" w:type="dxa"/>
            <w:gridSpan w:val="2"/>
            <w:vAlign w:val="center"/>
          </w:tcPr>
          <w:p w:rsidR="009A4098" w:rsidRDefault="00E04C20">
            <w:pPr>
              <w:rPr>
                <w:rFonts w:ascii="宋体" w:hAnsi="宋体" w:cs="宋体"/>
                <w:color w:val="000000"/>
                <w:szCs w:val="21"/>
              </w:rPr>
            </w:pPr>
            <w:r>
              <w:rPr>
                <w:rFonts w:ascii="宋体" w:hAnsi="宋体" w:hint="eastAsia"/>
                <w:color w:val="000000"/>
                <w:szCs w:val="21"/>
              </w:rPr>
              <w:t>深化方案设计阶段</w:t>
            </w:r>
          </w:p>
        </w:tc>
      </w:tr>
      <w:tr w:rsidR="009A4098">
        <w:trPr>
          <w:trHeight w:val="410"/>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1.设计说明（该阶段设计说明应以用于营销推广为主，其内容应包含详细的总体规划设计概念和风格说明和主题说明和分区概念设计说明）</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278"/>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2.彩色总平面布置图1:500</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278"/>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3. 交通分析图1:500</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278"/>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4.景观节点及空间意向图1:500</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278"/>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5.铺装分析图1:500</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278"/>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6.景观节点分析图1:500</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278"/>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7.分区放大平面图1:500</w:t>
            </w:r>
          </w:p>
        </w:tc>
        <w:tc>
          <w:tcPr>
            <w:tcW w:w="1258" w:type="dxa"/>
            <w:vAlign w:val="center"/>
          </w:tcPr>
          <w:p w:rsidR="009A4098" w:rsidRDefault="00E04C20">
            <w:pPr>
              <w:rPr>
                <w:rFonts w:ascii="宋体" w:hAnsi="宋体" w:cs="宋体"/>
                <w:color w:val="000000"/>
                <w:szCs w:val="21"/>
              </w:rPr>
            </w:pPr>
            <w:r>
              <w:rPr>
                <w:rFonts w:ascii="宋体" w:hAnsi="宋体" w:cs="宋体" w:hint="eastAsia"/>
                <w:color w:val="000000"/>
                <w:szCs w:val="21"/>
              </w:rPr>
              <w:t xml:space="preserve">    4</w:t>
            </w:r>
          </w:p>
        </w:tc>
      </w:tr>
      <w:tr w:rsidR="009A4098">
        <w:trPr>
          <w:trHeight w:val="278"/>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8.重要节点三维效果图</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278"/>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color w:val="000000"/>
                <w:szCs w:val="21"/>
              </w:rPr>
            </w:pPr>
            <w:r>
              <w:rPr>
                <w:rFonts w:ascii="宋体" w:hAnsi="宋体" w:hint="eastAsia"/>
                <w:color w:val="000000"/>
                <w:szCs w:val="21"/>
              </w:rPr>
              <w:t>9.重点景观节点彩色平立剖面示意图</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278"/>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szCs w:val="21"/>
              </w:rPr>
            </w:pPr>
            <w:r>
              <w:rPr>
                <w:rFonts w:ascii="宋体" w:hAnsi="宋体" w:hint="eastAsia"/>
                <w:szCs w:val="21"/>
              </w:rPr>
              <w:t>10.植物配置意向图片</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278"/>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szCs w:val="21"/>
              </w:rPr>
            </w:pPr>
            <w:r>
              <w:rPr>
                <w:rFonts w:ascii="宋体" w:hAnsi="宋体" w:hint="eastAsia"/>
                <w:szCs w:val="21"/>
              </w:rPr>
              <w:t>11.</w:t>
            </w:r>
            <w:proofErr w:type="gramStart"/>
            <w:r>
              <w:rPr>
                <w:rFonts w:ascii="宋体" w:hAnsi="宋体" w:hint="eastAsia"/>
                <w:szCs w:val="21"/>
              </w:rPr>
              <w:t>各种软饰参考</w:t>
            </w:r>
            <w:proofErr w:type="gramEnd"/>
            <w:r>
              <w:rPr>
                <w:rFonts w:ascii="宋体" w:hAnsi="宋体" w:hint="eastAsia"/>
                <w:szCs w:val="21"/>
              </w:rPr>
              <w:t>图片（符合项目风格）</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278"/>
          <w:jc w:val="center"/>
        </w:trPr>
        <w:tc>
          <w:tcPr>
            <w:tcW w:w="1240" w:type="dxa"/>
            <w:vMerge/>
          </w:tcPr>
          <w:p w:rsidR="009A4098" w:rsidRDefault="009A4098">
            <w:pPr>
              <w:jc w:val="center"/>
              <w:rPr>
                <w:rFonts w:ascii="宋体" w:hAnsi="宋体" w:cs="宋体"/>
                <w:color w:val="000000"/>
                <w:szCs w:val="21"/>
              </w:rPr>
            </w:pPr>
          </w:p>
        </w:tc>
        <w:tc>
          <w:tcPr>
            <w:tcW w:w="6273" w:type="dxa"/>
          </w:tcPr>
          <w:p w:rsidR="009A4098" w:rsidRDefault="00E04C20">
            <w:pPr>
              <w:rPr>
                <w:rFonts w:ascii="宋体" w:hAnsi="宋体"/>
                <w:szCs w:val="21"/>
              </w:rPr>
            </w:pPr>
            <w:r>
              <w:rPr>
                <w:rFonts w:ascii="宋体" w:hAnsi="宋体" w:hint="eastAsia"/>
                <w:szCs w:val="21"/>
              </w:rPr>
              <w:t>12.成本估算</w:t>
            </w:r>
          </w:p>
        </w:tc>
        <w:tc>
          <w:tcPr>
            <w:tcW w:w="1258" w:type="dxa"/>
            <w:vAlign w:val="center"/>
          </w:tcPr>
          <w:p w:rsidR="009A4098" w:rsidRDefault="00E04C20">
            <w:pPr>
              <w:jc w:val="center"/>
              <w:rPr>
                <w:rFonts w:ascii="宋体" w:hAnsi="宋体" w:cs="宋体"/>
                <w:color w:val="000000"/>
                <w:szCs w:val="21"/>
              </w:rPr>
            </w:pPr>
            <w:r>
              <w:rPr>
                <w:rFonts w:ascii="宋体" w:hAnsi="宋体" w:cs="宋体" w:hint="eastAsia"/>
                <w:color w:val="000000"/>
                <w:szCs w:val="21"/>
              </w:rPr>
              <w:t>4</w:t>
            </w:r>
          </w:p>
        </w:tc>
      </w:tr>
      <w:tr w:rsidR="009A4098">
        <w:trPr>
          <w:trHeight w:val="334"/>
          <w:jc w:val="center"/>
        </w:trPr>
        <w:tc>
          <w:tcPr>
            <w:tcW w:w="8771" w:type="dxa"/>
            <w:gridSpan w:val="3"/>
            <w:vAlign w:val="center"/>
          </w:tcPr>
          <w:p w:rsidR="009A4098" w:rsidRDefault="009A4098">
            <w:pPr>
              <w:rPr>
                <w:rFonts w:ascii="宋体" w:hAnsi="宋体"/>
                <w:color w:val="000000"/>
                <w:szCs w:val="21"/>
              </w:rPr>
            </w:pPr>
          </w:p>
          <w:p w:rsidR="009A4098" w:rsidRDefault="00E04C20">
            <w:pPr>
              <w:rPr>
                <w:rFonts w:ascii="宋体" w:hAnsi="宋体" w:cs="宋体"/>
                <w:color w:val="000000"/>
                <w:szCs w:val="21"/>
              </w:rPr>
            </w:pPr>
            <w:r>
              <w:rPr>
                <w:rFonts w:ascii="宋体" w:hAnsi="宋体" w:hint="eastAsia"/>
                <w:color w:val="000000"/>
                <w:szCs w:val="21"/>
              </w:rPr>
              <w:t>景观方案深化阶段，图片均为jpg格式，分辨率不低于72像素/英寸，提供彩色文本一式12套及电子文档光盘一份</w:t>
            </w:r>
          </w:p>
        </w:tc>
      </w:tr>
    </w:tbl>
    <w:p w:rsidR="009A4098" w:rsidRDefault="009A4098">
      <w:pPr>
        <w:rPr>
          <w:rFonts w:ascii="Calibri" w:hAnsi="Calibri"/>
          <w:szCs w:val="21"/>
        </w:rPr>
      </w:pPr>
    </w:p>
    <w:p w:rsidR="009A4098" w:rsidRDefault="00E04C20">
      <w:pPr>
        <w:widowControl/>
        <w:jc w:val="left"/>
        <w:rPr>
          <w:rFonts w:ascii="Calibri" w:hAnsi="Calibri"/>
          <w:szCs w:val="21"/>
        </w:rPr>
      </w:pPr>
      <w:r>
        <w:rPr>
          <w:rFonts w:ascii="Calibri" w:hAnsi="Calibri"/>
          <w:szCs w:val="21"/>
        </w:rPr>
        <w:br w:type="page"/>
      </w:r>
    </w:p>
    <w:p w:rsidR="009A4098" w:rsidRDefault="009A4098">
      <w:pPr>
        <w:rPr>
          <w:rFonts w:ascii="Calibri" w:hAnsi="Calibri"/>
          <w:szCs w:val="21"/>
        </w:rPr>
      </w:pPr>
    </w:p>
    <w:p w:rsidR="009A4098" w:rsidRDefault="00E04C20">
      <w:pPr>
        <w:pStyle w:val="1"/>
        <w:numPr>
          <w:ilvl w:val="0"/>
          <w:numId w:val="5"/>
        </w:numPr>
        <w:adjustRightInd w:val="0"/>
        <w:snapToGrid w:val="0"/>
        <w:ind w:left="0" w:firstLine="0"/>
        <w:rPr>
          <w:rFonts w:ascii="宋体" w:hAnsi="宋体" w:cs="宋体"/>
          <w:sz w:val="36"/>
          <w:szCs w:val="36"/>
        </w:rPr>
      </w:pPr>
      <w:bookmarkStart w:id="530" w:name="_Toc472004460"/>
      <w:bookmarkStart w:id="531" w:name="_Toc472004476"/>
      <w:r>
        <w:rPr>
          <w:rFonts w:ascii="宋体" w:hAnsi="宋体" w:cs="宋体" w:hint="eastAsia"/>
          <w:sz w:val="36"/>
          <w:szCs w:val="36"/>
        </w:rPr>
        <w:t>设计规范及要求</w:t>
      </w:r>
      <w:bookmarkEnd w:id="530"/>
      <w:bookmarkEnd w:id="531"/>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一、勘察工作要求：</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1、</w:t>
      </w:r>
      <w:bookmarkStart w:id="532" w:name="_Toc444846348"/>
      <w:r>
        <w:rPr>
          <w:rFonts w:ascii="宋体" w:hAnsi="宋体" w:cs="宋体" w:hint="eastAsia"/>
          <w:szCs w:val="21"/>
        </w:rPr>
        <w:t xml:space="preserve"> 勘察依据</w:t>
      </w:r>
      <w:bookmarkEnd w:id="532"/>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所有地质勘察工作，应按如下规范要求执行：</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(1) 《岩土工程勘察规范》(GB 50021—2001)（2009版）；</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(2) 《建筑地基基础设计规范》（GB 50007-2011）；</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(3) 《建筑抗震设计规范》（GB 50011-2010  2008版）；</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(4) 《高层建筑岩土工程勘察规程》（JGJ 72-2004）；</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(5) 《建筑工程地质钻探与取样技术标准》（JGJ 87-2012）；</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(6) 《工程地质手册》（第四版）。</w:t>
      </w:r>
    </w:p>
    <w:p w:rsidR="009A4098" w:rsidRDefault="00E04C20" w:rsidP="00F00A3C">
      <w:pPr>
        <w:tabs>
          <w:tab w:val="left" w:pos="720"/>
        </w:tabs>
        <w:spacing w:beforeLines="50" w:before="120" w:line="360" w:lineRule="auto"/>
        <w:rPr>
          <w:rFonts w:ascii="宋体" w:hAnsi="宋体" w:cs="宋体"/>
          <w:szCs w:val="21"/>
        </w:rPr>
      </w:pPr>
      <w:bookmarkStart w:id="533" w:name="_Toc444846349"/>
      <w:r>
        <w:rPr>
          <w:rFonts w:ascii="宋体" w:hAnsi="宋体" w:cs="宋体" w:hint="eastAsia"/>
          <w:szCs w:val="21"/>
        </w:rPr>
        <w:t>2、 勘察要求</w:t>
      </w:r>
      <w:bookmarkEnd w:id="533"/>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（1）初步查明建筑场地</w:t>
      </w:r>
      <w:proofErr w:type="gramStart"/>
      <w:r>
        <w:rPr>
          <w:rFonts w:ascii="宋体" w:hAnsi="宋体" w:cs="宋体" w:hint="eastAsia"/>
          <w:szCs w:val="21"/>
        </w:rPr>
        <w:t>内各岩土层</w:t>
      </w:r>
      <w:proofErr w:type="gramEnd"/>
      <w:r>
        <w:rPr>
          <w:rFonts w:ascii="宋体" w:hAnsi="宋体" w:cs="宋体" w:hint="eastAsia"/>
          <w:szCs w:val="21"/>
        </w:rPr>
        <w:t>的类型、深度、分布范围、工程特征，分析和评价地基的稳定性、均匀性和承载力；</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（2）初步查明不良地质作用的类型、成因、分布范围、发展趋势和危害程度，提出整治方案的建议；</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（3）初步查明地下水的埋藏条件，提出场地水文地质条件；</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（4）初步查明场地内有无液化地层，划分拟建建筑物场地类别，提出抗震设计的有关参数；</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（5）进行场地与地基的地震效应评价；</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（6）提出对建筑物有影响的不良地质作用的防治方案建议；</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（7）提供满足初步设计所需的岩土参数，初步确定地基承载力；</w:t>
      </w:r>
    </w:p>
    <w:p w:rsidR="009A4098" w:rsidRDefault="00E04C20" w:rsidP="00F00A3C">
      <w:pPr>
        <w:tabs>
          <w:tab w:val="left" w:pos="720"/>
        </w:tabs>
        <w:spacing w:beforeLines="50" w:before="120" w:line="360" w:lineRule="auto"/>
        <w:rPr>
          <w:rFonts w:ascii="宋体" w:hAnsi="宋体" w:cs="宋体"/>
          <w:b/>
          <w:szCs w:val="21"/>
        </w:rPr>
      </w:pPr>
      <w:r>
        <w:rPr>
          <w:rFonts w:ascii="宋体" w:hAnsi="宋体" w:cs="宋体" w:hint="eastAsia"/>
          <w:szCs w:val="21"/>
        </w:rPr>
        <w:t>（8）提出地基基础方案的建议。</w:t>
      </w:r>
    </w:p>
    <w:p w:rsidR="009A4098" w:rsidRDefault="00E04C20">
      <w:pPr>
        <w:spacing w:before="240" w:after="60" w:line="440" w:lineRule="exact"/>
        <w:jc w:val="left"/>
        <w:outlineLvl w:val="1"/>
        <w:rPr>
          <w:rFonts w:ascii="宋体" w:hAnsi="宋体" w:cs="宋体"/>
          <w:b/>
          <w:szCs w:val="21"/>
        </w:rPr>
      </w:pPr>
      <w:r>
        <w:rPr>
          <w:rFonts w:ascii="宋体" w:hAnsi="宋体" w:cs="宋体" w:hint="eastAsia"/>
          <w:b/>
          <w:szCs w:val="21"/>
        </w:rPr>
        <w:t>二、城市设计</w:t>
      </w:r>
      <w:r>
        <w:rPr>
          <w:rFonts w:ascii="Calibri" w:hAnsi="Calibri" w:hint="eastAsia"/>
          <w:b/>
          <w:bCs/>
          <w:kern w:val="28"/>
          <w:szCs w:val="21"/>
        </w:rPr>
        <w:t>规范</w:t>
      </w:r>
      <w:r>
        <w:rPr>
          <w:rFonts w:ascii="宋体" w:hAnsi="宋体" w:cs="宋体" w:hint="eastAsia"/>
          <w:b/>
          <w:szCs w:val="21"/>
        </w:rPr>
        <w:t>及要求</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一、详细城市设计需收集以下基础资料：</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1.总体规划或分区规划对本规划地段的规划要求，相邻地段已批准的规划资料。</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2.人口，建筑物分布现状。</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3.公共设施规模、分布</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lastRenderedPageBreak/>
        <w:t>4.工程设施及管网现状；</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5.所在城市及地区历史文化传统、建筑特色等资料。</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二、详细城市设计应当包括下列内容：</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1.确定规划范围内不同性质用地的界线，确定各类用地</w:t>
      </w:r>
      <w:proofErr w:type="gramStart"/>
      <w:r>
        <w:rPr>
          <w:rFonts w:ascii="宋体" w:hAnsi="宋体" w:cs="宋体" w:hint="eastAsia"/>
          <w:szCs w:val="21"/>
        </w:rPr>
        <w:t>内适建，不适建</w:t>
      </w:r>
      <w:proofErr w:type="gramEnd"/>
      <w:r>
        <w:rPr>
          <w:rFonts w:ascii="宋体" w:hAnsi="宋体" w:cs="宋体" w:hint="eastAsia"/>
          <w:szCs w:val="21"/>
        </w:rPr>
        <w:t>或者有条件地允许建设的建筑类型。</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2.确定各地</w:t>
      </w:r>
      <w:proofErr w:type="gramStart"/>
      <w:r>
        <w:rPr>
          <w:rFonts w:ascii="宋体" w:hAnsi="宋体" w:cs="宋体" w:hint="eastAsia"/>
          <w:szCs w:val="21"/>
        </w:rPr>
        <w:t>块建筑</w:t>
      </w:r>
      <w:proofErr w:type="gramEnd"/>
      <w:r>
        <w:rPr>
          <w:rFonts w:ascii="宋体" w:hAnsi="宋体" w:cs="宋体" w:hint="eastAsia"/>
          <w:szCs w:val="21"/>
        </w:rPr>
        <w:t>高度、建筑密度、容积率、绿地率等控制指标</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3.提出各地块的建筑体量、体型、色彩等城市设计指导原则；</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三、详细城市设计图纸的内容要求</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1.位置图。</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2.用地现状图。</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3.土地使用规划图。</w:t>
      </w:r>
    </w:p>
    <w:p w:rsidR="009A4098" w:rsidRDefault="00E04C20" w:rsidP="00F00A3C">
      <w:pPr>
        <w:tabs>
          <w:tab w:val="left" w:pos="720"/>
        </w:tabs>
        <w:spacing w:beforeLines="50" w:before="120" w:line="360" w:lineRule="auto"/>
        <w:rPr>
          <w:rFonts w:ascii="宋体" w:hAnsi="宋体" w:cs="宋体"/>
          <w:szCs w:val="21"/>
        </w:rPr>
      </w:pPr>
      <w:r>
        <w:rPr>
          <w:rFonts w:ascii="宋体" w:hAnsi="宋体" w:cs="宋体" w:hint="eastAsia"/>
          <w:szCs w:val="21"/>
        </w:rPr>
        <w:t>4.地块划分编号图。</w:t>
      </w:r>
    </w:p>
    <w:p w:rsidR="009A4098" w:rsidRDefault="00E04C20" w:rsidP="00F00A3C">
      <w:pPr>
        <w:tabs>
          <w:tab w:val="left" w:pos="720"/>
        </w:tabs>
        <w:spacing w:beforeLines="50" w:before="120" w:line="360" w:lineRule="auto"/>
        <w:rPr>
          <w:rFonts w:ascii="宋体" w:hAnsi="宋体" w:cs="Cambria"/>
          <w:b/>
          <w:szCs w:val="21"/>
        </w:rPr>
      </w:pPr>
      <w:r>
        <w:rPr>
          <w:rFonts w:ascii="Cambria" w:hAnsi="Cambria" w:cs="Cambria" w:hint="eastAsia"/>
          <w:szCs w:val="21"/>
        </w:rPr>
        <w:t>三</w:t>
      </w:r>
      <w:r>
        <w:rPr>
          <w:rFonts w:ascii="宋体" w:hAnsi="宋体" w:cs="Cambria" w:hint="eastAsia"/>
          <w:b/>
          <w:szCs w:val="21"/>
        </w:rPr>
        <w:t>、</w:t>
      </w:r>
      <w:r>
        <w:rPr>
          <w:rFonts w:ascii="宋体" w:hAnsi="宋体" w:cs="Cambria"/>
          <w:b/>
          <w:szCs w:val="21"/>
        </w:rPr>
        <w:t>建筑设计规范及要求</w:t>
      </w:r>
    </w:p>
    <w:p w:rsidR="009A4098" w:rsidRDefault="00E04C20">
      <w:pPr>
        <w:pStyle w:val="z-11"/>
        <w:numPr>
          <w:ilvl w:val="0"/>
          <w:numId w:val="17"/>
        </w:numPr>
        <w:spacing w:line="360" w:lineRule="auto"/>
        <w:ind w:left="851" w:hanging="851"/>
        <w:outlineLvl w:val="0"/>
        <w:rPr>
          <w:rFonts w:ascii="宋体" w:hAnsi="宋体" w:cs="Calibri"/>
          <w:b/>
          <w:color w:val="000000"/>
          <w:kern w:val="0"/>
          <w:szCs w:val="21"/>
        </w:rPr>
      </w:pPr>
      <w:bookmarkStart w:id="534" w:name="_Toc472004477"/>
      <w:r>
        <w:rPr>
          <w:rFonts w:ascii="宋体" w:hAnsi="宋体" w:cs="Calibri" w:hint="eastAsia"/>
          <w:b/>
          <w:color w:val="000000"/>
          <w:kern w:val="0"/>
          <w:szCs w:val="21"/>
        </w:rPr>
        <w:t>概述</w:t>
      </w:r>
      <w:bookmarkEnd w:id="534"/>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bookmarkStart w:id="535" w:name="_Toc212525109"/>
      <w:bookmarkStart w:id="536" w:name="_Toc215550013"/>
      <w:bookmarkStart w:id="537" w:name="_Toc212523894"/>
      <w:r>
        <w:rPr>
          <w:rFonts w:ascii="宋体" w:hAnsi="宋体" w:hint="eastAsia"/>
          <w:color w:val="000000"/>
          <w:kern w:val="0"/>
          <w:szCs w:val="21"/>
          <w:lang w:val="zh-CN"/>
        </w:rPr>
        <w:t>目的</w:t>
      </w:r>
      <w:bookmarkEnd w:id="535"/>
      <w:bookmarkEnd w:id="536"/>
      <w:bookmarkEnd w:id="537"/>
    </w:p>
    <w:p w:rsidR="009A4098" w:rsidRDefault="00E04C20">
      <w:pPr>
        <w:pStyle w:val="17"/>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为保证设计阶段的顺利进行，使设计成果达到高标准的要求，减少施工过程中的返工与改动，有效避免设计中的常见问题，特制定本要求。要求认真参阅我司相关标准化文件及常用做法要求，因地制宜，改进提高，保证项目设计质量。</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bookmarkStart w:id="538" w:name="_Toc212523895"/>
      <w:bookmarkStart w:id="539" w:name="_Toc212525110"/>
      <w:bookmarkStart w:id="540" w:name="_Toc215550014"/>
      <w:r>
        <w:rPr>
          <w:rFonts w:ascii="宋体" w:hAnsi="宋体" w:hint="eastAsia"/>
          <w:color w:val="000000"/>
          <w:kern w:val="0"/>
          <w:szCs w:val="21"/>
          <w:lang w:val="zh-CN"/>
        </w:rPr>
        <w:t>依据</w:t>
      </w:r>
      <w:bookmarkEnd w:id="538"/>
      <w:bookmarkEnd w:id="539"/>
      <w:bookmarkEnd w:id="540"/>
    </w:p>
    <w:p w:rsidR="009A4098" w:rsidRDefault="00E04C20">
      <w:pPr>
        <w:pStyle w:val="17"/>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本规范及要求作为施工图设计指导手册，是在国家相应标准及规范的基础之上，结合我公司以往类似项目开发的实践经验，对设计中的一般要求和常用做法进行必要的明确、补充和完善后编制而成。</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bookmarkStart w:id="541" w:name="_Toc215550015"/>
      <w:bookmarkStart w:id="542" w:name="_Toc212525111"/>
      <w:bookmarkStart w:id="543" w:name="_Toc212523896"/>
      <w:r>
        <w:rPr>
          <w:rFonts w:ascii="宋体" w:hAnsi="宋体" w:hint="eastAsia"/>
          <w:color w:val="000000"/>
          <w:kern w:val="0"/>
          <w:szCs w:val="21"/>
          <w:lang w:val="zh-CN"/>
        </w:rPr>
        <w:t>适用范围</w:t>
      </w:r>
      <w:bookmarkEnd w:id="541"/>
      <w:bookmarkEnd w:id="542"/>
      <w:bookmarkEnd w:id="543"/>
      <w:r>
        <w:rPr>
          <w:rFonts w:ascii="宋体" w:hAnsi="宋体" w:hint="eastAsia"/>
          <w:color w:val="000000"/>
          <w:kern w:val="0"/>
          <w:szCs w:val="21"/>
          <w:lang w:val="zh-CN"/>
        </w:rPr>
        <w:t>: 承接本项目的建筑设计单位，在施工图设计中应遵照</w:t>
      </w:r>
      <w:proofErr w:type="gramStart"/>
      <w:r>
        <w:rPr>
          <w:rFonts w:ascii="宋体" w:hAnsi="宋体" w:hint="eastAsia"/>
          <w:color w:val="000000"/>
          <w:kern w:val="0"/>
          <w:szCs w:val="21"/>
          <w:lang w:val="zh-CN"/>
        </w:rPr>
        <w:t>本任务</w:t>
      </w:r>
      <w:proofErr w:type="gramEnd"/>
      <w:r>
        <w:rPr>
          <w:rFonts w:ascii="宋体" w:hAnsi="宋体" w:hint="eastAsia"/>
          <w:color w:val="000000"/>
          <w:kern w:val="0"/>
          <w:szCs w:val="21"/>
          <w:lang w:val="zh-CN"/>
        </w:rPr>
        <w:t>书。</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bookmarkStart w:id="544" w:name="_Toc212525112"/>
      <w:bookmarkStart w:id="545" w:name="_Toc215550016"/>
      <w:bookmarkStart w:id="546" w:name="_Toc212523897"/>
      <w:r>
        <w:rPr>
          <w:rFonts w:ascii="宋体" w:hAnsi="宋体" w:hint="eastAsia"/>
          <w:color w:val="000000"/>
          <w:kern w:val="0"/>
          <w:szCs w:val="21"/>
          <w:lang w:val="zh-CN"/>
        </w:rPr>
        <w:t>图纸要求</w:t>
      </w:r>
      <w:bookmarkEnd w:id="544"/>
      <w:bookmarkEnd w:id="545"/>
      <w:bookmarkEnd w:id="546"/>
      <w:r>
        <w:rPr>
          <w:rFonts w:ascii="宋体" w:hAnsi="宋体" w:hint="eastAsia"/>
          <w:color w:val="000000"/>
          <w:kern w:val="0"/>
          <w:szCs w:val="21"/>
          <w:lang w:val="zh-CN"/>
        </w:rPr>
        <w:t>:</w:t>
      </w:r>
    </w:p>
    <w:p w:rsidR="009A4098" w:rsidRDefault="00E04C20">
      <w:pPr>
        <w:pStyle w:val="z-11"/>
        <w:numPr>
          <w:ilvl w:val="2"/>
          <w:numId w:val="17"/>
        </w:numPr>
        <w:spacing w:line="360" w:lineRule="auto"/>
        <w:ind w:left="851" w:hanging="851"/>
        <w:outlineLvl w:val="2"/>
        <w:rPr>
          <w:rFonts w:ascii="宋体" w:hAnsi="宋体"/>
          <w:color w:val="000000"/>
          <w:kern w:val="0"/>
          <w:szCs w:val="21"/>
        </w:rPr>
      </w:pPr>
      <w:bookmarkStart w:id="547" w:name="_Toc212525113"/>
      <w:bookmarkStart w:id="548" w:name="_Toc215550017"/>
      <w:bookmarkStart w:id="549" w:name="_Toc212523898"/>
      <w:r>
        <w:rPr>
          <w:rFonts w:ascii="宋体" w:hAnsi="宋体" w:cs="Calibri" w:hint="eastAsia"/>
          <w:color w:val="000000"/>
          <w:kern w:val="0"/>
          <w:szCs w:val="21"/>
        </w:rPr>
        <w:t>工程名称</w:t>
      </w:r>
      <w:r>
        <w:rPr>
          <w:rFonts w:ascii="宋体" w:hAnsi="宋体" w:hint="eastAsia"/>
          <w:color w:val="000000"/>
          <w:kern w:val="0"/>
          <w:szCs w:val="21"/>
        </w:rPr>
        <w:t>：【</w:t>
      </w:r>
      <w:r>
        <w:rPr>
          <w:rFonts w:ascii="宋体" w:hAnsi="宋体" w:cs="宋体" w:hint="eastAsia"/>
          <w:szCs w:val="21"/>
        </w:rPr>
        <w:t>大理洱海外滩项目勘察、策划、城市设计、建筑及景观设计</w:t>
      </w:r>
      <w:r>
        <w:rPr>
          <w:rFonts w:ascii="宋体" w:hAnsi="宋体" w:hint="eastAsia"/>
          <w:color w:val="000000"/>
          <w:kern w:val="0"/>
          <w:szCs w:val="21"/>
        </w:rPr>
        <w:t>】项目。</w:t>
      </w:r>
      <w:bookmarkEnd w:id="547"/>
      <w:bookmarkEnd w:id="548"/>
      <w:bookmarkEnd w:id="549"/>
    </w:p>
    <w:p w:rsidR="009A4098" w:rsidRDefault="00E04C20">
      <w:pPr>
        <w:pStyle w:val="z-11"/>
        <w:numPr>
          <w:ilvl w:val="2"/>
          <w:numId w:val="17"/>
        </w:numPr>
        <w:spacing w:line="360" w:lineRule="auto"/>
        <w:ind w:left="851" w:hanging="851"/>
        <w:outlineLvl w:val="2"/>
        <w:rPr>
          <w:rFonts w:ascii="宋体" w:hAnsi="宋体"/>
          <w:color w:val="000000"/>
          <w:kern w:val="0"/>
          <w:szCs w:val="21"/>
        </w:rPr>
      </w:pPr>
      <w:bookmarkStart w:id="550" w:name="_Toc212523899"/>
      <w:bookmarkStart w:id="551" w:name="_Toc212525114"/>
      <w:bookmarkStart w:id="552" w:name="_Toc215550018"/>
      <w:r>
        <w:rPr>
          <w:rFonts w:ascii="宋体" w:hAnsi="宋体" w:cs="Calibri" w:hint="eastAsia"/>
          <w:color w:val="000000"/>
          <w:kern w:val="0"/>
          <w:szCs w:val="21"/>
        </w:rPr>
        <w:t>图面要求</w:t>
      </w:r>
      <w:r>
        <w:rPr>
          <w:rFonts w:ascii="宋体" w:hAnsi="宋体" w:hint="eastAsia"/>
          <w:color w:val="000000"/>
          <w:kern w:val="0"/>
          <w:szCs w:val="21"/>
        </w:rPr>
        <w:t>：各专业图纸规格需按有关制图规范并尽量做到统一，图纸表达内容应清晰明确，构图美观整洁。</w:t>
      </w:r>
      <w:bookmarkEnd w:id="550"/>
      <w:bookmarkEnd w:id="551"/>
      <w:bookmarkEnd w:id="552"/>
    </w:p>
    <w:p w:rsidR="009A4098" w:rsidRDefault="00E04C20">
      <w:pPr>
        <w:pStyle w:val="17"/>
        <w:numPr>
          <w:ilvl w:val="3"/>
          <w:numId w:val="17"/>
        </w:numPr>
        <w:spacing w:line="360" w:lineRule="auto"/>
        <w:ind w:left="851" w:firstLineChars="0" w:hanging="851"/>
        <w:outlineLvl w:val="2"/>
        <w:rPr>
          <w:rFonts w:ascii="宋体" w:hAnsi="宋体"/>
          <w:color w:val="000000"/>
          <w:kern w:val="0"/>
          <w:szCs w:val="21"/>
          <w:lang w:val="zh-CN"/>
        </w:rPr>
      </w:pPr>
      <w:r>
        <w:rPr>
          <w:rFonts w:ascii="宋体" w:hAnsi="宋体" w:hint="eastAsia"/>
          <w:color w:val="000000"/>
          <w:kern w:val="0"/>
          <w:szCs w:val="21"/>
          <w:lang w:val="zh-CN"/>
        </w:rPr>
        <w:t>建筑如由多个分区组成，应提供分区拼接示意图，清晰表达各分区的界限和衔接关系。各分区边界的确定应做到各专业清晰、合理、统一。</w:t>
      </w:r>
    </w:p>
    <w:p w:rsidR="009A4098" w:rsidRDefault="00E04C20">
      <w:pPr>
        <w:pStyle w:val="17"/>
        <w:numPr>
          <w:ilvl w:val="3"/>
          <w:numId w:val="17"/>
        </w:numPr>
        <w:spacing w:line="360" w:lineRule="auto"/>
        <w:ind w:left="851" w:firstLineChars="0" w:hanging="851"/>
        <w:outlineLvl w:val="2"/>
        <w:rPr>
          <w:rFonts w:ascii="宋体" w:hAnsi="宋体"/>
          <w:color w:val="000000"/>
          <w:kern w:val="0"/>
          <w:szCs w:val="21"/>
          <w:lang w:val="zh-CN"/>
        </w:rPr>
      </w:pPr>
      <w:r>
        <w:rPr>
          <w:rFonts w:ascii="宋体" w:hAnsi="宋体" w:hint="eastAsia"/>
          <w:color w:val="000000"/>
          <w:kern w:val="0"/>
          <w:szCs w:val="21"/>
          <w:lang w:val="zh-CN"/>
        </w:rPr>
        <w:t>图中应清晰表示出墙体构造、隔墙厚度及定位尺寸、门窗洞口尺寸、阳台、挑板尺寸、</w:t>
      </w:r>
      <w:proofErr w:type="gramStart"/>
      <w:r>
        <w:rPr>
          <w:rFonts w:ascii="宋体" w:hAnsi="宋体" w:hint="eastAsia"/>
          <w:color w:val="000000"/>
          <w:kern w:val="0"/>
          <w:szCs w:val="21"/>
          <w:lang w:val="zh-CN"/>
        </w:rPr>
        <w:t>家俱</w:t>
      </w:r>
      <w:proofErr w:type="gramEnd"/>
      <w:r>
        <w:rPr>
          <w:rFonts w:ascii="宋体" w:hAnsi="宋体" w:hint="eastAsia"/>
          <w:color w:val="000000"/>
          <w:kern w:val="0"/>
          <w:szCs w:val="21"/>
          <w:lang w:val="zh-CN"/>
        </w:rPr>
        <w:t>布置（开关及插座应定位）、洁具摆放（洗手盆、大便器、地漏应定位）及空调机预留洞口位置，并标明地面降板位置相对标高，和卫生间排水坡度。</w:t>
      </w:r>
    </w:p>
    <w:p w:rsidR="009A4098" w:rsidRDefault="00E04C20">
      <w:pPr>
        <w:pStyle w:val="17"/>
        <w:numPr>
          <w:ilvl w:val="3"/>
          <w:numId w:val="17"/>
        </w:numPr>
        <w:spacing w:line="360" w:lineRule="auto"/>
        <w:ind w:left="851" w:firstLineChars="0" w:hanging="851"/>
        <w:outlineLvl w:val="2"/>
        <w:rPr>
          <w:rFonts w:ascii="宋体" w:hAnsi="宋体"/>
          <w:color w:val="000000"/>
          <w:kern w:val="0"/>
          <w:szCs w:val="21"/>
          <w:lang w:val="zh-CN"/>
        </w:rPr>
      </w:pPr>
      <w:r>
        <w:rPr>
          <w:rFonts w:ascii="宋体" w:hAnsi="宋体" w:hint="eastAsia"/>
          <w:color w:val="000000"/>
          <w:kern w:val="0"/>
          <w:szCs w:val="21"/>
          <w:lang w:val="zh-CN"/>
        </w:rPr>
        <w:lastRenderedPageBreak/>
        <w:t>各专业应限制使用通用图纸，各专业应仔细核查图纸索引位置、标高及尺寸标注情况，减少不必要的麻烦。</w:t>
      </w:r>
    </w:p>
    <w:p w:rsidR="009A4098" w:rsidRDefault="00E04C20">
      <w:pPr>
        <w:pStyle w:val="17"/>
        <w:numPr>
          <w:ilvl w:val="3"/>
          <w:numId w:val="17"/>
        </w:numPr>
        <w:spacing w:line="360" w:lineRule="auto"/>
        <w:ind w:left="851" w:firstLineChars="0" w:hanging="851"/>
        <w:outlineLvl w:val="2"/>
        <w:rPr>
          <w:rFonts w:ascii="宋体" w:hAnsi="宋体"/>
          <w:color w:val="000000"/>
          <w:kern w:val="0"/>
          <w:szCs w:val="21"/>
          <w:lang w:val="zh-CN"/>
        </w:rPr>
      </w:pPr>
      <w:r>
        <w:rPr>
          <w:rFonts w:ascii="宋体" w:hAnsi="宋体" w:hint="eastAsia"/>
          <w:color w:val="000000"/>
          <w:kern w:val="0"/>
          <w:szCs w:val="21"/>
          <w:lang w:val="zh-CN"/>
        </w:rPr>
        <w:t>若有地下室部分，应有顶板平面图，准确表达地下室通风采光井及出地面楼梯间位置与地上建筑一层平面间的相互关系。</w:t>
      </w:r>
    </w:p>
    <w:p w:rsidR="009A4098" w:rsidRDefault="00E04C20">
      <w:pPr>
        <w:pStyle w:val="17"/>
        <w:numPr>
          <w:ilvl w:val="3"/>
          <w:numId w:val="17"/>
        </w:numPr>
        <w:spacing w:line="360" w:lineRule="auto"/>
        <w:ind w:left="851" w:firstLineChars="0" w:hanging="851"/>
        <w:outlineLvl w:val="2"/>
        <w:rPr>
          <w:rFonts w:ascii="宋体" w:hAnsi="宋体"/>
          <w:color w:val="000000"/>
          <w:kern w:val="0"/>
          <w:szCs w:val="21"/>
          <w:lang w:val="zh-CN"/>
        </w:rPr>
      </w:pPr>
      <w:r>
        <w:rPr>
          <w:rFonts w:ascii="宋体" w:hAnsi="宋体" w:hint="eastAsia"/>
          <w:color w:val="000000"/>
          <w:kern w:val="0"/>
          <w:szCs w:val="21"/>
          <w:lang w:val="zh-CN"/>
        </w:rPr>
        <w:t>应提供门窗详图，清晰表示出门窗尺寸，窗型分格和开启</w:t>
      </w:r>
      <w:proofErr w:type="gramStart"/>
      <w:r>
        <w:rPr>
          <w:rFonts w:ascii="宋体" w:hAnsi="宋体" w:hint="eastAsia"/>
          <w:color w:val="000000"/>
          <w:kern w:val="0"/>
          <w:szCs w:val="21"/>
          <w:lang w:val="zh-CN"/>
        </w:rPr>
        <w:t>扇位置</w:t>
      </w:r>
      <w:proofErr w:type="gramEnd"/>
      <w:r>
        <w:rPr>
          <w:rFonts w:ascii="宋体" w:hAnsi="宋体" w:hint="eastAsia"/>
          <w:color w:val="000000"/>
          <w:kern w:val="0"/>
          <w:szCs w:val="21"/>
          <w:lang w:val="zh-CN"/>
        </w:rPr>
        <w:t>方向，并应和立面图统一。</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电子文件方面的说明：</w:t>
      </w:r>
    </w:p>
    <w:p w:rsidR="009A4098" w:rsidRDefault="00E04C20">
      <w:pPr>
        <w:numPr>
          <w:ilvl w:val="4"/>
          <w:numId w:val="17"/>
        </w:numPr>
        <w:spacing w:line="360" w:lineRule="auto"/>
        <w:ind w:left="851" w:hanging="284"/>
        <w:rPr>
          <w:rFonts w:ascii="宋体" w:hAnsi="宋体"/>
          <w:color w:val="000000"/>
          <w:kern w:val="0"/>
          <w:szCs w:val="21"/>
          <w:lang w:val="zh-CN"/>
        </w:rPr>
      </w:pPr>
      <w:r>
        <w:rPr>
          <w:rFonts w:ascii="宋体" w:hAnsi="宋体" w:hint="eastAsia"/>
          <w:color w:val="000000"/>
          <w:kern w:val="0"/>
          <w:szCs w:val="21"/>
          <w:lang w:val="zh-CN"/>
        </w:rPr>
        <w:t>方案图、施工图等必须提供相应的电子文件。电子文件在文件编排组织上要清晰、明确，文件目录要以各专业文件命名，子目录为各建筑栋号目录。建筑栋号必须齐全，建筑相同而栋号不同的可共用图纸，但各自建立目录，晒图时每栋楼各专业图纸齐备且份数相同。</w:t>
      </w:r>
    </w:p>
    <w:p w:rsidR="009A4098" w:rsidRDefault="00E04C20">
      <w:pPr>
        <w:numPr>
          <w:ilvl w:val="4"/>
          <w:numId w:val="17"/>
        </w:numPr>
        <w:spacing w:line="360" w:lineRule="auto"/>
        <w:ind w:left="851" w:hanging="284"/>
        <w:rPr>
          <w:rFonts w:ascii="宋体" w:hAnsi="宋体"/>
          <w:color w:val="000000"/>
          <w:kern w:val="0"/>
          <w:szCs w:val="21"/>
          <w:lang w:val="zh-CN"/>
        </w:rPr>
      </w:pPr>
      <w:r>
        <w:rPr>
          <w:rFonts w:ascii="宋体" w:hAnsi="宋体" w:hint="eastAsia"/>
          <w:color w:val="000000"/>
          <w:kern w:val="0"/>
          <w:szCs w:val="21"/>
          <w:lang w:val="zh-CN"/>
        </w:rPr>
        <w:t>在设计过程中，设计院在计算面积时画的复线（Pline线），包括套内面积计算的Pline线，仍要保留在图中，放在施工图纸外侧。</w:t>
      </w:r>
    </w:p>
    <w:p w:rsidR="009A4098" w:rsidRDefault="00E04C20">
      <w:pPr>
        <w:numPr>
          <w:ilvl w:val="4"/>
          <w:numId w:val="17"/>
        </w:numPr>
        <w:spacing w:line="360" w:lineRule="auto"/>
        <w:ind w:left="851" w:hanging="284"/>
        <w:rPr>
          <w:rFonts w:ascii="宋体" w:hAnsi="宋体"/>
          <w:color w:val="000000"/>
          <w:kern w:val="0"/>
          <w:szCs w:val="21"/>
          <w:lang w:val="zh-CN"/>
        </w:rPr>
      </w:pPr>
      <w:r>
        <w:rPr>
          <w:rFonts w:ascii="宋体" w:hAnsi="宋体" w:hint="eastAsia"/>
          <w:color w:val="000000"/>
          <w:kern w:val="0"/>
          <w:szCs w:val="21"/>
          <w:lang w:val="zh-CN"/>
        </w:rPr>
        <w:t>应在设计说明上单列表格表达主要技术经济指标。</w:t>
      </w:r>
    </w:p>
    <w:p w:rsidR="009A4098" w:rsidRDefault="00E04C20">
      <w:pPr>
        <w:pStyle w:val="z-11"/>
        <w:numPr>
          <w:ilvl w:val="2"/>
          <w:numId w:val="17"/>
        </w:numPr>
        <w:spacing w:line="360" w:lineRule="auto"/>
        <w:ind w:left="851" w:hanging="851"/>
        <w:outlineLvl w:val="2"/>
        <w:rPr>
          <w:rFonts w:ascii="宋体" w:hAnsi="宋体" w:cs="Calibri"/>
          <w:color w:val="000000"/>
          <w:kern w:val="0"/>
          <w:szCs w:val="21"/>
        </w:rPr>
      </w:pPr>
      <w:bookmarkStart w:id="553" w:name="_Toc212523901"/>
      <w:bookmarkStart w:id="554" w:name="_Toc212525116"/>
      <w:bookmarkStart w:id="555" w:name="_Toc215550020"/>
      <w:r>
        <w:rPr>
          <w:rFonts w:ascii="宋体" w:hAnsi="宋体" w:cs="Calibri" w:hint="eastAsia"/>
          <w:color w:val="000000"/>
          <w:kern w:val="0"/>
          <w:szCs w:val="21"/>
        </w:rPr>
        <w:t>其他要求：</w:t>
      </w:r>
      <w:bookmarkEnd w:id="553"/>
      <w:bookmarkEnd w:id="554"/>
      <w:bookmarkEnd w:id="555"/>
    </w:p>
    <w:p w:rsidR="009A4098" w:rsidRDefault="00E04C20">
      <w:pPr>
        <w:numPr>
          <w:ilvl w:val="3"/>
          <w:numId w:val="17"/>
        </w:numPr>
        <w:spacing w:line="360" w:lineRule="auto"/>
        <w:ind w:left="851" w:hanging="851"/>
        <w:rPr>
          <w:rFonts w:ascii="宋体" w:hAnsi="宋体"/>
          <w:color w:val="000000"/>
          <w:kern w:val="0"/>
          <w:szCs w:val="21"/>
          <w:lang w:val="zh-CN"/>
        </w:rPr>
      </w:pPr>
      <w:r>
        <w:rPr>
          <w:rFonts w:ascii="宋体" w:hAnsi="宋体" w:hint="eastAsia"/>
          <w:color w:val="000000"/>
          <w:kern w:val="0"/>
          <w:szCs w:val="21"/>
          <w:lang w:val="zh-CN"/>
        </w:rPr>
        <w:t>自接设计任务书之日起，两日内成立项目工作组，指定项目总负责人，并将本项目的设计计划日程表及设计人员配置表（各专业负责人及工作组主要人员应标明资历及工作年限）、联系方式（办公电话及手机号码）传至我司相应的项目建筑师。</w:t>
      </w:r>
    </w:p>
    <w:p w:rsidR="009A4098" w:rsidRDefault="00E04C20">
      <w:pPr>
        <w:numPr>
          <w:ilvl w:val="3"/>
          <w:numId w:val="17"/>
        </w:numPr>
        <w:spacing w:line="360" w:lineRule="auto"/>
        <w:ind w:left="851" w:hanging="851"/>
        <w:rPr>
          <w:rFonts w:ascii="宋体" w:hAnsi="宋体"/>
          <w:color w:val="000000"/>
          <w:kern w:val="0"/>
          <w:szCs w:val="21"/>
          <w:lang w:val="zh-CN"/>
        </w:rPr>
      </w:pPr>
      <w:r>
        <w:rPr>
          <w:rFonts w:ascii="宋体" w:hAnsi="宋体" w:hint="eastAsia"/>
          <w:color w:val="000000"/>
          <w:kern w:val="0"/>
          <w:szCs w:val="21"/>
          <w:lang w:val="zh-CN"/>
        </w:rPr>
        <w:t>施工图设计应在三日内对建筑设计方案进行深入研究，从施工技术层面加以分析，及时发现问题并提出合理的解决方案，综合研究后确定修改意见。</w:t>
      </w:r>
    </w:p>
    <w:p w:rsidR="009A4098" w:rsidRDefault="00E04C20">
      <w:pPr>
        <w:numPr>
          <w:ilvl w:val="3"/>
          <w:numId w:val="17"/>
        </w:numPr>
        <w:spacing w:line="360" w:lineRule="auto"/>
        <w:ind w:left="851" w:hanging="851"/>
        <w:rPr>
          <w:rFonts w:ascii="宋体" w:hAnsi="宋体"/>
          <w:color w:val="000000"/>
          <w:kern w:val="0"/>
          <w:szCs w:val="21"/>
          <w:lang w:val="zh-CN"/>
        </w:rPr>
      </w:pPr>
      <w:r>
        <w:rPr>
          <w:rFonts w:ascii="宋体" w:hAnsi="宋体" w:hint="eastAsia"/>
          <w:color w:val="000000"/>
          <w:kern w:val="0"/>
          <w:szCs w:val="21"/>
          <w:lang w:val="zh-CN"/>
        </w:rPr>
        <w:t>施工图设计阶段应定期召开项目例会，原则上每周一次，讨论相应阶段图纸问题。设计院应在会议前作好准备，提供最新作业图纸及相关设计问题，以备开会研讨、定案，并应将项目例会记录单整理交于我司存档。</w:t>
      </w:r>
    </w:p>
    <w:p w:rsidR="009A4098" w:rsidRDefault="00E04C20">
      <w:pPr>
        <w:numPr>
          <w:ilvl w:val="3"/>
          <w:numId w:val="17"/>
        </w:numPr>
        <w:spacing w:line="360" w:lineRule="auto"/>
        <w:ind w:left="851" w:hanging="851"/>
        <w:rPr>
          <w:rFonts w:ascii="宋体" w:hAnsi="宋体"/>
          <w:color w:val="000000"/>
          <w:kern w:val="0"/>
          <w:szCs w:val="21"/>
          <w:lang w:val="zh-CN"/>
        </w:rPr>
      </w:pPr>
      <w:r>
        <w:rPr>
          <w:rFonts w:ascii="宋体" w:hAnsi="宋体" w:hint="eastAsia"/>
          <w:color w:val="000000"/>
          <w:kern w:val="0"/>
          <w:szCs w:val="21"/>
          <w:lang w:val="zh-CN"/>
        </w:rPr>
        <w:t>设计图纸应满足当地节能要求，并提供相应节能计算书。</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bookmarkStart w:id="556" w:name="_Toc215550021"/>
      <w:bookmarkStart w:id="557" w:name="_Toc212525117"/>
      <w:bookmarkStart w:id="558" w:name="_Toc212523902"/>
      <w:r>
        <w:rPr>
          <w:rFonts w:ascii="宋体" w:hAnsi="宋体" w:hint="eastAsia"/>
          <w:color w:val="000000"/>
          <w:kern w:val="0"/>
          <w:szCs w:val="21"/>
          <w:lang w:val="zh-CN"/>
        </w:rPr>
        <w:t>内容说明</w:t>
      </w:r>
      <w:bookmarkEnd w:id="556"/>
      <w:bookmarkEnd w:id="557"/>
      <w:bookmarkEnd w:id="558"/>
    </w:p>
    <w:p w:rsidR="009A4098" w:rsidRDefault="00E04C20">
      <w:pPr>
        <w:pStyle w:val="17"/>
        <w:numPr>
          <w:ilvl w:val="2"/>
          <w:numId w:val="17"/>
        </w:numPr>
        <w:spacing w:line="360" w:lineRule="auto"/>
        <w:ind w:left="851" w:firstLineChars="0" w:hanging="851"/>
        <w:outlineLvl w:val="2"/>
        <w:rPr>
          <w:rFonts w:ascii="宋体" w:hAnsi="宋体"/>
          <w:color w:val="000000"/>
          <w:kern w:val="0"/>
          <w:szCs w:val="21"/>
          <w:lang w:val="zh-CN"/>
        </w:rPr>
      </w:pPr>
      <w:bookmarkStart w:id="559" w:name="_Toc215550022"/>
      <w:bookmarkStart w:id="560" w:name="_Toc215549825"/>
      <w:proofErr w:type="gramStart"/>
      <w:r>
        <w:rPr>
          <w:rFonts w:ascii="宋体" w:hAnsi="宋体" w:hint="eastAsia"/>
          <w:color w:val="000000"/>
          <w:kern w:val="0"/>
          <w:szCs w:val="21"/>
          <w:lang w:val="zh-CN"/>
        </w:rPr>
        <w:t>本任务</w:t>
      </w:r>
      <w:proofErr w:type="gramEnd"/>
      <w:r>
        <w:rPr>
          <w:rFonts w:ascii="宋体" w:hAnsi="宋体" w:hint="eastAsia"/>
          <w:color w:val="000000"/>
          <w:kern w:val="0"/>
          <w:szCs w:val="21"/>
          <w:lang w:val="zh-CN"/>
        </w:rPr>
        <w:t>书主要表述了我司对于项目各部分施工图设计的具体要求，提供了我司惯用的一些特定做法，一般常用做法不再详细说明，请各专业工程师在本项目的施工图设计阶段予以落实。</w:t>
      </w:r>
      <w:bookmarkEnd w:id="559"/>
      <w:bookmarkEnd w:id="560"/>
      <w:r>
        <w:rPr>
          <w:rFonts w:ascii="宋体" w:hAnsi="宋体" w:hint="eastAsia"/>
          <w:color w:val="000000"/>
          <w:kern w:val="0"/>
          <w:szCs w:val="21"/>
          <w:lang w:val="zh-CN"/>
        </w:rPr>
        <w:t>本指导书中所列尺寸，未标明单位的按毫米计，标明单位的以所标单位为准。</w:t>
      </w:r>
    </w:p>
    <w:p w:rsidR="009A4098" w:rsidRDefault="00E04C20">
      <w:pPr>
        <w:pStyle w:val="17"/>
        <w:numPr>
          <w:ilvl w:val="2"/>
          <w:numId w:val="17"/>
        </w:numPr>
        <w:spacing w:line="360" w:lineRule="auto"/>
        <w:ind w:left="851" w:firstLineChars="0" w:hanging="851"/>
        <w:outlineLvl w:val="2"/>
        <w:rPr>
          <w:rFonts w:ascii="宋体" w:hAnsi="宋体"/>
          <w:color w:val="000000"/>
          <w:kern w:val="0"/>
          <w:szCs w:val="21"/>
          <w:lang w:val="zh-CN"/>
        </w:rPr>
      </w:pPr>
      <w:bookmarkStart w:id="561" w:name="_Toc215549826"/>
      <w:bookmarkStart w:id="562" w:name="_Toc215550023"/>
      <w:r>
        <w:rPr>
          <w:rFonts w:ascii="宋体" w:hAnsi="宋体" w:hint="eastAsia"/>
          <w:color w:val="000000"/>
          <w:kern w:val="0"/>
          <w:szCs w:val="21"/>
          <w:lang w:val="zh-CN"/>
        </w:rPr>
        <w:t>项目设计负责人应保证各专业工程师认真阅读</w:t>
      </w:r>
      <w:proofErr w:type="gramStart"/>
      <w:r>
        <w:rPr>
          <w:rFonts w:ascii="宋体" w:hAnsi="宋体" w:hint="eastAsia"/>
          <w:color w:val="000000"/>
          <w:kern w:val="0"/>
          <w:szCs w:val="21"/>
          <w:lang w:val="zh-CN"/>
        </w:rPr>
        <w:t>本任务</w:t>
      </w:r>
      <w:proofErr w:type="gramEnd"/>
      <w:r>
        <w:rPr>
          <w:rFonts w:ascii="宋体" w:hAnsi="宋体" w:hint="eastAsia"/>
          <w:color w:val="000000"/>
          <w:kern w:val="0"/>
          <w:szCs w:val="21"/>
          <w:lang w:val="zh-CN"/>
        </w:rPr>
        <w:t>书，相关各专业发生矛盾时，原则上以建筑专业为依据，进行各专业的相应调整。</w:t>
      </w:r>
      <w:bookmarkEnd w:id="561"/>
      <w:bookmarkEnd w:id="562"/>
    </w:p>
    <w:p w:rsidR="009A4098" w:rsidRDefault="00E04C20">
      <w:pPr>
        <w:pStyle w:val="17"/>
        <w:numPr>
          <w:ilvl w:val="2"/>
          <w:numId w:val="17"/>
        </w:numPr>
        <w:spacing w:line="360" w:lineRule="auto"/>
        <w:ind w:left="851" w:firstLineChars="0" w:hanging="851"/>
        <w:outlineLvl w:val="2"/>
        <w:rPr>
          <w:rFonts w:ascii="宋体" w:hAnsi="宋体"/>
          <w:color w:val="000000"/>
          <w:kern w:val="0"/>
          <w:szCs w:val="21"/>
          <w:lang w:val="zh-CN"/>
        </w:rPr>
      </w:pPr>
      <w:bookmarkStart w:id="563" w:name="_Toc215550025"/>
      <w:bookmarkStart w:id="564" w:name="_Toc215549828"/>
      <w:r>
        <w:rPr>
          <w:rFonts w:ascii="宋体" w:hAnsi="宋体" w:hint="eastAsia"/>
          <w:color w:val="000000"/>
          <w:kern w:val="0"/>
          <w:szCs w:val="21"/>
          <w:lang w:val="zh-CN"/>
        </w:rPr>
        <w:t>图纸绘制深度按国家标准、地方有关规定及我公司要求执行；</w:t>
      </w:r>
      <w:bookmarkEnd w:id="563"/>
      <w:bookmarkEnd w:id="564"/>
    </w:p>
    <w:p w:rsidR="009A4098" w:rsidRDefault="00E04C20">
      <w:pPr>
        <w:pStyle w:val="z-11"/>
        <w:numPr>
          <w:ilvl w:val="0"/>
          <w:numId w:val="17"/>
        </w:numPr>
        <w:spacing w:line="360" w:lineRule="auto"/>
        <w:ind w:left="851" w:hanging="851"/>
        <w:outlineLvl w:val="0"/>
        <w:rPr>
          <w:rFonts w:ascii="宋体" w:hAnsi="宋体"/>
          <w:b/>
          <w:color w:val="000000"/>
          <w:kern w:val="0"/>
          <w:szCs w:val="21"/>
        </w:rPr>
      </w:pPr>
      <w:bookmarkStart w:id="565" w:name="_Toc472004478"/>
      <w:r>
        <w:rPr>
          <w:rFonts w:ascii="宋体" w:hAnsi="宋体" w:hint="eastAsia"/>
          <w:b/>
          <w:color w:val="000000"/>
          <w:kern w:val="0"/>
          <w:szCs w:val="21"/>
        </w:rPr>
        <w:t>建筑专业</w:t>
      </w:r>
      <w:bookmarkEnd w:id="565"/>
    </w:p>
    <w:p w:rsidR="009A4098" w:rsidRDefault="00E04C20">
      <w:pPr>
        <w:pStyle w:val="17"/>
        <w:numPr>
          <w:ilvl w:val="1"/>
          <w:numId w:val="17"/>
        </w:numPr>
        <w:spacing w:line="360" w:lineRule="auto"/>
        <w:ind w:left="851" w:firstLineChars="0" w:hanging="851"/>
        <w:outlineLvl w:val="1"/>
        <w:rPr>
          <w:rFonts w:ascii="宋体" w:hAnsi="宋体"/>
          <w:color w:val="000000"/>
          <w:szCs w:val="21"/>
          <w:lang w:val="zh-CN"/>
        </w:rPr>
      </w:pPr>
      <w:r>
        <w:rPr>
          <w:rFonts w:ascii="宋体" w:hAnsi="宋体" w:hint="eastAsia"/>
          <w:color w:val="000000"/>
          <w:szCs w:val="21"/>
          <w:lang w:val="zh-CN"/>
        </w:rPr>
        <w:t>设计说明</w:t>
      </w:r>
    </w:p>
    <w:p w:rsidR="009A4098" w:rsidRDefault="00E04C20">
      <w:pPr>
        <w:pStyle w:val="17"/>
        <w:numPr>
          <w:ilvl w:val="2"/>
          <w:numId w:val="17"/>
        </w:numPr>
        <w:spacing w:line="360" w:lineRule="auto"/>
        <w:ind w:left="851" w:firstLineChars="0" w:hanging="851"/>
        <w:outlineLvl w:val="2"/>
        <w:rPr>
          <w:rFonts w:ascii="宋体" w:hAnsi="宋体"/>
          <w:color w:val="000000"/>
          <w:kern w:val="0"/>
          <w:szCs w:val="21"/>
          <w:lang w:val="zh-CN"/>
        </w:rPr>
      </w:pPr>
      <w:r>
        <w:rPr>
          <w:rFonts w:ascii="宋体" w:hAnsi="宋体" w:hint="eastAsia"/>
          <w:color w:val="000000"/>
          <w:kern w:val="0"/>
          <w:szCs w:val="21"/>
          <w:lang w:val="zh-CN"/>
        </w:rPr>
        <w:t>建筑设计总说明各子项材料做法表、装修做法表汇总统一编写；子项说明可根据具体情况单独编写。</w:t>
      </w:r>
    </w:p>
    <w:p w:rsidR="009A4098" w:rsidRDefault="00E04C20">
      <w:pPr>
        <w:pStyle w:val="17"/>
        <w:numPr>
          <w:ilvl w:val="2"/>
          <w:numId w:val="17"/>
        </w:numPr>
        <w:spacing w:line="360" w:lineRule="auto"/>
        <w:ind w:left="851" w:firstLineChars="0" w:hanging="851"/>
        <w:outlineLvl w:val="2"/>
        <w:rPr>
          <w:rFonts w:ascii="宋体" w:hAnsi="宋体"/>
          <w:color w:val="000000"/>
          <w:kern w:val="0"/>
          <w:szCs w:val="21"/>
          <w:lang w:val="zh-CN"/>
        </w:rPr>
      </w:pPr>
      <w:r>
        <w:rPr>
          <w:rFonts w:ascii="宋体" w:hAnsi="宋体" w:hint="eastAsia"/>
          <w:color w:val="000000"/>
          <w:kern w:val="0"/>
          <w:szCs w:val="21"/>
          <w:lang w:val="zh-CN"/>
        </w:rPr>
        <w:lastRenderedPageBreak/>
        <w:t>建筑设计总说明中关于建筑面积的计算要精确，并随设计的加深不断核算，直至最终成果，建筑面积计算应严格按照国家颁发的建筑面积计算标准执行（由产品研发部和营销中心提供建筑面积和销售面积计算标准）。</w:t>
      </w:r>
    </w:p>
    <w:p w:rsidR="009A4098" w:rsidRDefault="00E04C20">
      <w:pPr>
        <w:pStyle w:val="17"/>
        <w:numPr>
          <w:ilvl w:val="2"/>
          <w:numId w:val="17"/>
        </w:numPr>
        <w:spacing w:line="360" w:lineRule="auto"/>
        <w:ind w:left="851" w:firstLineChars="0" w:hanging="851"/>
        <w:outlineLvl w:val="2"/>
        <w:rPr>
          <w:rFonts w:ascii="宋体" w:hAnsi="宋体"/>
          <w:color w:val="000000"/>
          <w:kern w:val="0"/>
          <w:szCs w:val="21"/>
          <w:lang w:val="zh-CN"/>
        </w:rPr>
      </w:pPr>
      <w:r>
        <w:rPr>
          <w:rFonts w:ascii="宋体" w:hAnsi="宋体" w:hint="eastAsia"/>
          <w:color w:val="000000"/>
          <w:kern w:val="0"/>
          <w:szCs w:val="21"/>
          <w:lang w:val="zh-CN"/>
        </w:rPr>
        <w:t>所有门窗需统一编制门窗表，进行编号并注明选料，以保证施工备料中不发生混淆。</w:t>
      </w:r>
    </w:p>
    <w:p w:rsidR="009A4098" w:rsidRDefault="00E04C20">
      <w:pPr>
        <w:pStyle w:val="17"/>
        <w:numPr>
          <w:ilvl w:val="2"/>
          <w:numId w:val="17"/>
        </w:numPr>
        <w:spacing w:line="360" w:lineRule="auto"/>
        <w:ind w:left="851" w:firstLineChars="0" w:hanging="851"/>
        <w:outlineLvl w:val="2"/>
        <w:rPr>
          <w:rFonts w:ascii="宋体" w:hAnsi="宋体"/>
          <w:color w:val="000000"/>
          <w:kern w:val="0"/>
          <w:szCs w:val="21"/>
          <w:lang w:val="zh-CN"/>
        </w:rPr>
      </w:pPr>
      <w:r>
        <w:rPr>
          <w:rFonts w:ascii="宋体" w:hAnsi="宋体" w:hint="eastAsia"/>
          <w:color w:val="000000"/>
          <w:kern w:val="0"/>
          <w:szCs w:val="21"/>
          <w:lang w:val="zh-CN"/>
        </w:rPr>
        <w:t>建筑设计所用图集与其他专业相匹配。</w:t>
      </w:r>
    </w:p>
    <w:p w:rsidR="009A4098" w:rsidRDefault="00E04C20">
      <w:pPr>
        <w:pStyle w:val="z-11"/>
        <w:numPr>
          <w:ilvl w:val="0"/>
          <w:numId w:val="17"/>
        </w:numPr>
        <w:spacing w:line="360" w:lineRule="auto"/>
        <w:ind w:left="851" w:hanging="851"/>
        <w:outlineLvl w:val="0"/>
        <w:rPr>
          <w:rFonts w:ascii="宋体" w:hAnsi="宋体"/>
          <w:b/>
          <w:color w:val="000000"/>
          <w:kern w:val="0"/>
          <w:szCs w:val="21"/>
        </w:rPr>
      </w:pPr>
      <w:bookmarkStart w:id="566" w:name="_Toc472004479"/>
      <w:r>
        <w:rPr>
          <w:rFonts w:ascii="宋体" w:hAnsi="宋体" w:hint="eastAsia"/>
          <w:b/>
          <w:color w:val="000000"/>
          <w:kern w:val="0"/>
          <w:szCs w:val="21"/>
        </w:rPr>
        <w:t>结构专业</w:t>
      </w:r>
      <w:bookmarkEnd w:id="566"/>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设计要求</w:t>
      </w:r>
    </w:p>
    <w:p w:rsidR="009A4098" w:rsidRDefault="00E04C20">
      <w:pPr>
        <w:pStyle w:val="17"/>
        <w:numPr>
          <w:ilvl w:val="2"/>
          <w:numId w:val="17"/>
        </w:numPr>
        <w:spacing w:line="360" w:lineRule="auto"/>
        <w:ind w:left="851" w:firstLineChars="0" w:hanging="851"/>
        <w:outlineLvl w:val="0"/>
        <w:rPr>
          <w:rFonts w:ascii="宋体" w:hAnsi="宋体"/>
          <w:color w:val="000000"/>
          <w:kern w:val="0"/>
          <w:szCs w:val="21"/>
          <w:lang w:val="zh-CN"/>
        </w:rPr>
      </w:pPr>
      <w:bookmarkStart w:id="567" w:name="_Toc472004480"/>
      <w:r>
        <w:rPr>
          <w:rFonts w:ascii="宋体" w:hAnsi="宋体" w:hint="eastAsia"/>
          <w:color w:val="000000"/>
          <w:kern w:val="0"/>
          <w:szCs w:val="21"/>
          <w:lang w:val="zh-CN"/>
        </w:rPr>
        <w:t>要求各子项制图标准统一。</w:t>
      </w:r>
      <w:bookmarkEnd w:id="567"/>
    </w:p>
    <w:p w:rsidR="009A4098" w:rsidRDefault="00E04C20">
      <w:pPr>
        <w:pStyle w:val="17"/>
        <w:numPr>
          <w:ilvl w:val="2"/>
          <w:numId w:val="17"/>
        </w:numPr>
        <w:spacing w:line="360" w:lineRule="auto"/>
        <w:ind w:left="851" w:firstLineChars="0" w:hanging="851"/>
        <w:outlineLvl w:val="0"/>
        <w:rPr>
          <w:rFonts w:ascii="宋体" w:hAnsi="宋体"/>
          <w:color w:val="000000"/>
          <w:kern w:val="0"/>
          <w:szCs w:val="21"/>
          <w:lang w:val="zh-CN"/>
        </w:rPr>
      </w:pPr>
      <w:bookmarkStart w:id="568" w:name="_Toc472004481"/>
      <w:r>
        <w:rPr>
          <w:rFonts w:ascii="宋体" w:hAnsi="宋体" w:hint="eastAsia"/>
          <w:color w:val="000000"/>
          <w:kern w:val="0"/>
          <w:szCs w:val="21"/>
          <w:lang w:val="zh-CN"/>
        </w:rPr>
        <w:t>结构施工图设计说明完整清楚，基础平面布置图及详图、结构平面布置图、构件详图、节点构造详图、楼梯结构图、预埋件详图等表达清晰，内容齐全，便于施工。</w:t>
      </w:r>
      <w:bookmarkEnd w:id="568"/>
    </w:p>
    <w:p w:rsidR="009A4098" w:rsidRDefault="00E04C20">
      <w:pPr>
        <w:pStyle w:val="17"/>
        <w:numPr>
          <w:ilvl w:val="2"/>
          <w:numId w:val="17"/>
        </w:numPr>
        <w:spacing w:line="360" w:lineRule="auto"/>
        <w:ind w:left="851" w:firstLineChars="0" w:hanging="851"/>
        <w:outlineLvl w:val="0"/>
        <w:rPr>
          <w:rFonts w:ascii="宋体" w:hAnsi="宋体"/>
          <w:color w:val="000000"/>
          <w:kern w:val="0"/>
          <w:szCs w:val="21"/>
          <w:lang w:val="zh-CN"/>
        </w:rPr>
      </w:pPr>
      <w:bookmarkStart w:id="569" w:name="_Toc472004482"/>
      <w:r>
        <w:rPr>
          <w:rFonts w:ascii="宋体" w:hAnsi="宋体" w:hint="eastAsia"/>
          <w:color w:val="000000"/>
          <w:kern w:val="0"/>
          <w:szCs w:val="21"/>
          <w:lang w:val="zh-CN"/>
        </w:rPr>
        <w:t>建筑主体内以及依附于主体的钢结构部分，必须完善设计。</w:t>
      </w:r>
      <w:bookmarkEnd w:id="569"/>
    </w:p>
    <w:p w:rsidR="009A4098" w:rsidRDefault="00E04C20">
      <w:pPr>
        <w:pStyle w:val="17"/>
        <w:numPr>
          <w:ilvl w:val="2"/>
          <w:numId w:val="17"/>
        </w:numPr>
        <w:spacing w:line="360" w:lineRule="auto"/>
        <w:ind w:left="851" w:firstLineChars="0" w:hanging="851"/>
        <w:outlineLvl w:val="0"/>
        <w:rPr>
          <w:rFonts w:ascii="宋体" w:hAnsi="宋体"/>
          <w:color w:val="000000"/>
          <w:kern w:val="0"/>
          <w:szCs w:val="21"/>
          <w:lang w:val="zh-CN"/>
        </w:rPr>
      </w:pPr>
      <w:bookmarkStart w:id="570" w:name="_Toc472004483"/>
      <w:r>
        <w:rPr>
          <w:rFonts w:ascii="宋体" w:hAnsi="宋体" w:hint="eastAsia"/>
          <w:color w:val="000000"/>
          <w:kern w:val="0"/>
          <w:szCs w:val="21"/>
          <w:lang w:val="zh-CN"/>
        </w:rPr>
        <w:t>结构方案、构件布置以及截面确定等设计环节应充分考虑建筑设计的要求。</w:t>
      </w:r>
      <w:bookmarkEnd w:id="570"/>
    </w:p>
    <w:p w:rsidR="009A4098" w:rsidRDefault="00E04C20">
      <w:pPr>
        <w:pStyle w:val="17"/>
        <w:numPr>
          <w:ilvl w:val="2"/>
          <w:numId w:val="17"/>
        </w:numPr>
        <w:tabs>
          <w:tab w:val="center" w:pos="4365"/>
        </w:tabs>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结构外围梁高应按</w:t>
      </w:r>
      <w:proofErr w:type="gramStart"/>
      <w:r>
        <w:rPr>
          <w:rFonts w:ascii="宋体" w:hAnsi="宋体" w:hint="eastAsia"/>
          <w:color w:val="000000"/>
          <w:kern w:val="0"/>
          <w:szCs w:val="21"/>
          <w:lang w:val="zh-CN"/>
        </w:rPr>
        <w:t>各栋及立面</w:t>
      </w:r>
      <w:proofErr w:type="gramEnd"/>
      <w:r>
        <w:rPr>
          <w:rFonts w:ascii="宋体" w:hAnsi="宋体" w:hint="eastAsia"/>
          <w:color w:val="000000"/>
          <w:kern w:val="0"/>
          <w:szCs w:val="21"/>
          <w:lang w:val="zh-CN"/>
        </w:rPr>
        <w:t>效果统一梁高。</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proofErr w:type="gramStart"/>
      <w:r>
        <w:rPr>
          <w:rFonts w:ascii="宋体" w:hAnsi="宋体" w:hint="eastAsia"/>
          <w:color w:val="000000"/>
          <w:kern w:val="0"/>
          <w:szCs w:val="21"/>
          <w:lang w:val="zh-CN"/>
        </w:rPr>
        <w:t>结施图中</w:t>
      </w:r>
      <w:proofErr w:type="gramEnd"/>
      <w:r>
        <w:rPr>
          <w:rFonts w:ascii="宋体" w:hAnsi="宋体" w:hint="eastAsia"/>
          <w:color w:val="000000"/>
          <w:kern w:val="0"/>
          <w:szCs w:val="21"/>
          <w:lang w:val="zh-CN"/>
        </w:rPr>
        <w:t>屋面若</w:t>
      </w:r>
      <w:proofErr w:type="gramStart"/>
      <w:r>
        <w:rPr>
          <w:rFonts w:ascii="宋体" w:hAnsi="宋体" w:hint="eastAsia"/>
          <w:color w:val="000000"/>
          <w:kern w:val="0"/>
          <w:szCs w:val="21"/>
          <w:lang w:val="zh-CN"/>
        </w:rPr>
        <w:t>有反梁应</w:t>
      </w:r>
      <w:proofErr w:type="gramEnd"/>
      <w:r>
        <w:rPr>
          <w:rFonts w:ascii="宋体" w:hAnsi="宋体" w:hint="eastAsia"/>
          <w:color w:val="000000"/>
          <w:kern w:val="0"/>
          <w:szCs w:val="21"/>
          <w:lang w:val="zh-CN"/>
        </w:rPr>
        <w:t>考虑不影响排水口设置。</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荷载取值</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应满足现行《建筑结构荷载规范》的要求。规范不明确的特殊荷载应与甲方共同讨论确定且应充分考虑装修荷载取值。</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除特殊要求覆土（厚度按300考虑）外，恒荷载均按一般楼屋面考虑；</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活荷载标准值：3.0kn/m2</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若有地下室的顶板荷载：种植土自重按18kn/m3计算，覆土厚度按建筑要求考虑。室外地下室顶板使用活荷载标准值为4kN/m2。顶板施工活荷载不与使用活荷载同时考虑。</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消防车荷载应与消防车道的位置对应布置，不可顶板范围内全部布置。</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材料选用</w:t>
      </w:r>
    </w:p>
    <w:p w:rsidR="009A4098" w:rsidRDefault="00E04C20">
      <w:pPr>
        <w:pStyle w:val="17"/>
        <w:numPr>
          <w:ilvl w:val="2"/>
          <w:numId w:val="17"/>
        </w:numPr>
        <w:spacing w:line="360" w:lineRule="auto"/>
        <w:ind w:left="851" w:firstLineChars="0" w:hanging="851"/>
        <w:rPr>
          <w:rFonts w:ascii="宋体" w:hAnsi="宋体"/>
          <w:bCs/>
          <w:color w:val="000000"/>
          <w:kern w:val="0"/>
          <w:szCs w:val="21"/>
          <w:lang w:val="zh-CN"/>
        </w:rPr>
      </w:pPr>
      <w:r>
        <w:rPr>
          <w:rFonts w:ascii="宋体" w:hAnsi="宋体" w:hint="eastAsia"/>
          <w:bCs/>
          <w:color w:val="000000"/>
          <w:kern w:val="0"/>
          <w:szCs w:val="21"/>
          <w:lang w:val="zh-CN"/>
        </w:rPr>
        <w:t>混凝土：柱、剪力墙混凝土强度等级不宜大于C50；梁、板混凝土强度等级  C30~C35。</w:t>
      </w:r>
    </w:p>
    <w:p w:rsidR="009A4098" w:rsidRDefault="00E04C20">
      <w:pPr>
        <w:pStyle w:val="17"/>
        <w:numPr>
          <w:ilvl w:val="2"/>
          <w:numId w:val="17"/>
        </w:numPr>
        <w:spacing w:line="360" w:lineRule="auto"/>
        <w:ind w:left="851" w:firstLineChars="0" w:hanging="851"/>
        <w:rPr>
          <w:rFonts w:ascii="宋体" w:hAnsi="宋体"/>
          <w:bCs/>
          <w:color w:val="000000"/>
          <w:kern w:val="0"/>
          <w:szCs w:val="21"/>
          <w:lang w:val="zh-CN"/>
        </w:rPr>
      </w:pPr>
      <w:r>
        <w:rPr>
          <w:rFonts w:ascii="宋体" w:hAnsi="宋体" w:hint="eastAsia"/>
          <w:bCs/>
          <w:color w:val="000000"/>
          <w:kern w:val="0"/>
          <w:szCs w:val="21"/>
          <w:lang w:val="zh-CN"/>
        </w:rPr>
        <w:t>钢筋：以HRB400钢筋（ fy=360N/mm2）为主，其它钢筋根据项目所在地实际情况确定。</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地基基础</w:t>
      </w:r>
    </w:p>
    <w:p w:rsidR="009A4098" w:rsidRDefault="00E04C20">
      <w:pPr>
        <w:pStyle w:val="17"/>
        <w:numPr>
          <w:ilvl w:val="2"/>
          <w:numId w:val="17"/>
        </w:numPr>
        <w:spacing w:line="360" w:lineRule="auto"/>
        <w:ind w:left="851" w:firstLineChars="0" w:hanging="851"/>
        <w:rPr>
          <w:rFonts w:ascii="宋体" w:hAnsi="宋体"/>
          <w:bCs/>
          <w:color w:val="000000"/>
          <w:kern w:val="0"/>
          <w:szCs w:val="21"/>
          <w:lang w:val="zh-CN"/>
        </w:rPr>
      </w:pPr>
      <w:r>
        <w:rPr>
          <w:rFonts w:ascii="宋体" w:hAnsi="宋体" w:hint="eastAsia"/>
          <w:bCs/>
          <w:color w:val="000000"/>
          <w:kern w:val="0"/>
          <w:szCs w:val="21"/>
          <w:lang w:val="zh-CN"/>
        </w:rPr>
        <w:t>对天然地基局部出现软弱土层，暗塘、</w:t>
      </w:r>
      <w:proofErr w:type="gramStart"/>
      <w:r>
        <w:rPr>
          <w:rFonts w:ascii="宋体" w:hAnsi="宋体" w:hint="eastAsia"/>
          <w:bCs/>
          <w:color w:val="000000"/>
          <w:kern w:val="0"/>
          <w:szCs w:val="21"/>
          <w:lang w:val="zh-CN"/>
        </w:rPr>
        <w:t>暗滨等</w:t>
      </w:r>
      <w:proofErr w:type="gramEnd"/>
      <w:r>
        <w:rPr>
          <w:rFonts w:ascii="宋体" w:hAnsi="宋体" w:hint="eastAsia"/>
          <w:bCs/>
          <w:color w:val="000000"/>
          <w:kern w:val="0"/>
          <w:szCs w:val="21"/>
          <w:lang w:val="zh-CN"/>
        </w:rPr>
        <w:t>，可采用换土或其它方法处理，地基处理方法需经技术经济指标分析后择优选用。</w:t>
      </w:r>
    </w:p>
    <w:p w:rsidR="009A4098" w:rsidRDefault="00E04C20">
      <w:pPr>
        <w:pStyle w:val="17"/>
        <w:numPr>
          <w:ilvl w:val="2"/>
          <w:numId w:val="17"/>
        </w:numPr>
        <w:spacing w:line="360" w:lineRule="auto"/>
        <w:ind w:left="851" w:firstLineChars="0" w:hanging="851"/>
        <w:rPr>
          <w:rFonts w:ascii="宋体" w:hAnsi="宋体"/>
          <w:bCs/>
          <w:color w:val="000000"/>
          <w:kern w:val="0"/>
          <w:szCs w:val="21"/>
          <w:lang w:val="zh-CN"/>
        </w:rPr>
      </w:pPr>
      <w:r>
        <w:rPr>
          <w:rFonts w:ascii="宋体" w:hAnsi="宋体" w:hint="eastAsia"/>
          <w:bCs/>
          <w:color w:val="000000"/>
          <w:kern w:val="0"/>
          <w:szCs w:val="21"/>
          <w:lang w:val="zh-CN"/>
        </w:rPr>
        <w:t>根据地</w:t>
      </w:r>
      <w:proofErr w:type="gramStart"/>
      <w:r>
        <w:rPr>
          <w:rFonts w:ascii="宋体" w:hAnsi="宋体" w:hint="eastAsia"/>
          <w:bCs/>
          <w:color w:val="000000"/>
          <w:kern w:val="0"/>
          <w:szCs w:val="21"/>
          <w:lang w:val="zh-CN"/>
        </w:rPr>
        <w:t>勘</w:t>
      </w:r>
      <w:proofErr w:type="gramEnd"/>
      <w:r>
        <w:rPr>
          <w:rFonts w:ascii="宋体" w:hAnsi="宋体" w:hint="eastAsia"/>
          <w:bCs/>
          <w:color w:val="000000"/>
          <w:kern w:val="0"/>
          <w:szCs w:val="21"/>
          <w:lang w:val="zh-CN"/>
        </w:rPr>
        <w:t>报告，设计单位应从技术经济角度优先选用（如桩基等）经济性较好的基础形式，在设计过程中，设计方应提供两种备选的基础方案，对比参数完善、齐全，并进行技术经济比较后，必须通过四川港航产研中心技术部核实确认，确定实施方案。</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proofErr w:type="gramStart"/>
      <w:r>
        <w:rPr>
          <w:rFonts w:ascii="宋体" w:hAnsi="宋体" w:hint="eastAsia"/>
          <w:bCs/>
          <w:color w:val="000000"/>
          <w:kern w:val="0"/>
          <w:szCs w:val="21"/>
          <w:lang w:val="zh-CN"/>
        </w:rPr>
        <w:t>筏板基础</w:t>
      </w:r>
      <w:proofErr w:type="gramEnd"/>
      <w:r>
        <w:rPr>
          <w:rFonts w:ascii="宋体" w:hAnsi="宋体" w:hint="eastAsia"/>
          <w:bCs/>
          <w:color w:val="000000"/>
          <w:kern w:val="0"/>
          <w:szCs w:val="21"/>
          <w:lang w:val="zh-CN"/>
        </w:rPr>
        <w:t>在条件</w:t>
      </w:r>
      <w:r>
        <w:rPr>
          <w:rStyle w:val="af5"/>
          <w:rFonts w:ascii="宋体" w:hAnsi="宋体" w:hint="eastAsia"/>
          <w:b w:val="0"/>
        </w:rPr>
        <w:t>允许的情况下，尽量不做放大脚外挑；扶壁</w:t>
      </w:r>
      <w:proofErr w:type="gramStart"/>
      <w:r>
        <w:rPr>
          <w:rStyle w:val="af5"/>
          <w:rFonts w:ascii="宋体" w:hAnsi="宋体" w:hint="eastAsia"/>
          <w:b w:val="0"/>
        </w:rPr>
        <w:t>柱不得</w:t>
      </w:r>
      <w:proofErr w:type="gramEnd"/>
      <w:r>
        <w:rPr>
          <w:rStyle w:val="af5"/>
          <w:rFonts w:ascii="宋体" w:hAnsi="宋体" w:hint="eastAsia"/>
          <w:b w:val="0"/>
        </w:rPr>
        <w:t>单独设置柱下独立基础。</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上部结构</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多层建筑考虑为框架结构；</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lastRenderedPageBreak/>
        <w:t>抗震等级：若裙房与主楼相连，其相关范围抗震等级与主楼一致，相关范围以外的区域按裙楼本身的结构类型及高度确定抗震等级。相关范围按主楼周边外延3</w:t>
      </w:r>
      <w:proofErr w:type="gramStart"/>
      <w:r>
        <w:rPr>
          <w:rFonts w:ascii="宋体" w:hAnsi="宋体" w:hint="eastAsia"/>
          <w:color w:val="000000"/>
          <w:kern w:val="0"/>
          <w:szCs w:val="21"/>
          <w:lang w:val="zh-CN"/>
        </w:rPr>
        <w:t>跨且不</w:t>
      </w:r>
      <w:proofErr w:type="gramEnd"/>
      <w:r>
        <w:rPr>
          <w:rFonts w:ascii="宋体" w:hAnsi="宋体" w:hint="eastAsia"/>
          <w:color w:val="000000"/>
          <w:kern w:val="0"/>
          <w:szCs w:val="21"/>
          <w:lang w:val="zh-CN"/>
        </w:rPr>
        <w:t>小于20m确定。</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建筑装饰构件，优先考虑采用钢筋</w:t>
      </w:r>
      <w:proofErr w:type="gramStart"/>
      <w:r>
        <w:rPr>
          <w:rFonts w:ascii="宋体" w:hAnsi="宋体" w:hint="eastAsia"/>
          <w:color w:val="000000"/>
          <w:kern w:val="0"/>
          <w:szCs w:val="21"/>
          <w:lang w:val="zh-CN"/>
        </w:rPr>
        <w:t>砼</w:t>
      </w:r>
      <w:proofErr w:type="gramEnd"/>
      <w:r>
        <w:rPr>
          <w:rFonts w:ascii="宋体" w:hAnsi="宋体" w:hint="eastAsia"/>
          <w:color w:val="000000"/>
          <w:kern w:val="0"/>
          <w:szCs w:val="21"/>
          <w:lang w:val="zh-CN"/>
        </w:rPr>
        <w:t>结构；结构图中反映建筑中需要土建做的线条，并清晰的表达</w:t>
      </w:r>
      <w:proofErr w:type="gramStart"/>
      <w:r>
        <w:rPr>
          <w:rFonts w:ascii="宋体" w:hAnsi="宋体" w:hint="eastAsia"/>
          <w:color w:val="000000"/>
          <w:kern w:val="0"/>
          <w:szCs w:val="21"/>
          <w:lang w:val="zh-CN"/>
        </w:rPr>
        <w:t>出做法</w:t>
      </w:r>
      <w:proofErr w:type="gramEnd"/>
      <w:r>
        <w:rPr>
          <w:rFonts w:ascii="宋体" w:hAnsi="宋体" w:hint="eastAsia"/>
          <w:color w:val="000000"/>
          <w:kern w:val="0"/>
          <w:szCs w:val="21"/>
          <w:lang w:val="zh-CN"/>
        </w:rPr>
        <w:t>大样、标高；</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楼板设计要求：</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楼板降</w:t>
      </w:r>
      <w:proofErr w:type="gramStart"/>
      <w:r>
        <w:rPr>
          <w:rFonts w:ascii="宋体" w:hAnsi="宋体" w:hint="eastAsia"/>
          <w:color w:val="000000"/>
          <w:kern w:val="0"/>
          <w:szCs w:val="21"/>
          <w:lang w:val="zh-CN"/>
        </w:rPr>
        <w:t>板满足</w:t>
      </w:r>
      <w:proofErr w:type="gramEnd"/>
      <w:r>
        <w:rPr>
          <w:rFonts w:ascii="宋体" w:hAnsi="宋体" w:hint="eastAsia"/>
          <w:color w:val="000000"/>
          <w:kern w:val="0"/>
          <w:szCs w:val="21"/>
          <w:lang w:val="zh-CN"/>
        </w:rPr>
        <w:t>建筑专业要求；</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普通楼板厚度取值如下：</w:t>
      </w:r>
    </w:p>
    <w:p w:rsidR="009A4098" w:rsidRDefault="00E04C20">
      <w:pPr>
        <w:pStyle w:val="17"/>
        <w:numPr>
          <w:ilvl w:val="4"/>
          <w:numId w:val="17"/>
        </w:numPr>
        <w:spacing w:line="360" w:lineRule="auto"/>
        <w:ind w:left="851" w:firstLineChars="0" w:hanging="284"/>
        <w:rPr>
          <w:rFonts w:ascii="宋体" w:hAnsi="宋体"/>
          <w:color w:val="000000"/>
          <w:kern w:val="0"/>
          <w:szCs w:val="21"/>
          <w:lang w:val="zh-CN"/>
        </w:rPr>
      </w:pPr>
      <w:r>
        <w:rPr>
          <w:rFonts w:ascii="宋体" w:hAnsi="宋体" w:hint="eastAsia"/>
          <w:color w:val="000000"/>
          <w:kern w:val="0"/>
          <w:szCs w:val="21"/>
          <w:lang w:val="zh-CN"/>
        </w:rPr>
        <w:t>跨度3.6m以下，取值100mm；</w:t>
      </w:r>
    </w:p>
    <w:p w:rsidR="009A4098" w:rsidRDefault="00E04C20">
      <w:pPr>
        <w:pStyle w:val="17"/>
        <w:numPr>
          <w:ilvl w:val="4"/>
          <w:numId w:val="17"/>
        </w:numPr>
        <w:spacing w:line="360" w:lineRule="auto"/>
        <w:ind w:left="851" w:firstLineChars="0" w:hanging="284"/>
        <w:rPr>
          <w:rFonts w:ascii="宋体" w:hAnsi="宋体"/>
          <w:color w:val="000000"/>
          <w:kern w:val="0"/>
          <w:szCs w:val="21"/>
          <w:lang w:val="zh-CN"/>
        </w:rPr>
      </w:pPr>
      <w:r>
        <w:rPr>
          <w:rFonts w:ascii="宋体" w:hAnsi="宋体" w:hint="eastAsia"/>
          <w:color w:val="000000"/>
          <w:kern w:val="0"/>
          <w:szCs w:val="21"/>
          <w:lang w:val="zh-CN"/>
        </w:rPr>
        <w:t>跨度3.6m-4.0m，取值110mm；</w:t>
      </w:r>
    </w:p>
    <w:p w:rsidR="009A4098" w:rsidRDefault="00E04C20">
      <w:pPr>
        <w:pStyle w:val="17"/>
        <w:numPr>
          <w:ilvl w:val="4"/>
          <w:numId w:val="17"/>
        </w:numPr>
        <w:spacing w:line="360" w:lineRule="auto"/>
        <w:ind w:left="851" w:firstLineChars="0" w:hanging="284"/>
        <w:rPr>
          <w:rFonts w:ascii="宋体" w:hAnsi="宋体"/>
          <w:color w:val="000000"/>
          <w:kern w:val="0"/>
          <w:szCs w:val="21"/>
          <w:lang w:val="zh-CN"/>
        </w:rPr>
      </w:pPr>
      <w:r>
        <w:rPr>
          <w:rFonts w:ascii="宋体" w:hAnsi="宋体" w:hint="eastAsia"/>
          <w:color w:val="000000"/>
          <w:kern w:val="0"/>
          <w:szCs w:val="21"/>
          <w:lang w:val="zh-CN"/>
        </w:rPr>
        <w:t>跨度4.0m-4.5m，取值120mm；</w:t>
      </w:r>
    </w:p>
    <w:p w:rsidR="009A4098" w:rsidRDefault="00E04C20">
      <w:pPr>
        <w:pStyle w:val="17"/>
        <w:numPr>
          <w:ilvl w:val="4"/>
          <w:numId w:val="17"/>
        </w:numPr>
        <w:spacing w:line="360" w:lineRule="auto"/>
        <w:ind w:left="851" w:firstLineChars="0" w:hanging="284"/>
        <w:rPr>
          <w:rFonts w:ascii="宋体" w:hAnsi="宋体"/>
          <w:color w:val="000000"/>
          <w:kern w:val="0"/>
          <w:szCs w:val="21"/>
          <w:lang w:val="zh-CN"/>
        </w:rPr>
      </w:pPr>
      <w:r>
        <w:rPr>
          <w:rFonts w:ascii="宋体" w:hAnsi="宋体" w:hint="eastAsia"/>
          <w:color w:val="000000"/>
          <w:kern w:val="0"/>
          <w:szCs w:val="21"/>
          <w:lang w:val="zh-CN"/>
        </w:rPr>
        <w:t>跨度4.5m-5.0m，取值130mm；</w:t>
      </w:r>
    </w:p>
    <w:p w:rsidR="009A4098" w:rsidRDefault="00E04C20">
      <w:pPr>
        <w:pStyle w:val="17"/>
        <w:numPr>
          <w:ilvl w:val="4"/>
          <w:numId w:val="17"/>
        </w:numPr>
        <w:spacing w:line="360" w:lineRule="auto"/>
        <w:ind w:left="851" w:firstLineChars="0" w:hanging="284"/>
        <w:rPr>
          <w:rFonts w:ascii="宋体" w:hAnsi="宋体"/>
          <w:color w:val="000000"/>
          <w:kern w:val="0"/>
          <w:szCs w:val="21"/>
          <w:lang w:val="zh-CN"/>
        </w:rPr>
      </w:pPr>
      <w:r>
        <w:rPr>
          <w:rFonts w:ascii="宋体" w:hAnsi="宋体" w:hint="eastAsia"/>
          <w:color w:val="000000"/>
          <w:kern w:val="0"/>
          <w:szCs w:val="21"/>
          <w:lang w:val="zh-CN"/>
        </w:rPr>
        <w:t>跨度5.0m-5.5m，取值150mm；</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局部楼板厚度：大屋面采用120厚，管井及电梯厅板厚若遇周边均为开洞情况可适当加厚（不小于120 mm）。加强板等一般不小于120mm ，双层双向拉通配筋。</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proofErr w:type="gramStart"/>
      <w:r>
        <w:rPr>
          <w:rFonts w:ascii="宋体" w:hAnsi="宋体" w:hint="eastAsia"/>
          <w:color w:val="000000"/>
          <w:kern w:val="0"/>
          <w:szCs w:val="21"/>
          <w:lang w:val="zh-CN"/>
        </w:rPr>
        <w:t>板跨不宜</w:t>
      </w:r>
      <w:proofErr w:type="gramEnd"/>
      <w:r>
        <w:rPr>
          <w:rFonts w:ascii="宋体" w:hAnsi="宋体" w:hint="eastAsia"/>
          <w:color w:val="000000"/>
          <w:kern w:val="0"/>
          <w:szCs w:val="21"/>
          <w:lang w:val="zh-CN"/>
        </w:rPr>
        <w:t>太小，能不布梁尽量不布，要充分发挥楼板作用和钢筋强度。但在板配筋计算中要按等效荷载</w:t>
      </w:r>
      <w:proofErr w:type="gramStart"/>
      <w:r>
        <w:rPr>
          <w:rFonts w:ascii="宋体" w:hAnsi="宋体" w:hint="eastAsia"/>
          <w:color w:val="000000"/>
          <w:kern w:val="0"/>
          <w:szCs w:val="21"/>
          <w:lang w:val="zh-CN"/>
        </w:rPr>
        <w:t>法考虑</w:t>
      </w:r>
      <w:proofErr w:type="gramEnd"/>
      <w:r>
        <w:rPr>
          <w:rFonts w:ascii="宋体" w:hAnsi="宋体" w:hint="eastAsia"/>
          <w:color w:val="000000"/>
          <w:kern w:val="0"/>
          <w:szCs w:val="21"/>
          <w:lang w:val="zh-CN"/>
        </w:rPr>
        <w:t>这部分荷载。</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楼板配筋采用分离式配筋，负筋的配筋长度为1/4楼板短边跨度。</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平面图中，板厚及非常规降板板面标高须在平面图中单独标出；</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proofErr w:type="gramStart"/>
      <w:r>
        <w:rPr>
          <w:rFonts w:ascii="宋体" w:hAnsi="宋体" w:hint="eastAsia"/>
          <w:color w:val="000000"/>
          <w:kern w:val="0"/>
          <w:szCs w:val="21"/>
          <w:lang w:val="zh-CN"/>
        </w:rPr>
        <w:t>梁设计</w:t>
      </w:r>
      <w:proofErr w:type="gramEnd"/>
      <w:r>
        <w:rPr>
          <w:rFonts w:ascii="宋体" w:hAnsi="宋体" w:hint="eastAsia"/>
          <w:color w:val="000000"/>
          <w:kern w:val="0"/>
          <w:szCs w:val="21"/>
          <w:lang w:val="zh-CN"/>
        </w:rPr>
        <w:t>要求：</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采用平法表示，标准层较多时应划分梁配筋段，划分时应仔细比对，合理选择。</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在通常情况下，</w:t>
      </w:r>
      <w:proofErr w:type="gramStart"/>
      <w:r>
        <w:rPr>
          <w:rFonts w:ascii="宋体" w:hAnsi="宋体" w:hint="eastAsia"/>
          <w:color w:val="000000"/>
          <w:kern w:val="0"/>
          <w:szCs w:val="21"/>
          <w:lang w:val="zh-CN"/>
        </w:rPr>
        <w:t>梁纵筋</w:t>
      </w:r>
      <w:proofErr w:type="gramEnd"/>
      <w:r>
        <w:rPr>
          <w:rFonts w:ascii="宋体" w:hAnsi="宋体" w:hint="eastAsia"/>
          <w:color w:val="000000"/>
          <w:kern w:val="0"/>
          <w:szCs w:val="21"/>
          <w:lang w:val="zh-CN"/>
        </w:rPr>
        <w:t>用同一直径的钢筋做通长筋，不再采用钢筋搭接，当梁一端搭在剪力墙平面外时，为满足锚固长度满足要求，可采用小直径钢筋搭接。</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次</w:t>
      </w:r>
      <w:proofErr w:type="gramStart"/>
      <w:r>
        <w:rPr>
          <w:rFonts w:ascii="宋体" w:hAnsi="宋体" w:hint="eastAsia"/>
          <w:color w:val="000000"/>
          <w:kern w:val="0"/>
          <w:szCs w:val="21"/>
          <w:lang w:val="zh-CN"/>
        </w:rPr>
        <w:t>梁边支座</w:t>
      </w:r>
      <w:proofErr w:type="gramEnd"/>
      <w:r>
        <w:rPr>
          <w:rFonts w:ascii="宋体" w:hAnsi="宋体" w:hint="eastAsia"/>
          <w:color w:val="000000"/>
          <w:kern w:val="0"/>
          <w:szCs w:val="21"/>
          <w:lang w:val="zh-CN"/>
        </w:rPr>
        <w:t>按铰接计算时，配筋不小于</w:t>
      </w:r>
      <w:proofErr w:type="gramStart"/>
      <w:r>
        <w:rPr>
          <w:rFonts w:ascii="宋体" w:hAnsi="宋体" w:hint="eastAsia"/>
          <w:color w:val="000000"/>
          <w:kern w:val="0"/>
          <w:szCs w:val="21"/>
          <w:lang w:val="zh-CN"/>
        </w:rPr>
        <w:t>跨中筋</w:t>
      </w:r>
      <w:proofErr w:type="gramEnd"/>
      <w:r>
        <w:rPr>
          <w:rFonts w:ascii="宋体" w:hAnsi="宋体" w:hint="eastAsia"/>
          <w:color w:val="000000"/>
          <w:kern w:val="0"/>
          <w:szCs w:val="21"/>
          <w:lang w:val="zh-CN"/>
        </w:rPr>
        <w:t>1/4。</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proofErr w:type="gramStart"/>
      <w:r>
        <w:rPr>
          <w:rFonts w:ascii="宋体" w:hAnsi="宋体" w:hint="eastAsia"/>
          <w:color w:val="000000"/>
          <w:kern w:val="0"/>
          <w:szCs w:val="21"/>
          <w:lang w:val="zh-CN"/>
        </w:rPr>
        <w:t>梁顶通长</w:t>
      </w:r>
      <w:proofErr w:type="gramEnd"/>
      <w:r>
        <w:rPr>
          <w:rFonts w:ascii="宋体" w:hAnsi="宋体" w:hint="eastAsia"/>
          <w:color w:val="000000"/>
          <w:kern w:val="0"/>
          <w:szCs w:val="21"/>
          <w:lang w:val="zh-CN"/>
        </w:rPr>
        <w:t>筋：抗震等级为三、四级且梁跨大于4米，通长筋为2φ12。</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吊筋：集中荷载处横向钢筋，宜优先考虑附加箍筋，不足时再采用吊筋。</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架立筋：梁的跨度小于</w:t>
      </w:r>
      <w:proofErr w:type="gramStart"/>
      <w:r>
        <w:rPr>
          <w:rFonts w:ascii="宋体" w:hAnsi="宋体" w:hint="eastAsia"/>
          <w:color w:val="000000"/>
          <w:kern w:val="0"/>
          <w:szCs w:val="21"/>
          <w:lang w:val="zh-CN"/>
        </w:rPr>
        <w:t>6米时架立筋</w:t>
      </w:r>
      <w:proofErr w:type="gramEnd"/>
      <w:r>
        <w:rPr>
          <w:rFonts w:ascii="宋体" w:hAnsi="宋体" w:hint="eastAsia"/>
          <w:color w:val="000000"/>
          <w:kern w:val="0"/>
          <w:szCs w:val="21"/>
          <w:lang w:val="zh-CN"/>
        </w:rPr>
        <w:t>直径为10；梁的跨度大于</w:t>
      </w:r>
      <w:proofErr w:type="gramStart"/>
      <w:r>
        <w:rPr>
          <w:rFonts w:ascii="宋体" w:hAnsi="宋体" w:hint="eastAsia"/>
          <w:color w:val="000000"/>
          <w:kern w:val="0"/>
          <w:szCs w:val="21"/>
          <w:lang w:val="zh-CN"/>
        </w:rPr>
        <w:t>6米时架立筋</w:t>
      </w:r>
      <w:proofErr w:type="gramEnd"/>
      <w:r>
        <w:rPr>
          <w:rFonts w:ascii="宋体" w:hAnsi="宋体" w:hint="eastAsia"/>
          <w:color w:val="000000"/>
          <w:kern w:val="0"/>
          <w:szCs w:val="21"/>
          <w:lang w:val="zh-CN"/>
        </w:rPr>
        <w:t>直径为12。</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当梁宽和剪力墙厚相等时，200宽的梁，纵筋每排宜为2根，当用三根时，直径不大于16；250宽时可为2~3根，当用三根时，直径不大于20。</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箍筋按计算结果配置，加密区以外有计算配筋的，可根据实际情况，采用分段配置的方式；</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梁配筋根据计算结果配置，除悬挑梁、</w:t>
      </w:r>
      <w:proofErr w:type="gramStart"/>
      <w:r>
        <w:rPr>
          <w:rFonts w:ascii="宋体" w:hAnsi="宋体" w:hint="eastAsia"/>
          <w:color w:val="000000"/>
          <w:kern w:val="0"/>
          <w:szCs w:val="21"/>
          <w:lang w:val="zh-CN"/>
        </w:rPr>
        <w:t>抬柱梁</w:t>
      </w:r>
      <w:proofErr w:type="gramEnd"/>
      <w:r>
        <w:rPr>
          <w:rFonts w:ascii="宋体" w:hAnsi="宋体" w:hint="eastAsia"/>
          <w:color w:val="000000"/>
          <w:kern w:val="0"/>
          <w:szCs w:val="21"/>
          <w:lang w:val="zh-CN"/>
        </w:rPr>
        <w:t>、转换梁放大1.2倍外，其余一般情况不再放大钢筋；</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柱设计要求：</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框架柱</w:t>
      </w:r>
      <w:proofErr w:type="gramStart"/>
      <w:r>
        <w:rPr>
          <w:rFonts w:ascii="宋体" w:hAnsi="宋体" w:hint="eastAsia"/>
          <w:color w:val="000000"/>
          <w:kern w:val="0"/>
          <w:szCs w:val="21"/>
          <w:lang w:val="zh-CN"/>
        </w:rPr>
        <w:t>断面以轴压</w:t>
      </w:r>
      <w:proofErr w:type="gramEnd"/>
      <w:r>
        <w:rPr>
          <w:rFonts w:ascii="宋体" w:hAnsi="宋体" w:hint="eastAsia"/>
          <w:color w:val="000000"/>
          <w:kern w:val="0"/>
          <w:szCs w:val="21"/>
          <w:lang w:val="zh-CN"/>
        </w:rPr>
        <w:t>比控制为主。</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lastRenderedPageBreak/>
        <w:t>框架柱配筋归并</w:t>
      </w:r>
      <w:proofErr w:type="gramStart"/>
      <w:r>
        <w:rPr>
          <w:rFonts w:ascii="宋体" w:hAnsi="宋体" w:hint="eastAsia"/>
          <w:color w:val="000000"/>
          <w:kern w:val="0"/>
          <w:szCs w:val="21"/>
          <w:lang w:val="zh-CN"/>
        </w:rPr>
        <w:t>时范围</w:t>
      </w:r>
      <w:proofErr w:type="gramEnd"/>
      <w:r>
        <w:rPr>
          <w:rFonts w:ascii="宋体" w:hAnsi="宋体" w:hint="eastAsia"/>
          <w:color w:val="000000"/>
          <w:kern w:val="0"/>
          <w:szCs w:val="21"/>
          <w:lang w:val="zh-CN"/>
        </w:rPr>
        <w:t>不应过大，应注意其对配筋结果（经济性）的影响。</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框架柱、框支柱纵</w:t>
      </w:r>
      <w:proofErr w:type="gramStart"/>
      <w:r>
        <w:rPr>
          <w:rFonts w:ascii="宋体" w:hAnsi="宋体" w:hint="eastAsia"/>
          <w:color w:val="000000"/>
          <w:kern w:val="0"/>
          <w:szCs w:val="21"/>
          <w:lang w:val="zh-CN"/>
        </w:rPr>
        <w:t>筋可以</w:t>
      </w:r>
      <w:proofErr w:type="gramEnd"/>
      <w:r>
        <w:rPr>
          <w:rFonts w:ascii="宋体" w:hAnsi="宋体" w:hint="eastAsia"/>
          <w:color w:val="000000"/>
          <w:kern w:val="0"/>
          <w:szCs w:val="21"/>
          <w:lang w:val="zh-CN"/>
        </w:rPr>
        <w:t>采用大直径钢筋+小直径钢筋的配筋形式（级差不宜大于三级），以使实际配筋与计算或构造要求配筋更接近，且大直径钢筋放置在角部。</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楼梯设计</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楼梯</w:t>
      </w:r>
      <w:proofErr w:type="gramStart"/>
      <w:r>
        <w:rPr>
          <w:rFonts w:ascii="宋体" w:hAnsi="宋体" w:hint="eastAsia"/>
          <w:color w:val="000000"/>
          <w:kern w:val="0"/>
          <w:szCs w:val="21"/>
          <w:lang w:val="zh-CN"/>
        </w:rPr>
        <w:t>梯</w:t>
      </w:r>
      <w:proofErr w:type="gramEnd"/>
      <w:r>
        <w:rPr>
          <w:rFonts w:ascii="宋体" w:hAnsi="宋体" w:hint="eastAsia"/>
          <w:color w:val="000000"/>
          <w:kern w:val="0"/>
          <w:szCs w:val="21"/>
          <w:lang w:val="zh-CN"/>
        </w:rPr>
        <w:t>板的厚度一般可取1/28</w:t>
      </w:r>
      <w:proofErr w:type="gramStart"/>
      <w:r>
        <w:rPr>
          <w:rFonts w:ascii="宋体" w:hAnsi="宋体" w:hint="eastAsia"/>
          <w:color w:val="000000"/>
          <w:kern w:val="0"/>
          <w:szCs w:val="21"/>
          <w:lang w:val="zh-CN"/>
        </w:rPr>
        <w:t>左右板跨</w:t>
      </w:r>
      <w:proofErr w:type="gramEnd"/>
      <w:r>
        <w:rPr>
          <w:rFonts w:ascii="宋体" w:hAnsi="宋体" w:hint="eastAsia"/>
          <w:color w:val="000000"/>
          <w:kern w:val="0"/>
          <w:szCs w:val="21"/>
          <w:lang w:val="zh-CN"/>
        </w:rPr>
        <w:t>，当楼梯跨度大于4.5m时宜采用梁式楼梯。</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楼梯</w:t>
      </w:r>
      <w:proofErr w:type="gramStart"/>
      <w:r>
        <w:rPr>
          <w:rFonts w:ascii="宋体" w:hAnsi="宋体" w:hint="eastAsia"/>
          <w:color w:val="000000"/>
          <w:kern w:val="0"/>
          <w:szCs w:val="21"/>
          <w:lang w:val="zh-CN"/>
        </w:rPr>
        <w:t>梯</w:t>
      </w:r>
      <w:proofErr w:type="gramEnd"/>
      <w:r>
        <w:rPr>
          <w:rFonts w:ascii="宋体" w:hAnsi="宋体" w:hint="eastAsia"/>
          <w:color w:val="000000"/>
          <w:kern w:val="0"/>
          <w:szCs w:val="21"/>
          <w:lang w:val="zh-CN"/>
        </w:rPr>
        <w:t>板分布钢筋，根据梯板厚度选用φ6.5@200或者φ8@200。</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楼梯必须绘制结构剖面图；应要求建筑反映出</w:t>
      </w:r>
      <w:proofErr w:type="gramStart"/>
      <w:r>
        <w:rPr>
          <w:rFonts w:ascii="宋体" w:hAnsi="宋体" w:hint="eastAsia"/>
          <w:color w:val="000000"/>
          <w:kern w:val="0"/>
          <w:szCs w:val="21"/>
          <w:lang w:val="zh-CN"/>
        </w:rPr>
        <w:t>结构梯柱的</w:t>
      </w:r>
      <w:proofErr w:type="gramEnd"/>
      <w:r>
        <w:rPr>
          <w:rFonts w:ascii="宋体" w:hAnsi="宋体" w:hint="eastAsia"/>
          <w:color w:val="000000"/>
          <w:kern w:val="0"/>
          <w:szCs w:val="21"/>
          <w:lang w:val="zh-CN"/>
        </w:rPr>
        <w:t>位置。</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proofErr w:type="gramStart"/>
      <w:r>
        <w:rPr>
          <w:rFonts w:ascii="宋体" w:hAnsi="宋体" w:hint="eastAsia"/>
          <w:color w:val="000000"/>
          <w:kern w:val="0"/>
          <w:szCs w:val="21"/>
          <w:lang w:val="zh-CN"/>
        </w:rPr>
        <w:t>梯梁不得</w:t>
      </w:r>
      <w:proofErr w:type="gramEnd"/>
      <w:r>
        <w:rPr>
          <w:rFonts w:ascii="宋体" w:hAnsi="宋体" w:hint="eastAsia"/>
          <w:color w:val="000000"/>
          <w:kern w:val="0"/>
          <w:szCs w:val="21"/>
          <w:lang w:val="zh-CN"/>
        </w:rPr>
        <w:t>影响外立面。</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楼梯间与电梯间相邻时，需注意梁的宽度是否影响楼梯或电梯的净空尺寸。</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结构限额设计</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设计单位应严格按我方要求，进行限额设计把控，且按合同相应条款约定执行。</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提资要求</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在设计过程中结构计算工作完成后应向业主提交结构设计算书，其中应包括以下内容：（1）设计依据；（2）结构计算总信息表；（3）荷载取值；（4）楼地面（含地下室）、屋面荷载计算资料（5）地基基础计算资料；（6）地下室计算；（7）每层梁、墙、柱配筋简图；（8）每层板配筋简图；（9）柱底内力图（提供Nmax及Mmax 两种工况）；</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结构方案最终确定后应向业主提供梁、墙、柱、板布置简图并取得业主认可；结构施工图完成后、正式出图前应向业主提供所有结构施工图的白图一套，并由甲方认可后出图；</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结构施工图正式出图前和出图后向业主提交两次相应图纸电子文件；</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设计院在施工图审查意见报告出来及现场图纸会审后一周内，应提交根据意见及现场问题修改后的电子版施工图文件给业主。（按照设计单位排的计划来，已发业主）</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bookmarkStart w:id="571" w:name="_Toc215550055"/>
      <w:bookmarkStart w:id="572" w:name="_Toc212523929"/>
      <w:bookmarkStart w:id="573" w:name="_Toc212525160"/>
      <w:r>
        <w:rPr>
          <w:rFonts w:ascii="宋体" w:hAnsi="宋体" w:hint="eastAsia"/>
          <w:color w:val="000000"/>
          <w:kern w:val="0"/>
          <w:szCs w:val="21"/>
          <w:lang w:val="zh-CN"/>
        </w:rPr>
        <w:t>设计管理</w:t>
      </w:r>
      <w:bookmarkEnd w:id="571"/>
      <w:bookmarkEnd w:id="572"/>
      <w:bookmarkEnd w:id="573"/>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设计单位在设计前应提供甲方设计进度计划，并在进行以下工作前，提前三天与我司联系，以便双方相互沟通，安排技术交流。确保项目的结构设计安全、经济。</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桩基设计选型意见确定，施工图设计之前；</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基础持力层选择及地基处理方案确定，施工图设计之前；</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结构计算参数确定，结构模型计算完成时；</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结构布置方案完成，结构程序计算后，经调整基本满足规范要求的各项指标时；</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结构施工图正式设计之前；</w:t>
      </w:r>
    </w:p>
    <w:p w:rsidR="009A4098" w:rsidRDefault="00E04C20">
      <w:pPr>
        <w:pStyle w:val="17"/>
        <w:numPr>
          <w:ilvl w:val="3"/>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结构施工图设计时遇到特殊问题时；</w:t>
      </w:r>
    </w:p>
    <w:p w:rsidR="009A4098" w:rsidRDefault="00E04C20">
      <w:pPr>
        <w:pStyle w:val="z-11"/>
        <w:numPr>
          <w:ilvl w:val="0"/>
          <w:numId w:val="17"/>
        </w:numPr>
        <w:spacing w:line="360" w:lineRule="auto"/>
        <w:ind w:left="851" w:hanging="851"/>
        <w:outlineLvl w:val="0"/>
        <w:rPr>
          <w:rFonts w:ascii="宋体" w:hAnsi="宋体"/>
          <w:b/>
          <w:color w:val="000000"/>
          <w:kern w:val="0"/>
          <w:szCs w:val="21"/>
        </w:rPr>
      </w:pPr>
      <w:bookmarkStart w:id="574" w:name="_Toc472004484"/>
      <w:r>
        <w:rPr>
          <w:rFonts w:ascii="宋体" w:hAnsi="宋体" w:hint="eastAsia"/>
          <w:b/>
          <w:color w:val="000000"/>
          <w:kern w:val="0"/>
          <w:szCs w:val="21"/>
        </w:rPr>
        <w:t>给排水专业</w:t>
      </w:r>
      <w:bookmarkEnd w:id="574"/>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雨水管由建筑专业定位，在建筑平面图中表示,</w:t>
      </w:r>
      <w:proofErr w:type="gramStart"/>
      <w:r>
        <w:rPr>
          <w:rFonts w:ascii="宋体" w:hAnsi="宋体" w:hint="eastAsia"/>
          <w:color w:val="000000"/>
          <w:kern w:val="0"/>
          <w:szCs w:val="21"/>
          <w:lang w:val="zh-CN"/>
        </w:rPr>
        <w:t>在水施图中</w:t>
      </w:r>
      <w:proofErr w:type="gramEnd"/>
      <w:r>
        <w:rPr>
          <w:rFonts w:ascii="宋体" w:hAnsi="宋体" w:hint="eastAsia"/>
          <w:color w:val="000000"/>
          <w:kern w:val="0"/>
          <w:szCs w:val="21"/>
          <w:lang w:val="zh-CN"/>
        </w:rPr>
        <w:t>出平面图。雨水管尽量避免设在建筑物山墙上，条件允许时，尽量布置在空调板内。</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若有地下室，其设计标高考虑给水、消防水、排水管、通风管道所占用标高位置。保证管道底标高不得低于H+2.3米。（设计标高考虑余量，实际上地下室净高不低于2.2，</w:t>
      </w:r>
      <w:r>
        <w:rPr>
          <w:rFonts w:ascii="宋体" w:hAnsi="宋体" w:hint="eastAsia"/>
          <w:color w:val="000000"/>
          <w:kern w:val="0"/>
          <w:szCs w:val="21"/>
          <w:lang w:val="zh-CN"/>
        </w:rPr>
        <w:lastRenderedPageBreak/>
        <w:t>考虑安装误差，坡度等提出此要求）</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分体空调凝结水在</w:t>
      </w:r>
      <w:proofErr w:type="gramStart"/>
      <w:r>
        <w:rPr>
          <w:rFonts w:ascii="宋体" w:hAnsi="宋体" w:hint="eastAsia"/>
          <w:color w:val="000000"/>
          <w:kern w:val="0"/>
          <w:szCs w:val="21"/>
          <w:lang w:val="zh-CN"/>
        </w:rPr>
        <w:t>水施中</w:t>
      </w:r>
      <w:proofErr w:type="gramEnd"/>
      <w:r>
        <w:rPr>
          <w:rFonts w:ascii="宋体" w:hAnsi="宋体" w:hint="eastAsia"/>
          <w:color w:val="000000"/>
          <w:kern w:val="0"/>
          <w:szCs w:val="21"/>
          <w:lang w:val="zh-CN"/>
        </w:rPr>
        <w:t>出系统图及平面图。空调凝结水管应就近设置在室外机附近，空调板应设置排水地漏，以便各层</w:t>
      </w:r>
      <w:proofErr w:type="gramStart"/>
      <w:r>
        <w:rPr>
          <w:rFonts w:ascii="宋体" w:hAnsi="宋体" w:hint="eastAsia"/>
          <w:color w:val="000000"/>
          <w:kern w:val="0"/>
          <w:szCs w:val="21"/>
          <w:lang w:val="zh-CN"/>
        </w:rPr>
        <w:t>冷凝书</w:t>
      </w:r>
      <w:proofErr w:type="gramEnd"/>
      <w:r>
        <w:rPr>
          <w:rFonts w:ascii="宋体" w:hAnsi="宋体" w:hint="eastAsia"/>
          <w:color w:val="000000"/>
          <w:kern w:val="0"/>
          <w:szCs w:val="21"/>
          <w:lang w:val="zh-CN"/>
        </w:rPr>
        <w:t>排放。空调冷凝水立管不得与雨水立管合用。采用UPVC管材。</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空调穿墙套管、天然气入户套管（建筑上表示入厨房套管）、热水器、抽油烟机的烟道（建筑图上会表示）套管</w:t>
      </w:r>
      <w:proofErr w:type="gramStart"/>
      <w:r>
        <w:rPr>
          <w:rFonts w:ascii="宋体" w:hAnsi="宋体" w:hint="eastAsia"/>
          <w:color w:val="000000"/>
          <w:kern w:val="0"/>
          <w:szCs w:val="21"/>
          <w:lang w:val="zh-CN"/>
        </w:rPr>
        <w:t>在水施图中</w:t>
      </w:r>
      <w:proofErr w:type="gramEnd"/>
      <w:r>
        <w:rPr>
          <w:rFonts w:ascii="宋体" w:hAnsi="宋体" w:hint="eastAsia"/>
          <w:color w:val="000000"/>
          <w:kern w:val="0"/>
          <w:szCs w:val="21"/>
          <w:lang w:val="zh-CN"/>
        </w:rPr>
        <w:t>标示平面位置及标高。注意：绘制1:50生活阳台设备布置大样图。</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空调套管DN75，除客厅柜机外，所有空调套管中距地面完成面2200mm。柜机空调套管中心距地完成面200mm。空调套管中距侧墙100mm；抽油烟机套管DN200，套管中距地2550mm；强排热水器套管DN75，套管中距地2200mm；天然气入户套管DN50，套管中距地2200mm（套管位置应与橱柜协调避免煤气管影响室内橱柜安装）。（此条属于建筑图上会表达，留洞可以按照一二期来）</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各层厨卫出户套管应与雨水管、污水</w:t>
      </w:r>
      <w:proofErr w:type="gramStart"/>
      <w:r>
        <w:rPr>
          <w:rFonts w:ascii="宋体" w:hAnsi="宋体" w:hint="eastAsia"/>
          <w:color w:val="000000"/>
          <w:kern w:val="0"/>
          <w:szCs w:val="21"/>
          <w:lang w:val="zh-CN"/>
        </w:rPr>
        <w:t>管位置</w:t>
      </w:r>
      <w:proofErr w:type="gramEnd"/>
      <w:r>
        <w:rPr>
          <w:rFonts w:ascii="宋体" w:hAnsi="宋体" w:hint="eastAsia"/>
          <w:color w:val="000000"/>
          <w:kern w:val="0"/>
          <w:szCs w:val="21"/>
          <w:lang w:val="zh-CN"/>
        </w:rPr>
        <w:t>相互协调，以免冲突。</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采用分区供水方式，在条件允许的情况下，尽量利用市政管网压力直供，并考虑备用。采用低位水箱+变频泵增压供水设备。水表集中安装于水表井。户内支管走向：水平向上，户内支</w:t>
      </w:r>
      <w:proofErr w:type="gramStart"/>
      <w:r>
        <w:rPr>
          <w:rFonts w:ascii="宋体" w:hAnsi="宋体" w:hint="eastAsia"/>
          <w:color w:val="000000"/>
          <w:kern w:val="0"/>
          <w:szCs w:val="21"/>
          <w:lang w:val="zh-CN"/>
        </w:rPr>
        <w:t>管暗埋并</w:t>
      </w:r>
      <w:proofErr w:type="gramEnd"/>
      <w:r>
        <w:rPr>
          <w:rFonts w:ascii="宋体" w:hAnsi="宋体" w:hint="eastAsia"/>
          <w:color w:val="000000"/>
          <w:kern w:val="0"/>
          <w:szCs w:val="21"/>
          <w:lang w:val="zh-CN"/>
        </w:rPr>
        <w:t>注明其平面尺寸及标高。给水管材</w:t>
      </w:r>
      <w:proofErr w:type="gramStart"/>
      <w:r>
        <w:rPr>
          <w:rFonts w:ascii="宋体" w:hAnsi="宋体" w:hint="eastAsia"/>
          <w:color w:val="000000"/>
          <w:kern w:val="0"/>
          <w:szCs w:val="21"/>
          <w:lang w:val="zh-CN"/>
        </w:rPr>
        <w:t>室外总平优先</w:t>
      </w:r>
      <w:proofErr w:type="gramEnd"/>
      <w:r>
        <w:rPr>
          <w:rFonts w:ascii="宋体" w:hAnsi="宋体" w:hint="eastAsia"/>
          <w:color w:val="000000"/>
          <w:kern w:val="0"/>
          <w:szCs w:val="21"/>
          <w:lang w:val="zh-CN"/>
        </w:rPr>
        <w:t>选用PE管，室外给水立管采用钢塑复合管，室内给水管采用PP-R管。</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采用雨、污分流，废、污合流排水。污水立管设置于室内，并考虑降噪处理；雨水管应设置隐蔽处，并与建筑专业协调，不得影响窗户等的使用功能。总高100m以内的建筑，雨污水管采用承压给水PVC或者承压HRS排水管道。卫生间采用同层排水。首层污、废水管单独排放。</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厨卫用水点不得设置于窗户所在空间。商铺卫生间预留给排水点位。</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严禁</w:t>
      </w:r>
      <w:proofErr w:type="gramStart"/>
      <w:r>
        <w:rPr>
          <w:rFonts w:ascii="宋体" w:hAnsi="宋体" w:hint="eastAsia"/>
          <w:color w:val="000000"/>
          <w:kern w:val="0"/>
          <w:szCs w:val="21"/>
          <w:lang w:val="zh-CN"/>
        </w:rPr>
        <w:t>污</w:t>
      </w:r>
      <w:proofErr w:type="gramEnd"/>
      <w:r>
        <w:rPr>
          <w:rFonts w:ascii="宋体" w:hAnsi="宋体" w:hint="eastAsia"/>
          <w:color w:val="000000"/>
          <w:kern w:val="0"/>
          <w:szCs w:val="21"/>
          <w:lang w:val="zh-CN"/>
        </w:rPr>
        <w:t>雨水管穿客厅或卧室。</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给排水管应避开空调挑板﹑厨房排油烟孔﹑热水器排烟孔。</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各花池排水应有组织排放；各大小阳（露）台均应有组织排水，若为侧排水则加相应管径的雨水篦子；底层私家花园设给排水（给水管为DN15的PPR）。屋顶花园设配水点（管径为DN15）。</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proofErr w:type="gramStart"/>
      <w:r>
        <w:rPr>
          <w:rFonts w:ascii="宋体" w:hAnsi="宋体" w:hint="eastAsia"/>
          <w:color w:val="000000"/>
          <w:kern w:val="0"/>
          <w:szCs w:val="21"/>
          <w:lang w:val="zh-CN"/>
        </w:rPr>
        <w:t>总平给</w:t>
      </w:r>
      <w:proofErr w:type="gramEnd"/>
      <w:r>
        <w:rPr>
          <w:rFonts w:ascii="宋体" w:hAnsi="宋体" w:hint="eastAsia"/>
          <w:color w:val="000000"/>
          <w:kern w:val="0"/>
          <w:szCs w:val="21"/>
          <w:lang w:val="zh-CN"/>
        </w:rPr>
        <w:t>排水系统设计时，应为园林绿化提供给排水接口。</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明确</w:t>
      </w:r>
      <w:proofErr w:type="gramStart"/>
      <w:r>
        <w:rPr>
          <w:rFonts w:ascii="宋体" w:hAnsi="宋体" w:hint="eastAsia"/>
          <w:color w:val="000000"/>
          <w:kern w:val="0"/>
          <w:szCs w:val="21"/>
          <w:lang w:val="zh-CN"/>
        </w:rPr>
        <w:t>屋顶消防</w:t>
      </w:r>
      <w:proofErr w:type="gramEnd"/>
      <w:r>
        <w:rPr>
          <w:rFonts w:ascii="宋体" w:hAnsi="宋体" w:hint="eastAsia"/>
          <w:color w:val="000000"/>
          <w:kern w:val="0"/>
          <w:szCs w:val="21"/>
          <w:lang w:val="zh-CN"/>
        </w:rPr>
        <w:t>水箱的设置，并出1：50大样图。</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每区供水系统要考虑高、中、低区用水。泵房及水池设置在地下室。物管用房、商业网点、绿化等</w:t>
      </w:r>
      <w:proofErr w:type="gramStart"/>
      <w:r>
        <w:rPr>
          <w:rFonts w:ascii="宋体" w:hAnsi="宋体" w:hint="eastAsia"/>
          <w:color w:val="000000"/>
          <w:kern w:val="0"/>
          <w:szCs w:val="21"/>
          <w:lang w:val="zh-CN"/>
        </w:rPr>
        <w:t>用水需</w:t>
      </w:r>
      <w:proofErr w:type="gramEnd"/>
      <w:r>
        <w:rPr>
          <w:rFonts w:ascii="宋体" w:hAnsi="宋体" w:hint="eastAsia"/>
          <w:color w:val="000000"/>
          <w:kern w:val="0"/>
          <w:szCs w:val="21"/>
          <w:lang w:val="zh-CN"/>
        </w:rPr>
        <w:t>单设水表。管道夹层内禁止设水表，地下室车库应设一处用水点，并设水表。应预留楼层清洁用给水龙头，并在总管上设置水表。垃圾房应设置给排水管路。</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给水系统小区内形成环状布置，环状管网上</w:t>
      </w:r>
      <w:proofErr w:type="gramStart"/>
      <w:r>
        <w:rPr>
          <w:rFonts w:ascii="宋体" w:hAnsi="宋体" w:hint="eastAsia"/>
          <w:color w:val="000000"/>
          <w:kern w:val="0"/>
          <w:szCs w:val="21"/>
          <w:lang w:val="zh-CN"/>
        </w:rPr>
        <w:t>须设置</w:t>
      </w:r>
      <w:proofErr w:type="gramEnd"/>
      <w:r>
        <w:rPr>
          <w:rFonts w:ascii="宋体" w:hAnsi="宋体" w:hint="eastAsia"/>
          <w:color w:val="000000"/>
          <w:kern w:val="0"/>
          <w:szCs w:val="21"/>
          <w:lang w:val="zh-CN"/>
        </w:rPr>
        <w:t>合理的阀门，以保证维修时供水的安全，环状管网上按消防规范要求设置室外消火栓及消防水泵结合器。</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管道井内设置地漏排水。</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lastRenderedPageBreak/>
        <w:t>阳台排水透气管可不上屋顶。</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污水管道水平埋地部分管</w:t>
      </w:r>
      <w:proofErr w:type="gramStart"/>
      <w:r>
        <w:rPr>
          <w:rFonts w:ascii="宋体" w:hAnsi="宋体" w:hint="eastAsia"/>
          <w:color w:val="000000"/>
          <w:kern w:val="0"/>
          <w:szCs w:val="21"/>
          <w:lang w:val="zh-CN"/>
        </w:rPr>
        <w:t>径</w:t>
      </w:r>
      <w:proofErr w:type="gramEnd"/>
      <w:r>
        <w:rPr>
          <w:rFonts w:ascii="宋体" w:hAnsi="宋体" w:hint="eastAsia"/>
          <w:color w:val="000000"/>
          <w:kern w:val="0"/>
          <w:szCs w:val="21"/>
          <w:lang w:val="zh-CN"/>
        </w:rPr>
        <w:t>不宜放大一号，立管</w:t>
      </w:r>
      <w:proofErr w:type="gramStart"/>
      <w:r>
        <w:rPr>
          <w:rFonts w:ascii="宋体" w:hAnsi="宋体" w:hint="eastAsia"/>
          <w:color w:val="000000"/>
          <w:kern w:val="0"/>
          <w:szCs w:val="21"/>
          <w:lang w:val="zh-CN"/>
        </w:rPr>
        <w:t>底采用</w:t>
      </w:r>
      <w:proofErr w:type="gramEnd"/>
      <w:r>
        <w:rPr>
          <w:rFonts w:ascii="宋体" w:hAnsi="宋体" w:hint="eastAsia"/>
          <w:color w:val="000000"/>
          <w:kern w:val="0"/>
          <w:szCs w:val="21"/>
          <w:lang w:val="zh-CN"/>
        </w:rPr>
        <w:t>45度弯头。</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给排水检修井设于绿地内，避免设于道路上和私家花园内，单元门前避免设置各种管井。</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庭院内为避免雨水井过多，可沿</w:t>
      </w:r>
      <w:proofErr w:type="gramStart"/>
      <w:r>
        <w:rPr>
          <w:rFonts w:ascii="宋体" w:hAnsi="宋体" w:hint="eastAsia"/>
          <w:color w:val="000000"/>
          <w:kern w:val="0"/>
          <w:szCs w:val="21"/>
          <w:lang w:val="zh-CN"/>
        </w:rPr>
        <w:t>宅</w:t>
      </w:r>
      <w:proofErr w:type="gramEnd"/>
      <w:r>
        <w:rPr>
          <w:rFonts w:ascii="宋体" w:hAnsi="宋体" w:hint="eastAsia"/>
          <w:color w:val="000000"/>
          <w:kern w:val="0"/>
          <w:szCs w:val="21"/>
          <w:lang w:val="zh-CN"/>
        </w:rPr>
        <w:t>前路做周圈雨水明沟，雨水或</w:t>
      </w:r>
      <w:proofErr w:type="gramStart"/>
      <w:r>
        <w:rPr>
          <w:rFonts w:ascii="宋体" w:hAnsi="宋体" w:hint="eastAsia"/>
          <w:color w:val="000000"/>
          <w:kern w:val="0"/>
          <w:szCs w:val="21"/>
          <w:lang w:val="zh-CN"/>
        </w:rPr>
        <w:t>雨落管排入沟内</w:t>
      </w:r>
      <w:proofErr w:type="gramEnd"/>
      <w:r>
        <w:rPr>
          <w:rFonts w:ascii="宋体" w:hAnsi="宋体" w:hint="eastAsia"/>
          <w:color w:val="000000"/>
          <w:kern w:val="0"/>
          <w:szCs w:val="21"/>
          <w:lang w:val="zh-CN"/>
        </w:rPr>
        <w:t>，统一排入市政管。</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在施工说明中需强调：埋有暗管的墙体表面要弹线</w:t>
      </w:r>
      <w:proofErr w:type="gramStart"/>
      <w:r>
        <w:rPr>
          <w:rFonts w:ascii="宋体" w:hAnsi="宋体" w:hint="eastAsia"/>
          <w:color w:val="000000"/>
          <w:kern w:val="0"/>
          <w:szCs w:val="21"/>
          <w:lang w:val="zh-CN"/>
        </w:rPr>
        <w:t>作出</w:t>
      </w:r>
      <w:proofErr w:type="gramEnd"/>
      <w:r>
        <w:rPr>
          <w:rFonts w:ascii="宋体" w:hAnsi="宋体" w:hint="eastAsia"/>
          <w:color w:val="000000"/>
          <w:kern w:val="0"/>
          <w:szCs w:val="21"/>
          <w:lang w:val="zh-CN"/>
        </w:rPr>
        <w:t>相应标记。（避免住户装修时对暗埋管破坏）。</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消火栓系统应满足消防规范要求，消火栓</w:t>
      </w:r>
      <w:proofErr w:type="gramStart"/>
      <w:r>
        <w:rPr>
          <w:rFonts w:ascii="宋体" w:hAnsi="宋体" w:hint="eastAsia"/>
          <w:color w:val="000000"/>
          <w:kern w:val="0"/>
          <w:szCs w:val="21"/>
          <w:lang w:val="zh-CN"/>
        </w:rPr>
        <w:t>栓</w:t>
      </w:r>
      <w:proofErr w:type="gramEnd"/>
      <w:r>
        <w:rPr>
          <w:rFonts w:ascii="宋体" w:hAnsi="宋体" w:hint="eastAsia"/>
          <w:color w:val="000000"/>
          <w:kern w:val="0"/>
          <w:szCs w:val="21"/>
          <w:lang w:val="zh-CN"/>
        </w:rPr>
        <w:t>口朝外且不应安装在门轴侧。大厅、门厅、电梯前</w:t>
      </w:r>
      <w:proofErr w:type="gramStart"/>
      <w:r>
        <w:rPr>
          <w:rFonts w:ascii="宋体" w:hAnsi="宋体" w:hint="eastAsia"/>
          <w:color w:val="000000"/>
          <w:kern w:val="0"/>
          <w:szCs w:val="21"/>
          <w:lang w:val="zh-CN"/>
        </w:rPr>
        <w:t>室内消火栓箱暗装</w:t>
      </w:r>
      <w:proofErr w:type="gramEnd"/>
      <w:r>
        <w:rPr>
          <w:rFonts w:ascii="宋体" w:hAnsi="宋体" w:hint="eastAsia"/>
          <w:color w:val="000000"/>
          <w:kern w:val="0"/>
          <w:szCs w:val="21"/>
          <w:lang w:val="zh-CN"/>
        </w:rPr>
        <w:t>，大厅、门厅、电梯前室内不设置消防立管。</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按消防规范设置喷淋系统，发电机房、高低压配电房采用气体灭火。按规范要求，设置干粉灭火器。</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消火栓和喷淋系统管材按工作压力优先采用镀锌钢管。</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提供给</w:t>
      </w:r>
      <w:proofErr w:type="gramStart"/>
      <w:r>
        <w:rPr>
          <w:rFonts w:ascii="宋体" w:hAnsi="宋体" w:hint="eastAsia"/>
          <w:color w:val="000000"/>
          <w:kern w:val="0"/>
          <w:szCs w:val="21"/>
          <w:lang w:val="zh-CN"/>
        </w:rPr>
        <w:t>排水总平图</w:t>
      </w:r>
      <w:proofErr w:type="gramEnd"/>
      <w:r>
        <w:rPr>
          <w:rFonts w:ascii="宋体" w:hAnsi="宋体" w:hint="eastAsia"/>
          <w:color w:val="000000"/>
          <w:kern w:val="0"/>
          <w:szCs w:val="21"/>
          <w:lang w:val="zh-CN"/>
        </w:rPr>
        <w:t>、室内综合管线图、室外综合管线图、给排水消防平面图、系统图、机房图、大样图和设计计算书等。并应在</w:t>
      </w:r>
      <w:proofErr w:type="gramStart"/>
      <w:r>
        <w:rPr>
          <w:rFonts w:ascii="宋体" w:hAnsi="宋体" w:hint="eastAsia"/>
          <w:color w:val="000000"/>
          <w:kern w:val="0"/>
          <w:szCs w:val="21"/>
          <w:lang w:val="zh-CN"/>
        </w:rPr>
        <w:t>提供穿</w:t>
      </w:r>
      <w:proofErr w:type="gramEnd"/>
      <w:r>
        <w:rPr>
          <w:rFonts w:ascii="宋体" w:hAnsi="宋体" w:hint="eastAsia"/>
          <w:color w:val="000000"/>
          <w:kern w:val="0"/>
          <w:szCs w:val="21"/>
          <w:lang w:val="zh-CN"/>
        </w:rPr>
        <w:t>地库外壁、梁、外墙等预留预埋套管大小、位置、做法、材质等。明确各类系统的工作压力、管材、连接方式、附配件要求等。</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注：其他要求及作法</w:t>
      </w:r>
      <w:proofErr w:type="gramStart"/>
      <w:r>
        <w:rPr>
          <w:rFonts w:ascii="宋体" w:hAnsi="宋体" w:hint="eastAsia"/>
          <w:color w:val="000000"/>
          <w:kern w:val="0"/>
          <w:szCs w:val="21"/>
          <w:lang w:val="zh-CN"/>
        </w:rPr>
        <w:t>详</w:t>
      </w:r>
      <w:proofErr w:type="gramEnd"/>
      <w:r>
        <w:rPr>
          <w:rFonts w:ascii="宋体" w:hAnsi="宋体" w:hint="eastAsia"/>
          <w:color w:val="000000"/>
          <w:kern w:val="0"/>
          <w:szCs w:val="21"/>
          <w:lang w:val="zh-CN"/>
        </w:rPr>
        <w:t>国家及地方有关规范、规定、要求。</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若有地下室，应提供地下室综合管网图。</w:t>
      </w:r>
    </w:p>
    <w:p w:rsidR="009A4098" w:rsidRDefault="00E04C20">
      <w:pPr>
        <w:pStyle w:val="z-11"/>
        <w:numPr>
          <w:ilvl w:val="0"/>
          <w:numId w:val="17"/>
        </w:numPr>
        <w:spacing w:line="360" w:lineRule="auto"/>
        <w:ind w:left="851" w:hanging="851"/>
        <w:outlineLvl w:val="0"/>
        <w:rPr>
          <w:rFonts w:ascii="宋体" w:hAnsi="宋体"/>
          <w:color w:val="000000"/>
          <w:kern w:val="0"/>
          <w:szCs w:val="21"/>
        </w:rPr>
      </w:pPr>
      <w:bookmarkStart w:id="575" w:name="_Toc472004485"/>
      <w:r>
        <w:rPr>
          <w:rFonts w:ascii="宋体" w:hAnsi="宋体" w:cs="Calibri" w:hint="eastAsia"/>
          <w:b/>
          <w:color w:val="000000"/>
          <w:kern w:val="0"/>
          <w:szCs w:val="21"/>
        </w:rPr>
        <w:t>暖通专业</w:t>
      </w:r>
      <w:bookmarkEnd w:id="575"/>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空调系统形式由设计单位与我司共同协商确定。</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空调设计时应在隐蔽位置考虑空调机位，避免影响建筑立面。并应预冷媒管接至室外的穿墙（梁）套管。设置空调冷凝水立管，集中排放冷凝水。冷凝</w:t>
      </w:r>
      <w:proofErr w:type="gramStart"/>
      <w:r>
        <w:rPr>
          <w:rFonts w:ascii="宋体" w:hAnsi="宋体" w:hint="eastAsia"/>
          <w:color w:val="000000"/>
          <w:kern w:val="0"/>
          <w:szCs w:val="21"/>
          <w:lang w:val="zh-CN"/>
        </w:rPr>
        <w:t>水采</w:t>
      </w:r>
      <w:proofErr w:type="gramEnd"/>
      <w:r>
        <w:rPr>
          <w:rFonts w:ascii="宋体" w:hAnsi="宋体" w:hint="eastAsia"/>
          <w:color w:val="000000"/>
          <w:kern w:val="0"/>
          <w:szCs w:val="21"/>
          <w:lang w:val="zh-CN"/>
        </w:rPr>
        <w:t>用UPVC管材。</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若有地下车库应尽量采用自然通风的通风方式，不具备自然进风的条件时，应设置机械通风系统;地下车库优先采用自然排烟，不具备自然排烟条件时，根据防火分区和防烟分区设置机械排烟系统，与机械排风系统合用。</w:t>
      </w:r>
      <w:proofErr w:type="gramStart"/>
      <w:r>
        <w:rPr>
          <w:rFonts w:ascii="宋体" w:hAnsi="宋体" w:hint="eastAsia"/>
          <w:color w:val="000000"/>
          <w:kern w:val="0"/>
          <w:szCs w:val="21"/>
          <w:lang w:val="zh-CN"/>
        </w:rPr>
        <w:t>无自然补</w:t>
      </w:r>
      <w:proofErr w:type="gramEnd"/>
      <w:r>
        <w:rPr>
          <w:rFonts w:ascii="宋体" w:hAnsi="宋体" w:hint="eastAsia"/>
          <w:color w:val="000000"/>
          <w:kern w:val="0"/>
          <w:szCs w:val="21"/>
          <w:lang w:val="zh-CN"/>
        </w:rPr>
        <w:t>风的防火分区内，应设机械补风。有条件的情况下，尽量采用自然补风。地下车库机械通风系统在满足室内空气质的前提下，采用定时启、停（台数或转速）送/排风机。地下车库风管应尽量避免设置在主行车道上。</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地下室通风系统与室外相通的口部设防鼠网。</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机电专业应仔细协调，和土建专业密切合作，确保地下室净高满足规范要求。</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风管穿越机房和防火分区处设70℃防火阀，烟气温度70℃时阀门熔断关闭。</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预留厨房排油烟井道，厨房排风经油烟净化装置处理达到环保要求后排至室外。无外窗卫生间，应预留卫生间排风井道，排风经竖井排至屋顶室外。</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绘制防排烟及加压送风、通风平面布置详图，系统图及接管详图。</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proofErr w:type="gramStart"/>
      <w:r>
        <w:rPr>
          <w:rFonts w:ascii="宋体" w:hAnsi="宋体" w:hint="eastAsia"/>
          <w:color w:val="000000"/>
          <w:kern w:val="0"/>
          <w:szCs w:val="21"/>
          <w:lang w:val="zh-CN"/>
        </w:rPr>
        <w:t>明确防</w:t>
      </w:r>
      <w:proofErr w:type="gramEnd"/>
      <w:r>
        <w:rPr>
          <w:rFonts w:ascii="宋体" w:hAnsi="宋体" w:hint="eastAsia"/>
          <w:color w:val="000000"/>
          <w:kern w:val="0"/>
          <w:szCs w:val="21"/>
          <w:lang w:val="zh-CN"/>
        </w:rPr>
        <w:t>排烟及通风系统的风管材质、连接密封方式及技术要求。绘制不同编号送排风机房的平面布置图及剖面图。</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lastRenderedPageBreak/>
        <w:t>明确各种设备的相关技术参数（包含不仅限于输入功率、输出功率、扬程、流量、余压、电压、外形尺寸、设备重量等）。</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明确风管、凝结水管等穿伸缩缝、沉降缝、变形缝的处理方式。</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电梯机房、高低压配电、发电机房、垃圾房、泵房等均需考虑通风措施，通风量按下表计算。</w:t>
      </w:r>
    </w:p>
    <w:tbl>
      <w:tblPr>
        <w:tblW w:w="8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1726"/>
        <w:gridCol w:w="1793"/>
        <w:gridCol w:w="3096"/>
      </w:tblGrid>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房间名称</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进风(次/h)</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排风（次/h）</w:t>
            </w:r>
          </w:p>
        </w:tc>
        <w:tc>
          <w:tcPr>
            <w:tcW w:w="3096" w:type="dxa"/>
            <w:vAlign w:val="center"/>
          </w:tcPr>
          <w:p w:rsidR="009A4098" w:rsidRDefault="00E04C20">
            <w:pPr>
              <w:spacing w:line="360" w:lineRule="auto"/>
              <w:ind w:left="851" w:hanging="851"/>
              <w:rPr>
                <w:rFonts w:ascii="宋体" w:hAnsi="宋体"/>
              </w:rPr>
            </w:pPr>
            <w:r>
              <w:rPr>
                <w:rFonts w:ascii="宋体" w:hAnsi="宋体" w:hint="eastAsia"/>
              </w:rPr>
              <w:t>备注</w:t>
            </w:r>
          </w:p>
        </w:tc>
      </w:tr>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变/配电室</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10</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12</w:t>
            </w:r>
          </w:p>
        </w:tc>
        <w:tc>
          <w:tcPr>
            <w:tcW w:w="3096" w:type="dxa"/>
            <w:vAlign w:val="center"/>
          </w:tcPr>
          <w:p w:rsidR="009A4098" w:rsidRDefault="00E04C20">
            <w:pPr>
              <w:spacing w:line="360" w:lineRule="auto"/>
              <w:ind w:left="23"/>
              <w:jc w:val="left"/>
              <w:rPr>
                <w:rFonts w:ascii="宋体" w:hAnsi="宋体"/>
              </w:rPr>
            </w:pPr>
            <w:r>
              <w:rPr>
                <w:rFonts w:ascii="宋体" w:hAnsi="宋体" w:hint="eastAsia"/>
              </w:rPr>
              <w:t>须进行热平衡校核计算</w:t>
            </w:r>
          </w:p>
        </w:tc>
      </w:tr>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柴油发电机房</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8</w:t>
            </w:r>
          </w:p>
        </w:tc>
        <w:tc>
          <w:tcPr>
            <w:tcW w:w="3096" w:type="dxa"/>
            <w:vAlign w:val="center"/>
          </w:tcPr>
          <w:p w:rsidR="009A4098" w:rsidRDefault="00E04C20">
            <w:pPr>
              <w:spacing w:line="360" w:lineRule="auto"/>
              <w:ind w:left="23"/>
              <w:jc w:val="left"/>
              <w:rPr>
                <w:rFonts w:ascii="宋体" w:hAnsi="宋体"/>
              </w:rPr>
            </w:pPr>
            <w:r>
              <w:rPr>
                <w:rFonts w:ascii="宋体" w:hAnsi="宋体" w:hint="eastAsia"/>
              </w:rPr>
              <w:t>平时通风（设备冷却/燃烧通风量根据设备需求）</w:t>
            </w:r>
          </w:p>
        </w:tc>
      </w:tr>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日用油箱间</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12</w:t>
            </w:r>
          </w:p>
        </w:tc>
        <w:tc>
          <w:tcPr>
            <w:tcW w:w="3096" w:type="dxa"/>
            <w:vAlign w:val="center"/>
          </w:tcPr>
          <w:p w:rsidR="009A4098" w:rsidRDefault="009A4098">
            <w:pPr>
              <w:spacing w:line="360" w:lineRule="auto"/>
              <w:ind w:left="23"/>
              <w:jc w:val="left"/>
              <w:rPr>
                <w:rFonts w:ascii="宋体" w:hAnsi="宋体"/>
              </w:rPr>
            </w:pPr>
          </w:p>
        </w:tc>
      </w:tr>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消防水泵房</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5</w:t>
            </w:r>
          </w:p>
        </w:tc>
        <w:tc>
          <w:tcPr>
            <w:tcW w:w="3096" w:type="dxa"/>
            <w:vAlign w:val="center"/>
          </w:tcPr>
          <w:p w:rsidR="009A4098" w:rsidRDefault="009A4098">
            <w:pPr>
              <w:spacing w:line="360" w:lineRule="auto"/>
              <w:ind w:left="23"/>
              <w:jc w:val="left"/>
              <w:rPr>
                <w:rFonts w:ascii="宋体" w:hAnsi="宋体"/>
              </w:rPr>
            </w:pPr>
          </w:p>
        </w:tc>
      </w:tr>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生活水泵房/水箱间</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5</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4</w:t>
            </w:r>
          </w:p>
        </w:tc>
        <w:tc>
          <w:tcPr>
            <w:tcW w:w="3096" w:type="dxa"/>
            <w:vAlign w:val="center"/>
          </w:tcPr>
          <w:p w:rsidR="009A4098" w:rsidRDefault="00E04C20">
            <w:pPr>
              <w:spacing w:line="360" w:lineRule="auto"/>
              <w:ind w:left="23"/>
              <w:jc w:val="left"/>
              <w:rPr>
                <w:rFonts w:ascii="宋体" w:hAnsi="宋体"/>
              </w:rPr>
            </w:pPr>
            <w:r>
              <w:rPr>
                <w:rFonts w:ascii="宋体" w:hAnsi="宋体" w:hint="eastAsia"/>
              </w:rPr>
              <w:t>进风须为引自室外新风</w:t>
            </w:r>
          </w:p>
        </w:tc>
      </w:tr>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电梯机房</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15</w:t>
            </w:r>
          </w:p>
        </w:tc>
        <w:tc>
          <w:tcPr>
            <w:tcW w:w="3096" w:type="dxa"/>
            <w:vAlign w:val="center"/>
          </w:tcPr>
          <w:p w:rsidR="009A4098" w:rsidRDefault="009A4098">
            <w:pPr>
              <w:spacing w:line="360" w:lineRule="auto"/>
              <w:ind w:left="23"/>
              <w:jc w:val="left"/>
              <w:rPr>
                <w:rFonts w:ascii="宋体" w:hAnsi="宋体"/>
              </w:rPr>
            </w:pPr>
          </w:p>
        </w:tc>
      </w:tr>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公共厨房</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40</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50</w:t>
            </w:r>
          </w:p>
        </w:tc>
        <w:tc>
          <w:tcPr>
            <w:tcW w:w="3096" w:type="dxa"/>
            <w:vAlign w:val="center"/>
          </w:tcPr>
          <w:p w:rsidR="009A4098" w:rsidRDefault="00E04C20">
            <w:pPr>
              <w:spacing w:line="360" w:lineRule="auto"/>
              <w:ind w:left="23"/>
              <w:jc w:val="left"/>
              <w:rPr>
                <w:rFonts w:ascii="宋体" w:hAnsi="宋体"/>
              </w:rPr>
            </w:pPr>
            <w:r>
              <w:rPr>
                <w:rFonts w:ascii="宋体" w:hAnsi="宋体" w:hint="eastAsia"/>
              </w:rPr>
              <w:t>按中餐考虑</w:t>
            </w:r>
          </w:p>
        </w:tc>
      </w:tr>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公共卫生间</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15</w:t>
            </w:r>
          </w:p>
        </w:tc>
        <w:tc>
          <w:tcPr>
            <w:tcW w:w="3096" w:type="dxa"/>
            <w:vAlign w:val="center"/>
          </w:tcPr>
          <w:p w:rsidR="009A4098" w:rsidRDefault="00E04C20">
            <w:pPr>
              <w:spacing w:line="360" w:lineRule="auto"/>
              <w:ind w:left="23"/>
              <w:jc w:val="left"/>
              <w:rPr>
                <w:rFonts w:ascii="宋体" w:hAnsi="宋体"/>
              </w:rPr>
            </w:pPr>
            <w:r>
              <w:rPr>
                <w:rFonts w:ascii="宋体" w:hAnsi="宋体" w:hint="eastAsia"/>
              </w:rPr>
              <w:t>卫生间通风扇+排风机</w:t>
            </w:r>
          </w:p>
        </w:tc>
      </w:tr>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物管用房（地下）</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6</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5</w:t>
            </w:r>
          </w:p>
        </w:tc>
        <w:tc>
          <w:tcPr>
            <w:tcW w:w="3096" w:type="dxa"/>
            <w:vAlign w:val="center"/>
          </w:tcPr>
          <w:p w:rsidR="009A4098" w:rsidRDefault="009A4098">
            <w:pPr>
              <w:spacing w:line="360" w:lineRule="auto"/>
              <w:ind w:left="23"/>
              <w:jc w:val="left"/>
              <w:rPr>
                <w:rFonts w:ascii="宋体" w:hAnsi="宋体"/>
              </w:rPr>
            </w:pPr>
          </w:p>
        </w:tc>
      </w:tr>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垃圾房</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15</w:t>
            </w:r>
          </w:p>
        </w:tc>
        <w:tc>
          <w:tcPr>
            <w:tcW w:w="3096" w:type="dxa"/>
            <w:vAlign w:val="center"/>
          </w:tcPr>
          <w:p w:rsidR="009A4098" w:rsidRDefault="00E04C20">
            <w:pPr>
              <w:spacing w:line="360" w:lineRule="auto"/>
              <w:ind w:left="23"/>
              <w:jc w:val="left"/>
              <w:rPr>
                <w:rFonts w:ascii="宋体" w:hAnsi="宋体"/>
              </w:rPr>
            </w:pPr>
            <w:r>
              <w:rPr>
                <w:rFonts w:ascii="宋体" w:hAnsi="宋体" w:hint="eastAsia"/>
              </w:rPr>
              <w:t>设置空气净化装置</w:t>
            </w:r>
          </w:p>
        </w:tc>
      </w:tr>
      <w:tr w:rsidR="009A4098">
        <w:trPr>
          <w:jc w:val="center"/>
        </w:trPr>
        <w:tc>
          <w:tcPr>
            <w:tcW w:w="2156" w:type="dxa"/>
            <w:vAlign w:val="center"/>
          </w:tcPr>
          <w:p w:rsidR="009A4098" w:rsidRDefault="00E04C20">
            <w:pPr>
              <w:spacing w:line="360" w:lineRule="auto"/>
              <w:ind w:left="851" w:hanging="851"/>
              <w:rPr>
                <w:rFonts w:ascii="宋体" w:hAnsi="宋体"/>
              </w:rPr>
            </w:pPr>
            <w:r>
              <w:rPr>
                <w:rFonts w:ascii="宋体" w:hAnsi="宋体" w:hint="eastAsia"/>
              </w:rPr>
              <w:t>库房（地下室）</w:t>
            </w:r>
          </w:p>
        </w:tc>
        <w:tc>
          <w:tcPr>
            <w:tcW w:w="1726" w:type="dxa"/>
            <w:vAlign w:val="center"/>
          </w:tcPr>
          <w:p w:rsidR="009A4098" w:rsidRDefault="00E04C20">
            <w:pPr>
              <w:spacing w:line="360" w:lineRule="auto"/>
              <w:ind w:left="851" w:hanging="851"/>
              <w:rPr>
                <w:rFonts w:ascii="宋体" w:hAnsi="宋体"/>
              </w:rPr>
            </w:pPr>
            <w:r>
              <w:rPr>
                <w:rFonts w:ascii="宋体" w:hAnsi="宋体" w:hint="eastAsia"/>
              </w:rPr>
              <w:t>—</w:t>
            </w:r>
          </w:p>
        </w:tc>
        <w:tc>
          <w:tcPr>
            <w:tcW w:w="1793" w:type="dxa"/>
            <w:vAlign w:val="center"/>
          </w:tcPr>
          <w:p w:rsidR="009A4098" w:rsidRDefault="00E04C20">
            <w:pPr>
              <w:spacing w:line="360" w:lineRule="auto"/>
              <w:ind w:left="851" w:hanging="851"/>
              <w:rPr>
                <w:rFonts w:ascii="宋体" w:hAnsi="宋体"/>
              </w:rPr>
            </w:pPr>
            <w:r>
              <w:rPr>
                <w:rFonts w:ascii="宋体" w:hAnsi="宋体" w:hint="eastAsia"/>
              </w:rPr>
              <w:t>5</w:t>
            </w:r>
          </w:p>
        </w:tc>
        <w:tc>
          <w:tcPr>
            <w:tcW w:w="3096" w:type="dxa"/>
            <w:vAlign w:val="center"/>
          </w:tcPr>
          <w:p w:rsidR="009A4098" w:rsidRDefault="009A4098">
            <w:pPr>
              <w:spacing w:line="360" w:lineRule="auto"/>
              <w:ind w:left="851" w:hanging="851"/>
              <w:rPr>
                <w:rFonts w:ascii="宋体" w:hAnsi="宋体"/>
              </w:rPr>
            </w:pPr>
          </w:p>
        </w:tc>
      </w:tr>
    </w:tbl>
    <w:p w:rsidR="009A4098" w:rsidRDefault="009A4098">
      <w:pPr>
        <w:pStyle w:val="17"/>
        <w:spacing w:line="360" w:lineRule="auto"/>
        <w:ind w:left="851" w:firstLineChars="0" w:hanging="851"/>
        <w:rPr>
          <w:rFonts w:ascii="宋体" w:hAnsi="宋体"/>
          <w:color w:val="000000"/>
          <w:kern w:val="0"/>
          <w:szCs w:val="21"/>
          <w:lang w:val="zh-CN"/>
        </w:rPr>
      </w:pP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设备选型：</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地下车库机械通风/排烟系统风机采用双速低噪音柜式离心风机，落地式安装；</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安装在地下室的加压送风系统</w:t>
      </w:r>
      <w:proofErr w:type="gramStart"/>
      <w:r>
        <w:rPr>
          <w:rFonts w:ascii="宋体" w:hAnsi="宋体" w:hint="eastAsia"/>
          <w:color w:val="000000"/>
          <w:kern w:val="0"/>
          <w:szCs w:val="21"/>
          <w:lang w:val="zh-CN"/>
        </w:rPr>
        <w:t>风机采混轴流</w:t>
      </w:r>
      <w:proofErr w:type="gramEnd"/>
      <w:r>
        <w:rPr>
          <w:rFonts w:ascii="宋体" w:hAnsi="宋体" w:hint="eastAsia"/>
          <w:color w:val="000000"/>
          <w:kern w:val="0"/>
          <w:szCs w:val="21"/>
          <w:lang w:val="zh-CN"/>
        </w:rPr>
        <w:t>风机，落地式或悬吊式安装；</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安装在地上部分的加压送风系统风机采用混流风机，落地式或悬吊式安装；</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设备/配套用房通风系统风机采用低噪音离心式或混流风机（其中柴油发电机房/日用油箱间通风系统风机采用防爆型电机，垃圾房排风系统风机电机采用防潮型），悬吊式安装；</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消防控制室、物业管理用房等采用分体式空调机；</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配电间（地下室）排风采用墙壁式换气扇（塑料外壳，带自垂式百叶）；</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材料选型：</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地下车库机械通风/排烟系统风管材质采用热浸镀锌钢板，法兰连接；</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风口采用铝合金单层百叶风口（带对开多叶调节阀）；消声器采用阻抗复合式消声器，消声弯头和消声静压箱参照管式消声器的做法；</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加压送风系统风管材质采用连续热浸镀锌钢板，钢制法兰连接；前室或合用前室加压送风口采用常闭多叶电动风口；楼梯间加压送风口采用自垂式百叶风口（铝合金）；</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通风设备与风管连接采用防火柔性风管连接；</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lastRenderedPageBreak/>
        <w:t>防火阀、排烟防火阀、防火风口、调节风阀、止回阀、消声器、消声弯头、消声静压箱等材质采用薄钢板，刷两道防锈底漆，两道面漆；</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设备/配套用房通风系统风管材质采用连续热浸镀锌钢板，</w:t>
      </w:r>
      <w:proofErr w:type="gramStart"/>
      <w:r>
        <w:rPr>
          <w:rFonts w:ascii="宋体" w:hAnsi="宋体" w:hint="eastAsia"/>
          <w:color w:val="000000"/>
          <w:kern w:val="0"/>
          <w:szCs w:val="21"/>
          <w:lang w:val="zh-CN"/>
        </w:rPr>
        <w:t>共板法兰</w:t>
      </w:r>
      <w:proofErr w:type="gramEnd"/>
      <w:r>
        <w:rPr>
          <w:rFonts w:ascii="宋体" w:hAnsi="宋体" w:hint="eastAsia"/>
          <w:color w:val="000000"/>
          <w:kern w:val="0"/>
          <w:szCs w:val="21"/>
          <w:lang w:val="zh-CN"/>
        </w:rPr>
        <w:t>连接；风口采用铝合金单层百叶风口；</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分体式空调机冷凝水管采用</w:t>
      </w:r>
      <w:proofErr w:type="gramStart"/>
      <w:r>
        <w:rPr>
          <w:rFonts w:ascii="宋体" w:hAnsi="宋体" w:hint="eastAsia"/>
          <w:color w:val="000000"/>
          <w:kern w:val="0"/>
          <w:szCs w:val="21"/>
          <w:lang w:val="zh-CN"/>
        </w:rPr>
        <w:t>硬质实壁</w:t>
      </w:r>
      <w:proofErr w:type="gramEnd"/>
      <w:r>
        <w:rPr>
          <w:rFonts w:ascii="宋体" w:hAnsi="宋体" w:hint="eastAsia"/>
          <w:color w:val="000000"/>
          <w:kern w:val="0"/>
          <w:szCs w:val="21"/>
          <w:lang w:val="zh-CN"/>
        </w:rPr>
        <w:t>UPVC排水管，粘接连接；</w:t>
      </w:r>
    </w:p>
    <w:p w:rsidR="009A4098" w:rsidRDefault="00E04C20">
      <w:pPr>
        <w:pStyle w:val="17"/>
        <w:numPr>
          <w:ilvl w:val="2"/>
          <w:numId w:val="17"/>
        </w:numPr>
        <w:spacing w:line="360" w:lineRule="auto"/>
        <w:ind w:left="851" w:firstLineChars="0" w:hanging="851"/>
        <w:rPr>
          <w:rFonts w:ascii="宋体" w:hAnsi="宋体"/>
          <w:color w:val="000000"/>
          <w:kern w:val="0"/>
          <w:szCs w:val="21"/>
          <w:lang w:val="zh-CN"/>
        </w:rPr>
      </w:pPr>
      <w:r>
        <w:rPr>
          <w:rFonts w:ascii="宋体" w:hAnsi="宋体" w:hint="eastAsia"/>
          <w:color w:val="000000"/>
          <w:kern w:val="0"/>
          <w:szCs w:val="21"/>
          <w:lang w:val="zh-CN"/>
        </w:rPr>
        <w:t>空调冷媒管道穿梁/剪力墙套管采用焊接钢管，穿墙套管采用</w:t>
      </w:r>
      <w:proofErr w:type="gramStart"/>
      <w:r>
        <w:rPr>
          <w:rFonts w:ascii="宋体" w:hAnsi="宋体" w:hint="eastAsia"/>
          <w:color w:val="000000"/>
          <w:kern w:val="0"/>
          <w:szCs w:val="21"/>
          <w:lang w:val="zh-CN"/>
        </w:rPr>
        <w:t>硬质实壁</w:t>
      </w:r>
      <w:proofErr w:type="gramEnd"/>
      <w:r>
        <w:rPr>
          <w:rFonts w:ascii="宋体" w:hAnsi="宋体" w:hint="eastAsia"/>
          <w:color w:val="000000"/>
          <w:kern w:val="0"/>
          <w:szCs w:val="21"/>
          <w:lang w:val="zh-CN"/>
        </w:rPr>
        <w:t>UPVC排水管，套管与管道间隙采用防火/防水材料封堵严密；风管穿墙预埋镀锌钢板套管，套管与风管间隙采用防火材料封堵严密；</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设计单位应提供计算书。</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未尽事宜请按国家有关规范及规定执行。</w:t>
      </w:r>
    </w:p>
    <w:p w:rsidR="009A4098" w:rsidRDefault="00E04C20">
      <w:pPr>
        <w:pStyle w:val="17"/>
        <w:numPr>
          <w:ilvl w:val="0"/>
          <w:numId w:val="17"/>
        </w:numPr>
        <w:spacing w:line="360" w:lineRule="auto"/>
        <w:ind w:left="851" w:firstLineChars="0" w:hanging="851"/>
        <w:outlineLvl w:val="1"/>
        <w:rPr>
          <w:rFonts w:ascii="宋体" w:hAnsi="宋体"/>
          <w:b/>
          <w:color w:val="000000"/>
          <w:kern w:val="0"/>
          <w:szCs w:val="21"/>
          <w:lang w:val="zh-CN"/>
        </w:rPr>
      </w:pPr>
      <w:r>
        <w:rPr>
          <w:rFonts w:ascii="宋体" w:hAnsi="宋体" w:hint="eastAsia"/>
          <w:b/>
          <w:color w:val="000000"/>
          <w:kern w:val="0"/>
          <w:szCs w:val="21"/>
          <w:lang w:val="zh-CN"/>
        </w:rPr>
        <w:t>电气专业</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bookmarkStart w:id="576" w:name="_Toc212525163"/>
      <w:bookmarkStart w:id="577" w:name="_Toc212523932"/>
      <w:bookmarkStart w:id="578" w:name="_Toc215550058"/>
      <w:r>
        <w:rPr>
          <w:rFonts w:ascii="宋体" w:hAnsi="宋体" w:hint="eastAsia"/>
          <w:color w:val="000000"/>
          <w:kern w:val="0"/>
          <w:szCs w:val="21"/>
          <w:lang w:val="zh-CN"/>
        </w:rPr>
        <w:t>设计</w:t>
      </w:r>
      <w:bookmarkEnd w:id="576"/>
      <w:bookmarkEnd w:id="577"/>
      <w:bookmarkEnd w:id="578"/>
      <w:r>
        <w:rPr>
          <w:rFonts w:ascii="宋体" w:hAnsi="宋体" w:hint="eastAsia"/>
          <w:color w:val="000000"/>
          <w:kern w:val="0"/>
          <w:szCs w:val="21"/>
          <w:lang w:val="zh-CN"/>
        </w:rPr>
        <w:t>要求</w:t>
      </w:r>
    </w:p>
    <w:p w:rsidR="009A4098" w:rsidRDefault="00E04C20">
      <w:pPr>
        <w:pStyle w:val="17"/>
        <w:numPr>
          <w:ilvl w:val="2"/>
          <w:numId w:val="17"/>
        </w:numPr>
        <w:spacing w:line="360" w:lineRule="auto"/>
        <w:ind w:left="851" w:firstLineChars="0" w:hanging="851"/>
        <w:outlineLvl w:val="1"/>
        <w:rPr>
          <w:rFonts w:ascii="宋体" w:hAnsi="宋体"/>
          <w:color w:val="000000"/>
          <w:kern w:val="0"/>
          <w:szCs w:val="21"/>
          <w:lang w:val="zh-CN"/>
        </w:rPr>
      </w:pPr>
      <w:bookmarkStart w:id="579" w:name="_Toc212523934"/>
      <w:bookmarkStart w:id="580" w:name="_Toc212525165"/>
      <w:r>
        <w:rPr>
          <w:rFonts w:ascii="宋体" w:hAnsi="宋体" w:hint="eastAsia"/>
          <w:color w:val="000000"/>
          <w:kern w:val="0"/>
          <w:szCs w:val="21"/>
          <w:lang w:val="zh-CN"/>
        </w:rPr>
        <w:t>设计指标</w:t>
      </w:r>
      <w:bookmarkEnd w:id="579"/>
      <w:bookmarkEnd w:id="580"/>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用电负荷：应根据项目所在地电力部门要求和该地区居民用电习惯按不同的户型面积大小合理分类考虑；商业照明及空调要求按面积考虑设备容量并有所预留。</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负荷分配：住宅部分用电负荷取系数下限，适当提高公共商业部分、室外用电（水景动力、庭院照明等）、屋顶泛光等的负荷容量。</w:t>
      </w:r>
    </w:p>
    <w:p w:rsidR="009A4098" w:rsidRDefault="00E04C20">
      <w:pPr>
        <w:pStyle w:val="17"/>
        <w:numPr>
          <w:ilvl w:val="2"/>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设计深度</w:t>
      </w:r>
      <w:bookmarkStart w:id="581" w:name="_Toc136767133"/>
      <w:bookmarkStart w:id="582" w:name="_Toc136945578"/>
      <w:r>
        <w:rPr>
          <w:rFonts w:ascii="宋体" w:hAnsi="宋体" w:hint="eastAsia"/>
          <w:color w:val="000000"/>
          <w:kern w:val="0"/>
          <w:szCs w:val="21"/>
          <w:lang w:val="zh-CN"/>
        </w:rPr>
        <w:t>：应参照执行建设部颁发的现行《建设工程设计文件编制深度的规定》。</w:t>
      </w:r>
      <w:bookmarkEnd w:id="581"/>
      <w:bookmarkEnd w:id="582"/>
    </w:p>
    <w:p w:rsidR="009A4098" w:rsidRDefault="00E04C20">
      <w:pPr>
        <w:pStyle w:val="17"/>
        <w:numPr>
          <w:ilvl w:val="2"/>
          <w:numId w:val="17"/>
        </w:numPr>
        <w:spacing w:line="360" w:lineRule="auto"/>
        <w:ind w:left="851" w:firstLineChars="0" w:hanging="851"/>
        <w:outlineLvl w:val="1"/>
        <w:rPr>
          <w:rFonts w:ascii="宋体" w:hAnsi="宋体"/>
          <w:color w:val="000000"/>
          <w:kern w:val="0"/>
          <w:szCs w:val="21"/>
          <w:lang w:val="zh-CN"/>
        </w:rPr>
      </w:pPr>
      <w:bookmarkStart w:id="583" w:name="_Toc212525167"/>
      <w:bookmarkStart w:id="584" w:name="_Toc212523936"/>
      <w:r>
        <w:rPr>
          <w:rFonts w:ascii="宋体" w:hAnsi="宋体" w:hint="eastAsia"/>
          <w:color w:val="000000"/>
          <w:kern w:val="0"/>
          <w:szCs w:val="21"/>
          <w:lang w:val="zh-CN"/>
        </w:rPr>
        <w:t>系统部分</w:t>
      </w:r>
      <w:bookmarkEnd w:id="583"/>
      <w:bookmarkEnd w:id="584"/>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供电电源：从工程外部10KV开关</w:t>
      </w:r>
      <w:proofErr w:type="gramStart"/>
      <w:r>
        <w:rPr>
          <w:rFonts w:ascii="宋体" w:hAnsi="宋体" w:hint="eastAsia"/>
          <w:color w:val="000000"/>
          <w:kern w:val="0"/>
          <w:szCs w:val="21"/>
          <w:lang w:val="zh-CN"/>
        </w:rPr>
        <w:t>站引一路</w:t>
      </w:r>
      <w:proofErr w:type="gramEnd"/>
      <w:r>
        <w:rPr>
          <w:rFonts w:ascii="宋体" w:hAnsi="宋体" w:hint="eastAsia"/>
          <w:color w:val="000000"/>
          <w:kern w:val="0"/>
          <w:szCs w:val="21"/>
          <w:lang w:val="zh-CN"/>
        </w:rPr>
        <w:t>10KV电源供至高压配电房供本期用电，进线电源位置待定。</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高、低压配电房尽量设于地下室（如有），位置应接近负荷中心，并方便进出线以及设备运输。配电房布置应紧凑，避免出现过多空间浪费。无地下室则考虑设置箱变，位置不应处于地势低洼区域。</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应急电源：</w:t>
      </w:r>
    </w:p>
    <w:p w:rsidR="009A4098" w:rsidRDefault="00E04C20">
      <w:pPr>
        <w:pStyle w:val="17"/>
        <w:spacing w:line="360" w:lineRule="auto"/>
        <w:ind w:left="851" w:firstLineChars="0" w:firstLine="0"/>
        <w:outlineLvl w:val="1"/>
        <w:rPr>
          <w:rFonts w:ascii="宋体" w:hAnsi="宋体"/>
          <w:color w:val="000000"/>
          <w:kern w:val="0"/>
          <w:szCs w:val="21"/>
          <w:lang w:val="zh-CN"/>
        </w:rPr>
      </w:pPr>
      <w:r>
        <w:rPr>
          <w:rFonts w:ascii="宋体" w:hAnsi="宋体" w:hint="eastAsia"/>
          <w:color w:val="000000"/>
          <w:kern w:val="0"/>
          <w:szCs w:val="21"/>
          <w:lang w:val="zh-CN"/>
        </w:rPr>
        <w:t>根据项目需求进行柴油发电机组(兼手动)的设置，应提供柴油发电机负荷计算书。</w:t>
      </w:r>
    </w:p>
    <w:p w:rsidR="009A4098" w:rsidRDefault="00E04C20">
      <w:pPr>
        <w:pStyle w:val="17"/>
        <w:spacing w:line="360" w:lineRule="auto"/>
        <w:ind w:left="851" w:firstLineChars="0" w:firstLine="0"/>
        <w:outlineLvl w:val="1"/>
        <w:rPr>
          <w:rFonts w:ascii="宋体" w:hAnsi="宋体"/>
          <w:color w:val="000000"/>
          <w:kern w:val="0"/>
          <w:szCs w:val="21"/>
          <w:lang w:val="zh-CN"/>
        </w:rPr>
      </w:pPr>
      <w:r>
        <w:rPr>
          <w:rFonts w:ascii="宋体" w:hAnsi="宋体" w:hint="eastAsia"/>
          <w:color w:val="000000"/>
          <w:kern w:val="0"/>
          <w:szCs w:val="21"/>
          <w:lang w:val="zh-CN"/>
        </w:rPr>
        <w:t>柴油发电机房做消音、隔声及排烟处理。</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计量：</w:t>
      </w:r>
    </w:p>
    <w:p w:rsidR="009A4098" w:rsidRDefault="00E04C20">
      <w:pPr>
        <w:pStyle w:val="17"/>
        <w:spacing w:line="360" w:lineRule="auto"/>
        <w:ind w:left="851" w:firstLineChars="0" w:firstLine="0"/>
        <w:outlineLvl w:val="1"/>
        <w:rPr>
          <w:rFonts w:ascii="宋体" w:hAnsi="宋体"/>
          <w:color w:val="000000"/>
          <w:kern w:val="0"/>
          <w:szCs w:val="21"/>
          <w:lang w:val="zh-CN"/>
        </w:rPr>
      </w:pPr>
      <w:r>
        <w:rPr>
          <w:rFonts w:ascii="宋体" w:hAnsi="宋体" w:hint="eastAsia"/>
          <w:color w:val="000000"/>
          <w:kern w:val="0"/>
          <w:szCs w:val="21"/>
          <w:lang w:val="zh-CN"/>
        </w:rPr>
        <w:t>变电所</w:t>
      </w:r>
      <w:proofErr w:type="gramStart"/>
      <w:r>
        <w:rPr>
          <w:rFonts w:ascii="宋体" w:hAnsi="宋体" w:hint="eastAsia"/>
          <w:color w:val="000000"/>
          <w:kern w:val="0"/>
          <w:szCs w:val="21"/>
          <w:lang w:val="zh-CN"/>
        </w:rPr>
        <w:t>高压侧设商业</w:t>
      </w:r>
      <w:proofErr w:type="gramEnd"/>
      <w:r>
        <w:rPr>
          <w:rFonts w:ascii="宋体" w:hAnsi="宋体" w:hint="eastAsia"/>
          <w:color w:val="000000"/>
          <w:kern w:val="0"/>
          <w:szCs w:val="21"/>
          <w:lang w:val="zh-CN"/>
        </w:rPr>
        <w:t>、居民生活总计量，低压侧根据当地供电部门不同电价要求分设计量。商业每户分户计量。</w:t>
      </w:r>
    </w:p>
    <w:p w:rsidR="009A4098" w:rsidRDefault="00E04C20">
      <w:pPr>
        <w:pStyle w:val="17"/>
        <w:spacing w:line="360" w:lineRule="auto"/>
        <w:ind w:left="851" w:firstLineChars="0" w:firstLine="0"/>
        <w:outlineLvl w:val="1"/>
        <w:rPr>
          <w:rFonts w:ascii="宋体" w:hAnsi="宋体"/>
          <w:color w:val="000000"/>
          <w:kern w:val="0"/>
          <w:szCs w:val="21"/>
          <w:lang w:val="zh-CN"/>
        </w:rPr>
      </w:pPr>
      <w:r>
        <w:rPr>
          <w:rFonts w:ascii="宋体" w:hAnsi="宋体" w:hint="eastAsia"/>
          <w:color w:val="000000"/>
          <w:kern w:val="0"/>
          <w:szCs w:val="21"/>
          <w:lang w:val="zh-CN"/>
        </w:rPr>
        <w:t>别墅区一户一表工程。</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电力配电系统</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采用放射式或树干式向各用电分区供电。</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路灯采用专用回路供电。</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消防用电</w:t>
      </w:r>
      <w:proofErr w:type="gramStart"/>
      <w:r>
        <w:rPr>
          <w:rFonts w:ascii="宋体" w:hAnsi="宋体" w:hint="eastAsia"/>
          <w:color w:val="000000"/>
          <w:kern w:val="0"/>
          <w:szCs w:val="21"/>
          <w:lang w:val="zh-CN"/>
        </w:rPr>
        <w:t>设备双</w:t>
      </w:r>
      <w:proofErr w:type="gramEnd"/>
      <w:r>
        <w:rPr>
          <w:rFonts w:ascii="宋体" w:hAnsi="宋体" w:hint="eastAsia"/>
          <w:color w:val="000000"/>
          <w:kern w:val="0"/>
          <w:szCs w:val="21"/>
          <w:lang w:val="zh-CN"/>
        </w:rPr>
        <w:t>电源自动切换装置（末端型）采用</w:t>
      </w:r>
      <w:proofErr w:type="gramStart"/>
      <w:r>
        <w:rPr>
          <w:rFonts w:ascii="宋体" w:hAnsi="宋体" w:hint="eastAsia"/>
          <w:color w:val="000000"/>
          <w:kern w:val="0"/>
          <w:szCs w:val="21"/>
          <w:lang w:val="zh-CN"/>
        </w:rPr>
        <w:t>自投自复型</w:t>
      </w:r>
      <w:proofErr w:type="gramEnd"/>
      <w:r>
        <w:rPr>
          <w:rFonts w:ascii="宋体" w:hAnsi="宋体" w:hint="eastAsia"/>
          <w:color w:val="000000"/>
          <w:kern w:val="0"/>
          <w:szCs w:val="21"/>
          <w:lang w:val="zh-CN"/>
        </w:rPr>
        <w:t>。</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lastRenderedPageBreak/>
        <w:t>考虑预留光彩工程、项目内景观等用量并单独计量。</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自动控制</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消防泵、喷淋</w:t>
      </w:r>
      <w:proofErr w:type="gramStart"/>
      <w:r>
        <w:rPr>
          <w:rFonts w:ascii="宋体" w:hAnsi="宋体" w:hint="eastAsia"/>
          <w:color w:val="000000"/>
          <w:kern w:val="0"/>
          <w:szCs w:val="21"/>
          <w:lang w:val="zh-CN"/>
        </w:rPr>
        <w:t>泵根据</w:t>
      </w:r>
      <w:proofErr w:type="gramEnd"/>
      <w:r>
        <w:rPr>
          <w:rFonts w:ascii="宋体" w:hAnsi="宋体" w:hint="eastAsia"/>
          <w:color w:val="000000"/>
          <w:kern w:val="0"/>
          <w:szCs w:val="21"/>
          <w:lang w:val="zh-CN"/>
        </w:rPr>
        <w:t>功率大小选用合理启动方式。根据规范要求设置手动及自动联动控制。非消防电源的切除通过空气断路器的分励脱扣器来实现。</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照明系统</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根据规范最低值确定主要场所照度标准。</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导线选择及敷设方式</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10KV线路采用YJV-8.7/15KV型电缆，室外穿（镀锌钢管）埋地敷设，在地下室沿托盘敷设；均采用托盘式</w:t>
      </w:r>
      <w:proofErr w:type="gramStart"/>
      <w:r>
        <w:rPr>
          <w:rFonts w:ascii="宋体" w:hAnsi="宋体" w:hint="eastAsia"/>
          <w:color w:val="000000"/>
          <w:kern w:val="0"/>
          <w:szCs w:val="21"/>
          <w:lang w:val="zh-CN"/>
        </w:rPr>
        <w:t>加固定</w:t>
      </w:r>
      <w:proofErr w:type="gramEnd"/>
      <w:r>
        <w:rPr>
          <w:rFonts w:ascii="宋体" w:hAnsi="宋体" w:hint="eastAsia"/>
          <w:color w:val="000000"/>
          <w:kern w:val="0"/>
          <w:szCs w:val="21"/>
          <w:lang w:val="zh-CN"/>
        </w:rPr>
        <w:t>支架。</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住宅低压配电干线采用电缆。低压配电干线及支线截面选择根据规范要求及相应计算、校验条件取</w:t>
      </w:r>
      <w:proofErr w:type="gramStart"/>
      <w:r>
        <w:rPr>
          <w:rFonts w:ascii="宋体" w:hAnsi="宋体" w:hint="eastAsia"/>
          <w:color w:val="000000"/>
          <w:kern w:val="0"/>
          <w:szCs w:val="21"/>
          <w:lang w:val="zh-CN"/>
        </w:rPr>
        <w:t>最</w:t>
      </w:r>
      <w:proofErr w:type="gramEnd"/>
      <w:r>
        <w:rPr>
          <w:rFonts w:ascii="宋体" w:hAnsi="宋体" w:hint="eastAsia"/>
          <w:color w:val="000000"/>
          <w:kern w:val="0"/>
          <w:szCs w:val="21"/>
          <w:lang w:val="zh-CN"/>
        </w:rPr>
        <w:t xml:space="preserve">经济规格，敷设方式根据建筑条件合理选择。 </w:t>
      </w:r>
    </w:p>
    <w:p w:rsidR="009A4098" w:rsidRDefault="00E04C20">
      <w:pPr>
        <w:pStyle w:val="17"/>
        <w:numPr>
          <w:ilvl w:val="2"/>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弱电系统</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弱电系统根据《住宅项目弱电工程建设标准菜单选项表》配置进行设计，详附件。</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 xml:space="preserve">户内弱电箱：在入户门后或其他隐蔽且方便维护处设多媒体弱电箱，需在多媒体箱 </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设计时请不要遗漏水泵、风机等设备控制原理图及消防应急电源起动时切断非消防电源的配电柜二次线路图。</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设备设计选型不得有品牌倾向性。</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要求详细绘制配电柜联络母线及其</w:t>
      </w:r>
      <w:proofErr w:type="gramStart"/>
      <w:r>
        <w:rPr>
          <w:rFonts w:ascii="宋体" w:hAnsi="宋体" w:hint="eastAsia"/>
          <w:color w:val="000000"/>
          <w:kern w:val="0"/>
          <w:szCs w:val="21"/>
          <w:lang w:val="zh-CN"/>
        </w:rPr>
        <w:t>电缆出线</w:t>
      </w:r>
      <w:proofErr w:type="gramEnd"/>
      <w:r>
        <w:rPr>
          <w:rFonts w:ascii="宋体" w:hAnsi="宋体" w:hint="eastAsia"/>
          <w:color w:val="000000"/>
          <w:kern w:val="0"/>
          <w:szCs w:val="21"/>
          <w:lang w:val="zh-CN"/>
        </w:rPr>
        <w:t>平面图，详细标注线槽尺寸和穿线根数和规格、回路。</w:t>
      </w:r>
    </w:p>
    <w:p w:rsidR="009A4098" w:rsidRDefault="00E04C20">
      <w:pPr>
        <w:pStyle w:val="17"/>
        <w:numPr>
          <w:ilvl w:val="2"/>
          <w:numId w:val="17"/>
        </w:numPr>
        <w:spacing w:line="360" w:lineRule="auto"/>
        <w:ind w:left="851" w:firstLineChars="0" w:hanging="851"/>
        <w:outlineLvl w:val="1"/>
        <w:rPr>
          <w:rFonts w:ascii="宋体" w:hAnsi="宋体"/>
          <w:color w:val="000000"/>
          <w:kern w:val="0"/>
          <w:szCs w:val="21"/>
          <w:lang w:val="zh-CN"/>
        </w:rPr>
      </w:pPr>
      <w:bookmarkStart w:id="585" w:name="_Toc212525168"/>
      <w:bookmarkStart w:id="586" w:name="_Toc212523937"/>
      <w:r>
        <w:rPr>
          <w:rFonts w:ascii="宋体" w:hAnsi="宋体" w:hint="eastAsia"/>
          <w:color w:val="000000"/>
          <w:kern w:val="0"/>
          <w:szCs w:val="21"/>
          <w:lang w:val="zh-CN"/>
        </w:rPr>
        <w:t>室外部分</w:t>
      </w:r>
      <w:bookmarkEnd w:id="585"/>
      <w:bookmarkEnd w:id="586"/>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proofErr w:type="gramStart"/>
      <w:r>
        <w:rPr>
          <w:rFonts w:ascii="宋体" w:hAnsi="宋体" w:hint="eastAsia"/>
          <w:color w:val="000000"/>
          <w:kern w:val="0"/>
          <w:szCs w:val="21"/>
          <w:lang w:val="zh-CN"/>
        </w:rPr>
        <w:t>室外总平设计</w:t>
      </w:r>
      <w:proofErr w:type="gramEnd"/>
      <w:r>
        <w:rPr>
          <w:rFonts w:ascii="宋体" w:hAnsi="宋体" w:hint="eastAsia"/>
          <w:color w:val="000000"/>
          <w:kern w:val="0"/>
          <w:szCs w:val="21"/>
          <w:lang w:val="zh-CN"/>
        </w:rPr>
        <w:t>考虑整个项目负荷，提供整个小区</w:t>
      </w:r>
      <w:proofErr w:type="gramStart"/>
      <w:r>
        <w:rPr>
          <w:rFonts w:ascii="宋体" w:hAnsi="宋体" w:hint="eastAsia"/>
          <w:color w:val="000000"/>
          <w:kern w:val="0"/>
          <w:szCs w:val="21"/>
          <w:lang w:val="zh-CN"/>
        </w:rPr>
        <w:t>用电总平规划</w:t>
      </w:r>
      <w:proofErr w:type="gramEnd"/>
      <w:r>
        <w:rPr>
          <w:rFonts w:ascii="宋体" w:hAnsi="宋体" w:hint="eastAsia"/>
          <w:color w:val="000000"/>
          <w:kern w:val="0"/>
          <w:szCs w:val="21"/>
          <w:lang w:val="zh-CN"/>
        </w:rPr>
        <w:t>，</w:t>
      </w:r>
      <w:proofErr w:type="gramStart"/>
      <w:r>
        <w:rPr>
          <w:rFonts w:ascii="宋体" w:hAnsi="宋体" w:hint="eastAsia"/>
          <w:color w:val="000000"/>
          <w:kern w:val="0"/>
          <w:szCs w:val="21"/>
          <w:lang w:val="zh-CN"/>
        </w:rPr>
        <w:t>弱电总平</w:t>
      </w:r>
      <w:proofErr w:type="gramEnd"/>
      <w:r>
        <w:rPr>
          <w:rFonts w:ascii="宋体" w:hAnsi="宋体" w:hint="eastAsia"/>
          <w:color w:val="000000"/>
          <w:kern w:val="0"/>
          <w:szCs w:val="21"/>
          <w:lang w:val="zh-CN"/>
        </w:rPr>
        <w:t>规划，考虑应一次到位，分步实施。</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室外电力电缆与弱电电缆、给排水水管以及燃气管等应保持规范要求的安全距离。凡出单体建筑强弱电线管均采用钢管。</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室外配电箱、电视等</w:t>
      </w:r>
      <w:proofErr w:type="gramStart"/>
      <w:r>
        <w:rPr>
          <w:rFonts w:ascii="宋体" w:hAnsi="宋体" w:hint="eastAsia"/>
          <w:color w:val="000000"/>
          <w:kern w:val="0"/>
          <w:szCs w:val="21"/>
          <w:lang w:val="zh-CN"/>
        </w:rPr>
        <w:t>室外箱</w:t>
      </w:r>
      <w:proofErr w:type="gramEnd"/>
      <w:r>
        <w:rPr>
          <w:rFonts w:ascii="宋体" w:hAnsi="宋体" w:hint="eastAsia"/>
          <w:color w:val="000000"/>
          <w:kern w:val="0"/>
          <w:szCs w:val="21"/>
          <w:lang w:val="zh-CN"/>
        </w:rPr>
        <w:t>要求安装在隐蔽处，并要求箱体与环境协调。室外电缆井、弱电</w:t>
      </w:r>
      <w:proofErr w:type="gramStart"/>
      <w:r>
        <w:rPr>
          <w:rFonts w:ascii="宋体" w:hAnsi="宋体" w:hint="eastAsia"/>
          <w:color w:val="000000"/>
          <w:kern w:val="0"/>
          <w:szCs w:val="21"/>
          <w:lang w:val="zh-CN"/>
        </w:rPr>
        <w:t>井不能</w:t>
      </w:r>
      <w:proofErr w:type="gramEnd"/>
      <w:r>
        <w:rPr>
          <w:rFonts w:ascii="宋体" w:hAnsi="宋体" w:hint="eastAsia"/>
          <w:color w:val="000000"/>
          <w:kern w:val="0"/>
          <w:szCs w:val="21"/>
          <w:lang w:val="zh-CN"/>
        </w:rPr>
        <w:t>设在住户花园、门厅门口、道路等显眼处，最好设在绿化带内,或用绿化围挡。</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proofErr w:type="gramStart"/>
      <w:r>
        <w:rPr>
          <w:rFonts w:ascii="宋体" w:hAnsi="宋体" w:hint="eastAsia"/>
          <w:color w:val="000000"/>
          <w:kern w:val="0"/>
          <w:szCs w:val="21"/>
          <w:lang w:val="zh-CN"/>
        </w:rPr>
        <w:t>弱电总平</w:t>
      </w:r>
      <w:proofErr w:type="gramEnd"/>
      <w:r>
        <w:rPr>
          <w:rFonts w:ascii="宋体" w:hAnsi="宋体" w:hint="eastAsia"/>
          <w:color w:val="000000"/>
          <w:kern w:val="0"/>
          <w:szCs w:val="21"/>
          <w:lang w:val="zh-CN"/>
        </w:rPr>
        <w:t>图中应明确电信和光纤电视接入点。</w:t>
      </w:r>
    </w:p>
    <w:p w:rsidR="009A4098" w:rsidRDefault="00E04C20">
      <w:pPr>
        <w:pStyle w:val="17"/>
        <w:numPr>
          <w:ilvl w:val="3"/>
          <w:numId w:val="17"/>
        </w:numPr>
        <w:spacing w:line="360" w:lineRule="auto"/>
        <w:ind w:left="851" w:firstLineChars="0" w:hanging="851"/>
        <w:outlineLvl w:val="1"/>
        <w:rPr>
          <w:rFonts w:ascii="宋体" w:hAnsi="宋体"/>
          <w:color w:val="000000"/>
          <w:kern w:val="0"/>
          <w:szCs w:val="21"/>
          <w:lang w:val="zh-CN"/>
        </w:rPr>
      </w:pPr>
      <w:proofErr w:type="gramStart"/>
      <w:r>
        <w:rPr>
          <w:rFonts w:ascii="宋体" w:hAnsi="宋体" w:hint="eastAsia"/>
          <w:color w:val="000000"/>
          <w:kern w:val="0"/>
          <w:szCs w:val="21"/>
          <w:lang w:val="zh-CN"/>
        </w:rPr>
        <w:t>弱电总平</w:t>
      </w:r>
      <w:proofErr w:type="gramEnd"/>
      <w:r>
        <w:rPr>
          <w:rFonts w:ascii="宋体" w:hAnsi="宋体" w:hint="eastAsia"/>
          <w:color w:val="000000"/>
          <w:kern w:val="0"/>
          <w:szCs w:val="21"/>
          <w:lang w:val="zh-CN"/>
        </w:rPr>
        <w:t>图中弱电管线路径应优化，优化和减少弱电检查井数量，弱电检查井的位置与景观协调一致。（</w:t>
      </w:r>
      <w:proofErr w:type="gramStart"/>
      <w:r>
        <w:rPr>
          <w:rFonts w:ascii="宋体" w:hAnsi="宋体" w:hint="eastAsia"/>
          <w:color w:val="000000"/>
          <w:kern w:val="0"/>
          <w:szCs w:val="21"/>
          <w:lang w:val="zh-CN"/>
        </w:rPr>
        <w:t>总平监控</w:t>
      </w:r>
      <w:proofErr w:type="gramEnd"/>
      <w:r>
        <w:rPr>
          <w:rFonts w:ascii="宋体" w:hAnsi="宋体" w:hint="eastAsia"/>
          <w:color w:val="000000"/>
          <w:kern w:val="0"/>
          <w:szCs w:val="21"/>
          <w:lang w:val="zh-CN"/>
        </w:rPr>
        <w:t>尽量利用弱电井）</w:t>
      </w:r>
    </w:p>
    <w:p w:rsidR="009A4098" w:rsidRDefault="00E04C20">
      <w:pPr>
        <w:pStyle w:val="17"/>
        <w:numPr>
          <w:ilvl w:val="1"/>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设计成果要求</w:t>
      </w:r>
    </w:p>
    <w:p w:rsidR="009A4098" w:rsidRDefault="00E04C20">
      <w:pPr>
        <w:pStyle w:val="17"/>
        <w:numPr>
          <w:ilvl w:val="2"/>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施工设计应与相关专业密切配合，认真执行绘图规定，表示方法应符合国家制图标准，图纸主要内容包括：主要设备材料表、图例及图纸目录、设计说明、供电方案示意图、高低压系统图、配电箱系统图、二次控制原理图、电气设备用房布置图（高、低压变配电室，柴油发电机房、电井、弱电机房等需绘制1：50放大平面图，应详细绘制设备基础剖面图）、各层动力、照明平面图（户内电气平面图中开关、插座应有水平定位）、</w:t>
      </w:r>
      <w:r>
        <w:rPr>
          <w:rFonts w:ascii="宋体" w:hAnsi="宋体" w:hint="eastAsia"/>
          <w:color w:val="000000"/>
          <w:kern w:val="0"/>
          <w:szCs w:val="21"/>
          <w:lang w:val="zh-CN"/>
        </w:rPr>
        <w:lastRenderedPageBreak/>
        <w:t>防雷接地平面图、弱电系统图（根据所选系统分别绘制）、火灾报警及消防联动系统图、各层火灾报警及消防联动平面图、各层弱电平面图、室外强、弱电走向平面图。</w:t>
      </w:r>
    </w:p>
    <w:p w:rsidR="009A4098" w:rsidRDefault="00E04C20">
      <w:pPr>
        <w:pStyle w:val="17"/>
        <w:numPr>
          <w:ilvl w:val="2"/>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电气平面图布局及尺寸应与土建平面图布局完全一致，土建平面修改时须通知相关专业，电气专业在出图时应保证所使用建筑平面图与建筑专业实际出图吻合。</w:t>
      </w:r>
    </w:p>
    <w:p w:rsidR="009A4098" w:rsidRDefault="00E04C20">
      <w:pPr>
        <w:pStyle w:val="17"/>
        <w:numPr>
          <w:ilvl w:val="2"/>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设计单位对设计时参考的产品要有充分的把握，产品技术标准和档次符合项目定位和质量要求，主要材料设备的选型应在出施工图前与我司沟通，设计选用的新设备材料要知会我司。</w:t>
      </w:r>
    </w:p>
    <w:p w:rsidR="009A4098" w:rsidRDefault="00E04C20">
      <w:pPr>
        <w:pStyle w:val="17"/>
        <w:numPr>
          <w:ilvl w:val="2"/>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发电机组如在地下室做设备房，一律要求建筑师要事先考虑预留设备入室通道，并做出说明（如“待设备进入后再砌墙”）等；如结构楼面载荷不足以支撑重设备通过的，须预先说明，且待设备进场前无条件提交必须的支撑设计方案给业主。如有风柜等比设备间门框尺寸还大的设备存在，须由设备工程师预先与建筑工程师沟通，事前在图纸上明确解决办法。以避免“先砌墙，再打墙”，给业主造成不必要的损失。</w:t>
      </w:r>
    </w:p>
    <w:p w:rsidR="009A4098" w:rsidRDefault="00E04C20">
      <w:pPr>
        <w:pStyle w:val="17"/>
        <w:numPr>
          <w:ilvl w:val="2"/>
          <w:numId w:val="17"/>
        </w:numPr>
        <w:spacing w:line="360" w:lineRule="auto"/>
        <w:ind w:left="851" w:firstLineChars="0" w:hanging="851"/>
        <w:outlineLvl w:val="1"/>
        <w:rPr>
          <w:rFonts w:ascii="宋体" w:hAnsi="宋体"/>
          <w:color w:val="000000"/>
          <w:kern w:val="0"/>
          <w:szCs w:val="21"/>
          <w:lang w:val="zh-CN"/>
        </w:rPr>
      </w:pPr>
      <w:r>
        <w:rPr>
          <w:rFonts w:ascii="宋体" w:hAnsi="宋体" w:hint="eastAsia"/>
          <w:color w:val="000000"/>
          <w:kern w:val="0"/>
          <w:szCs w:val="21"/>
          <w:lang w:val="zh-CN"/>
        </w:rPr>
        <w:t>中间成果：建筑竖向配电干线系统图、典型配电箱系统图、标准层电气平面布置图(强弱电)应报发展商审核，同意后方可进行下道工序的工作；对于多栋楼房的电气设计，在出图前应报一套完整的施工图报发展商审核，作为其余栋号的出图标准；</w:t>
      </w:r>
    </w:p>
    <w:p w:rsidR="009A4098" w:rsidRDefault="00E04C20">
      <w:pPr>
        <w:pStyle w:val="17"/>
        <w:numPr>
          <w:ilvl w:val="2"/>
          <w:numId w:val="17"/>
        </w:numPr>
        <w:spacing w:line="360" w:lineRule="auto"/>
        <w:ind w:left="851" w:firstLineChars="0" w:hanging="851"/>
        <w:outlineLvl w:val="1"/>
        <w:rPr>
          <w:rFonts w:ascii="Cambria" w:hAnsi="Cambria" w:cs="Cambria"/>
          <w:szCs w:val="21"/>
        </w:rPr>
      </w:pPr>
      <w:r>
        <w:rPr>
          <w:rFonts w:ascii="宋体" w:hAnsi="宋体" w:hint="eastAsia"/>
          <w:color w:val="000000"/>
          <w:kern w:val="0"/>
          <w:szCs w:val="21"/>
          <w:lang w:val="zh-CN"/>
        </w:rPr>
        <w:t>6.2.6 配电箱﹑电表箱及其它留洞位置﹑尺寸大小应在建筑、结构图中有清楚的表示。结构留洞图应有电气专业的会签。</w:t>
      </w:r>
    </w:p>
    <w:p w:rsidR="009A4098" w:rsidRDefault="00E04C20">
      <w:pPr>
        <w:spacing w:before="240" w:after="60" w:line="440" w:lineRule="exact"/>
        <w:jc w:val="left"/>
        <w:outlineLvl w:val="1"/>
        <w:rPr>
          <w:rFonts w:ascii="Calibri" w:hAnsi="Calibri"/>
          <w:b/>
        </w:rPr>
      </w:pPr>
      <w:r>
        <w:rPr>
          <w:rFonts w:ascii="Cambria" w:hAnsi="Cambria" w:cs="Cambria" w:hint="eastAsia"/>
          <w:szCs w:val="21"/>
        </w:rPr>
        <w:t>四</w:t>
      </w:r>
      <w:r>
        <w:rPr>
          <w:rFonts w:ascii="Calibri" w:hAnsi="Calibri" w:hint="eastAsia"/>
          <w:b/>
        </w:rPr>
        <w:t>、园林景观</w:t>
      </w:r>
      <w:r>
        <w:rPr>
          <w:rFonts w:ascii="Calibri" w:hAnsi="Calibri" w:hint="eastAsia"/>
          <w:b/>
          <w:bCs/>
          <w:kern w:val="28"/>
          <w:szCs w:val="21"/>
        </w:rPr>
        <w:t>设计规范</w:t>
      </w:r>
      <w:r>
        <w:rPr>
          <w:rFonts w:ascii="Calibri" w:hAnsi="Calibri" w:hint="eastAsia"/>
          <w:b/>
        </w:rPr>
        <w:t>及要求</w:t>
      </w:r>
      <w:r>
        <w:rPr>
          <w:rFonts w:ascii="Calibri" w:hAnsi="Calibri" w:hint="eastAsia"/>
          <w:b/>
        </w:rPr>
        <w:t xml:space="preserve"> </w:t>
      </w:r>
    </w:p>
    <w:p w:rsidR="009A4098" w:rsidRDefault="009A4098">
      <w:pPr>
        <w:spacing w:line="360" w:lineRule="auto"/>
        <w:rPr>
          <w:rFonts w:ascii="Calibri" w:hAnsi="Calibri"/>
        </w:rPr>
      </w:pPr>
    </w:p>
    <w:p w:rsidR="009A4098" w:rsidRDefault="00E04C20">
      <w:pPr>
        <w:spacing w:line="360" w:lineRule="auto"/>
        <w:rPr>
          <w:rFonts w:ascii="Calibri" w:hAnsi="Calibri"/>
        </w:rPr>
      </w:pPr>
      <w:r>
        <w:rPr>
          <w:rFonts w:ascii="Calibri" w:hAnsi="Calibri" w:hint="eastAsia"/>
        </w:rPr>
        <w:t>设计要求如下：本项目定位为旅游观光型湿地公园，即融合水质净化、休闲观光、地产配套的生态自然公园。须满足以下（包括但不限于）功能。</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1</w:t>
      </w:r>
      <w:r>
        <w:rPr>
          <w:rFonts w:ascii="Calibri" w:hAnsi="Calibri" w:hint="eastAsia"/>
        </w:rPr>
        <w:t>、使用功能，适合营销或展示、适合市民及游人的休闲娱乐。</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2</w:t>
      </w:r>
      <w:r>
        <w:rPr>
          <w:rFonts w:ascii="Calibri" w:hAnsi="Calibri" w:hint="eastAsia"/>
        </w:rPr>
        <w:t>、空间及平面关系处理，平面布局合理，与周边建（构）筑物协调，空间感觉舒适。</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3</w:t>
      </w:r>
      <w:r>
        <w:rPr>
          <w:rFonts w:ascii="Calibri" w:hAnsi="Calibri" w:hint="eastAsia"/>
        </w:rPr>
        <w:t>、交通流向分析充分，安排合理。</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4</w:t>
      </w:r>
      <w:r>
        <w:rPr>
          <w:rFonts w:ascii="Calibri" w:hAnsi="Calibri" w:hint="eastAsia"/>
        </w:rPr>
        <w:t>、景观主线明确，苗木、小品、水体、灯具设置合理</w:t>
      </w:r>
      <w:r>
        <w:rPr>
          <w:rFonts w:ascii="Calibri" w:hAnsi="Calibri" w:hint="eastAsia"/>
        </w:rPr>
        <w:t xml:space="preserve"> </w:t>
      </w:r>
      <w:r>
        <w:rPr>
          <w:rFonts w:ascii="Calibri" w:hAnsi="Calibri" w:hint="eastAsia"/>
        </w:rPr>
        <w:t>。</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5</w:t>
      </w:r>
      <w:r>
        <w:rPr>
          <w:rFonts w:ascii="Calibri" w:hAnsi="Calibri" w:hint="eastAsia"/>
        </w:rPr>
        <w:t>、配套功能，给（排）水设施、电气照明等考虑充分，设置合理。</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6</w:t>
      </w:r>
      <w:r>
        <w:rPr>
          <w:rFonts w:ascii="Calibri" w:hAnsi="Calibri" w:hint="eastAsia"/>
        </w:rPr>
        <w:t>、方案的可行性，提出设计方案先进、合理，解决方案具有针对性，贴切业主实际情况，切实可行。对关键部位节点有深入的表述，对重点、难点的分析。</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7</w:t>
      </w:r>
      <w:r>
        <w:rPr>
          <w:rFonts w:ascii="Calibri" w:hAnsi="Calibri" w:hint="eastAsia"/>
        </w:rPr>
        <w:t>、经济性，方案所涉及的施工工艺科学经济，所选用的材料经济合理，且已经过详细的分析及论证，并达到性价比最高的要求。</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设计内容：</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1</w:t>
      </w:r>
      <w:r>
        <w:rPr>
          <w:rFonts w:ascii="Calibri" w:hAnsi="Calibri" w:hint="eastAsia"/>
        </w:rPr>
        <w:t>、硬景设计，包括但不限于：</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(1)</w:t>
      </w:r>
      <w:r>
        <w:rPr>
          <w:rFonts w:ascii="Calibri" w:hAnsi="Calibri" w:hint="eastAsia"/>
        </w:rPr>
        <w:t>用地范围内景观布局及场地竖向设计，包括大门设计，边界围墙处理，地面处理，铺装材料和细部处理；</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lastRenderedPageBreak/>
        <w:t>(2)</w:t>
      </w:r>
      <w:r>
        <w:rPr>
          <w:rFonts w:ascii="Calibri" w:hAnsi="Calibri" w:hint="eastAsia"/>
        </w:rPr>
        <w:t>园景结构包括小型园林构筑物、园景墙、花池、步行小径、梯阶、栏杆、边缘硬质处理；水景、驳岸和表面铺装设计；</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(3)</w:t>
      </w:r>
      <w:r>
        <w:rPr>
          <w:rFonts w:ascii="Calibri" w:hAnsi="Calibri" w:hint="eastAsia"/>
        </w:rPr>
        <w:t>场地给排水（含人工灌溉、自动喷灌布点、雨水井等设计）；拟订灌溉之要求及准则；</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(4)</w:t>
      </w:r>
      <w:r>
        <w:rPr>
          <w:rFonts w:ascii="Calibri" w:hAnsi="Calibri" w:hint="eastAsia"/>
        </w:rPr>
        <w:t>道路饰面坡度及表面排水设计；</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(5)</w:t>
      </w:r>
      <w:r>
        <w:rPr>
          <w:rFonts w:ascii="Calibri" w:hAnsi="Calibri" w:hint="eastAsia"/>
        </w:rPr>
        <w:t>水景或驳岸的形式，预留水景给水接入口；</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(6)</w:t>
      </w:r>
      <w:r>
        <w:rPr>
          <w:rFonts w:ascii="Calibri" w:hAnsi="Calibri" w:hint="eastAsia"/>
        </w:rPr>
        <w:t>景观照明设计及预留水景动力电源</w:t>
      </w:r>
    </w:p>
    <w:p w:rsidR="009A4098" w:rsidRDefault="00E04C20">
      <w:pPr>
        <w:spacing w:line="360" w:lineRule="auto"/>
        <w:rPr>
          <w:rFonts w:ascii="Calibri" w:hAnsi="Calibri"/>
        </w:rPr>
      </w:pPr>
      <w:r>
        <w:rPr>
          <w:rFonts w:ascii="Calibri" w:hAnsi="Calibri" w:hint="eastAsia"/>
        </w:rPr>
        <w:t>(7)</w:t>
      </w:r>
      <w:r>
        <w:rPr>
          <w:rFonts w:ascii="Calibri" w:hAnsi="Calibri" w:hint="eastAsia"/>
        </w:rPr>
        <w:t>园林照明灯具的选择和灯具分布位置，包括街道、行人道和绿化照明；</w:t>
      </w:r>
    </w:p>
    <w:p w:rsidR="009A4098" w:rsidRDefault="00E04C20">
      <w:pPr>
        <w:spacing w:line="360" w:lineRule="auto"/>
        <w:rPr>
          <w:rFonts w:ascii="Calibri" w:hAnsi="Calibri"/>
        </w:rPr>
      </w:pPr>
      <w:r>
        <w:rPr>
          <w:rFonts w:ascii="Calibri" w:hAnsi="Calibri" w:hint="eastAsia"/>
        </w:rPr>
        <w:t>(8)</w:t>
      </w:r>
      <w:r>
        <w:rPr>
          <w:rFonts w:ascii="Calibri" w:hAnsi="Calibri" w:hint="eastAsia"/>
        </w:rPr>
        <w:t>结构施工图。</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w:t>
      </w:r>
      <w:r>
        <w:rPr>
          <w:rFonts w:ascii="Calibri" w:hAnsi="Calibri" w:hint="eastAsia"/>
        </w:rPr>
        <w:t>9</w:t>
      </w:r>
      <w:r>
        <w:rPr>
          <w:rFonts w:ascii="Calibri" w:hAnsi="Calibri" w:hint="eastAsia"/>
        </w:rPr>
        <w:t>）室外景观工程背景音乐的布点方案平面图及音箱的选型。</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2</w:t>
      </w:r>
      <w:r>
        <w:rPr>
          <w:rFonts w:ascii="Calibri" w:hAnsi="Calibri" w:hint="eastAsia"/>
        </w:rPr>
        <w:t>、</w:t>
      </w:r>
      <w:proofErr w:type="gramStart"/>
      <w:r>
        <w:rPr>
          <w:rFonts w:ascii="Calibri" w:hAnsi="Calibri" w:hint="eastAsia"/>
        </w:rPr>
        <w:t>软景设计</w:t>
      </w:r>
      <w:proofErr w:type="gramEnd"/>
      <w:r>
        <w:rPr>
          <w:rFonts w:ascii="Calibri" w:hAnsi="Calibri" w:hint="eastAsia"/>
        </w:rPr>
        <w:t>，包括但不限于：</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(1)</w:t>
      </w:r>
      <w:r>
        <w:rPr>
          <w:rFonts w:ascii="Calibri" w:hAnsi="Calibri" w:hint="eastAsia"/>
        </w:rPr>
        <w:t>绿化设计，包括所有的乔木、灌木及草坪等地被植物，选择适合当地生长条件的植物品种；</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(2)</w:t>
      </w:r>
      <w:r>
        <w:rPr>
          <w:rFonts w:ascii="Calibri" w:hAnsi="Calibri" w:hint="eastAsia"/>
        </w:rPr>
        <w:t>提供种植土壤的设计构思及要求。</w:t>
      </w:r>
      <w:r>
        <w:rPr>
          <w:rFonts w:ascii="Calibri" w:hAnsi="Calibri" w:hint="eastAsia"/>
        </w:rPr>
        <w:t xml:space="preserve"> </w:t>
      </w:r>
    </w:p>
    <w:p w:rsidR="009A4098" w:rsidRDefault="00E04C20">
      <w:pPr>
        <w:spacing w:line="360" w:lineRule="auto"/>
        <w:rPr>
          <w:rFonts w:ascii="Calibri" w:hAnsi="Calibri"/>
        </w:rPr>
      </w:pPr>
      <w:r>
        <w:rPr>
          <w:rFonts w:ascii="Calibri" w:hAnsi="Calibri" w:hint="eastAsia"/>
        </w:rPr>
        <w:t>3</w:t>
      </w:r>
      <w:r>
        <w:rPr>
          <w:rFonts w:ascii="Calibri" w:hAnsi="Calibri" w:hint="eastAsia"/>
        </w:rPr>
        <w:t>、其它：设计和选择园内的陈设品如长凳、垃圾桶、标识牌等。并提供与整个景观设计相协调的标识系统、雕塑品摆设、艺术品摆设的建议；</w:t>
      </w:r>
      <w:r>
        <w:rPr>
          <w:rFonts w:ascii="Calibri" w:hAnsi="Calibri" w:hint="eastAsia"/>
        </w:rPr>
        <w:t xml:space="preserve"> </w:t>
      </w:r>
    </w:p>
    <w:p w:rsidR="009A4098" w:rsidRDefault="009A4098" w:rsidP="00F00A3C">
      <w:pPr>
        <w:tabs>
          <w:tab w:val="left" w:pos="720"/>
        </w:tabs>
        <w:spacing w:beforeLines="50" w:before="120" w:line="360" w:lineRule="auto"/>
      </w:pPr>
    </w:p>
    <w:p w:rsidR="009A4098" w:rsidRDefault="00E04C20" w:rsidP="00F00A3C">
      <w:pPr>
        <w:tabs>
          <w:tab w:val="left" w:pos="720"/>
        </w:tabs>
        <w:spacing w:beforeLines="50" w:before="120" w:line="360" w:lineRule="auto"/>
        <w:rPr>
          <w:rFonts w:ascii="楷体" w:eastAsia="楷体" w:hAnsi="楷体" w:cs="楷体"/>
          <w:szCs w:val="21"/>
        </w:rPr>
      </w:pPr>
      <w:r>
        <w:rPr>
          <w:rFonts w:ascii="楷体" w:eastAsia="楷体" w:hAnsi="楷体" w:cs="楷体"/>
          <w:szCs w:val="21"/>
        </w:rPr>
        <w:br w:type="page"/>
      </w:r>
    </w:p>
    <w:p w:rsidR="009A4098" w:rsidRDefault="00E04C20">
      <w:pPr>
        <w:pStyle w:val="1"/>
        <w:numPr>
          <w:ilvl w:val="0"/>
          <w:numId w:val="5"/>
        </w:numPr>
        <w:adjustRightInd w:val="0"/>
        <w:snapToGrid w:val="0"/>
        <w:ind w:left="0" w:firstLine="0"/>
        <w:rPr>
          <w:rFonts w:ascii="宋体" w:hAnsi="宋体"/>
          <w:sz w:val="36"/>
          <w:szCs w:val="36"/>
        </w:rPr>
      </w:pPr>
      <w:bookmarkStart w:id="587" w:name="_Toc189727095"/>
      <w:bookmarkStart w:id="588" w:name="_Toc298764846"/>
      <w:bookmarkStart w:id="589" w:name="_Toc298764504"/>
      <w:bookmarkStart w:id="590" w:name="_Toc26127"/>
      <w:bookmarkStart w:id="591" w:name="_Toc472004461"/>
      <w:bookmarkStart w:id="592" w:name="_Toc472004486"/>
      <w:r>
        <w:rPr>
          <w:rFonts w:ascii="宋体" w:hAnsi="宋体" w:hint="eastAsia"/>
          <w:sz w:val="36"/>
          <w:szCs w:val="36"/>
        </w:rPr>
        <w:lastRenderedPageBreak/>
        <w:t>投标文件格式</w:t>
      </w:r>
      <w:bookmarkEnd w:id="587"/>
      <w:bookmarkEnd w:id="588"/>
      <w:bookmarkEnd w:id="589"/>
      <w:bookmarkEnd w:id="590"/>
      <w:bookmarkEnd w:id="591"/>
      <w:bookmarkEnd w:id="592"/>
    </w:p>
    <w:p w:rsidR="009A4098" w:rsidRDefault="009A4098">
      <w:pPr>
        <w:ind w:rightChars="-14" w:right="-29"/>
        <w:jc w:val="center"/>
        <w:rPr>
          <w:rFonts w:ascii="宋体" w:hAnsi="宋体"/>
          <w:szCs w:val="21"/>
        </w:rPr>
      </w:pPr>
    </w:p>
    <w:p w:rsidR="009A4098" w:rsidRDefault="00E04C20">
      <w:pPr>
        <w:spacing w:line="400" w:lineRule="exact"/>
        <w:ind w:rightChars="-14" w:right="-29" w:firstLine="420"/>
        <w:rPr>
          <w:rFonts w:ascii="宋体" w:hAnsi="宋体"/>
          <w:sz w:val="20"/>
          <w:szCs w:val="18"/>
        </w:rPr>
      </w:pPr>
      <w:r>
        <w:rPr>
          <w:rFonts w:ascii="宋体" w:hAnsi="宋体" w:hint="eastAsia"/>
          <w:sz w:val="20"/>
          <w:szCs w:val="18"/>
        </w:rPr>
        <w:t>注：（1）“（盖单位章）”的，下划线上填写单位全称（法定名称），在单位全称上加盖单位章，单位全称应与单位章一致。“盖章”按第二章“投标人须知”3.7.3“签字、盖章要求”办理。</w:t>
      </w:r>
    </w:p>
    <w:p w:rsidR="009A4098" w:rsidRDefault="00E04C20">
      <w:pPr>
        <w:spacing w:line="400" w:lineRule="exact"/>
        <w:ind w:rightChars="-14" w:right="-29" w:firstLine="420"/>
        <w:rPr>
          <w:rFonts w:ascii="宋体" w:hAnsi="宋体"/>
          <w:sz w:val="20"/>
          <w:szCs w:val="18"/>
        </w:rPr>
      </w:pPr>
      <w:r>
        <w:rPr>
          <w:rFonts w:ascii="宋体" w:hAnsi="宋体" w:hint="eastAsia"/>
          <w:sz w:val="20"/>
          <w:szCs w:val="18"/>
        </w:rPr>
        <w:t>下划线后括号内的填写说明，盖单位章、项目名称、法定名称、招标人名称、姓名，投标人在编制投标文件时，可以删除。</w:t>
      </w:r>
    </w:p>
    <w:p w:rsidR="009A4098" w:rsidRDefault="009A4098">
      <w:pPr>
        <w:autoSpaceDE w:val="0"/>
        <w:autoSpaceDN w:val="0"/>
        <w:adjustRightInd w:val="0"/>
        <w:rPr>
          <w:rFonts w:ascii="宋体" w:hAnsi="宋体"/>
          <w:b/>
          <w:color w:val="000000"/>
          <w:kern w:val="0"/>
          <w:sz w:val="32"/>
          <w:szCs w:val="32"/>
          <w:u w:val="single"/>
        </w:rPr>
      </w:pPr>
    </w:p>
    <w:p w:rsidR="009A4098" w:rsidRDefault="009A4098">
      <w:pPr>
        <w:autoSpaceDE w:val="0"/>
        <w:autoSpaceDN w:val="0"/>
        <w:adjustRightInd w:val="0"/>
        <w:ind w:rightChars="-14" w:right="-29"/>
        <w:rPr>
          <w:rFonts w:ascii="宋体" w:hAnsi="宋体"/>
          <w:b/>
          <w:kern w:val="0"/>
          <w:sz w:val="32"/>
          <w:szCs w:val="32"/>
          <w:u w:val="single"/>
        </w:rPr>
      </w:pPr>
    </w:p>
    <w:p w:rsidR="009A4098" w:rsidRDefault="009A4098">
      <w:pPr>
        <w:autoSpaceDE w:val="0"/>
        <w:autoSpaceDN w:val="0"/>
        <w:adjustRightInd w:val="0"/>
        <w:ind w:rightChars="-14" w:right="-29"/>
        <w:rPr>
          <w:rFonts w:ascii="宋体" w:hAnsi="宋体"/>
          <w:b/>
          <w:kern w:val="0"/>
          <w:sz w:val="32"/>
          <w:szCs w:val="32"/>
          <w:u w:val="single"/>
        </w:rPr>
      </w:pPr>
    </w:p>
    <w:p w:rsidR="009A4098" w:rsidRDefault="009A4098">
      <w:pPr>
        <w:autoSpaceDE w:val="0"/>
        <w:autoSpaceDN w:val="0"/>
        <w:adjustRightInd w:val="0"/>
        <w:ind w:rightChars="-14" w:right="-29"/>
        <w:rPr>
          <w:rFonts w:ascii="宋体" w:hAnsi="宋体"/>
          <w:b/>
          <w:kern w:val="0"/>
          <w:sz w:val="32"/>
          <w:szCs w:val="32"/>
          <w:u w:val="single"/>
        </w:rPr>
      </w:pPr>
    </w:p>
    <w:p w:rsidR="009A4098" w:rsidRDefault="00E04C20">
      <w:pPr>
        <w:spacing w:line="360" w:lineRule="auto"/>
        <w:rPr>
          <w:rFonts w:ascii="宋体" w:hAnsi="宋体"/>
          <w:szCs w:val="21"/>
        </w:rPr>
      </w:pPr>
      <w:r>
        <w:rPr>
          <w:rFonts w:ascii="宋体" w:hAnsi="宋体" w:hint="eastAsia"/>
          <w:b/>
          <w:kern w:val="0"/>
          <w:sz w:val="32"/>
          <w:szCs w:val="32"/>
          <w:u w:val="single"/>
        </w:rPr>
        <w:br w:type="page"/>
      </w:r>
    </w:p>
    <w:p w:rsidR="009A4098" w:rsidRDefault="009A4098">
      <w:pPr>
        <w:spacing w:line="480" w:lineRule="auto"/>
        <w:rPr>
          <w:rFonts w:ascii="宋体" w:hAnsi="宋体"/>
          <w:sz w:val="28"/>
          <w:szCs w:val="28"/>
        </w:rPr>
      </w:pPr>
    </w:p>
    <w:p w:rsidR="009A4098" w:rsidRDefault="00E04C20">
      <w:pPr>
        <w:tabs>
          <w:tab w:val="left" w:pos="2640"/>
          <w:tab w:val="left" w:pos="6240"/>
        </w:tabs>
        <w:autoSpaceDE w:val="0"/>
        <w:autoSpaceDN w:val="0"/>
        <w:adjustRightInd w:val="0"/>
        <w:spacing w:line="360" w:lineRule="exact"/>
        <w:ind w:left="120" w:right="-20"/>
        <w:jc w:val="center"/>
        <w:rPr>
          <w:rFonts w:ascii="宋体" w:hAnsi="宋体" w:cs="MingLiU"/>
          <w:kern w:val="0"/>
          <w:sz w:val="36"/>
          <w:szCs w:val="36"/>
        </w:rPr>
      </w:pPr>
      <w:r>
        <w:rPr>
          <w:rFonts w:ascii="宋体" w:hAnsi="宋体" w:cs="MingLiU" w:hint="eastAsia"/>
          <w:b/>
          <w:bCs/>
          <w:kern w:val="0"/>
          <w:sz w:val="36"/>
          <w:szCs w:val="36"/>
          <w:u w:val="single"/>
        </w:rPr>
        <w:t>（项目名称）</w:t>
      </w:r>
    </w:p>
    <w:p w:rsidR="009A4098" w:rsidRDefault="009A4098">
      <w:pPr>
        <w:spacing w:line="360" w:lineRule="auto"/>
        <w:jc w:val="center"/>
        <w:rPr>
          <w:rFonts w:ascii="宋体" w:hAnsi="宋体"/>
          <w:szCs w:val="21"/>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38" w:lineRule="exact"/>
        <w:jc w:val="left"/>
        <w:rPr>
          <w:rFonts w:ascii="宋体" w:hAnsi="宋体" w:cs="MingLiU"/>
          <w:kern w:val="0"/>
          <w:sz w:val="22"/>
          <w:szCs w:val="22"/>
        </w:rPr>
      </w:pPr>
    </w:p>
    <w:p w:rsidR="009A4098" w:rsidRDefault="00E04C20">
      <w:pPr>
        <w:tabs>
          <w:tab w:val="left" w:pos="3480"/>
          <w:tab w:val="left" w:pos="4520"/>
          <w:tab w:val="left" w:pos="5560"/>
        </w:tabs>
        <w:autoSpaceDE w:val="0"/>
        <w:autoSpaceDN w:val="0"/>
        <w:adjustRightInd w:val="0"/>
        <w:spacing w:line="520" w:lineRule="exact"/>
        <w:ind w:left="2443" w:right="-20"/>
        <w:jc w:val="left"/>
        <w:rPr>
          <w:rFonts w:ascii="宋体" w:hAnsi="宋体" w:cs="MingLiU"/>
          <w:kern w:val="0"/>
          <w:sz w:val="52"/>
          <w:szCs w:val="52"/>
        </w:rPr>
      </w:pPr>
      <w:r>
        <w:rPr>
          <w:rFonts w:ascii="宋体" w:hAnsi="宋体" w:cs="MingLiU" w:hint="eastAsia"/>
          <w:b/>
          <w:bCs/>
          <w:kern w:val="0"/>
          <w:sz w:val="52"/>
          <w:szCs w:val="52"/>
        </w:rPr>
        <w:t>投</w:t>
      </w:r>
      <w:r>
        <w:rPr>
          <w:rFonts w:ascii="宋体" w:hAnsi="宋体"/>
          <w:b/>
          <w:bCs/>
          <w:kern w:val="0"/>
          <w:sz w:val="52"/>
          <w:szCs w:val="52"/>
        </w:rPr>
        <w:tab/>
      </w:r>
      <w:r>
        <w:rPr>
          <w:rFonts w:ascii="宋体" w:hAnsi="宋体" w:cs="MingLiU" w:hint="eastAsia"/>
          <w:b/>
          <w:bCs/>
          <w:kern w:val="0"/>
          <w:sz w:val="52"/>
          <w:szCs w:val="52"/>
        </w:rPr>
        <w:t>标</w:t>
      </w:r>
      <w:r>
        <w:rPr>
          <w:rFonts w:ascii="宋体" w:hAnsi="宋体"/>
          <w:b/>
          <w:bCs/>
          <w:kern w:val="0"/>
          <w:sz w:val="52"/>
          <w:szCs w:val="52"/>
        </w:rPr>
        <w:tab/>
      </w:r>
      <w:r>
        <w:rPr>
          <w:rFonts w:ascii="宋体" w:hAnsi="宋体" w:cs="MingLiU" w:hint="eastAsia"/>
          <w:b/>
          <w:bCs/>
          <w:kern w:val="0"/>
          <w:sz w:val="52"/>
          <w:szCs w:val="52"/>
        </w:rPr>
        <w:t>文</w:t>
      </w:r>
      <w:r>
        <w:rPr>
          <w:rFonts w:ascii="宋体" w:hAnsi="宋体"/>
          <w:b/>
          <w:bCs/>
          <w:kern w:val="0"/>
          <w:sz w:val="52"/>
          <w:szCs w:val="52"/>
        </w:rPr>
        <w:tab/>
      </w:r>
      <w:r>
        <w:rPr>
          <w:rFonts w:ascii="宋体" w:hAnsi="宋体" w:cs="MingLiU" w:hint="eastAsia"/>
          <w:b/>
          <w:bCs/>
          <w:spacing w:val="-2"/>
          <w:kern w:val="0"/>
          <w:sz w:val="52"/>
          <w:szCs w:val="52"/>
        </w:rPr>
        <w:t>件</w:t>
      </w: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15" w:lineRule="exact"/>
        <w:jc w:val="left"/>
        <w:rPr>
          <w:rFonts w:ascii="宋体" w:hAnsi="宋体" w:cs="MingLiU"/>
          <w:kern w:val="0"/>
          <w:sz w:val="20"/>
          <w:szCs w:val="20"/>
        </w:rPr>
      </w:pPr>
    </w:p>
    <w:p w:rsidR="009A4098" w:rsidRDefault="00E04C20">
      <w:pPr>
        <w:tabs>
          <w:tab w:val="left" w:pos="5540"/>
        </w:tabs>
        <w:autoSpaceDE w:val="0"/>
        <w:autoSpaceDN w:val="0"/>
        <w:adjustRightInd w:val="0"/>
        <w:spacing w:line="320" w:lineRule="exact"/>
        <w:ind w:left="1056" w:right="-20"/>
        <w:jc w:val="left"/>
        <w:rPr>
          <w:rFonts w:ascii="宋体" w:hAnsi="宋体" w:cs="MingLiU"/>
          <w:kern w:val="0"/>
          <w:sz w:val="32"/>
          <w:szCs w:val="32"/>
        </w:rPr>
      </w:pPr>
      <w:r>
        <w:rPr>
          <w:rFonts w:ascii="宋体" w:hAnsi="宋体" w:cs="MingLiU" w:hint="eastAsia"/>
          <w:b/>
          <w:bCs/>
          <w:kern w:val="0"/>
          <w:sz w:val="32"/>
          <w:szCs w:val="32"/>
        </w:rPr>
        <w:t>投标人</w:t>
      </w:r>
      <w:r>
        <w:rPr>
          <w:rFonts w:ascii="宋体" w:hAnsi="宋体" w:cs="MingLiU" w:hint="eastAsia"/>
          <w:b/>
          <w:bCs/>
          <w:spacing w:val="-2"/>
          <w:kern w:val="0"/>
          <w:sz w:val="32"/>
          <w:szCs w:val="32"/>
        </w:rPr>
        <w:t>：</w:t>
      </w:r>
      <w:r>
        <w:rPr>
          <w:rFonts w:ascii="宋体" w:hAnsi="宋体"/>
          <w:b/>
          <w:bCs/>
          <w:kern w:val="0"/>
          <w:sz w:val="32"/>
          <w:szCs w:val="32"/>
          <w:u w:val="single"/>
        </w:rPr>
        <w:tab/>
      </w:r>
      <w:r>
        <w:rPr>
          <w:rFonts w:ascii="宋体" w:hAnsi="宋体" w:cs="MingLiU" w:hint="eastAsia"/>
          <w:b/>
          <w:bCs/>
          <w:spacing w:val="-6"/>
          <w:kern w:val="0"/>
          <w:sz w:val="32"/>
          <w:szCs w:val="32"/>
        </w:rPr>
        <w:t>（</w:t>
      </w:r>
      <w:r>
        <w:rPr>
          <w:rFonts w:ascii="宋体" w:hAnsi="宋体" w:cs="MingLiU" w:hint="eastAsia"/>
          <w:b/>
          <w:bCs/>
          <w:kern w:val="0"/>
          <w:sz w:val="32"/>
          <w:szCs w:val="32"/>
        </w:rPr>
        <w:t>法定名称）</w:t>
      </w:r>
    </w:p>
    <w:p w:rsidR="009A4098" w:rsidRDefault="009A4098">
      <w:pPr>
        <w:autoSpaceDE w:val="0"/>
        <w:autoSpaceDN w:val="0"/>
        <w:adjustRightInd w:val="0"/>
        <w:spacing w:line="119" w:lineRule="exact"/>
        <w:jc w:val="left"/>
        <w:rPr>
          <w:rFonts w:ascii="宋体" w:hAnsi="宋体" w:cs="MingLiU"/>
          <w:kern w:val="0"/>
          <w:sz w:val="10"/>
          <w:szCs w:val="1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E04C20">
      <w:pPr>
        <w:tabs>
          <w:tab w:val="left" w:pos="3540"/>
          <w:tab w:val="left" w:pos="4500"/>
          <w:tab w:val="left" w:pos="5300"/>
        </w:tabs>
        <w:autoSpaceDE w:val="0"/>
        <w:autoSpaceDN w:val="0"/>
        <w:adjustRightInd w:val="0"/>
        <w:spacing w:line="320" w:lineRule="exact"/>
        <w:ind w:left="2904" w:right="2878"/>
        <w:jc w:val="center"/>
        <w:rPr>
          <w:rFonts w:ascii="宋体" w:hAnsi="宋体" w:cs="MingLiU"/>
          <w:kern w:val="0"/>
          <w:sz w:val="32"/>
          <w:szCs w:val="32"/>
        </w:rPr>
      </w:pPr>
      <w:r>
        <w:rPr>
          <w:rFonts w:ascii="宋体" w:hAnsi="宋体"/>
          <w:b/>
          <w:bCs/>
          <w:kern w:val="0"/>
          <w:sz w:val="32"/>
          <w:szCs w:val="32"/>
          <w:u w:val="single"/>
        </w:rPr>
        <w:tab/>
      </w:r>
      <w:r>
        <w:rPr>
          <w:rFonts w:ascii="宋体" w:hAnsi="宋体" w:cs="MingLiU" w:hint="eastAsia"/>
          <w:b/>
          <w:bCs/>
          <w:kern w:val="0"/>
          <w:sz w:val="32"/>
          <w:szCs w:val="32"/>
          <w:u w:val="single"/>
        </w:rPr>
        <w:t>年</w:t>
      </w:r>
      <w:r>
        <w:rPr>
          <w:rFonts w:ascii="宋体" w:hAnsi="宋体"/>
          <w:b/>
          <w:bCs/>
          <w:kern w:val="0"/>
          <w:sz w:val="32"/>
          <w:szCs w:val="32"/>
          <w:u w:val="single"/>
        </w:rPr>
        <w:tab/>
      </w:r>
      <w:r>
        <w:rPr>
          <w:rFonts w:ascii="宋体" w:hAnsi="宋体" w:cs="MingLiU" w:hint="eastAsia"/>
          <w:b/>
          <w:bCs/>
          <w:spacing w:val="-2"/>
          <w:kern w:val="0"/>
          <w:sz w:val="32"/>
          <w:szCs w:val="32"/>
        </w:rPr>
        <w:t>月</w:t>
      </w:r>
      <w:r>
        <w:rPr>
          <w:rFonts w:ascii="宋体" w:hAnsi="宋体"/>
          <w:b/>
          <w:bCs/>
          <w:kern w:val="0"/>
          <w:sz w:val="32"/>
          <w:szCs w:val="32"/>
          <w:u w:val="single"/>
        </w:rPr>
        <w:tab/>
      </w:r>
      <w:r>
        <w:rPr>
          <w:rFonts w:ascii="宋体" w:hAnsi="宋体" w:cs="MingLiU" w:hint="eastAsia"/>
          <w:b/>
          <w:bCs/>
          <w:kern w:val="0"/>
          <w:sz w:val="32"/>
          <w:szCs w:val="32"/>
        </w:rPr>
        <w:t>日</w:t>
      </w:r>
    </w:p>
    <w:p w:rsidR="009A4098" w:rsidRDefault="009A4098">
      <w:pPr>
        <w:autoSpaceDE w:val="0"/>
        <w:autoSpaceDN w:val="0"/>
        <w:adjustRightInd w:val="0"/>
        <w:spacing w:line="180" w:lineRule="exact"/>
        <w:jc w:val="left"/>
        <w:rPr>
          <w:rFonts w:ascii="宋体" w:hAnsi="宋体" w:cs="MingLiU"/>
          <w:kern w:val="0"/>
          <w:sz w:val="18"/>
          <w:szCs w:val="18"/>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spacing w:line="360" w:lineRule="auto"/>
        <w:jc w:val="center"/>
        <w:rPr>
          <w:rFonts w:ascii="宋体" w:hAnsi="宋体"/>
          <w:szCs w:val="21"/>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E04C20">
      <w:pPr>
        <w:tabs>
          <w:tab w:val="left" w:pos="2640"/>
          <w:tab w:val="left" w:pos="6240"/>
        </w:tabs>
        <w:autoSpaceDE w:val="0"/>
        <w:autoSpaceDN w:val="0"/>
        <w:adjustRightInd w:val="0"/>
        <w:spacing w:line="360" w:lineRule="exact"/>
        <w:ind w:left="120" w:right="-20"/>
        <w:jc w:val="left"/>
        <w:rPr>
          <w:rFonts w:ascii="宋体" w:hAnsi="宋体" w:cs="MingLiU"/>
          <w:kern w:val="0"/>
          <w:sz w:val="36"/>
          <w:szCs w:val="36"/>
        </w:rPr>
      </w:pPr>
      <w:r>
        <w:rPr>
          <w:rFonts w:ascii="宋体" w:hAnsi="宋体"/>
          <w:b/>
          <w:bCs/>
          <w:kern w:val="0"/>
          <w:sz w:val="36"/>
          <w:szCs w:val="36"/>
          <w:u w:val="single"/>
        </w:rPr>
        <w:tab/>
      </w:r>
      <w:r>
        <w:rPr>
          <w:rFonts w:ascii="宋体" w:hAnsi="宋体" w:cs="MingLiU" w:hint="eastAsia"/>
          <w:b/>
          <w:bCs/>
          <w:kern w:val="0"/>
          <w:sz w:val="36"/>
          <w:szCs w:val="36"/>
          <w:u w:val="single"/>
        </w:rPr>
        <w:t>（项目名称）</w:t>
      </w:r>
      <w:r>
        <w:rPr>
          <w:rFonts w:ascii="宋体" w:hAnsi="宋体"/>
          <w:b/>
          <w:bCs/>
          <w:kern w:val="0"/>
          <w:sz w:val="36"/>
          <w:szCs w:val="36"/>
          <w:u w:val="single"/>
        </w:rPr>
        <w:tab/>
      </w:r>
      <w:r>
        <w:rPr>
          <w:rFonts w:ascii="宋体" w:hAnsi="宋体" w:cs="MingLiU" w:hint="eastAsia"/>
          <w:b/>
          <w:bCs/>
          <w:kern w:val="0"/>
          <w:sz w:val="36"/>
          <w:szCs w:val="36"/>
        </w:rPr>
        <w:t>招标</w:t>
      </w: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38" w:lineRule="exact"/>
        <w:jc w:val="left"/>
        <w:rPr>
          <w:rFonts w:ascii="宋体" w:hAnsi="宋体" w:cs="MingLiU"/>
          <w:kern w:val="0"/>
          <w:sz w:val="22"/>
          <w:szCs w:val="22"/>
        </w:rPr>
      </w:pPr>
    </w:p>
    <w:p w:rsidR="009A4098" w:rsidRDefault="00E04C20">
      <w:pPr>
        <w:tabs>
          <w:tab w:val="left" w:pos="3480"/>
          <w:tab w:val="left" w:pos="4520"/>
          <w:tab w:val="left" w:pos="5560"/>
        </w:tabs>
        <w:autoSpaceDE w:val="0"/>
        <w:autoSpaceDN w:val="0"/>
        <w:adjustRightInd w:val="0"/>
        <w:spacing w:line="520" w:lineRule="exact"/>
        <w:ind w:left="2443" w:right="-20"/>
        <w:jc w:val="left"/>
        <w:rPr>
          <w:rFonts w:ascii="宋体" w:hAnsi="宋体" w:cs="MingLiU"/>
          <w:kern w:val="0"/>
          <w:sz w:val="52"/>
          <w:szCs w:val="52"/>
        </w:rPr>
      </w:pPr>
      <w:r>
        <w:rPr>
          <w:rFonts w:ascii="宋体" w:hAnsi="宋体" w:cs="MingLiU" w:hint="eastAsia"/>
          <w:b/>
          <w:bCs/>
          <w:kern w:val="0"/>
          <w:sz w:val="52"/>
          <w:szCs w:val="52"/>
        </w:rPr>
        <w:t>投</w:t>
      </w:r>
      <w:r>
        <w:rPr>
          <w:rFonts w:ascii="宋体" w:hAnsi="宋体"/>
          <w:b/>
          <w:bCs/>
          <w:kern w:val="0"/>
          <w:sz w:val="52"/>
          <w:szCs w:val="52"/>
        </w:rPr>
        <w:tab/>
      </w:r>
      <w:r>
        <w:rPr>
          <w:rFonts w:ascii="宋体" w:hAnsi="宋体" w:cs="MingLiU" w:hint="eastAsia"/>
          <w:b/>
          <w:bCs/>
          <w:kern w:val="0"/>
          <w:sz w:val="52"/>
          <w:szCs w:val="52"/>
        </w:rPr>
        <w:t>标</w:t>
      </w:r>
      <w:r>
        <w:rPr>
          <w:rFonts w:ascii="宋体" w:hAnsi="宋体"/>
          <w:b/>
          <w:bCs/>
          <w:kern w:val="0"/>
          <w:sz w:val="52"/>
          <w:szCs w:val="52"/>
        </w:rPr>
        <w:tab/>
      </w:r>
      <w:r>
        <w:rPr>
          <w:rFonts w:ascii="宋体" w:hAnsi="宋体" w:cs="MingLiU" w:hint="eastAsia"/>
          <w:b/>
          <w:bCs/>
          <w:kern w:val="0"/>
          <w:sz w:val="52"/>
          <w:szCs w:val="52"/>
        </w:rPr>
        <w:t>文</w:t>
      </w:r>
      <w:r>
        <w:rPr>
          <w:rFonts w:ascii="宋体" w:hAnsi="宋体"/>
          <w:b/>
          <w:bCs/>
          <w:kern w:val="0"/>
          <w:sz w:val="52"/>
          <w:szCs w:val="52"/>
        </w:rPr>
        <w:tab/>
      </w:r>
      <w:r>
        <w:rPr>
          <w:rFonts w:ascii="宋体" w:hAnsi="宋体" w:cs="MingLiU" w:hint="eastAsia"/>
          <w:b/>
          <w:bCs/>
          <w:spacing w:val="-2"/>
          <w:kern w:val="0"/>
          <w:sz w:val="52"/>
          <w:szCs w:val="52"/>
        </w:rPr>
        <w:t>件</w:t>
      </w:r>
    </w:p>
    <w:p w:rsidR="009A4098" w:rsidRDefault="009A4098">
      <w:pPr>
        <w:autoSpaceDE w:val="0"/>
        <w:autoSpaceDN w:val="0"/>
        <w:adjustRightInd w:val="0"/>
        <w:spacing w:line="103" w:lineRule="exact"/>
        <w:jc w:val="left"/>
        <w:rPr>
          <w:rFonts w:ascii="宋体" w:hAnsi="宋体" w:cs="MingLiU"/>
          <w:kern w:val="0"/>
          <w:sz w:val="10"/>
          <w:szCs w:val="1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E04C20">
      <w:pPr>
        <w:tabs>
          <w:tab w:val="left" w:pos="6180"/>
        </w:tabs>
        <w:autoSpaceDE w:val="0"/>
        <w:autoSpaceDN w:val="0"/>
        <w:adjustRightInd w:val="0"/>
        <w:spacing w:line="320" w:lineRule="exact"/>
        <w:ind w:left="725" w:right="-20"/>
        <w:jc w:val="left"/>
        <w:rPr>
          <w:rFonts w:ascii="宋体" w:hAnsi="宋体" w:cs="MingLiU"/>
          <w:kern w:val="0"/>
          <w:sz w:val="32"/>
          <w:szCs w:val="32"/>
        </w:rPr>
      </w:pPr>
      <w:r>
        <w:rPr>
          <w:rFonts w:ascii="宋体" w:hAnsi="宋体" w:cs="MingLiU" w:hint="eastAsia"/>
          <w:b/>
          <w:bCs/>
          <w:kern w:val="0"/>
          <w:sz w:val="32"/>
          <w:szCs w:val="32"/>
        </w:rPr>
        <w:t>投标人</w:t>
      </w:r>
      <w:r>
        <w:rPr>
          <w:rFonts w:ascii="宋体" w:hAnsi="宋体" w:cs="MingLiU" w:hint="eastAsia"/>
          <w:b/>
          <w:bCs/>
          <w:spacing w:val="-2"/>
          <w:kern w:val="0"/>
          <w:sz w:val="32"/>
          <w:szCs w:val="32"/>
        </w:rPr>
        <w:t>：</w:t>
      </w:r>
      <w:r>
        <w:rPr>
          <w:rFonts w:ascii="宋体" w:hAnsi="宋体"/>
          <w:b/>
          <w:bCs/>
          <w:kern w:val="0"/>
          <w:sz w:val="32"/>
          <w:szCs w:val="32"/>
          <w:u w:val="single"/>
        </w:rPr>
        <w:tab/>
      </w:r>
      <w:r>
        <w:rPr>
          <w:rFonts w:ascii="宋体" w:hAnsi="宋体" w:cs="MingLiU" w:hint="eastAsia"/>
          <w:b/>
          <w:bCs/>
          <w:spacing w:val="-2"/>
          <w:kern w:val="0"/>
          <w:sz w:val="32"/>
          <w:szCs w:val="32"/>
        </w:rPr>
        <w:t>（</w:t>
      </w:r>
      <w:r>
        <w:rPr>
          <w:rFonts w:ascii="宋体" w:hAnsi="宋体" w:cs="MingLiU" w:hint="eastAsia"/>
          <w:b/>
          <w:bCs/>
          <w:spacing w:val="-6"/>
          <w:kern w:val="0"/>
          <w:sz w:val="32"/>
          <w:szCs w:val="32"/>
        </w:rPr>
        <w:t>盖</w:t>
      </w:r>
      <w:r>
        <w:rPr>
          <w:rFonts w:ascii="宋体" w:hAnsi="宋体" w:cs="MingLiU" w:hint="eastAsia"/>
          <w:b/>
          <w:bCs/>
          <w:kern w:val="0"/>
          <w:sz w:val="32"/>
          <w:szCs w:val="32"/>
        </w:rPr>
        <w:t>单位章）</w:t>
      </w:r>
    </w:p>
    <w:p w:rsidR="009A4098" w:rsidRDefault="009A4098">
      <w:pPr>
        <w:autoSpaceDE w:val="0"/>
        <w:autoSpaceDN w:val="0"/>
        <w:adjustRightInd w:val="0"/>
        <w:spacing w:line="199" w:lineRule="exact"/>
        <w:jc w:val="left"/>
        <w:rPr>
          <w:rFonts w:ascii="宋体" w:hAnsi="宋体" w:cs="MingLiU"/>
          <w:kern w:val="0"/>
          <w:sz w:val="18"/>
          <w:szCs w:val="18"/>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E04C20">
      <w:pPr>
        <w:tabs>
          <w:tab w:val="left" w:pos="6760"/>
        </w:tabs>
        <w:autoSpaceDE w:val="0"/>
        <w:autoSpaceDN w:val="0"/>
        <w:adjustRightInd w:val="0"/>
        <w:spacing w:line="320" w:lineRule="exact"/>
        <w:ind w:left="658" w:right="-20"/>
        <w:jc w:val="left"/>
        <w:rPr>
          <w:rFonts w:ascii="宋体" w:hAnsi="宋体" w:cs="MingLiU"/>
          <w:kern w:val="0"/>
          <w:sz w:val="32"/>
          <w:szCs w:val="32"/>
        </w:rPr>
      </w:pPr>
      <w:r>
        <w:rPr>
          <w:rFonts w:ascii="宋体" w:hAnsi="宋体" w:cs="MingLiU" w:hint="eastAsia"/>
          <w:b/>
          <w:bCs/>
          <w:kern w:val="0"/>
          <w:sz w:val="32"/>
          <w:szCs w:val="32"/>
        </w:rPr>
        <w:t>法定代表人或其委托代</w:t>
      </w:r>
      <w:r>
        <w:rPr>
          <w:rFonts w:ascii="宋体" w:hAnsi="宋体" w:cs="MingLiU" w:hint="eastAsia"/>
          <w:b/>
          <w:bCs/>
          <w:spacing w:val="-6"/>
          <w:kern w:val="0"/>
          <w:sz w:val="32"/>
          <w:szCs w:val="32"/>
        </w:rPr>
        <w:t>理</w:t>
      </w:r>
      <w:r>
        <w:rPr>
          <w:rFonts w:ascii="宋体" w:hAnsi="宋体" w:cs="MingLiU" w:hint="eastAsia"/>
          <w:b/>
          <w:bCs/>
          <w:kern w:val="0"/>
          <w:sz w:val="32"/>
          <w:szCs w:val="32"/>
        </w:rPr>
        <w:t>人：</w:t>
      </w:r>
      <w:r>
        <w:rPr>
          <w:rFonts w:ascii="宋体" w:hAnsi="宋体"/>
          <w:b/>
          <w:bCs/>
          <w:kern w:val="0"/>
          <w:sz w:val="32"/>
          <w:szCs w:val="32"/>
          <w:u w:val="single"/>
        </w:rPr>
        <w:tab/>
      </w:r>
      <w:r>
        <w:rPr>
          <w:rFonts w:ascii="宋体" w:hAnsi="宋体" w:cs="MingLiU" w:hint="eastAsia"/>
          <w:b/>
          <w:bCs/>
          <w:spacing w:val="-2"/>
          <w:kern w:val="0"/>
          <w:sz w:val="32"/>
          <w:szCs w:val="32"/>
        </w:rPr>
        <w:t>（</w:t>
      </w:r>
      <w:r>
        <w:rPr>
          <w:rFonts w:ascii="宋体" w:hAnsi="宋体" w:cs="MingLiU" w:hint="eastAsia"/>
          <w:b/>
          <w:bCs/>
          <w:kern w:val="0"/>
          <w:sz w:val="32"/>
          <w:szCs w:val="32"/>
        </w:rPr>
        <w:t>签字）</w:t>
      </w: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E04C20">
      <w:pPr>
        <w:tabs>
          <w:tab w:val="left" w:pos="3620"/>
          <w:tab w:val="left" w:pos="4580"/>
          <w:tab w:val="left" w:pos="5380"/>
        </w:tabs>
        <w:autoSpaceDE w:val="0"/>
        <w:autoSpaceDN w:val="0"/>
        <w:adjustRightInd w:val="0"/>
        <w:spacing w:line="320" w:lineRule="exact"/>
        <w:ind w:left="2822" w:right="-20"/>
        <w:jc w:val="left"/>
        <w:rPr>
          <w:rFonts w:ascii="宋体" w:hAnsi="宋体" w:cs="MingLiU"/>
          <w:kern w:val="0"/>
          <w:sz w:val="32"/>
          <w:szCs w:val="32"/>
        </w:rPr>
      </w:pPr>
      <w:r>
        <w:rPr>
          <w:rFonts w:ascii="宋体" w:hAnsi="宋体"/>
          <w:b/>
          <w:bCs/>
          <w:kern w:val="0"/>
          <w:sz w:val="32"/>
          <w:szCs w:val="32"/>
          <w:u w:val="single"/>
        </w:rPr>
        <w:tab/>
      </w:r>
      <w:r>
        <w:rPr>
          <w:rFonts w:ascii="宋体" w:hAnsi="宋体" w:cs="MingLiU" w:hint="eastAsia"/>
          <w:b/>
          <w:bCs/>
          <w:spacing w:val="-4"/>
          <w:kern w:val="0"/>
          <w:sz w:val="32"/>
          <w:szCs w:val="32"/>
          <w:u w:val="single"/>
        </w:rPr>
        <w:t>年</w:t>
      </w:r>
      <w:r>
        <w:rPr>
          <w:rFonts w:ascii="宋体" w:hAnsi="宋体"/>
          <w:b/>
          <w:bCs/>
          <w:kern w:val="0"/>
          <w:sz w:val="32"/>
          <w:szCs w:val="32"/>
          <w:u w:val="single"/>
        </w:rPr>
        <w:tab/>
      </w:r>
      <w:r>
        <w:rPr>
          <w:rFonts w:ascii="宋体" w:hAnsi="宋体" w:cs="MingLiU" w:hint="eastAsia"/>
          <w:b/>
          <w:bCs/>
          <w:spacing w:val="-6"/>
          <w:kern w:val="0"/>
          <w:sz w:val="32"/>
          <w:szCs w:val="32"/>
        </w:rPr>
        <w:t>月</w:t>
      </w:r>
      <w:r>
        <w:rPr>
          <w:rFonts w:ascii="宋体" w:hAnsi="宋体"/>
          <w:b/>
          <w:bCs/>
          <w:kern w:val="0"/>
          <w:sz w:val="32"/>
          <w:szCs w:val="32"/>
          <w:u w:val="single"/>
        </w:rPr>
        <w:tab/>
      </w:r>
      <w:r>
        <w:rPr>
          <w:rFonts w:ascii="宋体" w:hAnsi="宋体" w:cs="MingLiU" w:hint="eastAsia"/>
          <w:b/>
          <w:bCs/>
          <w:spacing w:val="-4"/>
          <w:kern w:val="0"/>
          <w:sz w:val="32"/>
          <w:szCs w:val="32"/>
        </w:rPr>
        <w:t>日</w:t>
      </w: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spacing w:line="360" w:lineRule="auto"/>
        <w:jc w:val="center"/>
        <w:rPr>
          <w:rFonts w:ascii="宋体" w:hAnsi="宋体" w:cs="TimesNewRomanPSMT"/>
          <w:kern w:val="0"/>
          <w:sz w:val="24"/>
        </w:rPr>
      </w:pPr>
    </w:p>
    <w:p w:rsidR="009A4098" w:rsidRDefault="009A4098">
      <w:pPr>
        <w:autoSpaceDE w:val="0"/>
        <w:autoSpaceDN w:val="0"/>
        <w:adjustRightInd w:val="0"/>
        <w:spacing w:line="243" w:lineRule="exact"/>
        <w:jc w:val="left"/>
        <w:rPr>
          <w:rFonts w:ascii="宋体" w:hAnsi="宋体" w:cs="MingLiU"/>
          <w:kern w:val="0"/>
          <w:sz w:val="24"/>
        </w:rPr>
      </w:pPr>
    </w:p>
    <w:p w:rsidR="009A4098" w:rsidRDefault="009A4098">
      <w:pPr>
        <w:spacing w:line="360" w:lineRule="auto"/>
        <w:jc w:val="center"/>
        <w:rPr>
          <w:rFonts w:ascii="宋体" w:hAnsi="宋体" w:cs="TimesNewRomanPSMT"/>
          <w:kern w:val="0"/>
          <w:sz w:val="24"/>
        </w:rPr>
      </w:pPr>
    </w:p>
    <w:p w:rsidR="009A4098" w:rsidRDefault="009A4098">
      <w:pPr>
        <w:rPr>
          <w:rFonts w:ascii="宋体" w:hAnsi="宋体"/>
          <w:szCs w:val="21"/>
        </w:rPr>
      </w:pPr>
    </w:p>
    <w:p w:rsidR="009A4098" w:rsidRDefault="00E04C20">
      <w:pPr>
        <w:pStyle w:val="4"/>
        <w:jc w:val="center"/>
        <w:rPr>
          <w:rFonts w:ascii="宋体" w:hAnsi="宋体"/>
          <w:sz w:val="24"/>
          <w:szCs w:val="24"/>
        </w:rPr>
      </w:pPr>
      <w:bookmarkStart w:id="593" w:name="_Toc472004462"/>
      <w:r>
        <w:rPr>
          <w:rFonts w:ascii="宋体" w:hAnsi="宋体" w:hint="eastAsia"/>
          <w:sz w:val="24"/>
          <w:szCs w:val="24"/>
        </w:rPr>
        <w:lastRenderedPageBreak/>
        <w:t>目  录</w:t>
      </w:r>
      <w:bookmarkEnd w:id="593"/>
    </w:p>
    <w:p w:rsidR="009A4098" w:rsidRDefault="00E04C20">
      <w:pPr>
        <w:autoSpaceDE w:val="0"/>
        <w:autoSpaceDN w:val="0"/>
        <w:adjustRightInd w:val="0"/>
        <w:spacing w:line="360" w:lineRule="auto"/>
        <w:ind w:firstLineChars="192" w:firstLine="463"/>
        <w:jc w:val="left"/>
        <w:rPr>
          <w:rFonts w:ascii="宋体" w:hAnsi="宋体" w:cs="仿宋_GB2312"/>
          <w:b/>
          <w:kern w:val="0"/>
          <w:sz w:val="24"/>
        </w:rPr>
      </w:pPr>
      <w:r>
        <w:rPr>
          <w:rFonts w:ascii="宋体" w:hAnsi="宋体" w:cs="仿宋_GB2312" w:hint="eastAsia"/>
          <w:b/>
          <w:kern w:val="0"/>
          <w:sz w:val="24"/>
        </w:rPr>
        <w:t xml:space="preserve">第一部分 商务标 </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
    <w:p w:rsidR="009A4098" w:rsidRDefault="00E04C20">
      <w:pPr>
        <w:spacing w:line="360" w:lineRule="auto"/>
        <w:ind w:firstLineChars="192" w:firstLine="461"/>
        <w:rPr>
          <w:rFonts w:ascii="宋体" w:hAnsi="宋体"/>
          <w:sz w:val="24"/>
        </w:rPr>
      </w:pPr>
      <w:r>
        <w:rPr>
          <w:rFonts w:ascii="宋体" w:hAnsi="宋体" w:hint="eastAsia"/>
          <w:sz w:val="24"/>
        </w:rPr>
        <w:t>一、投标函及投标函附录……</w:t>
      </w:r>
      <w:proofErr w:type="gramStart"/>
      <w:r>
        <w:rPr>
          <w:rFonts w:ascii="宋体" w:hAnsi="宋体" w:hint="eastAsia"/>
          <w:sz w:val="24"/>
        </w:rPr>
        <w:t>…………………………………………</w:t>
      </w:r>
      <w:proofErr w:type="gramEnd"/>
      <w:r>
        <w:rPr>
          <w:rFonts w:ascii="宋体" w:hAnsi="宋体" w:hint="eastAsia"/>
          <w:sz w:val="24"/>
        </w:rPr>
        <w:t>（）</w:t>
      </w:r>
    </w:p>
    <w:p w:rsidR="009A4098" w:rsidRDefault="00E04C20">
      <w:pPr>
        <w:spacing w:line="360" w:lineRule="auto"/>
        <w:ind w:firstLineChars="192" w:firstLine="461"/>
        <w:rPr>
          <w:rFonts w:ascii="宋体" w:hAnsi="宋体"/>
          <w:sz w:val="24"/>
        </w:rPr>
      </w:pPr>
      <w:r>
        <w:rPr>
          <w:rFonts w:ascii="宋体" w:hAnsi="宋体" w:hint="eastAsia"/>
          <w:sz w:val="24"/>
        </w:rPr>
        <w:t>二、法定代表人身份证明……</w:t>
      </w:r>
      <w:proofErr w:type="gramStart"/>
      <w:r>
        <w:rPr>
          <w:rFonts w:ascii="宋体" w:hAnsi="宋体" w:hint="eastAsia"/>
          <w:sz w:val="24"/>
        </w:rPr>
        <w:t>…………………………………………</w:t>
      </w:r>
      <w:proofErr w:type="gramEnd"/>
      <w:r>
        <w:rPr>
          <w:rFonts w:ascii="宋体" w:hAnsi="宋体" w:hint="eastAsia"/>
          <w:sz w:val="24"/>
        </w:rPr>
        <w:t>（）</w:t>
      </w:r>
    </w:p>
    <w:p w:rsidR="009A4098" w:rsidRDefault="00E04C20">
      <w:pPr>
        <w:spacing w:line="360" w:lineRule="auto"/>
        <w:ind w:firstLineChars="192" w:firstLine="461"/>
        <w:jc w:val="left"/>
        <w:rPr>
          <w:rFonts w:ascii="宋体" w:hAnsi="宋体"/>
          <w:sz w:val="24"/>
        </w:rPr>
      </w:pPr>
      <w:r>
        <w:rPr>
          <w:rFonts w:ascii="宋体" w:hAnsi="宋体" w:hint="eastAsia"/>
          <w:sz w:val="24"/>
        </w:rPr>
        <w:t>二、授权委托书……</w:t>
      </w:r>
      <w:proofErr w:type="gramStart"/>
      <w:r>
        <w:rPr>
          <w:rFonts w:ascii="宋体" w:hAnsi="宋体" w:hint="eastAsia"/>
          <w:sz w:val="24"/>
        </w:rPr>
        <w:t>……………………………………………………</w:t>
      </w:r>
      <w:proofErr w:type="gramEnd"/>
      <w:r>
        <w:rPr>
          <w:rFonts w:ascii="宋体" w:hAnsi="宋体" w:hint="eastAsia"/>
          <w:sz w:val="24"/>
        </w:rPr>
        <w:t>（）</w:t>
      </w:r>
    </w:p>
    <w:p w:rsidR="009A4098" w:rsidRDefault="00E04C20">
      <w:pPr>
        <w:spacing w:line="360" w:lineRule="auto"/>
        <w:ind w:firstLineChars="192" w:firstLine="461"/>
        <w:jc w:val="left"/>
        <w:rPr>
          <w:rFonts w:ascii="宋体" w:hAnsi="宋体"/>
          <w:sz w:val="24"/>
        </w:rPr>
      </w:pPr>
      <w:r>
        <w:rPr>
          <w:rFonts w:ascii="宋体" w:hAnsi="宋体" w:hint="eastAsia"/>
          <w:sz w:val="24"/>
        </w:rPr>
        <w:t>二、授权委托书或联合体授权委托书……</w:t>
      </w:r>
      <w:proofErr w:type="gramStart"/>
      <w:r>
        <w:rPr>
          <w:rFonts w:ascii="宋体" w:hAnsi="宋体" w:hint="eastAsia"/>
          <w:sz w:val="24"/>
        </w:rPr>
        <w:t>……………………………</w:t>
      </w:r>
      <w:proofErr w:type="gramEnd"/>
      <w:r>
        <w:rPr>
          <w:rFonts w:ascii="宋体" w:hAnsi="宋体" w:hint="eastAsia"/>
          <w:sz w:val="24"/>
        </w:rPr>
        <w:t>（）</w:t>
      </w:r>
    </w:p>
    <w:p w:rsidR="009A4098" w:rsidRDefault="00E04C20">
      <w:pPr>
        <w:spacing w:line="360" w:lineRule="auto"/>
        <w:ind w:firstLineChars="192" w:firstLine="461"/>
        <w:jc w:val="left"/>
        <w:rPr>
          <w:rFonts w:ascii="宋体" w:hAnsi="宋体"/>
          <w:sz w:val="24"/>
        </w:rPr>
      </w:pPr>
      <w:r>
        <w:rPr>
          <w:rFonts w:ascii="宋体" w:hAnsi="宋体" w:hint="eastAsia"/>
          <w:sz w:val="24"/>
        </w:rPr>
        <w:t>三、联合体协议书……</w:t>
      </w:r>
      <w:proofErr w:type="gramStart"/>
      <w:r>
        <w:rPr>
          <w:rFonts w:ascii="宋体" w:hAnsi="宋体" w:hint="eastAsia"/>
          <w:sz w:val="24"/>
        </w:rPr>
        <w:t>…………………………………………………</w:t>
      </w:r>
      <w:proofErr w:type="gramEnd"/>
      <w:r>
        <w:rPr>
          <w:rFonts w:ascii="宋体" w:hAnsi="宋体" w:hint="eastAsia"/>
          <w:sz w:val="24"/>
        </w:rPr>
        <w:t>（）</w:t>
      </w:r>
    </w:p>
    <w:p w:rsidR="009A4098" w:rsidRDefault="00E04C20">
      <w:pPr>
        <w:spacing w:line="360" w:lineRule="auto"/>
        <w:ind w:firstLineChars="192" w:firstLine="461"/>
        <w:rPr>
          <w:rFonts w:ascii="宋体" w:hAnsi="宋体"/>
          <w:sz w:val="24"/>
        </w:rPr>
      </w:pPr>
      <w:r>
        <w:rPr>
          <w:rFonts w:ascii="宋体" w:hAnsi="宋体" w:hint="eastAsia"/>
          <w:sz w:val="24"/>
        </w:rPr>
        <w:t>四、投标保证金……</w:t>
      </w:r>
      <w:proofErr w:type="gramStart"/>
      <w:r>
        <w:rPr>
          <w:rFonts w:ascii="宋体" w:hAnsi="宋体" w:hint="eastAsia"/>
          <w:sz w:val="24"/>
        </w:rPr>
        <w:t>……………………………………………………</w:t>
      </w:r>
      <w:proofErr w:type="gramEnd"/>
      <w:r>
        <w:rPr>
          <w:rFonts w:ascii="宋体" w:hAnsi="宋体" w:hint="eastAsia"/>
          <w:sz w:val="24"/>
        </w:rPr>
        <w:t>（）</w:t>
      </w:r>
    </w:p>
    <w:p w:rsidR="009A4098" w:rsidRDefault="00E04C20">
      <w:pPr>
        <w:spacing w:line="360" w:lineRule="auto"/>
        <w:ind w:firstLineChars="192" w:firstLine="461"/>
        <w:rPr>
          <w:rFonts w:ascii="宋体" w:hAnsi="宋体"/>
          <w:sz w:val="24"/>
        </w:rPr>
      </w:pPr>
      <w:r>
        <w:rPr>
          <w:rFonts w:ascii="宋体" w:hAnsi="宋体" w:hint="eastAsia"/>
          <w:sz w:val="24"/>
        </w:rPr>
        <w:t>五、投标报价表  ……</w:t>
      </w:r>
      <w:proofErr w:type="gramStart"/>
      <w:r>
        <w:rPr>
          <w:rFonts w:ascii="宋体" w:hAnsi="宋体" w:hint="eastAsia"/>
          <w:sz w:val="24"/>
        </w:rPr>
        <w:t>…………………………………………………</w:t>
      </w:r>
      <w:proofErr w:type="gramEnd"/>
      <w:r>
        <w:rPr>
          <w:rFonts w:ascii="宋体" w:hAnsi="宋体" w:hint="eastAsia"/>
          <w:sz w:val="24"/>
        </w:rPr>
        <w:t>（）</w:t>
      </w:r>
    </w:p>
    <w:p w:rsidR="009A4098" w:rsidRDefault="00E04C20">
      <w:pPr>
        <w:spacing w:line="360" w:lineRule="auto"/>
        <w:ind w:firstLineChars="192" w:firstLine="461"/>
        <w:rPr>
          <w:rFonts w:ascii="宋体" w:hAnsi="宋体"/>
          <w:sz w:val="24"/>
        </w:rPr>
      </w:pPr>
      <w:r>
        <w:rPr>
          <w:rFonts w:ascii="宋体" w:hAnsi="宋体" w:hint="eastAsia"/>
          <w:sz w:val="24"/>
        </w:rPr>
        <w:t>六、项目管理机构……</w:t>
      </w:r>
      <w:proofErr w:type="gramStart"/>
      <w:r>
        <w:rPr>
          <w:rFonts w:ascii="宋体" w:hAnsi="宋体" w:hint="eastAsia"/>
          <w:sz w:val="24"/>
        </w:rPr>
        <w:t>…………………………………………………</w:t>
      </w:r>
      <w:proofErr w:type="gramEnd"/>
      <w:r>
        <w:rPr>
          <w:rFonts w:ascii="宋体" w:hAnsi="宋体" w:hint="eastAsia"/>
          <w:sz w:val="24"/>
        </w:rPr>
        <w:t>（）</w:t>
      </w:r>
    </w:p>
    <w:p w:rsidR="009A4098" w:rsidRDefault="00E04C20">
      <w:pPr>
        <w:spacing w:line="360" w:lineRule="auto"/>
        <w:ind w:firstLineChars="192" w:firstLine="461"/>
        <w:rPr>
          <w:rFonts w:ascii="宋体" w:hAnsi="宋体"/>
          <w:sz w:val="24"/>
        </w:rPr>
      </w:pPr>
      <w:r>
        <w:rPr>
          <w:rFonts w:ascii="宋体" w:hAnsi="宋体" w:hint="eastAsia"/>
          <w:sz w:val="24"/>
        </w:rPr>
        <w:t>七、资格审查资料……</w:t>
      </w:r>
      <w:proofErr w:type="gramStart"/>
      <w:r>
        <w:rPr>
          <w:rFonts w:ascii="宋体" w:hAnsi="宋体" w:hint="eastAsia"/>
          <w:sz w:val="24"/>
        </w:rPr>
        <w:t>…………………………………………………</w:t>
      </w:r>
      <w:proofErr w:type="gramEnd"/>
      <w:r>
        <w:rPr>
          <w:rFonts w:ascii="宋体" w:hAnsi="宋体" w:hint="eastAsia"/>
          <w:sz w:val="24"/>
        </w:rPr>
        <w:t>（）</w:t>
      </w:r>
    </w:p>
    <w:p w:rsidR="009A4098" w:rsidRDefault="00E04C20">
      <w:pPr>
        <w:spacing w:line="360" w:lineRule="auto"/>
        <w:ind w:firstLineChars="192" w:firstLine="461"/>
        <w:rPr>
          <w:rFonts w:ascii="宋体" w:hAnsi="宋体"/>
          <w:sz w:val="24"/>
        </w:rPr>
      </w:pPr>
      <w:r>
        <w:rPr>
          <w:rFonts w:ascii="宋体" w:hAnsi="宋体" w:hint="eastAsia"/>
          <w:sz w:val="24"/>
        </w:rPr>
        <w:t>八、其他材料……</w:t>
      </w:r>
      <w:proofErr w:type="gramStart"/>
      <w:r>
        <w:rPr>
          <w:rFonts w:ascii="宋体" w:hAnsi="宋体" w:hint="eastAsia"/>
          <w:sz w:val="24"/>
        </w:rPr>
        <w:t>………………………………………………………</w:t>
      </w:r>
      <w:proofErr w:type="gramEnd"/>
      <w:r>
        <w:rPr>
          <w:rFonts w:ascii="宋体" w:hAnsi="宋体" w:hint="eastAsia"/>
          <w:sz w:val="24"/>
        </w:rPr>
        <w:t>（）</w:t>
      </w:r>
    </w:p>
    <w:p w:rsidR="009A4098" w:rsidRDefault="00E04C20">
      <w:pPr>
        <w:autoSpaceDE w:val="0"/>
        <w:autoSpaceDN w:val="0"/>
        <w:adjustRightInd w:val="0"/>
        <w:spacing w:line="360" w:lineRule="auto"/>
        <w:ind w:firstLineChars="192" w:firstLine="463"/>
        <w:jc w:val="left"/>
        <w:rPr>
          <w:rFonts w:ascii="宋体" w:hAnsi="宋体"/>
          <w:sz w:val="24"/>
        </w:rPr>
      </w:pPr>
      <w:r>
        <w:rPr>
          <w:rFonts w:ascii="宋体" w:hAnsi="宋体" w:cs="仿宋_GB2312" w:hint="eastAsia"/>
          <w:b/>
          <w:kern w:val="0"/>
          <w:sz w:val="24"/>
        </w:rPr>
        <w:t>第二部分  技术标……</w:t>
      </w:r>
      <w:proofErr w:type="gramStart"/>
      <w:r>
        <w:rPr>
          <w:rFonts w:ascii="宋体" w:hAnsi="宋体" w:cs="仿宋_GB2312" w:hint="eastAsia"/>
          <w:b/>
          <w:kern w:val="0"/>
          <w:sz w:val="24"/>
        </w:rPr>
        <w:t>……</w:t>
      </w:r>
      <w:r>
        <w:rPr>
          <w:rFonts w:ascii="宋体" w:hAnsi="宋体" w:hint="eastAsia"/>
          <w:sz w:val="24"/>
        </w:rPr>
        <w:t>……………………………………………</w:t>
      </w:r>
      <w:proofErr w:type="gramEnd"/>
      <w:r>
        <w:rPr>
          <w:rFonts w:ascii="宋体" w:hAnsi="宋体" w:hint="eastAsia"/>
          <w:sz w:val="24"/>
        </w:rPr>
        <w:t>（）</w:t>
      </w:r>
    </w:p>
    <w:p w:rsidR="009A4098" w:rsidRDefault="009A4098" w:rsidP="00F00A3C">
      <w:pPr>
        <w:autoSpaceDE w:val="0"/>
        <w:autoSpaceDN w:val="0"/>
        <w:adjustRightInd w:val="0"/>
        <w:spacing w:beforeLines="100" w:before="240" w:afterLines="100" w:after="240" w:line="400" w:lineRule="exact"/>
        <w:rPr>
          <w:rFonts w:ascii="宋体" w:hAnsi="宋体"/>
          <w:szCs w:val="21"/>
        </w:rPr>
      </w:pPr>
    </w:p>
    <w:p w:rsidR="009A4098" w:rsidRDefault="009A4098">
      <w:pPr>
        <w:rPr>
          <w:rFonts w:ascii="宋体" w:hAnsi="宋体"/>
          <w:szCs w:val="21"/>
        </w:rPr>
      </w:pPr>
    </w:p>
    <w:p w:rsidR="009A4098" w:rsidRDefault="009A4098">
      <w:pPr>
        <w:rPr>
          <w:rFonts w:ascii="Calibri" w:hAnsi="Calibri"/>
          <w:szCs w:val="21"/>
        </w:rPr>
      </w:pPr>
    </w:p>
    <w:p w:rsidR="009A4098" w:rsidRDefault="009A4098">
      <w:pPr>
        <w:rPr>
          <w:rFonts w:ascii="宋体" w:hAnsi="宋体"/>
          <w:szCs w:val="21"/>
        </w:rPr>
      </w:pPr>
    </w:p>
    <w:p w:rsidR="009A4098" w:rsidRDefault="00E04C20">
      <w:pPr>
        <w:autoSpaceDE w:val="0"/>
        <w:autoSpaceDN w:val="0"/>
        <w:adjustRightInd w:val="0"/>
        <w:spacing w:line="360" w:lineRule="auto"/>
        <w:jc w:val="center"/>
        <w:rPr>
          <w:rFonts w:ascii="Calibri" w:hAnsi="Calibri"/>
          <w:sz w:val="30"/>
          <w:szCs w:val="30"/>
        </w:rPr>
      </w:pPr>
      <w:r>
        <w:rPr>
          <w:rFonts w:ascii="宋体" w:hAnsi="宋体" w:cs="黑体" w:hint="eastAsia"/>
          <w:b/>
          <w:kern w:val="0"/>
          <w:szCs w:val="21"/>
        </w:rPr>
        <w:br w:type="page"/>
      </w:r>
      <w:r>
        <w:rPr>
          <w:rFonts w:ascii="Calibri" w:hAnsi="Calibri" w:cs="黑体" w:hint="eastAsia"/>
          <w:b/>
          <w:kern w:val="0"/>
          <w:sz w:val="30"/>
          <w:szCs w:val="30"/>
        </w:rPr>
        <w:lastRenderedPageBreak/>
        <w:t>第一部分</w:t>
      </w:r>
      <w:r>
        <w:rPr>
          <w:rFonts w:ascii="Calibri" w:hAnsi="Calibri" w:cs="黑体" w:hint="eastAsia"/>
          <w:b/>
          <w:kern w:val="0"/>
          <w:sz w:val="30"/>
          <w:szCs w:val="30"/>
        </w:rPr>
        <w:t xml:space="preserve"> </w:t>
      </w:r>
      <w:r>
        <w:rPr>
          <w:rFonts w:ascii="Calibri" w:hAnsi="Calibri" w:cs="黑体" w:hint="eastAsia"/>
          <w:b/>
          <w:kern w:val="0"/>
          <w:sz w:val="30"/>
          <w:szCs w:val="30"/>
        </w:rPr>
        <w:t>商务标</w:t>
      </w:r>
    </w:p>
    <w:p w:rsidR="009A4098" w:rsidRDefault="00E04C20">
      <w:pPr>
        <w:spacing w:line="360" w:lineRule="auto"/>
        <w:ind w:rightChars="-14" w:right="-29"/>
        <w:jc w:val="center"/>
        <w:outlineLvl w:val="2"/>
        <w:rPr>
          <w:rFonts w:ascii="Calibri" w:hAnsi="Calibri"/>
          <w:b/>
          <w:sz w:val="30"/>
          <w:szCs w:val="30"/>
        </w:rPr>
      </w:pPr>
      <w:bookmarkStart w:id="594" w:name="_Toc189727097"/>
      <w:bookmarkStart w:id="595" w:name="_Toc371324454"/>
      <w:bookmarkStart w:id="596" w:name="_Toc298764848"/>
      <w:bookmarkStart w:id="597" w:name="_Toc371633623"/>
      <w:bookmarkStart w:id="598" w:name="_Toc298764506"/>
      <w:bookmarkStart w:id="599" w:name="_Toc298781686"/>
      <w:bookmarkStart w:id="600" w:name="_Toc162687197"/>
      <w:bookmarkStart w:id="601" w:name="_Toc298764787"/>
      <w:bookmarkStart w:id="602" w:name="_Toc2374"/>
      <w:r>
        <w:rPr>
          <w:rFonts w:ascii="Calibri" w:hAnsi="Calibri" w:hint="eastAsia"/>
          <w:b/>
          <w:sz w:val="30"/>
          <w:szCs w:val="30"/>
        </w:rPr>
        <w:t>一、</w:t>
      </w:r>
      <w:bookmarkEnd w:id="594"/>
      <w:r>
        <w:rPr>
          <w:rFonts w:ascii="Calibri" w:hAnsi="Calibri" w:hint="eastAsia"/>
          <w:b/>
          <w:sz w:val="30"/>
          <w:szCs w:val="30"/>
        </w:rPr>
        <w:t>投标函及投标函附录</w:t>
      </w:r>
      <w:bookmarkEnd w:id="595"/>
      <w:bookmarkEnd w:id="596"/>
      <w:bookmarkEnd w:id="597"/>
      <w:bookmarkEnd w:id="598"/>
      <w:bookmarkEnd w:id="599"/>
      <w:bookmarkEnd w:id="600"/>
      <w:bookmarkEnd w:id="601"/>
      <w:bookmarkEnd w:id="602"/>
    </w:p>
    <w:p w:rsidR="009A4098" w:rsidRDefault="00E04C20">
      <w:pPr>
        <w:spacing w:line="360" w:lineRule="auto"/>
        <w:ind w:rightChars="-14" w:right="-29"/>
        <w:jc w:val="center"/>
        <w:rPr>
          <w:rFonts w:ascii="Calibri" w:hAnsi="Calibri"/>
          <w:b/>
          <w:sz w:val="28"/>
          <w:szCs w:val="28"/>
        </w:rPr>
      </w:pPr>
      <w:r>
        <w:rPr>
          <w:rFonts w:ascii="Calibri" w:hAnsi="Calibri" w:hint="eastAsia"/>
          <w:b/>
          <w:sz w:val="28"/>
          <w:szCs w:val="28"/>
        </w:rPr>
        <w:t>(</w:t>
      </w:r>
      <w:proofErr w:type="gramStart"/>
      <w:r>
        <w:rPr>
          <w:rFonts w:ascii="Calibri" w:hAnsi="Calibri" w:hint="eastAsia"/>
          <w:b/>
          <w:sz w:val="28"/>
          <w:szCs w:val="28"/>
        </w:rPr>
        <w:t>一</w:t>
      </w:r>
      <w:proofErr w:type="gramEnd"/>
      <w:r>
        <w:rPr>
          <w:rFonts w:ascii="Calibri" w:hAnsi="Calibri" w:hint="eastAsia"/>
          <w:b/>
          <w:sz w:val="28"/>
          <w:szCs w:val="28"/>
        </w:rPr>
        <w:t>)</w:t>
      </w:r>
      <w:r>
        <w:rPr>
          <w:rFonts w:ascii="Calibri" w:hAnsi="Calibri" w:hint="eastAsia"/>
          <w:b/>
          <w:sz w:val="28"/>
          <w:szCs w:val="28"/>
        </w:rPr>
        <w:t>投标函</w:t>
      </w:r>
    </w:p>
    <w:p w:rsidR="009A4098" w:rsidRDefault="00E04C20">
      <w:pPr>
        <w:spacing w:line="360" w:lineRule="auto"/>
        <w:ind w:rightChars="-14" w:right="-29"/>
        <w:rPr>
          <w:rFonts w:ascii="Calibri" w:hAnsi="Calibri"/>
          <w:szCs w:val="21"/>
        </w:rPr>
      </w:pPr>
      <w:r>
        <w:rPr>
          <w:rFonts w:ascii="Calibri" w:hAnsi="Calibri" w:hint="eastAsia"/>
          <w:szCs w:val="21"/>
        </w:rPr>
        <w:t>__________________</w:t>
      </w:r>
      <w:r>
        <w:rPr>
          <w:rFonts w:ascii="Calibri" w:hAnsi="Calibri" w:hint="eastAsia"/>
          <w:szCs w:val="21"/>
        </w:rPr>
        <w:t>（招标人名称）：</w:t>
      </w:r>
    </w:p>
    <w:p w:rsidR="009A4098" w:rsidRDefault="00E04C20">
      <w:pPr>
        <w:numPr>
          <w:ilvl w:val="0"/>
          <w:numId w:val="18"/>
        </w:numPr>
        <w:tabs>
          <w:tab w:val="left" w:pos="7395"/>
        </w:tabs>
        <w:spacing w:line="360" w:lineRule="auto"/>
        <w:ind w:firstLine="570"/>
        <w:rPr>
          <w:rFonts w:ascii="Calibri" w:hAnsi="Calibri" w:cs="Wingdings"/>
          <w:szCs w:val="21"/>
          <w:lang w:val="zh-CN"/>
        </w:rPr>
      </w:pPr>
      <w:r>
        <w:rPr>
          <w:rFonts w:ascii="Calibri" w:hAnsi="Calibri" w:cs="Wingdings"/>
          <w:szCs w:val="21"/>
          <w:lang w:val="zh-CN"/>
        </w:rPr>
        <w:t>我方已仔细研究了（项目名称）招标文件的全部内容，愿意以人民币（大写）</w:t>
      </w:r>
      <w:r>
        <w:rPr>
          <w:rFonts w:ascii="Calibri" w:hAnsi="Calibri" w:cs="Wingdings"/>
          <w:szCs w:val="21"/>
          <w:lang w:val="zh-CN"/>
        </w:rPr>
        <w:t xml:space="preserve"> </w:t>
      </w:r>
      <w:r>
        <w:rPr>
          <w:rFonts w:ascii="Calibri" w:hAnsi="Calibri" w:cs="Wingdings"/>
          <w:szCs w:val="21"/>
          <w:lang w:val="zh-CN"/>
        </w:rPr>
        <w:t>（</w:t>
      </w:r>
      <w:r>
        <w:rPr>
          <w:rFonts w:ascii="Calibri" w:hAnsi="Calibri" w:cs="Wingdings"/>
          <w:szCs w:val="21"/>
          <w:lang w:val="zh-CN"/>
        </w:rPr>
        <w:t>¥</w:t>
      </w:r>
      <w:r>
        <w:rPr>
          <w:rFonts w:ascii="Calibri" w:hAnsi="Calibri" w:cs="Wingdings"/>
          <w:szCs w:val="21"/>
          <w:lang w:val="zh-CN"/>
        </w:rPr>
        <w:t>元</w:t>
      </w:r>
      <w:r>
        <w:rPr>
          <w:rFonts w:ascii="Calibri" w:hAnsi="Calibri" w:cs="Wingdings" w:hint="eastAsia"/>
          <w:szCs w:val="21"/>
        </w:rPr>
        <w:t>）</w:t>
      </w:r>
      <w:r>
        <w:rPr>
          <w:rFonts w:ascii="Calibri" w:hAnsi="Calibri" w:cs="Wingdings"/>
          <w:szCs w:val="21"/>
          <w:lang w:val="zh-CN"/>
        </w:rPr>
        <w:t>的投标总报价，</w:t>
      </w:r>
      <w:r>
        <w:rPr>
          <w:rFonts w:ascii="Calibri" w:hAnsi="Calibri" w:cs="Wingdings" w:hint="eastAsia"/>
          <w:szCs w:val="21"/>
          <w:lang w:val="zh-CN"/>
        </w:rPr>
        <w:t>总工期日历天，其中：</w:t>
      </w:r>
      <w:r>
        <w:rPr>
          <w:rFonts w:ascii="宋体" w:hAnsi="宋体" w:cs="宋体" w:hint="eastAsia"/>
          <w:szCs w:val="21"/>
        </w:rPr>
        <w:t>勘察日历天、住宅产品策划日历天、商业产品策划日历天</w:t>
      </w:r>
      <w:r>
        <w:rPr>
          <w:rFonts w:ascii="宋体" w:hAnsi="宋体" w:hint="eastAsia"/>
          <w:szCs w:val="21"/>
        </w:rPr>
        <w:t>、</w:t>
      </w:r>
      <w:r>
        <w:rPr>
          <w:rFonts w:ascii="宋体" w:hAnsi="宋体" w:cs="宋体" w:hint="eastAsia"/>
          <w:szCs w:val="21"/>
        </w:rPr>
        <w:t>城市设计日历天</w:t>
      </w:r>
      <w:r>
        <w:rPr>
          <w:rFonts w:ascii="宋体" w:hAnsi="宋体" w:hint="eastAsia"/>
          <w:szCs w:val="21"/>
        </w:rPr>
        <w:t>、</w:t>
      </w:r>
      <w:r>
        <w:rPr>
          <w:rFonts w:ascii="宋体" w:hAnsi="宋体" w:cs="宋体" w:hint="eastAsia"/>
          <w:szCs w:val="21"/>
        </w:rPr>
        <w:t>建筑工程设计日历天、景观绿化工程设计 日历天</w:t>
      </w:r>
      <w:r>
        <w:rPr>
          <w:rFonts w:ascii="Calibri" w:hAnsi="Calibri" w:cs="Wingdings"/>
          <w:szCs w:val="21"/>
          <w:lang w:val="zh-CN"/>
        </w:rPr>
        <w:t>，按合同约定完成所有工作内容</w:t>
      </w:r>
      <w:r>
        <w:rPr>
          <w:rFonts w:ascii="Calibri" w:hAnsi="Calibri" w:cs="Wingdings" w:hint="eastAsia"/>
          <w:szCs w:val="21"/>
          <w:lang w:val="zh-CN"/>
        </w:rPr>
        <w:t>，</w:t>
      </w:r>
      <w:r>
        <w:rPr>
          <w:rFonts w:ascii="宋体" w:hAnsi="宋体" w:cs="Arial" w:hint="eastAsia"/>
          <w:szCs w:val="21"/>
          <w:lang w:val="zh-CN"/>
        </w:rPr>
        <w:t>质量</w:t>
      </w:r>
      <w:r>
        <w:rPr>
          <w:rFonts w:ascii="宋体" w:hAnsi="宋体" w:cs="Arial" w:hint="eastAsia"/>
          <w:szCs w:val="21"/>
          <w:u w:val="single"/>
          <w:lang w:val="zh-CN"/>
        </w:rPr>
        <w:t>满足国家、行业、地方相关规范及设计标准、本合同有关条款及技术标准和要求。</w:t>
      </w:r>
      <w:proofErr w:type="gramStart"/>
      <w:r>
        <w:rPr>
          <w:rFonts w:ascii="宋体" w:hAnsi="宋体" w:cs="Arial" w:hint="eastAsia"/>
          <w:szCs w:val="21"/>
          <w:u w:val="single"/>
          <w:lang w:val="zh-CN"/>
        </w:rPr>
        <w:t>若标准</w:t>
      </w:r>
      <w:proofErr w:type="gramEnd"/>
      <w:r>
        <w:rPr>
          <w:rFonts w:ascii="宋体" w:hAnsi="宋体" w:cs="Arial" w:hint="eastAsia"/>
          <w:szCs w:val="21"/>
          <w:u w:val="single"/>
          <w:lang w:val="zh-CN"/>
        </w:rPr>
        <w:t>有修订，按新修订的标准执行</w:t>
      </w:r>
      <w:r>
        <w:rPr>
          <w:rFonts w:ascii="宋体" w:hAnsi="宋体" w:cs="Arial" w:hint="eastAsia"/>
          <w:szCs w:val="21"/>
          <w:lang w:val="zh-CN"/>
        </w:rPr>
        <w:t>。</w:t>
      </w:r>
    </w:p>
    <w:p w:rsidR="009A4098" w:rsidRDefault="00E04C20">
      <w:pPr>
        <w:numPr>
          <w:ilvl w:val="0"/>
          <w:numId w:val="19"/>
        </w:numPr>
        <w:spacing w:line="360" w:lineRule="auto"/>
        <w:ind w:firstLine="570"/>
        <w:rPr>
          <w:rFonts w:ascii="Calibri" w:hAnsi="Calibri" w:cs="Wingdings"/>
          <w:szCs w:val="21"/>
        </w:rPr>
      </w:pPr>
      <w:r>
        <w:rPr>
          <w:rFonts w:ascii="Calibri" w:hAnsi="Calibri" w:cs="Wingdings" w:hint="eastAsia"/>
          <w:szCs w:val="21"/>
        </w:rPr>
        <w:t>我方承诺在投标有效期内不修改、撤回投标文件。</w:t>
      </w:r>
    </w:p>
    <w:p w:rsidR="009A4098" w:rsidRDefault="00E04C20">
      <w:pPr>
        <w:numPr>
          <w:ilvl w:val="0"/>
          <w:numId w:val="19"/>
        </w:numPr>
        <w:spacing w:line="360" w:lineRule="auto"/>
        <w:ind w:firstLine="570"/>
        <w:rPr>
          <w:rFonts w:ascii="Calibri" w:hAnsi="Calibri" w:cs="Wingdings"/>
          <w:szCs w:val="21"/>
        </w:rPr>
      </w:pPr>
      <w:r>
        <w:rPr>
          <w:rFonts w:ascii="Calibri" w:hAnsi="Calibri" w:cs="Wingdings" w:hint="eastAsia"/>
          <w:szCs w:val="21"/>
        </w:rPr>
        <w:t>我方保持本投标文件从投标截止之日起</w:t>
      </w:r>
      <w:r>
        <w:rPr>
          <w:rFonts w:ascii="Calibri" w:hAnsi="Calibri" w:cs="Wingdings" w:hint="eastAsia"/>
          <w:szCs w:val="21"/>
          <w:u w:val="single"/>
        </w:rPr>
        <w:t>90</w:t>
      </w:r>
      <w:proofErr w:type="gramStart"/>
      <w:r>
        <w:rPr>
          <w:rFonts w:ascii="Calibri" w:hAnsi="Calibri" w:cs="Wingdings" w:hint="eastAsia"/>
          <w:szCs w:val="21"/>
        </w:rPr>
        <w:t>日历天</w:t>
      </w:r>
      <w:proofErr w:type="gramEnd"/>
      <w:r>
        <w:rPr>
          <w:rFonts w:ascii="Calibri" w:hAnsi="Calibri" w:cs="Wingdings" w:hint="eastAsia"/>
          <w:szCs w:val="21"/>
        </w:rPr>
        <w:t>内有效。</w:t>
      </w:r>
    </w:p>
    <w:p w:rsidR="009A4098" w:rsidRDefault="00E04C20">
      <w:pPr>
        <w:spacing w:line="360" w:lineRule="auto"/>
        <w:ind w:firstLine="570"/>
        <w:rPr>
          <w:rFonts w:ascii="Calibri" w:hAnsi="Calibri" w:cs="Wingdings"/>
          <w:szCs w:val="21"/>
        </w:rPr>
      </w:pPr>
      <w:r>
        <w:rPr>
          <w:rFonts w:ascii="Calibri" w:hAnsi="Calibri" w:cs="Wingdings" w:hint="eastAsia"/>
          <w:szCs w:val="21"/>
        </w:rPr>
        <w:t>4</w:t>
      </w:r>
      <w:r>
        <w:rPr>
          <w:rFonts w:ascii="Calibri" w:hAnsi="Calibri" w:cs="Wingdings" w:hint="eastAsia"/>
          <w:szCs w:val="21"/>
        </w:rPr>
        <w:t>．随同本投标函提交投标保证金一份，金额为人民币（大写）</w:t>
      </w:r>
      <w:r>
        <w:rPr>
          <w:rFonts w:ascii="Calibri" w:hAnsi="Calibri" w:cs="Wingdings" w:hint="eastAsia"/>
          <w:szCs w:val="21"/>
          <w:u w:val="single"/>
        </w:rPr>
        <w:tab/>
      </w:r>
      <w:r>
        <w:rPr>
          <w:rFonts w:ascii="Calibri" w:hAnsi="Calibri" w:cs="Wingdings" w:hint="eastAsia"/>
          <w:szCs w:val="21"/>
          <w:u w:val="single"/>
        </w:rPr>
        <w:t>（</w:t>
      </w:r>
      <w:r>
        <w:rPr>
          <w:rFonts w:ascii="Calibri" w:hAnsi="Calibri" w:cs="Wingdings" w:hint="eastAsia"/>
          <w:szCs w:val="21"/>
          <w:u w:val="single"/>
        </w:rPr>
        <w:t xml:space="preserve">¥  </w:t>
      </w:r>
      <w:r>
        <w:rPr>
          <w:rFonts w:ascii="Calibri" w:hAnsi="Calibri" w:cs="Wingdings" w:hint="eastAsia"/>
          <w:szCs w:val="21"/>
          <w:u w:val="single"/>
        </w:rPr>
        <w:tab/>
      </w:r>
      <w:r>
        <w:rPr>
          <w:rFonts w:ascii="Calibri" w:hAnsi="Calibri" w:cs="Wingdings" w:hint="eastAsia"/>
          <w:szCs w:val="21"/>
          <w:u w:val="single"/>
        </w:rPr>
        <w:t>元）</w:t>
      </w:r>
      <w:r>
        <w:rPr>
          <w:rFonts w:ascii="Calibri" w:hAnsi="Calibri" w:cs="Wingdings" w:hint="eastAsia"/>
          <w:szCs w:val="21"/>
        </w:rPr>
        <w:t>。</w:t>
      </w:r>
    </w:p>
    <w:p w:rsidR="009A4098" w:rsidRDefault="00E04C20">
      <w:pPr>
        <w:spacing w:line="360" w:lineRule="auto"/>
        <w:ind w:firstLine="570"/>
        <w:rPr>
          <w:rFonts w:ascii="Calibri" w:hAnsi="Calibri" w:cs="Wingdings"/>
          <w:szCs w:val="21"/>
        </w:rPr>
      </w:pPr>
      <w:r>
        <w:rPr>
          <w:rFonts w:ascii="Calibri" w:hAnsi="Calibri" w:cs="Wingdings" w:hint="eastAsia"/>
          <w:szCs w:val="21"/>
        </w:rPr>
        <w:t>5</w:t>
      </w:r>
      <w:r>
        <w:rPr>
          <w:rFonts w:ascii="Calibri" w:hAnsi="Calibri" w:cs="Wingdings" w:hint="eastAsia"/>
          <w:szCs w:val="21"/>
        </w:rPr>
        <w:t>．如我方中标：</w:t>
      </w:r>
    </w:p>
    <w:p w:rsidR="009A4098" w:rsidRDefault="00E04C20">
      <w:pPr>
        <w:spacing w:line="360" w:lineRule="auto"/>
        <w:ind w:firstLine="570"/>
        <w:rPr>
          <w:rFonts w:ascii="Calibri" w:hAnsi="Calibri" w:cs="Wingdings"/>
          <w:szCs w:val="21"/>
        </w:rPr>
      </w:pPr>
      <w:r>
        <w:rPr>
          <w:rFonts w:ascii="Calibri" w:hAnsi="Calibri" w:cs="Wingdings" w:hint="eastAsia"/>
          <w:szCs w:val="21"/>
        </w:rPr>
        <w:t>（</w:t>
      </w:r>
      <w:r>
        <w:rPr>
          <w:rFonts w:ascii="Calibri" w:hAnsi="Calibri" w:cs="Wingdings" w:hint="eastAsia"/>
          <w:szCs w:val="21"/>
        </w:rPr>
        <w:t>1</w:t>
      </w:r>
      <w:r>
        <w:rPr>
          <w:rFonts w:ascii="Calibri" w:hAnsi="Calibri" w:cs="Wingdings" w:hint="eastAsia"/>
          <w:szCs w:val="21"/>
        </w:rPr>
        <w:t>）我方承诺在收到中标通知书后，在中标通知书规定的期限内，与你方按照招标文件和我方的投标文件签订合同。</w:t>
      </w:r>
    </w:p>
    <w:p w:rsidR="009A4098" w:rsidRDefault="00E04C20">
      <w:pPr>
        <w:spacing w:line="360" w:lineRule="auto"/>
        <w:ind w:firstLine="570"/>
        <w:rPr>
          <w:rFonts w:ascii="Calibri" w:hAnsi="Calibri" w:cs="Wingdings"/>
          <w:szCs w:val="21"/>
        </w:rPr>
      </w:pPr>
      <w:r>
        <w:rPr>
          <w:rFonts w:ascii="Calibri" w:hAnsi="Calibri" w:cs="Wingdings" w:hint="eastAsia"/>
          <w:szCs w:val="21"/>
        </w:rPr>
        <w:t>（</w:t>
      </w:r>
      <w:r>
        <w:rPr>
          <w:rFonts w:ascii="Calibri" w:hAnsi="Calibri" w:cs="Wingdings" w:hint="eastAsia"/>
          <w:szCs w:val="21"/>
        </w:rPr>
        <w:t>2</w:t>
      </w:r>
      <w:r>
        <w:rPr>
          <w:rFonts w:ascii="Calibri" w:hAnsi="Calibri" w:cs="Wingdings" w:hint="eastAsia"/>
          <w:szCs w:val="21"/>
        </w:rPr>
        <w:t>）随同本投标函递交的投标函附录属于合同文件的组成部分。</w:t>
      </w:r>
    </w:p>
    <w:p w:rsidR="009A4098" w:rsidRDefault="00E04C20">
      <w:pPr>
        <w:spacing w:line="360" w:lineRule="auto"/>
        <w:ind w:firstLine="570"/>
        <w:rPr>
          <w:rFonts w:ascii="Calibri" w:hAnsi="Calibri" w:cs="Wingdings"/>
          <w:szCs w:val="21"/>
        </w:rPr>
      </w:pPr>
      <w:r>
        <w:rPr>
          <w:rFonts w:ascii="Calibri" w:hAnsi="Calibri" w:cs="Wingdings" w:hint="eastAsia"/>
          <w:szCs w:val="21"/>
        </w:rPr>
        <w:t>（</w:t>
      </w:r>
      <w:r>
        <w:rPr>
          <w:rFonts w:ascii="Calibri" w:hAnsi="Calibri" w:cs="Wingdings" w:hint="eastAsia"/>
          <w:szCs w:val="21"/>
        </w:rPr>
        <w:t>3</w:t>
      </w:r>
      <w:r>
        <w:rPr>
          <w:rFonts w:ascii="Calibri" w:hAnsi="Calibri" w:cs="Wingdings" w:hint="eastAsia"/>
          <w:szCs w:val="21"/>
        </w:rPr>
        <w:t>）我方承诺按照招标文件规定向你方递交履约担保。</w:t>
      </w:r>
    </w:p>
    <w:p w:rsidR="009A4098" w:rsidRDefault="00E04C20">
      <w:pPr>
        <w:spacing w:line="360" w:lineRule="auto"/>
        <w:ind w:firstLine="570"/>
        <w:rPr>
          <w:rFonts w:ascii="Calibri" w:hAnsi="Calibri" w:cs="Wingdings"/>
          <w:szCs w:val="21"/>
        </w:rPr>
      </w:pPr>
      <w:r>
        <w:rPr>
          <w:rFonts w:ascii="Calibri" w:hAnsi="Calibri" w:cs="Wingdings" w:hint="eastAsia"/>
          <w:szCs w:val="21"/>
        </w:rPr>
        <w:t>（</w:t>
      </w:r>
      <w:r>
        <w:rPr>
          <w:rFonts w:ascii="Calibri" w:hAnsi="Calibri" w:cs="Wingdings" w:hint="eastAsia"/>
          <w:szCs w:val="21"/>
        </w:rPr>
        <w:t>4</w:t>
      </w:r>
      <w:r>
        <w:rPr>
          <w:rFonts w:ascii="Calibri" w:hAnsi="Calibri" w:cs="Wingdings" w:hint="eastAsia"/>
          <w:szCs w:val="21"/>
        </w:rPr>
        <w:t>）我方承诺在合同约定的期限内完成并移交全部合同内容。</w:t>
      </w:r>
    </w:p>
    <w:p w:rsidR="009A4098" w:rsidRDefault="00E04C20">
      <w:pPr>
        <w:spacing w:line="360" w:lineRule="auto"/>
        <w:ind w:firstLine="570"/>
        <w:rPr>
          <w:rFonts w:ascii="Calibri" w:hAnsi="Calibri" w:cs="Wingdings"/>
          <w:szCs w:val="21"/>
        </w:rPr>
      </w:pPr>
      <w:r>
        <w:rPr>
          <w:rFonts w:ascii="Calibri" w:hAnsi="Calibri" w:cs="Wingdings" w:hint="eastAsia"/>
          <w:szCs w:val="21"/>
        </w:rPr>
        <w:t>6</w:t>
      </w:r>
      <w:r>
        <w:rPr>
          <w:rFonts w:ascii="Calibri" w:hAnsi="Calibri" w:cs="Wingdings" w:hint="eastAsia"/>
          <w:szCs w:val="21"/>
        </w:rPr>
        <w:t>．</w:t>
      </w:r>
      <w:r>
        <w:rPr>
          <w:rFonts w:ascii="Calibri" w:hAnsi="Calibri" w:cs="Wingdings" w:hint="eastAsia"/>
          <w:szCs w:val="21"/>
        </w:rPr>
        <w:t xml:space="preserve"> </w:t>
      </w:r>
      <w:r>
        <w:rPr>
          <w:rFonts w:ascii="Calibri" w:hAnsi="Calibri" w:cs="Wingdings" w:hint="eastAsia"/>
          <w:szCs w:val="21"/>
          <w:u w:val="single"/>
        </w:rPr>
        <w:tab/>
      </w:r>
      <w:r>
        <w:rPr>
          <w:rFonts w:ascii="Calibri" w:hAnsi="Calibri" w:cs="Wingdings" w:hint="eastAsia"/>
          <w:szCs w:val="21"/>
        </w:rPr>
        <w:t>（其他补充说明）。</w:t>
      </w:r>
    </w:p>
    <w:p w:rsidR="009A4098" w:rsidRDefault="009A4098">
      <w:pPr>
        <w:autoSpaceDE w:val="0"/>
        <w:autoSpaceDN w:val="0"/>
        <w:adjustRightInd w:val="0"/>
        <w:spacing w:line="216" w:lineRule="exact"/>
        <w:jc w:val="left"/>
        <w:rPr>
          <w:rFonts w:ascii="Calibri" w:hAnsi="Calibri" w:cs="华文中宋"/>
          <w:kern w:val="0"/>
          <w:sz w:val="20"/>
          <w:szCs w:val="20"/>
        </w:rPr>
      </w:pPr>
    </w:p>
    <w:p w:rsidR="009A4098" w:rsidRDefault="00E04C20">
      <w:pPr>
        <w:spacing w:line="360" w:lineRule="auto"/>
        <w:ind w:firstLine="3544"/>
        <w:rPr>
          <w:rFonts w:ascii="Calibri" w:hAnsi="Calibri" w:cs="Wingdings"/>
          <w:szCs w:val="21"/>
        </w:rPr>
      </w:pPr>
      <w:r>
        <w:rPr>
          <w:rFonts w:ascii="Calibri" w:hAnsi="Calibri" w:cs="Wingdings" w:hint="eastAsia"/>
          <w:szCs w:val="21"/>
        </w:rPr>
        <w:t>投</w:t>
      </w:r>
      <w:r>
        <w:rPr>
          <w:rFonts w:ascii="Calibri" w:hAnsi="Calibri" w:cs="Wingdings" w:hint="eastAsia"/>
          <w:szCs w:val="21"/>
        </w:rPr>
        <w:t xml:space="preserve">  </w:t>
      </w:r>
      <w:r>
        <w:rPr>
          <w:rFonts w:ascii="Calibri" w:hAnsi="Calibri" w:cs="Wingdings" w:hint="eastAsia"/>
          <w:szCs w:val="21"/>
        </w:rPr>
        <w:t>标</w:t>
      </w:r>
      <w:r>
        <w:rPr>
          <w:rFonts w:ascii="Calibri" w:hAnsi="Calibri" w:cs="Wingdings" w:hint="eastAsia"/>
          <w:szCs w:val="21"/>
        </w:rPr>
        <w:t xml:space="preserve">  </w:t>
      </w:r>
      <w:r>
        <w:rPr>
          <w:rFonts w:ascii="Calibri" w:hAnsi="Calibri" w:cs="Wingdings" w:hint="eastAsia"/>
          <w:szCs w:val="21"/>
        </w:rPr>
        <w:t>人：</w:t>
      </w:r>
      <w:r>
        <w:rPr>
          <w:rFonts w:ascii="Calibri" w:hAnsi="Calibri" w:cs="Wingdings" w:hint="eastAsia"/>
          <w:szCs w:val="21"/>
          <w:u w:val="single"/>
        </w:rPr>
        <w:tab/>
      </w:r>
      <w:r w:rsidR="008A1F77">
        <w:rPr>
          <w:rFonts w:ascii="Calibri" w:hAnsi="Calibri" w:cs="Wingdings" w:hint="eastAsia"/>
          <w:szCs w:val="21"/>
          <w:u w:val="single"/>
        </w:rPr>
        <w:t xml:space="preserve">              </w:t>
      </w:r>
      <w:r>
        <w:rPr>
          <w:rFonts w:ascii="Calibri" w:hAnsi="Calibri" w:cs="Wingdings" w:hint="eastAsia"/>
          <w:szCs w:val="21"/>
        </w:rPr>
        <w:t>（盖单位章）</w:t>
      </w:r>
    </w:p>
    <w:p w:rsidR="009A4098" w:rsidRPr="008A1F77" w:rsidRDefault="00E04C20">
      <w:pPr>
        <w:spacing w:line="360" w:lineRule="auto"/>
        <w:ind w:firstLine="3544"/>
        <w:rPr>
          <w:rFonts w:ascii="Calibri" w:hAnsi="Calibri" w:cs="Wingdings"/>
          <w:szCs w:val="21"/>
          <w:u w:val="single"/>
        </w:rPr>
      </w:pPr>
      <w:r>
        <w:rPr>
          <w:rFonts w:ascii="Calibri" w:hAnsi="Calibri" w:cs="Wingdings" w:hint="eastAsia"/>
          <w:szCs w:val="21"/>
        </w:rPr>
        <w:t>法定代表人或其委托代理人：</w:t>
      </w:r>
      <w:r>
        <w:rPr>
          <w:rFonts w:ascii="Calibri" w:hAnsi="Calibri" w:cs="Wingdings" w:hint="eastAsia"/>
          <w:szCs w:val="21"/>
          <w:u w:val="single"/>
        </w:rPr>
        <w:tab/>
      </w:r>
      <w:r w:rsidRPr="008A1F77">
        <w:rPr>
          <w:rFonts w:ascii="Calibri" w:hAnsi="Calibri" w:cs="Wingdings" w:hint="eastAsia"/>
          <w:szCs w:val="21"/>
          <w:u w:val="single"/>
        </w:rPr>
        <w:t>（签字）</w:t>
      </w:r>
    </w:p>
    <w:p w:rsidR="009A4098" w:rsidRPr="008A1F77" w:rsidRDefault="00E04C20" w:rsidP="008A1F77">
      <w:pPr>
        <w:wordWrap w:val="0"/>
        <w:spacing w:line="360" w:lineRule="auto"/>
        <w:ind w:firstLine="3544"/>
        <w:rPr>
          <w:rFonts w:ascii="Calibri" w:hAnsi="Calibri" w:cs="Wingdings"/>
          <w:szCs w:val="21"/>
          <w:u w:val="single"/>
        </w:rPr>
      </w:pPr>
      <w:r>
        <w:rPr>
          <w:rFonts w:ascii="Calibri" w:hAnsi="Calibri" w:cs="Wingdings" w:hint="eastAsia"/>
          <w:szCs w:val="21"/>
        </w:rPr>
        <w:t>地</w:t>
      </w:r>
      <w:r>
        <w:rPr>
          <w:rFonts w:ascii="Calibri" w:hAnsi="Calibri" w:cs="Wingdings" w:hint="eastAsia"/>
          <w:szCs w:val="21"/>
        </w:rPr>
        <w:tab/>
        <w:t xml:space="preserve">  </w:t>
      </w:r>
      <w:r>
        <w:rPr>
          <w:rFonts w:ascii="Calibri" w:hAnsi="Calibri" w:cs="Wingdings" w:hint="eastAsia"/>
          <w:szCs w:val="21"/>
        </w:rPr>
        <w:t>址：</w:t>
      </w:r>
      <w:r>
        <w:rPr>
          <w:rFonts w:ascii="Calibri" w:hAnsi="Calibri" w:cs="Wingdings" w:hint="eastAsia"/>
          <w:szCs w:val="21"/>
          <w:u w:val="single"/>
        </w:rPr>
        <w:tab/>
      </w:r>
      <w:r w:rsidR="008A1F77">
        <w:rPr>
          <w:rFonts w:ascii="Calibri" w:hAnsi="Calibri" w:cs="Wingdings" w:hint="eastAsia"/>
          <w:szCs w:val="21"/>
          <w:u w:val="single"/>
        </w:rPr>
        <w:t xml:space="preserve">                    </w:t>
      </w:r>
    </w:p>
    <w:p w:rsidR="009A4098" w:rsidRDefault="00E04C20" w:rsidP="008A1F77">
      <w:pPr>
        <w:wordWrap w:val="0"/>
        <w:spacing w:line="360" w:lineRule="auto"/>
        <w:ind w:firstLine="3544"/>
        <w:rPr>
          <w:rFonts w:ascii="Calibri" w:hAnsi="Calibri" w:cs="Wingdings"/>
          <w:szCs w:val="21"/>
        </w:rPr>
      </w:pPr>
      <w:r>
        <w:rPr>
          <w:rFonts w:ascii="Calibri" w:hAnsi="Calibri" w:cs="Wingdings" w:hint="eastAsia"/>
          <w:szCs w:val="21"/>
        </w:rPr>
        <w:t>网</w:t>
      </w:r>
      <w:r>
        <w:rPr>
          <w:rFonts w:ascii="Calibri" w:hAnsi="Calibri" w:cs="Wingdings" w:hint="eastAsia"/>
          <w:szCs w:val="21"/>
        </w:rPr>
        <w:tab/>
        <w:t xml:space="preserve">  </w:t>
      </w:r>
      <w:r>
        <w:rPr>
          <w:rFonts w:ascii="Calibri" w:hAnsi="Calibri" w:cs="Wingdings" w:hint="eastAsia"/>
          <w:szCs w:val="21"/>
        </w:rPr>
        <w:t>址：</w:t>
      </w:r>
      <w:r w:rsidRPr="008A1F77">
        <w:rPr>
          <w:rFonts w:ascii="Calibri" w:hAnsi="Calibri" w:cs="Wingdings" w:hint="eastAsia"/>
          <w:szCs w:val="21"/>
          <w:u w:val="single"/>
        </w:rPr>
        <w:tab/>
      </w:r>
      <w:r w:rsidR="008A1F77" w:rsidRPr="008A1F77">
        <w:rPr>
          <w:rFonts w:ascii="Calibri" w:hAnsi="Calibri" w:cs="Wingdings" w:hint="eastAsia"/>
          <w:szCs w:val="21"/>
          <w:u w:val="single"/>
        </w:rPr>
        <w:t xml:space="preserve">                    </w:t>
      </w:r>
    </w:p>
    <w:p w:rsidR="009A4098" w:rsidRPr="008A1F77" w:rsidRDefault="00E04C20" w:rsidP="008A1F77">
      <w:pPr>
        <w:wordWrap w:val="0"/>
        <w:spacing w:line="360" w:lineRule="auto"/>
        <w:ind w:firstLine="3544"/>
        <w:rPr>
          <w:rFonts w:ascii="Calibri" w:hAnsi="Calibri" w:cs="Wingdings"/>
          <w:szCs w:val="21"/>
          <w:u w:val="single"/>
        </w:rPr>
      </w:pPr>
      <w:r>
        <w:rPr>
          <w:rFonts w:ascii="Calibri" w:hAnsi="Calibri" w:cs="Wingdings" w:hint="eastAsia"/>
          <w:szCs w:val="21"/>
        </w:rPr>
        <w:t>电</w:t>
      </w:r>
      <w:r>
        <w:rPr>
          <w:rFonts w:ascii="Calibri" w:hAnsi="Calibri" w:cs="Wingdings" w:hint="eastAsia"/>
          <w:szCs w:val="21"/>
        </w:rPr>
        <w:tab/>
        <w:t xml:space="preserve">  </w:t>
      </w:r>
      <w:r>
        <w:rPr>
          <w:rFonts w:ascii="Calibri" w:hAnsi="Calibri" w:cs="Wingdings" w:hint="eastAsia"/>
          <w:szCs w:val="21"/>
        </w:rPr>
        <w:t>话：</w:t>
      </w:r>
      <w:r w:rsidRPr="008A1F77">
        <w:rPr>
          <w:rFonts w:ascii="Calibri" w:hAnsi="Calibri" w:cs="Wingdings" w:hint="eastAsia"/>
          <w:szCs w:val="21"/>
          <w:u w:val="single"/>
        </w:rPr>
        <w:tab/>
      </w:r>
      <w:r w:rsidR="008A1F77" w:rsidRPr="008A1F77">
        <w:rPr>
          <w:rFonts w:ascii="Calibri" w:hAnsi="Calibri" w:cs="Wingdings" w:hint="eastAsia"/>
          <w:szCs w:val="21"/>
          <w:u w:val="single"/>
        </w:rPr>
        <w:t xml:space="preserve">                    </w:t>
      </w:r>
    </w:p>
    <w:p w:rsidR="009A4098" w:rsidRPr="00245868" w:rsidRDefault="00E04C20">
      <w:pPr>
        <w:spacing w:line="360" w:lineRule="auto"/>
        <w:ind w:firstLine="3544"/>
        <w:rPr>
          <w:rFonts w:ascii="Calibri" w:hAnsi="Calibri" w:cs="Wingdings"/>
          <w:szCs w:val="21"/>
          <w:u w:val="single"/>
        </w:rPr>
      </w:pPr>
      <w:r>
        <w:rPr>
          <w:rFonts w:ascii="Calibri" w:hAnsi="Calibri" w:cs="Wingdings" w:hint="eastAsia"/>
          <w:szCs w:val="21"/>
        </w:rPr>
        <w:t>传</w:t>
      </w:r>
      <w:r>
        <w:rPr>
          <w:rFonts w:ascii="Calibri" w:hAnsi="Calibri" w:cs="Wingdings" w:hint="eastAsia"/>
          <w:szCs w:val="21"/>
        </w:rPr>
        <w:tab/>
        <w:t xml:space="preserve">  </w:t>
      </w:r>
      <w:r>
        <w:rPr>
          <w:rFonts w:ascii="Calibri" w:hAnsi="Calibri" w:cs="Wingdings" w:hint="eastAsia"/>
          <w:szCs w:val="21"/>
        </w:rPr>
        <w:t>真：</w:t>
      </w:r>
      <w:r w:rsidR="00245868" w:rsidRPr="00245868">
        <w:rPr>
          <w:rFonts w:ascii="Calibri" w:hAnsi="Calibri" w:cs="Wingdings" w:hint="eastAsia"/>
          <w:szCs w:val="21"/>
          <w:u w:val="single"/>
        </w:rPr>
        <w:t xml:space="preserve">                     </w:t>
      </w:r>
      <w:r w:rsidRPr="00245868">
        <w:rPr>
          <w:rFonts w:ascii="Calibri" w:hAnsi="Calibri" w:cs="Wingdings" w:hint="eastAsia"/>
          <w:szCs w:val="21"/>
          <w:u w:val="single"/>
        </w:rPr>
        <w:tab/>
      </w:r>
    </w:p>
    <w:p w:rsidR="009A4098" w:rsidRDefault="00E04C20">
      <w:pPr>
        <w:spacing w:line="360" w:lineRule="auto"/>
        <w:ind w:firstLine="3544"/>
        <w:rPr>
          <w:rFonts w:ascii="Calibri" w:hAnsi="Calibri" w:cs="Wingdings"/>
          <w:szCs w:val="21"/>
        </w:rPr>
      </w:pPr>
      <w:r>
        <w:rPr>
          <w:rFonts w:ascii="Calibri" w:hAnsi="Calibri" w:cs="Wingdings" w:hint="eastAsia"/>
          <w:szCs w:val="21"/>
        </w:rPr>
        <w:t>邮政编码：</w:t>
      </w:r>
      <w:r w:rsidR="00245868" w:rsidRPr="00245868">
        <w:rPr>
          <w:rFonts w:ascii="Calibri" w:hAnsi="Calibri" w:cs="Wingdings" w:hint="eastAsia"/>
          <w:szCs w:val="21"/>
          <w:u w:val="single"/>
        </w:rPr>
        <w:t xml:space="preserve">                     </w:t>
      </w:r>
      <w:r>
        <w:rPr>
          <w:rFonts w:ascii="Calibri" w:hAnsi="Calibri" w:cs="Wingdings" w:hint="eastAsia"/>
          <w:szCs w:val="21"/>
        </w:rPr>
        <w:tab/>
      </w:r>
    </w:p>
    <w:p w:rsidR="009A4098" w:rsidRDefault="009A4098">
      <w:pPr>
        <w:spacing w:line="360" w:lineRule="auto"/>
        <w:rPr>
          <w:rFonts w:ascii="Calibri" w:hAnsi="Calibri" w:cs="Wingdings"/>
          <w:szCs w:val="21"/>
        </w:rPr>
      </w:pPr>
    </w:p>
    <w:p w:rsidR="009A4098" w:rsidRDefault="009A4098">
      <w:pPr>
        <w:spacing w:line="360" w:lineRule="auto"/>
        <w:ind w:firstLine="570"/>
        <w:rPr>
          <w:rFonts w:ascii="Calibri" w:hAnsi="Calibri" w:cs="Wingdings"/>
          <w:szCs w:val="21"/>
        </w:rPr>
      </w:pPr>
    </w:p>
    <w:p w:rsidR="009A4098" w:rsidRDefault="009A4098">
      <w:pPr>
        <w:spacing w:line="360" w:lineRule="auto"/>
        <w:ind w:firstLine="570"/>
        <w:rPr>
          <w:rFonts w:ascii="Calibri" w:hAnsi="Calibri" w:cs="Wingdings"/>
          <w:szCs w:val="21"/>
        </w:rPr>
      </w:pPr>
    </w:p>
    <w:p w:rsidR="009A4098" w:rsidRDefault="00E04C20">
      <w:pPr>
        <w:tabs>
          <w:tab w:val="left" w:pos="3320"/>
          <w:tab w:val="left" w:pos="4580"/>
          <w:tab w:val="left" w:pos="5840"/>
        </w:tabs>
        <w:autoSpaceDE w:val="0"/>
        <w:autoSpaceDN w:val="0"/>
        <w:adjustRightInd w:val="0"/>
        <w:spacing w:line="280" w:lineRule="exact"/>
        <w:ind w:left="2357" w:right="-20" w:firstLineChars="565" w:firstLine="1186"/>
        <w:jc w:val="left"/>
        <w:rPr>
          <w:rFonts w:ascii="Calibri" w:hAnsi="Calibri" w:cs="华文中宋"/>
          <w:kern w:val="0"/>
          <w:szCs w:val="21"/>
        </w:rPr>
      </w:pPr>
      <w:r>
        <w:rPr>
          <w:rFonts w:ascii="Calibri" w:hAnsi="Calibri"/>
          <w:kern w:val="0"/>
          <w:szCs w:val="21"/>
          <w:u w:val="single"/>
        </w:rPr>
        <w:tab/>
      </w:r>
      <w:r>
        <w:rPr>
          <w:rFonts w:ascii="Calibri" w:hAnsi="Calibri" w:cs="华文中宋" w:hint="eastAsia"/>
          <w:kern w:val="0"/>
          <w:szCs w:val="21"/>
          <w:u w:val="single"/>
        </w:rPr>
        <w:t>年</w:t>
      </w:r>
      <w:r>
        <w:rPr>
          <w:rFonts w:ascii="Calibri" w:hAnsi="Calibri"/>
          <w:kern w:val="0"/>
          <w:szCs w:val="21"/>
          <w:u w:val="single"/>
        </w:rPr>
        <w:tab/>
      </w:r>
      <w:r>
        <w:rPr>
          <w:rFonts w:ascii="Calibri" w:hAnsi="Calibri" w:cs="华文中宋" w:hint="eastAsia"/>
          <w:spacing w:val="-2"/>
          <w:kern w:val="0"/>
          <w:szCs w:val="21"/>
          <w:u w:val="single"/>
        </w:rPr>
        <w:t>月</w:t>
      </w:r>
      <w:r>
        <w:rPr>
          <w:rFonts w:ascii="Calibri" w:hAnsi="Calibri"/>
          <w:kern w:val="0"/>
          <w:szCs w:val="21"/>
          <w:u w:val="single"/>
        </w:rPr>
        <w:tab/>
      </w:r>
      <w:r w:rsidR="00245868">
        <w:rPr>
          <w:rFonts w:ascii="Calibri" w:hAnsi="Calibri" w:hint="eastAsia"/>
          <w:kern w:val="0"/>
          <w:szCs w:val="21"/>
          <w:u w:val="single"/>
        </w:rPr>
        <w:t xml:space="preserve">    </w:t>
      </w:r>
      <w:r>
        <w:rPr>
          <w:rFonts w:ascii="Calibri" w:hAnsi="Calibri" w:cs="华文中宋" w:hint="eastAsia"/>
          <w:kern w:val="0"/>
          <w:szCs w:val="21"/>
          <w:u w:val="single"/>
        </w:rPr>
        <w:t>日</w:t>
      </w:r>
    </w:p>
    <w:p w:rsidR="009A4098" w:rsidRDefault="00E04C20">
      <w:pPr>
        <w:spacing w:line="360" w:lineRule="auto"/>
        <w:jc w:val="center"/>
        <w:rPr>
          <w:rFonts w:ascii="Calibri" w:hAnsi="Calibri"/>
          <w:b/>
          <w:sz w:val="30"/>
          <w:szCs w:val="30"/>
        </w:rPr>
      </w:pPr>
      <w:r>
        <w:rPr>
          <w:rFonts w:ascii="Calibri" w:hAnsi="Calibri"/>
          <w:szCs w:val="21"/>
        </w:rPr>
        <w:br w:type="page"/>
      </w:r>
      <w:r>
        <w:rPr>
          <w:rFonts w:ascii="Calibri" w:hAnsi="Calibri" w:hint="eastAsia"/>
          <w:b/>
          <w:sz w:val="30"/>
          <w:szCs w:val="30"/>
        </w:rPr>
        <w:lastRenderedPageBreak/>
        <w:t>（二）投标文件真实性和不存在限制投标情形的声明</w:t>
      </w:r>
    </w:p>
    <w:p w:rsidR="009A4098" w:rsidRDefault="009A4098">
      <w:pPr>
        <w:spacing w:line="360" w:lineRule="auto"/>
        <w:rPr>
          <w:rFonts w:ascii="Calibri" w:hAnsi="Calibri"/>
          <w:szCs w:val="21"/>
          <w:u w:val="single"/>
        </w:rPr>
      </w:pPr>
    </w:p>
    <w:p w:rsidR="009A4098" w:rsidRDefault="00E04C20">
      <w:pPr>
        <w:spacing w:line="360" w:lineRule="auto"/>
        <w:rPr>
          <w:rFonts w:ascii="Calibri" w:hAnsi="Calibri"/>
          <w:szCs w:val="21"/>
        </w:rPr>
      </w:pPr>
      <w:r>
        <w:rPr>
          <w:rFonts w:ascii="Calibri" w:hAnsi="Calibri" w:hint="eastAsia"/>
          <w:szCs w:val="21"/>
        </w:rPr>
        <w:t>（招标人名称）：</w:t>
      </w:r>
    </w:p>
    <w:p w:rsidR="009A4098" w:rsidRDefault="00E04C20">
      <w:pPr>
        <w:spacing w:line="360" w:lineRule="auto"/>
        <w:ind w:firstLineChars="202" w:firstLine="424"/>
        <w:rPr>
          <w:rFonts w:ascii="Calibri" w:hAnsi="Calibri"/>
          <w:szCs w:val="21"/>
        </w:rPr>
      </w:pPr>
      <w:r>
        <w:rPr>
          <w:rFonts w:ascii="Calibri" w:hAnsi="Calibri" w:hint="eastAsia"/>
          <w:szCs w:val="21"/>
        </w:rPr>
        <w:t>我方在此声明，所递交的投标文件（包括有关资料、澄清）真实可信，不存在虚假（包括隐瞒）。</w:t>
      </w:r>
    </w:p>
    <w:p w:rsidR="009A4098" w:rsidRDefault="00E04C20">
      <w:pPr>
        <w:spacing w:line="360" w:lineRule="auto"/>
        <w:ind w:firstLineChars="202" w:firstLine="424"/>
        <w:rPr>
          <w:rFonts w:ascii="Calibri" w:hAnsi="Calibri"/>
          <w:szCs w:val="21"/>
        </w:rPr>
      </w:pPr>
      <w:r>
        <w:rPr>
          <w:rFonts w:ascii="Calibri" w:hAnsi="Calibri" w:hint="eastAsia"/>
          <w:szCs w:val="21"/>
        </w:rPr>
        <w:t>经我方认真核查，本投标人不存在第二章“投标人须知”第</w:t>
      </w:r>
      <w:r>
        <w:rPr>
          <w:rFonts w:ascii="Calibri" w:hAnsi="Calibri" w:hint="eastAsia"/>
          <w:szCs w:val="21"/>
        </w:rPr>
        <w:t xml:space="preserve">1.4.3 </w:t>
      </w:r>
      <w:r>
        <w:rPr>
          <w:rFonts w:ascii="Calibri" w:hAnsi="Calibri" w:hint="eastAsia"/>
          <w:szCs w:val="21"/>
        </w:rPr>
        <w:t>项规定的任何一种情形。</w:t>
      </w:r>
    </w:p>
    <w:p w:rsidR="009A4098" w:rsidRDefault="00E04C20">
      <w:pPr>
        <w:spacing w:line="360" w:lineRule="auto"/>
        <w:ind w:firstLineChars="202" w:firstLine="424"/>
        <w:rPr>
          <w:rFonts w:ascii="Calibri" w:hAnsi="Calibri"/>
          <w:szCs w:val="21"/>
        </w:rPr>
      </w:pPr>
      <w:r>
        <w:rPr>
          <w:rFonts w:ascii="Calibri" w:hAnsi="Calibri" w:hint="eastAsia"/>
          <w:szCs w:val="21"/>
        </w:rPr>
        <w:t>我方承诺，如存在以上两种虚假投标行为，我方自愿按第二章“投标人须知”</w:t>
      </w:r>
      <w:r>
        <w:rPr>
          <w:rFonts w:ascii="Calibri" w:hAnsi="Calibri" w:hint="eastAsia"/>
          <w:szCs w:val="21"/>
        </w:rPr>
        <w:t>10.4</w:t>
      </w:r>
      <w:r>
        <w:rPr>
          <w:rFonts w:ascii="Calibri" w:hAnsi="Calibri" w:hint="eastAsia"/>
          <w:szCs w:val="21"/>
        </w:rPr>
        <w:t>和其他有关规定承担责任。</w:t>
      </w:r>
    </w:p>
    <w:p w:rsidR="009A4098" w:rsidRDefault="009A4098">
      <w:pPr>
        <w:spacing w:line="360" w:lineRule="auto"/>
        <w:rPr>
          <w:rFonts w:ascii="Calibri" w:hAnsi="Calibri"/>
          <w:szCs w:val="21"/>
        </w:rPr>
      </w:pPr>
    </w:p>
    <w:p w:rsidR="009A4098" w:rsidRPr="00245868" w:rsidRDefault="00E04C20">
      <w:pPr>
        <w:spacing w:line="360" w:lineRule="auto"/>
        <w:ind w:firstLineChars="1620" w:firstLine="3402"/>
        <w:rPr>
          <w:rFonts w:ascii="Calibri" w:hAnsi="Calibri"/>
          <w:szCs w:val="21"/>
          <w:u w:val="single"/>
        </w:rPr>
      </w:pPr>
      <w:r>
        <w:rPr>
          <w:rFonts w:ascii="Calibri" w:hAnsi="Calibri" w:hint="eastAsia"/>
          <w:szCs w:val="21"/>
        </w:rPr>
        <w:t>投</w:t>
      </w:r>
      <w:r>
        <w:rPr>
          <w:rFonts w:ascii="Calibri" w:hAnsi="Calibri" w:hint="eastAsia"/>
          <w:szCs w:val="21"/>
        </w:rPr>
        <w:t xml:space="preserve"> </w:t>
      </w:r>
      <w:r>
        <w:rPr>
          <w:rFonts w:ascii="Calibri" w:hAnsi="Calibri" w:hint="eastAsia"/>
          <w:szCs w:val="21"/>
        </w:rPr>
        <w:t>标</w:t>
      </w:r>
      <w:r>
        <w:rPr>
          <w:rFonts w:ascii="Calibri" w:hAnsi="Calibri" w:hint="eastAsia"/>
          <w:szCs w:val="21"/>
        </w:rPr>
        <w:t xml:space="preserve"> </w:t>
      </w:r>
      <w:r>
        <w:rPr>
          <w:rFonts w:ascii="Calibri" w:hAnsi="Calibri" w:hint="eastAsia"/>
          <w:szCs w:val="21"/>
        </w:rPr>
        <w:t>人：</w:t>
      </w:r>
      <w:r w:rsidRPr="00245868">
        <w:rPr>
          <w:rFonts w:ascii="Calibri" w:hAnsi="Calibri" w:hint="eastAsia"/>
          <w:szCs w:val="21"/>
          <w:u w:val="single"/>
        </w:rPr>
        <w:t>（盖单位章）</w:t>
      </w:r>
    </w:p>
    <w:p w:rsidR="009A4098" w:rsidRPr="00245868" w:rsidRDefault="00E04C20">
      <w:pPr>
        <w:spacing w:line="360" w:lineRule="auto"/>
        <w:ind w:firstLineChars="1620" w:firstLine="3402"/>
        <w:rPr>
          <w:rFonts w:ascii="Calibri" w:hAnsi="Calibri"/>
          <w:szCs w:val="21"/>
          <w:u w:val="single"/>
        </w:rPr>
      </w:pPr>
      <w:r>
        <w:rPr>
          <w:rFonts w:ascii="Calibri" w:hAnsi="Calibri" w:hint="eastAsia"/>
          <w:szCs w:val="21"/>
        </w:rPr>
        <w:t>法定代表人或其委托代理人：</w:t>
      </w:r>
      <w:r w:rsidRPr="00245868">
        <w:rPr>
          <w:rFonts w:ascii="Calibri" w:hAnsi="Calibri" w:hint="eastAsia"/>
          <w:szCs w:val="21"/>
          <w:u w:val="single"/>
        </w:rPr>
        <w:t>（签字）</w:t>
      </w:r>
    </w:p>
    <w:p w:rsidR="009A4098" w:rsidRDefault="00E04C20" w:rsidP="00245868">
      <w:pPr>
        <w:wordWrap w:val="0"/>
        <w:spacing w:line="360" w:lineRule="auto"/>
        <w:ind w:firstLineChars="1620" w:firstLine="3402"/>
        <w:jc w:val="right"/>
        <w:rPr>
          <w:rFonts w:ascii="Calibri" w:hAnsi="Calibri"/>
          <w:szCs w:val="21"/>
        </w:rPr>
      </w:pPr>
      <w:r>
        <w:rPr>
          <w:rFonts w:ascii="Calibri" w:hAnsi="Calibri" w:hint="eastAsia"/>
          <w:szCs w:val="21"/>
        </w:rPr>
        <w:t>年</w:t>
      </w:r>
      <w:r w:rsidR="00245868">
        <w:rPr>
          <w:rFonts w:ascii="Calibri" w:hAnsi="Calibri" w:hint="eastAsia"/>
          <w:szCs w:val="21"/>
        </w:rPr>
        <w:t xml:space="preserve">   </w:t>
      </w:r>
      <w:r>
        <w:rPr>
          <w:rFonts w:ascii="Calibri" w:hAnsi="Calibri" w:hint="eastAsia"/>
          <w:szCs w:val="21"/>
        </w:rPr>
        <w:t>月</w:t>
      </w:r>
      <w:r w:rsidR="00245868">
        <w:rPr>
          <w:rFonts w:ascii="Calibri" w:hAnsi="Calibri" w:hint="eastAsia"/>
          <w:szCs w:val="21"/>
        </w:rPr>
        <w:t xml:space="preserve">   </w:t>
      </w:r>
      <w:r>
        <w:rPr>
          <w:rFonts w:ascii="Calibri" w:hAnsi="Calibri" w:hint="eastAsia"/>
          <w:szCs w:val="21"/>
        </w:rPr>
        <w:t>日</w:t>
      </w:r>
    </w:p>
    <w:p w:rsidR="009A4098" w:rsidRDefault="009A4098">
      <w:pPr>
        <w:rPr>
          <w:rFonts w:ascii="Calibri" w:hAnsi="Calibri"/>
          <w:szCs w:val="21"/>
        </w:rPr>
      </w:pPr>
    </w:p>
    <w:p w:rsidR="009A4098" w:rsidRDefault="00E04C20">
      <w:pPr>
        <w:widowControl/>
        <w:jc w:val="left"/>
        <w:rPr>
          <w:rFonts w:ascii="Calibri" w:hAnsi="Calibri"/>
          <w:b/>
          <w:sz w:val="28"/>
          <w:szCs w:val="28"/>
        </w:rPr>
      </w:pPr>
      <w:bookmarkStart w:id="603" w:name="_Toc172091918"/>
      <w:bookmarkStart w:id="604" w:name="_Toc172344673"/>
      <w:r>
        <w:rPr>
          <w:rFonts w:ascii="Calibri" w:hAnsi="Calibri"/>
          <w:b/>
          <w:sz w:val="28"/>
          <w:szCs w:val="28"/>
        </w:rPr>
        <w:br w:type="page"/>
      </w:r>
    </w:p>
    <w:p w:rsidR="009A4098" w:rsidRDefault="00E04C20">
      <w:pPr>
        <w:jc w:val="center"/>
        <w:rPr>
          <w:rFonts w:ascii="Calibri" w:hAnsi="Calibri"/>
          <w:szCs w:val="21"/>
        </w:rPr>
      </w:pPr>
      <w:r>
        <w:rPr>
          <w:rFonts w:ascii="Calibri" w:hAnsi="Calibri" w:hint="eastAsia"/>
          <w:b/>
          <w:sz w:val="28"/>
          <w:szCs w:val="28"/>
        </w:rPr>
        <w:lastRenderedPageBreak/>
        <w:t>(</w:t>
      </w:r>
      <w:r>
        <w:rPr>
          <w:rFonts w:ascii="Calibri" w:hAnsi="Calibri" w:hint="eastAsia"/>
          <w:b/>
          <w:sz w:val="28"/>
          <w:szCs w:val="28"/>
        </w:rPr>
        <w:t>三</w:t>
      </w:r>
      <w:r>
        <w:rPr>
          <w:rFonts w:ascii="Calibri" w:hAnsi="Calibri" w:hint="eastAsia"/>
          <w:b/>
          <w:sz w:val="28"/>
          <w:szCs w:val="28"/>
        </w:rPr>
        <w:t>)</w:t>
      </w:r>
      <w:r>
        <w:rPr>
          <w:rFonts w:ascii="Calibri" w:hAnsi="Calibri" w:hint="eastAsia"/>
          <w:b/>
          <w:sz w:val="28"/>
          <w:szCs w:val="28"/>
        </w:rPr>
        <w:t>投标函附录</w:t>
      </w:r>
      <w:bookmarkEnd w:id="603"/>
      <w:bookmarkEnd w:id="604"/>
    </w:p>
    <w:p w:rsidR="009A4098" w:rsidRDefault="009A4098">
      <w:pPr>
        <w:spacing w:line="360" w:lineRule="auto"/>
        <w:ind w:rightChars="-14" w:right="-29"/>
        <w:jc w:val="center"/>
        <w:rPr>
          <w:rFonts w:ascii="Calibri" w:hAnsi="Calibri"/>
          <w:b/>
          <w:sz w:val="28"/>
          <w:szCs w:val="28"/>
        </w:rPr>
      </w:pP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853"/>
        <w:gridCol w:w="5800"/>
        <w:gridCol w:w="752"/>
      </w:tblGrid>
      <w:tr w:rsidR="009A4098">
        <w:trPr>
          <w:trHeight w:val="426"/>
          <w:jc w:val="center"/>
        </w:trPr>
        <w:tc>
          <w:tcPr>
            <w:tcW w:w="913"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Courier New"/>
                <w:kern w:val="0"/>
                <w:szCs w:val="21"/>
              </w:rPr>
            </w:pPr>
            <w:r>
              <w:rPr>
                <w:rFonts w:ascii="宋体" w:hAnsi="宋体" w:cs="Courier New" w:hint="eastAsia"/>
                <w:kern w:val="0"/>
                <w:szCs w:val="21"/>
              </w:rPr>
              <w:t>序号</w:t>
            </w:r>
          </w:p>
        </w:tc>
        <w:tc>
          <w:tcPr>
            <w:tcW w:w="1853"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黑体"/>
                <w:kern w:val="0"/>
                <w:szCs w:val="21"/>
              </w:rPr>
            </w:pPr>
            <w:r>
              <w:rPr>
                <w:rFonts w:ascii="宋体" w:hAnsi="宋体" w:cs="Courier New" w:hint="eastAsia"/>
                <w:kern w:val="0"/>
                <w:szCs w:val="21"/>
              </w:rPr>
              <w:t>条款名称</w:t>
            </w:r>
          </w:p>
        </w:tc>
        <w:tc>
          <w:tcPr>
            <w:tcW w:w="5800"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黑体"/>
                <w:kern w:val="0"/>
                <w:szCs w:val="21"/>
              </w:rPr>
            </w:pPr>
            <w:r>
              <w:rPr>
                <w:rFonts w:ascii="宋体" w:hAnsi="宋体" w:cs="Courier New" w:hint="eastAsia"/>
                <w:kern w:val="0"/>
                <w:szCs w:val="21"/>
              </w:rPr>
              <w:t>约定内容</w:t>
            </w:r>
          </w:p>
        </w:tc>
        <w:tc>
          <w:tcPr>
            <w:tcW w:w="752"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黑体"/>
                <w:kern w:val="0"/>
                <w:szCs w:val="21"/>
              </w:rPr>
            </w:pPr>
            <w:r>
              <w:rPr>
                <w:rFonts w:ascii="宋体" w:hAnsi="宋体" w:cs="Courier New" w:hint="eastAsia"/>
                <w:kern w:val="0"/>
                <w:szCs w:val="21"/>
              </w:rPr>
              <w:t>备注</w:t>
            </w:r>
          </w:p>
        </w:tc>
      </w:tr>
      <w:tr w:rsidR="009A4098">
        <w:trPr>
          <w:trHeight w:val="458"/>
          <w:jc w:val="center"/>
        </w:trPr>
        <w:tc>
          <w:tcPr>
            <w:tcW w:w="913"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Courier New"/>
                <w:kern w:val="0"/>
                <w:szCs w:val="21"/>
              </w:rPr>
            </w:pPr>
            <w:r>
              <w:rPr>
                <w:rFonts w:ascii="宋体" w:hAnsi="宋体" w:cs="Arial Unicode MS"/>
                <w:kern w:val="0"/>
                <w:szCs w:val="21"/>
              </w:rPr>
              <w:t>1</w:t>
            </w:r>
          </w:p>
        </w:tc>
        <w:tc>
          <w:tcPr>
            <w:tcW w:w="1853"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黑体"/>
                <w:kern w:val="0"/>
                <w:szCs w:val="21"/>
              </w:rPr>
            </w:pPr>
            <w:r>
              <w:rPr>
                <w:rFonts w:ascii="宋体" w:hAnsi="宋体" w:hint="eastAsia"/>
                <w:szCs w:val="21"/>
                <w:lang w:val="zh-CN"/>
              </w:rPr>
              <w:t>项目总负责人</w:t>
            </w:r>
          </w:p>
        </w:tc>
        <w:tc>
          <w:tcPr>
            <w:tcW w:w="5800"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left"/>
              <w:rPr>
                <w:rFonts w:ascii="宋体" w:hAnsi="宋体" w:cs="黑体"/>
                <w:kern w:val="0"/>
                <w:szCs w:val="21"/>
              </w:rPr>
            </w:pPr>
            <w:r>
              <w:rPr>
                <w:rFonts w:ascii="宋体" w:hAnsi="宋体" w:cs="Courier New" w:hint="eastAsia"/>
                <w:kern w:val="0"/>
                <w:szCs w:val="21"/>
              </w:rPr>
              <w:t>姓名：</w:t>
            </w:r>
          </w:p>
        </w:tc>
        <w:tc>
          <w:tcPr>
            <w:tcW w:w="752" w:type="dxa"/>
            <w:tcBorders>
              <w:top w:val="single" w:sz="4" w:space="0" w:color="auto"/>
              <w:left w:val="single" w:sz="4" w:space="0" w:color="auto"/>
              <w:bottom w:val="single" w:sz="4" w:space="0" w:color="auto"/>
              <w:right w:val="single" w:sz="4" w:space="0" w:color="auto"/>
            </w:tcBorders>
            <w:vAlign w:val="center"/>
          </w:tcPr>
          <w:p w:rsidR="009A4098" w:rsidRDefault="009A4098">
            <w:pPr>
              <w:autoSpaceDE w:val="0"/>
              <w:autoSpaceDN w:val="0"/>
              <w:adjustRightInd w:val="0"/>
              <w:snapToGrid w:val="0"/>
              <w:jc w:val="center"/>
              <w:rPr>
                <w:rFonts w:ascii="宋体" w:hAnsi="宋体" w:cs="黑体"/>
                <w:kern w:val="0"/>
                <w:szCs w:val="21"/>
              </w:rPr>
            </w:pPr>
          </w:p>
        </w:tc>
      </w:tr>
      <w:tr w:rsidR="009A4098">
        <w:trPr>
          <w:trHeight w:val="458"/>
          <w:jc w:val="center"/>
        </w:trPr>
        <w:tc>
          <w:tcPr>
            <w:tcW w:w="913"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Arial Unicode MS"/>
                <w:kern w:val="0"/>
                <w:szCs w:val="21"/>
              </w:rPr>
            </w:pPr>
            <w:r>
              <w:rPr>
                <w:rFonts w:ascii="宋体" w:hAnsi="宋体" w:cs="Arial Unicode MS"/>
                <w:kern w:val="0"/>
                <w:szCs w:val="21"/>
              </w:rPr>
              <w:t>2</w:t>
            </w:r>
          </w:p>
          <w:p w:rsidR="009A4098" w:rsidRDefault="009A4098">
            <w:pPr>
              <w:autoSpaceDE w:val="0"/>
              <w:autoSpaceDN w:val="0"/>
              <w:adjustRightInd w:val="0"/>
              <w:snapToGrid w:val="0"/>
              <w:jc w:val="center"/>
              <w:rPr>
                <w:rFonts w:ascii="宋体" w:hAnsi="宋体" w:cs="Arial Unicode MS"/>
                <w:kern w:val="0"/>
                <w:szCs w:val="21"/>
              </w:rPr>
            </w:pPr>
          </w:p>
        </w:tc>
        <w:tc>
          <w:tcPr>
            <w:tcW w:w="1853"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Courier New"/>
                <w:kern w:val="0"/>
                <w:szCs w:val="21"/>
              </w:rPr>
            </w:pPr>
            <w:r>
              <w:rPr>
                <w:rFonts w:ascii="宋体" w:hAnsi="宋体" w:hint="eastAsia"/>
                <w:szCs w:val="21"/>
              </w:rPr>
              <w:t>勘察总负责人</w:t>
            </w:r>
          </w:p>
        </w:tc>
        <w:tc>
          <w:tcPr>
            <w:tcW w:w="5800" w:type="dxa"/>
            <w:tcBorders>
              <w:top w:val="single" w:sz="4" w:space="0" w:color="auto"/>
              <w:left w:val="single" w:sz="4" w:space="0" w:color="auto"/>
              <w:bottom w:val="single" w:sz="4" w:space="0" w:color="auto"/>
              <w:right w:val="single" w:sz="4" w:space="0" w:color="auto"/>
            </w:tcBorders>
            <w:vAlign w:val="center"/>
          </w:tcPr>
          <w:p w:rsidR="009A4098" w:rsidRDefault="00E04C20">
            <w:pPr>
              <w:rPr>
                <w:rFonts w:ascii="宋体" w:hAnsi="宋体"/>
                <w:color w:val="000000"/>
                <w:szCs w:val="21"/>
              </w:rPr>
            </w:pPr>
            <w:r>
              <w:rPr>
                <w:rFonts w:ascii="宋体" w:hAnsi="宋体" w:cs="Courier New" w:hint="eastAsia"/>
                <w:kern w:val="0"/>
                <w:szCs w:val="21"/>
              </w:rPr>
              <w:t>姓名：</w:t>
            </w:r>
          </w:p>
          <w:p w:rsidR="009A4098" w:rsidRDefault="009A4098">
            <w:pPr>
              <w:autoSpaceDE w:val="0"/>
              <w:autoSpaceDN w:val="0"/>
              <w:adjustRightInd w:val="0"/>
              <w:snapToGrid w:val="0"/>
              <w:jc w:val="left"/>
              <w:rPr>
                <w:rFonts w:ascii="宋体" w:hAnsi="宋体" w:cs="Courier New"/>
                <w:kern w:val="0"/>
                <w:szCs w:val="21"/>
              </w:rPr>
            </w:pPr>
          </w:p>
        </w:tc>
        <w:tc>
          <w:tcPr>
            <w:tcW w:w="752" w:type="dxa"/>
            <w:tcBorders>
              <w:top w:val="single" w:sz="4" w:space="0" w:color="auto"/>
              <w:left w:val="single" w:sz="4" w:space="0" w:color="auto"/>
              <w:bottom w:val="single" w:sz="4" w:space="0" w:color="auto"/>
              <w:right w:val="single" w:sz="4" w:space="0" w:color="auto"/>
            </w:tcBorders>
            <w:vAlign w:val="center"/>
          </w:tcPr>
          <w:p w:rsidR="009A4098" w:rsidRDefault="009A4098">
            <w:pPr>
              <w:autoSpaceDE w:val="0"/>
              <w:autoSpaceDN w:val="0"/>
              <w:adjustRightInd w:val="0"/>
              <w:snapToGrid w:val="0"/>
              <w:jc w:val="center"/>
              <w:rPr>
                <w:rFonts w:ascii="宋体" w:hAnsi="宋体" w:cs="黑体"/>
                <w:kern w:val="0"/>
                <w:szCs w:val="21"/>
              </w:rPr>
            </w:pPr>
          </w:p>
        </w:tc>
      </w:tr>
      <w:tr w:rsidR="009A4098">
        <w:trPr>
          <w:trHeight w:val="426"/>
          <w:jc w:val="center"/>
        </w:trPr>
        <w:tc>
          <w:tcPr>
            <w:tcW w:w="913"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黑体"/>
                <w:kern w:val="0"/>
                <w:szCs w:val="21"/>
              </w:rPr>
            </w:pPr>
            <w:r>
              <w:rPr>
                <w:rFonts w:ascii="宋体" w:hAnsi="宋体" w:cs="Arial Unicode MS"/>
                <w:kern w:val="0"/>
                <w:szCs w:val="21"/>
              </w:rPr>
              <w:t>3</w:t>
            </w:r>
          </w:p>
        </w:tc>
        <w:tc>
          <w:tcPr>
            <w:tcW w:w="1853"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黑体"/>
                <w:kern w:val="0"/>
                <w:szCs w:val="21"/>
              </w:rPr>
            </w:pPr>
            <w:r>
              <w:rPr>
                <w:rFonts w:ascii="宋体" w:hAnsi="宋体" w:cs="Courier New" w:hint="eastAsia"/>
                <w:kern w:val="0"/>
                <w:szCs w:val="21"/>
              </w:rPr>
              <w:t>设计周期节点</w:t>
            </w:r>
          </w:p>
        </w:tc>
        <w:tc>
          <w:tcPr>
            <w:tcW w:w="5800" w:type="dxa"/>
            <w:tcBorders>
              <w:top w:val="single" w:sz="4" w:space="0" w:color="auto"/>
              <w:left w:val="single" w:sz="4" w:space="0" w:color="auto"/>
              <w:bottom w:val="single" w:sz="4" w:space="0" w:color="auto"/>
              <w:right w:val="single" w:sz="4" w:space="0" w:color="auto"/>
            </w:tcBorders>
            <w:vAlign w:val="center"/>
          </w:tcPr>
          <w:p w:rsidR="009A4098" w:rsidRDefault="00E04C20">
            <w:pPr>
              <w:pStyle w:val="a7"/>
              <w:spacing w:line="276" w:lineRule="auto"/>
              <w:rPr>
                <w:rFonts w:ascii="宋体" w:hAnsi="宋体" w:cs="宋体"/>
                <w:sz w:val="21"/>
                <w:szCs w:val="21"/>
              </w:rPr>
            </w:pPr>
            <w:r>
              <w:rPr>
                <w:rFonts w:ascii="宋体" w:hAnsi="宋体" w:cs="宋体" w:hint="eastAsia"/>
                <w:sz w:val="21"/>
                <w:szCs w:val="21"/>
              </w:rPr>
              <w:t>总工期日历天，其中：</w:t>
            </w:r>
          </w:p>
          <w:p w:rsidR="009A4098" w:rsidRDefault="00E04C20">
            <w:pPr>
              <w:pStyle w:val="a7"/>
              <w:spacing w:line="276" w:lineRule="auto"/>
              <w:rPr>
                <w:rFonts w:ascii="宋体" w:hAnsi="宋体" w:cs="宋体"/>
                <w:sz w:val="21"/>
                <w:szCs w:val="21"/>
              </w:rPr>
            </w:pPr>
            <w:r>
              <w:rPr>
                <w:rFonts w:ascii="宋体" w:hAnsi="宋体" w:cs="宋体" w:hint="eastAsia"/>
                <w:sz w:val="21"/>
                <w:szCs w:val="21"/>
              </w:rPr>
              <w:t>勘察日历天</w:t>
            </w:r>
          </w:p>
          <w:p w:rsidR="009A4098" w:rsidRDefault="00E04C20">
            <w:pPr>
              <w:pStyle w:val="a7"/>
              <w:spacing w:line="276" w:lineRule="auto"/>
              <w:rPr>
                <w:rFonts w:ascii="宋体" w:hAnsi="宋体" w:cs="宋体"/>
                <w:sz w:val="21"/>
                <w:szCs w:val="21"/>
              </w:rPr>
            </w:pPr>
            <w:r>
              <w:rPr>
                <w:rFonts w:ascii="宋体" w:hAnsi="宋体" w:cs="宋体" w:hint="eastAsia"/>
                <w:sz w:val="21"/>
                <w:szCs w:val="21"/>
              </w:rPr>
              <w:t>住宅产品策划日历天</w:t>
            </w:r>
          </w:p>
          <w:p w:rsidR="009A4098" w:rsidRDefault="00E04C20">
            <w:pPr>
              <w:pStyle w:val="a7"/>
              <w:spacing w:line="276" w:lineRule="auto"/>
              <w:rPr>
                <w:rFonts w:ascii="宋体" w:hAnsi="宋体" w:cs="宋体"/>
                <w:sz w:val="21"/>
                <w:szCs w:val="21"/>
              </w:rPr>
            </w:pPr>
            <w:r>
              <w:rPr>
                <w:rFonts w:ascii="宋体" w:hAnsi="宋体" w:cs="宋体" w:hint="eastAsia"/>
                <w:sz w:val="21"/>
                <w:szCs w:val="21"/>
              </w:rPr>
              <w:t>商业产品策划日历天</w:t>
            </w:r>
          </w:p>
          <w:p w:rsidR="009A4098" w:rsidRDefault="00E04C20">
            <w:pPr>
              <w:pStyle w:val="a7"/>
              <w:spacing w:line="276" w:lineRule="auto"/>
              <w:rPr>
                <w:rFonts w:ascii="宋体" w:hAnsi="宋体" w:cs="宋体"/>
                <w:sz w:val="21"/>
                <w:szCs w:val="21"/>
              </w:rPr>
            </w:pPr>
            <w:r>
              <w:rPr>
                <w:rFonts w:ascii="宋体" w:hAnsi="宋体" w:cs="宋体" w:hint="eastAsia"/>
                <w:sz w:val="21"/>
                <w:szCs w:val="21"/>
              </w:rPr>
              <w:t>城市设计日历天</w:t>
            </w:r>
          </w:p>
          <w:p w:rsidR="009A4098" w:rsidRDefault="00E04C20">
            <w:pPr>
              <w:pStyle w:val="a7"/>
              <w:spacing w:line="276" w:lineRule="auto"/>
              <w:rPr>
                <w:rFonts w:ascii="宋体" w:hAnsi="宋体" w:cs="宋体"/>
                <w:sz w:val="21"/>
                <w:szCs w:val="21"/>
              </w:rPr>
            </w:pPr>
            <w:r>
              <w:rPr>
                <w:rFonts w:ascii="宋体" w:hAnsi="宋体" w:cs="宋体" w:hint="eastAsia"/>
                <w:sz w:val="21"/>
                <w:szCs w:val="21"/>
              </w:rPr>
              <w:t>建筑工程设计日历天</w:t>
            </w:r>
          </w:p>
          <w:p w:rsidR="009A4098" w:rsidRDefault="00E04C20">
            <w:pPr>
              <w:pStyle w:val="a7"/>
              <w:spacing w:line="276" w:lineRule="auto"/>
              <w:rPr>
                <w:rFonts w:ascii="宋体" w:hAnsi="宋体" w:cs="Courier New"/>
                <w:sz w:val="21"/>
                <w:szCs w:val="21"/>
              </w:rPr>
            </w:pPr>
            <w:r>
              <w:rPr>
                <w:rFonts w:ascii="宋体" w:hAnsi="宋体" w:cs="宋体" w:hint="eastAsia"/>
                <w:sz w:val="21"/>
                <w:szCs w:val="21"/>
              </w:rPr>
              <w:t>景观绿化工程设计</w:t>
            </w:r>
            <w:proofErr w:type="gramStart"/>
            <w:r>
              <w:rPr>
                <w:rFonts w:ascii="宋体" w:hAnsi="宋体" w:cs="宋体" w:hint="eastAsia"/>
                <w:sz w:val="21"/>
                <w:szCs w:val="21"/>
              </w:rPr>
              <w:t>日历天</w:t>
            </w:r>
            <w:proofErr w:type="gramEnd"/>
          </w:p>
        </w:tc>
        <w:tc>
          <w:tcPr>
            <w:tcW w:w="752" w:type="dxa"/>
            <w:tcBorders>
              <w:top w:val="single" w:sz="4" w:space="0" w:color="auto"/>
              <w:left w:val="single" w:sz="4" w:space="0" w:color="auto"/>
              <w:bottom w:val="single" w:sz="4" w:space="0" w:color="auto"/>
              <w:right w:val="single" w:sz="4" w:space="0" w:color="auto"/>
            </w:tcBorders>
            <w:vAlign w:val="center"/>
          </w:tcPr>
          <w:p w:rsidR="009A4098" w:rsidRDefault="009A4098">
            <w:pPr>
              <w:autoSpaceDE w:val="0"/>
              <w:autoSpaceDN w:val="0"/>
              <w:adjustRightInd w:val="0"/>
              <w:snapToGrid w:val="0"/>
              <w:jc w:val="center"/>
              <w:rPr>
                <w:rFonts w:ascii="宋体" w:hAnsi="宋体" w:cs="黑体"/>
                <w:kern w:val="0"/>
                <w:szCs w:val="21"/>
              </w:rPr>
            </w:pPr>
          </w:p>
        </w:tc>
      </w:tr>
      <w:tr w:rsidR="009A4098">
        <w:trPr>
          <w:trHeight w:val="426"/>
          <w:jc w:val="center"/>
        </w:trPr>
        <w:tc>
          <w:tcPr>
            <w:tcW w:w="913"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Arial Unicode MS"/>
                <w:kern w:val="0"/>
                <w:szCs w:val="21"/>
              </w:rPr>
            </w:pPr>
            <w:r>
              <w:rPr>
                <w:rFonts w:ascii="宋体" w:hAnsi="宋体" w:cs="Arial Unicode MS"/>
                <w:kern w:val="0"/>
                <w:szCs w:val="21"/>
              </w:rPr>
              <w:t>4</w:t>
            </w:r>
          </w:p>
        </w:tc>
        <w:tc>
          <w:tcPr>
            <w:tcW w:w="1853"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center"/>
              <w:rPr>
                <w:rFonts w:ascii="宋体" w:hAnsi="宋体" w:cs="Courier New"/>
                <w:kern w:val="0"/>
                <w:szCs w:val="21"/>
              </w:rPr>
            </w:pPr>
            <w:r>
              <w:rPr>
                <w:rFonts w:ascii="宋体" w:hAnsi="宋体" w:cs="Courier New" w:hint="eastAsia"/>
                <w:kern w:val="0"/>
                <w:szCs w:val="21"/>
              </w:rPr>
              <w:t>质量约定</w:t>
            </w:r>
          </w:p>
        </w:tc>
        <w:tc>
          <w:tcPr>
            <w:tcW w:w="5800" w:type="dxa"/>
            <w:tcBorders>
              <w:top w:val="single" w:sz="4" w:space="0" w:color="auto"/>
              <w:left w:val="single" w:sz="4" w:space="0" w:color="auto"/>
              <w:bottom w:val="single" w:sz="4" w:space="0" w:color="auto"/>
              <w:right w:val="single" w:sz="4" w:space="0" w:color="auto"/>
            </w:tcBorders>
            <w:vAlign w:val="center"/>
          </w:tcPr>
          <w:p w:rsidR="009A4098" w:rsidRDefault="00E04C20">
            <w:pPr>
              <w:autoSpaceDE w:val="0"/>
              <w:autoSpaceDN w:val="0"/>
              <w:adjustRightInd w:val="0"/>
              <w:snapToGrid w:val="0"/>
              <w:jc w:val="left"/>
              <w:rPr>
                <w:rFonts w:ascii="宋体" w:hAnsi="宋体" w:cs="Courier New"/>
                <w:kern w:val="0"/>
                <w:szCs w:val="21"/>
              </w:rPr>
            </w:pPr>
            <w:r>
              <w:rPr>
                <w:rFonts w:ascii="宋体" w:hAnsi="宋体" w:hint="eastAsia"/>
                <w:szCs w:val="21"/>
              </w:rPr>
              <w:t>满足国家、行业、地方相关规范及设计标准、本合同有关条款及技术标准和要求。</w:t>
            </w:r>
            <w:proofErr w:type="gramStart"/>
            <w:r>
              <w:rPr>
                <w:rFonts w:ascii="宋体" w:hAnsi="宋体" w:hint="eastAsia"/>
                <w:szCs w:val="21"/>
              </w:rPr>
              <w:t>若标准</w:t>
            </w:r>
            <w:proofErr w:type="gramEnd"/>
            <w:r>
              <w:rPr>
                <w:rFonts w:ascii="宋体" w:hAnsi="宋体" w:hint="eastAsia"/>
                <w:szCs w:val="21"/>
              </w:rPr>
              <w:t>有修订，按新修订的标准执行。</w:t>
            </w:r>
          </w:p>
        </w:tc>
        <w:tc>
          <w:tcPr>
            <w:tcW w:w="752" w:type="dxa"/>
            <w:tcBorders>
              <w:top w:val="single" w:sz="4" w:space="0" w:color="auto"/>
              <w:left w:val="single" w:sz="4" w:space="0" w:color="auto"/>
              <w:bottom w:val="single" w:sz="4" w:space="0" w:color="auto"/>
              <w:right w:val="single" w:sz="4" w:space="0" w:color="auto"/>
            </w:tcBorders>
            <w:vAlign w:val="center"/>
          </w:tcPr>
          <w:p w:rsidR="009A4098" w:rsidRDefault="009A4098">
            <w:pPr>
              <w:autoSpaceDE w:val="0"/>
              <w:autoSpaceDN w:val="0"/>
              <w:adjustRightInd w:val="0"/>
              <w:snapToGrid w:val="0"/>
              <w:jc w:val="center"/>
              <w:rPr>
                <w:rFonts w:ascii="宋体" w:hAnsi="宋体" w:cs="黑体"/>
                <w:kern w:val="0"/>
                <w:szCs w:val="21"/>
              </w:rPr>
            </w:pPr>
          </w:p>
        </w:tc>
      </w:tr>
    </w:tbl>
    <w:p w:rsidR="009A4098" w:rsidRDefault="009A4098">
      <w:pPr>
        <w:spacing w:line="360" w:lineRule="auto"/>
        <w:ind w:rightChars="-14" w:right="-29"/>
        <w:rPr>
          <w:rFonts w:ascii="Calibri" w:hAnsi="Calibri"/>
          <w:szCs w:val="21"/>
        </w:rPr>
      </w:pPr>
    </w:p>
    <w:p w:rsidR="009A4098" w:rsidRDefault="00E04C20">
      <w:pPr>
        <w:spacing w:line="360" w:lineRule="auto"/>
        <w:ind w:rightChars="-14" w:right="-29" w:firstLineChars="1450" w:firstLine="3045"/>
        <w:rPr>
          <w:rFonts w:ascii="Calibri" w:hAnsi="Calibri"/>
          <w:szCs w:val="21"/>
        </w:rPr>
      </w:pPr>
      <w:r>
        <w:rPr>
          <w:rFonts w:ascii="Calibri" w:hAnsi="Calibri" w:hint="eastAsia"/>
          <w:szCs w:val="21"/>
        </w:rPr>
        <w:t>投</w:t>
      </w:r>
      <w:r>
        <w:rPr>
          <w:rFonts w:ascii="Calibri" w:hAnsi="Calibri" w:hint="eastAsia"/>
          <w:szCs w:val="21"/>
        </w:rPr>
        <w:t xml:space="preserve"> </w:t>
      </w:r>
      <w:r>
        <w:rPr>
          <w:rFonts w:ascii="Calibri" w:hAnsi="Calibri" w:hint="eastAsia"/>
          <w:szCs w:val="21"/>
        </w:rPr>
        <w:t>标</w:t>
      </w:r>
      <w:r>
        <w:rPr>
          <w:rFonts w:ascii="Calibri" w:hAnsi="Calibri" w:hint="eastAsia"/>
          <w:szCs w:val="21"/>
        </w:rPr>
        <w:t xml:space="preserve"> </w:t>
      </w:r>
      <w:r>
        <w:rPr>
          <w:rFonts w:ascii="Calibri" w:hAnsi="Calibri" w:hint="eastAsia"/>
          <w:szCs w:val="21"/>
        </w:rPr>
        <w:t>人：</w:t>
      </w:r>
      <w:r>
        <w:rPr>
          <w:rFonts w:ascii="Calibri" w:hAnsi="Calibri" w:hint="eastAsia"/>
          <w:szCs w:val="21"/>
        </w:rPr>
        <w:t>(</w:t>
      </w:r>
      <w:r>
        <w:rPr>
          <w:rFonts w:ascii="Calibri" w:hAnsi="Calibri" w:hint="eastAsia"/>
          <w:szCs w:val="21"/>
        </w:rPr>
        <w:t>盖单位章）</w:t>
      </w:r>
    </w:p>
    <w:p w:rsidR="009A4098" w:rsidRDefault="009A4098">
      <w:pPr>
        <w:tabs>
          <w:tab w:val="left" w:pos="9540"/>
        </w:tabs>
        <w:spacing w:line="360" w:lineRule="auto"/>
        <w:ind w:rightChars="-14" w:right="-29"/>
        <w:rPr>
          <w:rFonts w:ascii="Calibri" w:hAnsi="Calibri"/>
          <w:szCs w:val="21"/>
        </w:rPr>
      </w:pPr>
    </w:p>
    <w:p w:rsidR="009A4098" w:rsidRDefault="00E04C20">
      <w:pPr>
        <w:tabs>
          <w:tab w:val="left" w:pos="9540"/>
        </w:tabs>
        <w:spacing w:line="360" w:lineRule="auto"/>
        <w:ind w:rightChars="-14" w:right="-29" w:firstLineChars="1450" w:firstLine="3045"/>
        <w:rPr>
          <w:rFonts w:ascii="Calibri" w:hAnsi="Calibri"/>
          <w:szCs w:val="21"/>
        </w:rPr>
      </w:pPr>
      <w:r>
        <w:rPr>
          <w:rFonts w:ascii="Calibri" w:hAnsi="Calibri" w:hint="eastAsia"/>
          <w:szCs w:val="21"/>
        </w:rPr>
        <w:t>法定代表人或其委托代理人：（签字）</w:t>
      </w:r>
    </w:p>
    <w:p w:rsidR="009A4098" w:rsidRDefault="009A4098">
      <w:pPr>
        <w:spacing w:line="360" w:lineRule="auto"/>
        <w:ind w:rightChars="-14" w:right="-29"/>
        <w:jc w:val="right"/>
        <w:rPr>
          <w:rFonts w:ascii="Calibri" w:hAnsi="Calibri"/>
          <w:szCs w:val="21"/>
        </w:rPr>
      </w:pPr>
    </w:p>
    <w:p w:rsidR="009A4098" w:rsidRDefault="00E04C20">
      <w:pPr>
        <w:spacing w:line="360" w:lineRule="auto"/>
        <w:ind w:rightChars="-14" w:right="-29"/>
        <w:jc w:val="right"/>
        <w:rPr>
          <w:rFonts w:ascii="Calibri" w:hAnsi="Calibri"/>
          <w:szCs w:val="21"/>
        </w:rPr>
      </w:pPr>
      <w:r>
        <w:rPr>
          <w:rFonts w:ascii="Calibri" w:hAnsi="Calibri" w:hint="eastAsia"/>
          <w:szCs w:val="21"/>
        </w:rPr>
        <w:t>地址：</w:t>
      </w:r>
      <w:r>
        <w:rPr>
          <w:rFonts w:ascii="Calibri" w:hAnsi="Calibri" w:hint="eastAsia"/>
          <w:szCs w:val="21"/>
        </w:rPr>
        <w:t>_________________________________________</w:t>
      </w:r>
    </w:p>
    <w:p w:rsidR="009A4098" w:rsidRDefault="00E04C20">
      <w:pPr>
        <w:spacing w:line="360" w:lineRule="auto"/>
        <w:ind w:rightChars="-14" w:right="-29"/>
        <w:jc w:val="right"/>
        <w:rPr>
          <w:rFonts w:ascii="Calibri" w:hAnsi="Calibri"/>
          <w:szCs w:val="21"/>
        </w:rPr>
      </w:pPr>
      <w:r>
        <w:rPr>
          <w:rFonts w:ascii="Calibri" w:hAnsi="Calibri" w:hint="eastAsia"/>
          <w:szCs w:val="21"/>
        </w:rPr>
        <w:t>电话：</w:t>
      </w:r>
      <w:r>
        <w:rPr>
          <w:rFonts w:ascii="Calibri" w:hAnsi="Calibri" w:hint="eastAsia"/>
          <w:szCs w:val="21"/>
        </w:rPr>
        <w:t>_________________________________________</w:t>
      </w:r>
    </w:p>
    <w:p w:rsidR="009A4098" w:rsidRDefault="00E04C20">
      <w:pPr>
        <w:spacing w:line="360" w:lineRule="auto"/>
        <w:ind w:rightChars="-14" w:right="-29"/>
        <w:jc w:val="right"/>
        <w:rPr>
          <w:rFonts w:ascii="Calibri" w:hAnsi="Calibri"/>
          <w:szCs w:val="21"/>
        </w:rPr>
      </w:pPr>
      <w:r>
        <w:rPr>
          <w:rFonts w:ascii="Calibri" w:hAnsi="Calibri" w:hint="eastAsia"/>
          <w:szCs w:val="21"/>
        </w:rPr>
        <w:t>传真：</w:t>
      </w:r>
      <w:r>
        <w:rPr>
          <w:rFonts w:ascii="Calibri" w:hAnsi="Calibri" w:hint="eastAsia"/>
          <w:szCs w:val="21"/>
        </w:rPr>
        <w:t>_________________________________________</w:t>
      </w:r>
    </w:p>
    <w:p w:rsidR="009A4098" w:rsidRDefault="00E04C20">
      <w:pPr>
        <w:spacing w:line="360" w:lineRule="auto"/>
        <w:ind w:rightChars="-14" w:right="-29"/>
        <w:jc w:val="right"/>
        <w:rPr>
          <w:rFonts w:ascii="Calibri" w:hAnsi="Calibri"/>
          <w:szCs w:val="21"/>
        </w:rPr>
      </w:pPr>
      <w:r>
        <w:rPr>
          <w:rFonts w:ascii="Calibri" w:hAnsi="Calibri" w:hint="eastAsia"/>
          <w:szCs w:val="21"/>
        </w:rPr>
        <w:t>邮政编码：</w:t>
      </w:r>
      <w:r>
        <w:rPr>
          <w:rFonts w:ascii="Calibri" w:hAnsi="Calibri" w:hint="eastAsia"/>
          <w:szCs w:val="21"/>
        </w:rPr>
        <w:t>_____________________________________</w:t>
      </w:r>
    </w:p>
    <w:p w:rsidR="009A4098" w:rsidRDefault="00E04C20">
      <w:pPr>
        <w:autoSpaceDE w:val="0"/>
        <w:autoSpaceDN w:val="0"/>
        <w:adjustRightInd w:val="0"/>
        <w:spacing w:line="500" w:lineRule="exact"/>
        <w:ind w:rightChars="-14" w:right="-29"/>
        <w:jc w:val="right"/>
        <w:rPr>
          <w:rFonts w:ascii="Calibri" w:hAnsi="Calibri"/>
          <w:szCs w:val="21"/>
        </w:rPr>
      </w:pPr>
      <w:r>
        <w:rPr>
          <w:rFonts w:ascii="Calibri" w:hAnsi="Calibri" w:hint="eastAsia"/>
          <w:szCs w:val="21"/>
        </w:rPr>
        <w:t>_________</w:t>
      </w:r>
      <w:r>
        <w:rPr>
          <w:rFonts w:ascii="Calibri" w:hAnsi="Calibri" w:hint="eastAsia"/>
          <w:szCs w:val="21"/>
        </w:rPr>
        <w:t>年</w:t>
      </w:r>
      <w:r>
        <w:rPr>
          <w:rFonts w:ascii="Calibri" w:hAnsi="Calibri" w:hint="eastAsia"/>
          <w:szCs w:val="21"/>
        </w:rPr>
        <w:t>________</w:t>
      </w:r>
      <w:r>
        <w:rPr>
          <w:rFonts w:ascii="Calibri" w:hAnsi="Calibri" w:hint="eastAsia"/>
          <w:szCs w:val="21"/>
        </w:rPr>
        <w:t>月</w:t>
      </w:r>
      <w:r>
        <w:rPr>
          <w:rFonts w:ascii="Calibri" w:hAnsi="Calibri" w:hint="eastAsia"/>
          <w:szCs w:val="21"/>
        </w:rPr>
        <w:t>_______</w:t>
      </w:r>
      <w:r>
        <w:rPr>
          <w:rFonts w:ascii="Calibri" w:hAnsi="Calibri" w:hint="eastAsia"/>
          <w:szCs w:val="21"/>
        </w:rPr>
        <w:t>日</w:t>
      </w:r>
    </w:p>
    <w:p w:rsidR="009A4098" w:rsidRDefault="00E04C20">
      <w:pPr>
        <w:spacing w:line="360" w:lineRule="auto"/>
        <w:ind w:rightChars="-14" w:right="-29"/>
        <w:jc w:val="center"/>
        <w:outlineLvl w:val="2"/>
        <w:rPr>
          <w:rFonts w:ascii="Calibri" w:hAnsi="Calibri"/>
          <w:b/>
          <w:sz w:val="30"/>
          <w:szCs w:val="30"/>
        </w:rPr>
      </w:pPr>
      <w:r>
        <w:rPr>
          <w:rFonts w:ascii="Calibri" w:hAnsi="Calibri" w:hint="eastAsia"/>
          <w:szCs w:val="21"/>
        </w:rPr>
        <w:br w:type="page"/>
      </w:r>
      <w:r>
        <w:rPr>
          <w:rFonts w:ascii="Calibri" w:hAnsi="Calibri" w:hint="eastAsia"/>
          <w:b/>
          <w:sz w:val="30"/>
          <w:szCs w:val="30"/>
        </w:rPr>
        <w:lastRenderedPageBreak/>
        <w:t>二、法定代表人身份证明</w:t>
      </w:r>
    </w:p>
    <w:p w:rsidR="009A4098" w:rsidRDefault="009A4098">
      <w:pPr>
        <w:autoSpaceDE w:val="0"/>
        <w:autoSpaceDN w:val="0"/>
        <w:adjustRightInd w:val="0"/>
        <w:spacing w:line="235" w:lineRule="exact"/>
        <w:jc w:val="left"/>
        <w:rPr>
          <w:rFonts w:ascii="Calibri" w:hAnsi="Calibri" w:cs="华文中宋"/>
          <w:kern w:val="0"/>
          <w:sz w:val="22"/>
          <w:szCs w:val="22"/>
        </w:rPr>
      </w:pPr>
    </w:p>
    <w:p w:rsidR="009A4098" w:rsidRDefault="00A42042">
      <w:pPr>
        <w:autoSpaceDE w:val="0"/>
        <w:autoSpaceDN w:val="0"/>
        <w:adjustRightInd w:val="0"/>
        <w:spacing w:line="280" w:lineRule="exact"/>
        <w:ind w:left="120" w:right="-20"/>
        <w:jc w:val="left"/>
        <w:rPr>
          <w:rFonts w:ascii="Calibri" w:hAnsi="Calibri" w:cs="华文中宋"/>
          <w:kern w:val="0"/>
          <w:szCs w:val="21"/>
        </w:rPr>
      </w:pPr>
      <w:r>
        <w:rPr>
          <w:rFonts w:ascii="Calibri" w:hAnsi="Calibri"/>
          <w:szCs w:val="21"/>
        </w:rPr>
        <w:pict>
          <v:shape id="任意多边形 6" o:spid="_x0000_s1088" style="position:absolute;left:0;text-align:left;margin-left:173.75pt;margin-top:14.25pt;width:182.15pt;height:0;z-index:-251690496;mso-position-horizontal-relative:page;mso-width-relative:page;mso-height-relative:page" coordsize="3643,1" o:spt="100" o:gfxdata="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qq1OY2AAAAAkBAAAPAAAAAAAAAAEA&#10;IAAAACIAAABkcnMvZG93bnJldi54bWxQSwECFAAUAAAACACHTuJAcd8ai4ECAAA2BQAADgAAAAAA&#10;AAABACAAAAAnAQAAZHJzL2Uyb0RvYy54bWxQSwUGAAAAAAYABgBZAQAAGgYAAAAA&#10;" adj="0,,0" path="m,l3643,e" filled="f" strokeweight=".72pt">
            <v:stroke joinstyle="round"/>
            <v:formulas/>
            <v:path o:connecttype="segments" o:connectlocs="0,0;2313305,0" o:connectangles="0,0"/>
            <w10:wrap anchorx="page"/>
          </v:shape>
        </w:pict>
      </w:r>
      <w:r w:rsidR="00E04C20">
        <w:rPr>
          <w:rFonts w:ascii="Calibri" w:hAnsi="Calibri" w:cs="华文中宋" w:hint="eastAsia"/>
          <w:kern w:val="0"/>
          <w:szCs w:val="21"/>
        </w:rPr>
        <w:t>投标人</w:t>
      </w:r>
      <w:r w:rsidR="00E04C20">
        <w:rPr>
          <w:rFonts w:ascii="Calibri" w:hAnsi="Calibri" w:cs="华文中宋" w:hint="eastAsia"/>
          <w:spacing w:val="4"/>
          <w:kern w:val="0"/>
          <w:szCs w:val="21"/>
        </w:rPr>
        <w:t>名</w:t>
      </w:r>
      <w:r w:rsidR="00E04C20">
        <w:rPr>
          <w:rFonts w:ascii="Calibri" w:hAnsi="Calibri" w:cs="华文中宋" w:hint="eastAsia"/>
          <w:spacing w:val="-2"/>
          <w:kern w:val="0"/>
          <w:szCs w:val="21"/>
        </w:rPr>
        <w:t>称</w:t>
      </w:r>
      <w:r w:rsidR="00E04C20">
        <w:rPr>
          <w:rFonts w:ascii="Calibri" w:hAnsi="Calibri" w:cs="华文中宋" w:hint="eastAsia"/>
          <w:kern w:val="0"/>
          <w:szCs w:val="21"/>
        </w:rPr>
        <w:t>：</w:t>
      </w: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tabs>
          <w:tab w:val="left" w:pos="5420"/>
        </w:tabs>
        <w:autoSpaceDE w:val="0"/>
        <w:autoSpaceDN w:val="0"/>
        <w:adjustRightInd w:val="0"/>
        <w:spacing w:line="280" w:lineRule="exact"/>
        <w:ind w:left="120" w:right="-20"/>
        <w:jc w:val="left"/>
        <w:rPr>
          <w:rFonts w:ascii="Calibri" w:hAnsi="Calibri" w:cs="华文中宋"/>
          <w:kern w:val="0"/>
          <w:szCs w:val="21"/>
        </w:rPr>
      </w:pPr>
      <w:r>
        <w:rPr>
          <w:rFonts w:ascii="Calibri" w:hAnsi="Calibri" w:cs="华文中宋" w:hint="eastAsia"/>
          <w:kern w:val="0"/>
          <w:szCs w:val="21"/>
        </w:rPr>
        <w:t>单位性</w:t>
      </w:r>
      <w:r>
        <w:rPr>
          <w:rFonts w:ascii="Calibri" w:hAnsi="Calibri" w:hint="eastAsia"/>
          <w:kern w:val="0"/>
          <w:szCs w:val="21"/>
        </w:rPr>
        <w:t>质</w:t>
      </w:r>
      <w:r>
        <w:rPr>
          <w:rFonts w:ascii="Calibri" w:hAnsi="Calibri" w:cs="华文中宋" w:hint="eastAsia"/>
          <w:kern w:val="0"/>
          <w:szCs w:val="21"/>
        </w:rPr>
        <w:t>：</w:t>
      </w:r>
      <w:r>
        <w:rPr>
          <w:rFonts w:ascii="Calibri" w:hAnsi="Calibri"/>
          <w:kern w:val="0"/>
          <w:szCs w:val="21"/>
          <w:u w:val="single"/>
        </w:rPr>
        <w:tab/>
      </w: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tabs>
          <w:tab w:val="left" w:pos="5420"/>
        </w:tabs>
        <w:autoSpaceDE w:val="0"/>
        <w:autoSpaceDN w:val="0"/>
        <w:adjustRightInd w:val="0"/>
        <w:spacing w:line="280" w:lineRule="exact"/>
        <w:ind w:left="120" w:right="-20"/>
        <w:jc w:val="left"/>
        <w:rPr>
          <w:rFonts w:ascii="Calibri" w:hAnsi="Calibri" w:cs="华文中宋"/>
          <w:kern w:val="0"/>
          <w:szCs w:val="21"/>
        </w:rPr>
      </w:pPr>
      <w:r>
        <w:rPr>
          <w:rFonts w:ascii="Calibri" w:hAnsi="Calibri" w:cs="华文中宋" w:hint="eastAsia"/>
          <w:kern w:val="0"/>
          <w:szCs w:val="21"/>
        </w:rPr>
        <w:t>地</w:t>
      </w:r>
      <w:r>
        <w:rPr>
          <w:rFonts w:ascii="Calibri" w:hAnsi="Calibri" w:hint="eastAsia"/>
          <w:kern w:val="0"/>
          <w:szCs w:val="21"/>
        </w:rPr>
        <w:t>址</w:t>
      </w:r>
      <w:r>
        <w:rPr>
          <w:rFonts w:ascii="Calibri" w:hAnsi="Calibri" w:cs="华文中宋" w:hint="eastAsia"/>
          <w:kern w:val="0"/>
          <w:szCs w:val="21"/>
        </w:rPr>
        <w:t>：</w:t>
      </w:r>
      <w:r>
        <w:rPr>
          <w:rFonts w:ascii="Calibri" w:hAnsi="Calibri"/>
          <w:kern w:val="0"/>
          <w:szCs w:val="21"/>
          <w:u w:val="single"/>
        </w:rPr>
        <w:tab/>
      </w: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tabs>
          <w:tab w:val="left" w:pos="2480"/>
          <w:tab w:val="left" w:pos="3600"/>
          <w:tab w:val="left" w:pos="4720"/>
        </w:tabs>
        <w:autoSpaceDE w:val="0"/>
        <w:autoSpaceDN w:val="0"/>
        <w:adjustRightInd w:val="0"/>
        <w:spacing w:line="280" w:lineRule="exact"/>
        <w:ind w:left="120" w:right="-20"/>
        <w:jc w:val="left"/>
        <w:rPr>
          <w:rFonts w:ascii="Calibri" w:hAnsi="Calibri" w:cs="华文中宋"/>
          <w:kern w:val="0"/>
          <w:szCs w:val="21"/>
        </w:rPr>
      </w:pPr>
      <w:r>
        <w:rPr>
          <w:rFonts w:ascii="Calibri" w:hAnsi="Calibri" w:cs="华文中宋" w:hint="eastAsia"/>
          <w:kern w:val="0"/>
          <w:szCs w:val="21"/>
        </w:rPr>
        <w:t>成</w:t>
      </w:r>
      <w:r>
        <w:rPr>
          <w:rFonts w:ascii="Calibri" w:hAnsi="Calibri" w:hint="eastAsia"/>
          <w:kern w:val="0"/>
          <w:szCs w:val="21"/>
        </w:rPr>
        <w:t>立时间</w:t>
      </w:r>
      <w:r>
        <w:rPr>
          <w:rFonts w:ascii="Calibri" w:hAnsi="Calibri" w:cs="华文中宋" w:hint="eastAsia"/>
          <w:kern w:val="0"/>
          <w:szCs w:val="21"/>
        </w:rPr>
        <w:t>：</w:t>
      </w:r>
      <w:r>
        <w:rPr>
          <w:rFonts w:ascii="Calibri" w:hAnsi="Calibri"/>
          <w:kern w:val="0"/>
          <w:szCs w:val="21"/>
          <w:u w:val="single"/>
        </w:rPr>
        <w:tab/>
      </w:r>
      <w:r>
        <w:rPr>
          <w:rFonts w:ascii="Calibri" w:hAnsi="Calibri" w:cs="华文中宋" w:hint="eastAsia"/>
          <w:kern w:val="0"/>
          <w:szCs w:val="21"/>
          <w:u w:val="single"/>
        </w:rPr>
        <w:t>年</w:t>
      </w:r>
      <w:r>
        <w:rPr>
          <w:rFonts w:ascii="Calibri" w:hAnsi="Calibri"/>
          <w:kern w:val="0"/>
          <w:szCs w:val="21"/>
          <w:u w:val="single"/>
        </w:rPr>
        <w:tab/>
      </w:r>
      <w:r>
        <w:rPr>
          <w:rFonts w:ascii="Calibri" w:hAnsi="Calibri" w:cs="华文中宋" w:hint="eastAsia"/>
          <w:kern w:val="0"/>
          <w:szCs w:val="21"/>
        </w:rPr>
        <w:t>月</w:t>
      </w:r>
      <w:r>
        <w:rPr>
          <w:rFonts w:ascii="Calibri" w:hAnsi="Calibri"/>
          <w:kern w:val="0"/>
          <w:szCs w:val="21"/>
          <w:u w:val="single"/>
        </w:rPr>
        <w:tab/>
      </w:r>
      <w:r>
        <w:rPr>
          <w:rFonts w:ascii="Calibri" w:hAnsi="Calibri" w:cs="华文中宋" w:hint="eastAsia"/>
          <w:kern w:val="0"/>
          <w:szCs w:val="21"/>
        </w:rPr>
        <w:t>日</w:t>
      </w: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tabs>
          <w:tab w:val="left" w:pos="2340"/>
        </w:tabs>
        <w:autoSpaceDE w:val="0"/>
        <w:autoSpaceDN w:val="0"/>
        <w:adjustRightInd w:val="0"/>
        <w:spacing w:line="280" w:lineRule="exact"/>
        <w:ind w:left="120" w:right="-20"/>
        <w:jc w:val="left"/>
        <w:rPr>
          <w:rFonts w:ascii="Calibri" w:hAnsi="Calibri" w:cs="华文中宋"/>
          <w:kern w:val="0"/>
          <w:szCs w:val="21"/>
        </w:rPr>
      </w:pPr>
      <w:r>
        <w:rPr>
          <w:rFonts w:ascii="Calibri" w:hAnsi="Calibri" w:cs="华文中宋" w:hint="eastAsia"/>
          <w:kern w:val="0"/>
          <w:szCs w:val="21"/>
        </w:rPr>
        <w:t>经</w:t>
      </w:r>
      <w:r>
        <w:rPr>
          <w:rFonts w:ascii="Calibri" w:hAnsi="Calibri" w:hint="eastAsia"/>
          <w:kern w:val="0"/>
          <w:szCs w:val="21"/>
        </w:rPr>
        <w:t>营</w:t>
      </w:r>
      <w:r>
        <w:rPr>
          <w:rFonts w:ascii="Calibri" w:hAnsi="Calibri" w:cs="华文中宋" w:hint="eastAsia"/>
          <w:kern w:val="0"/>
          <w:szCs w:val="21"/>
        </w:rPr>
        <w:t>期</w:t>
      </w:r>
      <w:r>
        <w:rPr>
          <w:rFonts w:ascii="Calibri" w:hAnsi="Calibri" w:hint="eastAsia"/>
          <w:kern w:val="0"/>
          <w:szCs w:val="21"/>
        </w:rPr>
        <w:t>限</w:t>
      </w:r>
      <w:r>
        <w:rPr>
          <w:rFonts w:ascii="Calibri" w:hAnsi="Calibri" w:cs="华文中宋" w:hint="eastAsia"/>
          <w:kern w:val="0"/>
          <w:szCs w:val="21"/>
        </w:rPr>
        <w:t>：</w:t>
      </w:r>
      <w:r>
        <w:rPr>
          <w:rFonts w:ascii="Calibri" w:hAnsi="Calibri"/>
          <w:kern w:val="0"/>
          <w:szCs w:val="21"/>
          <w:u w:val="single"/>
        </w:rPr>
        <w:tab/>
      </w: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tabs>
          <w:tab w:val="left" w:pos="2640"/>
          <w:tab w:val="left" w:pos="6600"/>
        </w:tabs>
        <w:autoSpaceDE w:val="0"/>
        <w:autoSpaceDN w:val="0"/>
        <w:adjustRightInd w:val="0"/>
        <w:spacing w:line="280" w:lineRule="exact"/>
        <w:ind w:left="120" w:right="-20"/>
        <w:jc w:val="left"/>
        <w:rPr>
          <w:rFonts w:ascii="Calibri" w:hAnsi="Calibri" w:cs="华文中宋"/>
          <w:kern w:val="0"/>
          <w:szCs w:val="21"/>
        </w:rPr>
      </w:pPr>
      <w:r>
        <w:rPr>
          <w:rFonts w:ascii="Calibri" w:hAnsi="Calibri" w:cs="华文中宋" w:hint="eastAsia"/>
          <w:kern w:val="0"/>
          <w:szCs w:val="21"/>
        </w:rPr>
        <w:t>姓名</w:t>
      </w:r>
      <w:r>
        <w:rPr>
          <w:rFonts w:ascii="Calibri" w:hAnsi="Calibri" w:cs="华文中宋" w:hint="eastAsia"/>
          <w:spacing w:val="-117"/>
          <w:kern w:val="0"/>
          <w:szCs w:val="21"/>
        </w:rPr>
        <w:t>：</w:t>
      </w:r>
      <w:r>
        <w:rPr>
          <w:rFonts w:ascii="Calibri" w:hAnsi="Calibri"/>
          <w:kern w:val="0"/>
          <w:szCs w:val="21"/>
          <w:u w:val="single"/>
        </w:rPr>
        <w:tab/>
      </w:r>
      <w:r>
        <w:rPr>
          <w:rFonts w:ascii="Calibri" w:hAnsi="Calibri" w:cs="华文中宋" w:hint="eastAsia"/>
          <w:kern w:val="0"/>
          <w:szCs w:val="21"/>
          <w:u w:val="single"/>
        </w:rPr>
        <w:t>系</w:t>
      </w:r>
      <w:r>
        <w:rPr>
          <w:rFonts w:ascii="Calibri" w:hAnsi="Calibri"/>
          <w:kern w:val="0"/>
          <w:szCs w:val="21"/>
          <w:u w:val="single"/>
        </w:rPr>
        <w:tab/>
      </w:r>
      <w:r>
        <w:rPr>
          <w:rFonts w:ascii="Calibri" w:hAnsi="Calibri" w:cs="华文中宋" w:hint="eastAsia"/>
          <w:kern w:val="0"/>
          <w:szCs w:val="21"/>
          <w:u w:val="single"/>
        </w:rPr>
        <w:t>（</w:t>
      </w:r>
      <w:r>
        <w:rPr>
          <w:rFonts w:ascii="Calibri" w:hAnsi="Calibri" w:cs="华文中宋" w:hint="eastAsia"/>
          <w:kern w:val="0"/>
          <w:szCs w:val="21"/>
        </w:rPr>
        <w:t>投标人</w:t>
      </w:r>
      <w:r>
        <w:rPr>
          <w:rFonts w:ascii="Calibri" w:hAnsi="Calibri" w:cs="华文中宋" w:hint="eastAsia"/>
          <w:spacing w:val="4"/>
          <w:kern w:val="0"/>
          <w:szCs w:val="21"/>
        </w:rPr>
        <w:t>名</w:t>
      </w:r>
      <w:r>
        <w:rPr>
          <w:rFonts w:ascii="Calibri" w:hAnsi="Calibri" w:cs="华文中宋" w:hint="eastAsia"/>
          <w:spacing w:val="-2"/>
          <w:kern w:val="0"/>
          <w:szCs w:val="21"/>
        </w:rPr>
        <w:t>称</w:t>
      </w:r>
      <w:r>
        <w:rPr>
          <w:rFonts w:ascii="Calibri" w:hAnsi="Calibri" w:cs="华文中宋" w:hint="eastAsia"/>
          <w:kern w:val="0"/>
          <w:szCs w:val="21"/>
        </w:rPr>
        <w:t>）</w:t>
      </w: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tabs>
          <w:tab w:val="left" w:pos="4580"/>
          <w:tab w:val="left" w:pos="7940"/>
        </w:tabs>
        <w:autoSpaceDE w:val="0"/>
        <w:autoSpaceDN w:val="0"/>
        <w:adjustRightInd w:val="0"/>
        <w:spacing w:line="280" w:lineRule="exact"/>
        <w:ind w:left="120" w:right="-20"/>
        <w:jc w:val="left"/>
        <w:rPr>
          <w:rFonts w:ascii="Calibri" w:hAnsi="Calibri" w:cs="华文中宋"/>
          <w:kern w:val="0"/>
          <w:szCs w:val="21"/>
        </w:rPr>
      </w:pPr>
      <w:r>
        <w:rPr>
          <w:rFonts w:ascii="Calibri" w:hAnsi="Calibri" w:cs="华文中宋" w:hint="eastAsia"/>
          <w:kern w:val="0"/>
          <w:szCs w:val="21"/>
        </w:rPr>
        <w:t>的</w:t>
      </w:r>
      <w:r>
        <w:rPr>
          <w:rFonts w:ascii="Calibri" w:hAnsi="Calibri" w:hint="eastAsia"/>
          <w:kern w:val="0"/>
          <w:szCs w:val="21"/>
        </w:rPr>
        <w:t>法</w:t>
      </w:r>
      <w:r>
        <w:rPr>
          <w:rFonts w:ascii="Calibri" w:hAnsi="Calibri" w:cs="华文中宋" w:hint="eastAsia"/>
          <w:kern w:val="0"/>
          <w:szCs w:val="21"/>
        </w:rPr>
        <w:t>定代</w:t>
      </w:r>
      <w:r>
        <w:rPr>
          <w:rFonts w:ascii="Calibri" w:hAnsi="Calibri" w:hint="eastAsia"/>
          <w:kern w:val="0"/>
          <w:szCs w:val="21"/>
        </w:rPr>
        <w:t>表</w:t>
      </w:r>
      <w:r>
        <w:rPr>
          <w:rFonts w:ascii="Calibri" w:hAnsi="Calibri" w:cs="华文中宋" w:hint="eastAsia"/>
          <w:kern w:val="0"/>
          <w:szCs w:val="21"/>
        </w:rPr>
        <w:t>人</w:t>
      </w:r>
      <w:r>
        <w:rPr>
          <w:rFonts w:ascii="Calibri" w:hAnsi="Calibri" w:cs="华文中宋" w:hint="eastAsia"/>
          <w:spacing w:val="4"/>
          <w:kern w:val="0"/>
          <w:szCs w:val="21"/>
        </w:rPr>
        <w:t>（</w:t>
      </w:r>
      <w:r>
        <w:rPr>
          <w:rFonts w:ascii="Calibri" w:hAnsi="Calibri" w:cs="华文中宋" w:hint="eastAsia"/>
          <w:kern w:val="0"/>
          <w:szCs w:val="21"/>
        </w:rPr>
        <w:t>职</w:t>
      </w:r>
      <w:r>
        <w:rPr>
          <w:rFonts w:ascii="Calibri" w:hAnsi="Calibri" w:hint="eastAsia"/>
          <w:spacing w:val="-2"/>
          <w:kern w:val="0"/>
          <w:szCs w:val="21"/>
        </w:rPr>
        <w:t>务</w:t>
      </w:r>
      <w:r>
        <w:rPr>
          <w:rFonts w:ascii="Calibri" w:hAnsi="Calibri" w:cs="华文中宋" w:hint="eastAsia"/>
          <w:kern w:val="0"/>
          <w:szCs w:val="21"/>
        </w:rPr>
        <w:t>：</w:t>
      </w:r>
      <w:r>
        <w:rPr>
          <w:rFonts w:ascii="Calibri" w:hAnsi="Calibri"/>
          <w:kern w:val="0"/>
          <w:szCs w:val="21"/>
          <w:u w:val="single"/>
        </w:rPr>
        <w:tab/>
      </w:r>
      <w:r>
        <w:rPr>
          <w:rFonts w:ascii="Calibri" w:hAnsi="Calibri" w:hint="eastAsia"/>
          <w:kern w:val="0"/>
          <w:szCs w:val="21"/>
          <w:u w:val="single"/>
        </w:rPr>
        <w:t>电</w:t>
      </w:r>
      <w:r>
        <w:rPr>
          <w:rFonts w:ascii="Calibri" w:hAnsi="Calibri" w:cs="华文中宋" w:hint="eastAsia"/>
          <w:kern w:val="0"/>
          <w:szCs w:val="21"/>
          <w:u w:val="single"/>
        </w:rPr>
        <w:t>话：</w:t>
      </w:r>
      <w:r>
        <w:rPr>
          <w:rFonts w:ascii="Calibri" w:hAnsi="Calibri"/>
          <w:kern w:val="0"/>
          <w:szCs w:val="21"/>
          <w:u w:val="single"/>
        </w:rPr>
        <w:tab/>
      </w:r>
      <w:r>
        <w:rPr>
          <w:rFonts w:ascii="Calibri" w:hAnsi="Calibri" w:cs="华文中宋" w:hint="eastAsia"/>
          <w:spacing w:val="-141"/>
          <w:kern w:val="0"/>
          <w:szCs w:val="21"/>
        </w:rPr>
        <w:t>）。</w:t>
      </w: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autoSpaceDE w:val="0"/>
        <w:autoSpaceDN w:val="0"/>
        <w:adjustRightInd w:val="0"/>
        <w:spacing w:line="280" w:lineRule="exact"/>
        <w:ind w:left="677" w:right="-20"/>
        <w:jc w:val="left"/>
        <w:rPr>
          <w:rFonts w:ascii="Calibri" w:hAnsi="Calibri" w:cs="华文中宋"/>
          <w:kern w:val="0"/>
          <w:szCs w:val="21"/>
        </w:rPr>
      </w:pPr>
      <w:r>
        <w:rPr>
          <w:rFonts w:ascii="Calibri" w:hAnsi="Calibri" w:cs="华文中宋" w:hint="eastAsia"/>
          <w:kern w:val="0"/>
          <w:szCs w:val="21"/>
        </w:rPr>
        <w:t>特此证明。</w:t>
      </w:r>
    </w:p>
    <w:p w:rsidR="009A4098" w:rsidRDefault="009A4098">
      <w:pPr>
        <w:autoSpaceDE w:val="0"/>
        <w:autoSpaceDN w:val="0"/>
        <w:adjustRightInd w:val="0"/>
        <w:spacing w:line="167"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autoSpaceDE w:val="0"/>
        <w:autoSpaceDN w:val="0"/>
        <w:adjustRightInd w:val="0"/>
        <w:spacing w:line="280" w:lineRule="exact"/>
        <w:ind w:left="677" w:right="-20"/>
        <w:jc w:val="left"/>
        <w:rPr>
          <w:rFonts w:ascii="Calibri" w:hAnsi="Calibri" w:cs="华文中宋"/>
          <w:kern w:val="0"/>
          <w:szCs w:val="21"/>
        </w:rPr>
      </w:pPr>
      <w:r>
        <w:rPr>
          <w:rFonts w:ascii="Calibri" w:hAnsi="Calibri" w:cs="华文中宋" w:hint="eastAsia"/>
          <w:kern w:val="0"/>
          <w:szCs w:val="21"/>
        </w:rPr>
        <w:t>附：</w:t>
      </w:r>
      <w:r>
        <w:rPr>
          <w:rFonts w:ascii="Calibri" w:hAnsi="Calibri" w:hint="eastAsia"/>
          <w:kern w:val="0"/>
          <w:szCs w:val="21"/>
        </w:rPr>
        <w:t>法</w:t>
      </w:r>
      <w:r>
        <w:rPr>
          <w:rFonts w:ascii="Calibri" w:hAnsi="Calibri" w:cs="华文中宋" w:hint="eastAsia"/>
          <w:kern w:val="0"/>
          <w:szCs w:val="21"/>
        </w:rPr>
        <w:t>定代</w:t>
      </w:r>
      <w:r>
        <w:rPr>
          <w:rFonts w:ascii="Calibri" w:hAnsi="Calibri" w:hint="eastAsia"/>
          <w:kern w:val="0"/>
          <w:szCs w:val="21"/>
        </w:rPr>
        <w:t>表</w:t>
      </w:r>
      <w:r>
        <w:rPr>
          <w:rFonts w:ascii="Calibri" w:hAnsi="Calibri" w:cs="华文中宋" w:hint="eastAsia"/>
          <w:kern w:val="0"/>
          <w:szCs w:val="21"/>
        </w:rPr>
        <w:t>人</w:t>
      </w:r>
      <w:r>
        <w:rPr>
          <w:rFonts w:ascii="Calibri" w:hAnsi="Calibri" w:hint="eastAsia"/>
          <w:spacing w:val="4"/>
          <w:kern w:val="0"/>
          <w:szCs w:val="21"/>
        </w:rPr>
        <w:t>身</w:t>
      </w:r>
      <w:r>
        <w:rPr>
          <w:rFonts w:ascii="Calibri" w:hAnsi="Calibri" w:hint="eastAsia"/>
          <w:spacing w:val="-2"/>
          <w:kern w:val="0"/>
          <w:szCs w:val="21"/>
        </w:rPr>
        <w:t>份</w:t>
      </w:r>
      <w:r>
        <w:rPr>
          <w:rFonts w:ascii="Calibri" w:hAnsi="Calibri" w:cs="华文中宋" w:hint="eastAsia"/>
          <w:spacing w:val="-2"/>
          <w:kern w:val="0"/>
          <w:szCs w:val="21"/>
        </w:rPr>
        <w:t>证</w:t>
      </w:r>
      <w:r>
        <w:rPr>
          <w:rFonts w:ascii="Calibri" w:hAnsi="Calibri" w:cs="华文中宋" w:hint="eastAsia"/>
          <w:spacing w:val="4"/>
          <w:kern w:val="0"/>
          <w:szCs w:val="21"/>
        </w:rPr>
        <w:t>复</w:t>
      </w:r>
      <w:r>
        <w:rPr>
          <w:rFonts w:ascii="Calibri" w:hAnsi="Calibri" w:cs="华文中宋" w:hint="eastAsia"/>
          <w:spacing w:val="-2"/>
          <w:kern w:val="0"/>
          <w:szCs w:val="21"/>
        </w:rPr>
        <w:t>印</w:t>
      </w:r>
      <w:r>
        <w:rPr>
          <w:rFonts w:ascii="Calibri" w:hAnsi="Calibri" w:cs="华文中宋" w:hint="eastAsia"/>
          <w:kern w:val="0"/>
          <w:szCs w:val="21"/>
        </w:rPr>
        <w:t>件</w:t>
      </w:r>
    </w:p>
    <w:p w:rsidR="009A4098" w:rsidRDefault="009A4098">
      <w:pPr>
        <w:autoSpaceDE w:val="0"/>
        <w:autoSpaceDN w:val="0"/>
        <w:adjustRightInd w:val="0"/>
        <w:spacing w:line="168"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tabs>
          <w:tab w:val="left" w:pos="5840"/>
        </w:tabs>
        <w:autoSpaceDE w:val="0"/>
        <w:autoSpaceDN w:val="0"/>
        <w:adjustRightInd w:val="0"/>
        <w:spacing w:line="280" w:lineRule="exact"/>
        <w:ind w:left="1094" w:right="-20"/>
        <w:jc w:val="left"/>
        <w:rPr>
          <w:rFonts w:ascii="Calibri" w:hAnsi="Calibri" w:cs="华文中宋"/>
          <w:kern w:val="0"/>
          <w:szCs w:val="21"/>
        </w:rPr>
      </w:pPr>
      <w:r>
        <w:rPr>
          <w:rFonts w:ascii="Calibri" w:hAnsi="Calibri" w:cs="华文中宋" w:hint="eastAsia"/>
          <w:kern w:val="0"/>
          <w:szCs w:val="21"/>
        </w:rPr>
        <w:t>投标人：</w:t>
      </w:r>
      <w:r>
        <w:rPr>
          <w:rFonts w:ascii="Calibri" w:hAnsi="Calibri"/>
          <w:kern w:val="0"/>
          <w:szCs w:val="21"/>
          <w:u w:val="single"/>
        </w:rPr>
        <w:tab/>
      </w:r>
      <w:r>
        <w:rPr>
          <w:rFonts w:ascii="Calibri" w:hAnsi="Calibri" w:cs="华文中宋" w:hint="eastAsia"/>
          <w:kern w:val="0"/>
          <w:szCs w:val="21"/>
        </w:rPr>
        <w:t>（盖单位章）</w:t>
      </w:r>
    </w:p>
    <w:p w:rsidR="009A4098" w:rsidRDefault="009A4098">
      <w:pPr>
        <w:autoSpaceDE w:val="0"/>
        <w:autoSpaceDN w:val="0"/>
        <w:adjustRightInd w:val="0"/>
        <w:spacing w:line="167"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tabs>
          <w:tab w:val="left" w:pos="4440"/>
          <w:tab w:val="left" w:pos="5560"/>
          <w:tab w:val="left" w:pos="6820"/>
        </w:tabs>
        <w:autoSpaceDE w:val="0"/>
        <w:autoSpaceDN w:val="0"/>
        <w:adjustRightInd w:val="0"/>
        <w:spacing w:line="280" w:lineRule="exact"/>
        <w:ind w:left="3475" w:right="-20"/>
        <w:jc w:val="left"/>
        <w:rPr>
          <w:rFonts w:ascii="Calibri" w:hAnsi="Calibri" w:cs="华文中宋"/>
          <w:kern w:val="0"/>
          <w:szCs w:val="21"/>
        </w:rPr>
      </w:pPr>
      <w:r>
        <w:rPr>
          <w:rFonts w:ascii="Calibri" w:hAnsi="Calibri"/>
          <w:kern w:val="0"/>
          <w:szCs w:val="21"/>
          <w:u w:val="single"/>
        </w:rPr>
        <w:tab/>
      </w:r>
      <w:r>
        <w:rPr>
          <w:rFonts w:ascii="Calibri" w:hAnsi="Calibri" w:cs="华文中宋" w:hint="eastAsia"/>
          <w:kern w:val="0"/>
          <w:szCs w:val="21"/>
          <w:u w:val="single"/>
        </w:rPr>
        <w:t>年</w:t>
      </w:r>
      <w:r>
        <w:rPr>
          <w:rFonts w:ascii="Calibri" w:hAnsi="Calibri"/>
          <w:kern w:val="0"/>
          <w:szCs w:val="21"/>
          <w:u w:val="single"/>
        </w:rPr>
        <w:tab/>
      </w:r>
      <w:r>
        <w:rPr>
          <w:rFonts w:ascii="Calibri" w:hAnsi="Calibri" w:cs="华文中宋" w:hint="eastAsia"/>
          <w:kern w:val="0"/>
          <w:szCs w:val="21"/>
        </w:rPr>
        <w:t>月</w:t>
      </w:r>
      <w:r>
        <w:rPr>
          <w:rFonts w:ascii="Calibri" w:hAnsi="Calibri"/>
          <w:kern w:val="0"/>
          <w:szCs w:val="21"/>
          <w:u w:val="single"/>
        </w:rPr>
        <w:tab/>
      </w:r>
      <w:r>
        <w:rPr>
          <w:rFonts w:ascii="Calibri" w:hAnsi="Calibri" w:cs="华文中宋" w:hint="eastAsia"/>
          <w:kern w:val="0"/>
          <w:szCs w:val="21"/>
        </w:rPr>
        <w:t>日</w:t>
      </w:r>
    </w:p>
    <w:p w:rsidR="009A4098" w:rsidRDefault="009A4098">
      <w:pPr>
        <w:autoSpaceDE w:val="0"/>
        <w:autoSpaceDN w:val="0"/>
        <w:adjustRightInd w:val="0"/>
        <w:spacing w:line="165"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autoSpaceDE w:val="0"/>
        <w:autoSpaceDN w:val="0"/>
        <w:adjustRightInd w:val="0"/>
        <w:spacing w:before="14" w:line="280" w:lineRule="exact"/>
        <w:ind w:right="-20" w:firstLineChars="202" w:firstLine="424"/>
        <w:jc w:val="left"/>
        <w:rPr>
          <w:rFonts w:ascii="Calibri" w:hAnsi="Calibri" w:cs="华文中宋"/>
          <w:kern w:val="0"/>
          <w:szCs w:val="21"/>
        </w:rPr>
      </w:pPr>
      <w:r>
        <w:rPr>
          <w:rFonts w:ascii="Calibri" w:hAnsi="Calibri" w:cs="华文中宋" w:hint="eastAsia"/>
          <w:kern w:val="0"/>
          <w:szCs w:val="21"/>
        </w:rPr>
        <w:t>注</w:t>
      </w:r>
      <w:r>
        <w:rPr>
          <w:rFonts w:ascii="Calibri" w:hAnsi="Calibri" w:cs="华文中宋" w:hint="eastAsia"/>
          <w:spacing w:val="-141"/>
          <w:kern w:val="0"/>
          <w:szCs w:val="21"/>
        </w:rPr>
        <w:t>：</w:t>
      </w:r>
      <w:r>
        <w:rPr>
          <w:rFonts w:ascii="Calibri" w:hAnsi="Calibri" w:cs="华文中宋" w:hint="eastAsia"/>
          <w:kern w:val="0"/>
          <w:szCs w:val="21"/>
        </w:rPr>
        <w:t>（</w:t>
      </w:r>
      <w:r>
        <w:rPr>
          <w:rFonts w:ascii="Calibri" w:hAnsi="Calibri" w:hint="eastAsia"/>
          <w:kern w:val="0"/>
          <w:szCs w:val="21"/>
        </w:rPr>
        <w:t>1</w:t>
      </w:r>
      <w:r>
        <w:rPr>
          <w:rFonts w:ascii="Calibri" w:hAnsi="Calibri" w:cs="华文中宋" w:hint="eastAsia"/>
          <w:spacing w:val="-2"/>
          <w:kern w:val="0"/>
          <w:szCs w:val="21"/>
        </w:rPr>
        <w:t>）</w:t>
      </w:r>
      <w:r>
        <w:rPr>
          <w:rFonts w:ascii="Calibri" w:hAnsi="Calibri" w:hint="eastAsia"/>
          <w:kern w:val="0"/>
          <w:szCs w:val="21"/>
        </w:rPr>
        <w:t>法</w:t>
      </w:r>
      <w:r>
        <w:rPr>
          <w:rFonts w:ascii="Calibri" w:hAnsi="Calibri" w:cs="华文中宋" w:hint="eastAsia"/>
          <w:kern w:val="0"/>
          <w:szCs w:val="21"/>
        </w:rPr>
        <w:t>定代</w:t>
      </w:r>
      <w:r>
        <w:rPr>
          <w:rFonts w:ascii="Calibri" w:hAnsi="Calibri" w:hint="eastAsia"/>
          <w:kern w:val="0"/>
          <w:szCs w:val="21"/>
        </w:rPr>
        <w:t>表</w:t>
      </w:r>
      <w:r>
        <w:rPr>
          <w:rFonts w:ascii="Calibri" w:hAnsi="Calibri" w:cs="华文中宋" w:hint="eastAsia"/>
          <w:kern w:val="0"/>
          <w:szCs w:val="21"/>
        </w:rPr>
        <w:t>人亲自投标</w:t>
      </w:r>
      <w:r>
        <w:rPr>
          <w:rFonts w:ascii="Calibri" w:hAnsi="Calibri" w:hint="eastAsia"/>
          <w:kern w:val="0"/>
          <w:szCs w:val="21"/>
        </w:rPr>
        <w:t>而不</w:t>
      </w:r>
      <w:r>
        <w:rPr>
          <w:rFonts w:ascii="Calibri" w:hAnsi="Calibri" w:cs="华文中宋" w:hint="eastAsia"/>
          <w:kern w:val="0"/>
          <w:szCs w:val="21"/>
        </w:rPr>
        <w:t>委托代理人投标适用。</w:t>
      </w:r>
    </w:p>
    <w:p w:rsidR="009A4098" w:rsidRDefault="009A4098">
      <w:pPr>
        <w:autoSpaceDE w:val="0"/>
        <w:autoSpaceDN w:val="0"/>
        <w:adjustRightInd w:val="0"/>
        <w:spacing w:line="143"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autoSpaceDE w:val="0"/>
        <w:autoSpaceDN w:val="0"/>
        <w:adjustRightInd w:val="0"/>
        <w:spacing w:line="280" w:lineRule="exact"/>
        <w:ind w:left="677" w:right="-20"/>
        <w:jc w:val="left"/>
        <w:rPr>
          <w:rFonts w:ascii="Calibri" w:hAnsi="Calibri" w:cs="华文中宋"/>
          <w:spacing w:val="4"/>
          <w:kern w:val="0"/>
          <w:szCs w:val="21"/>
        </w:rPr>
      </w:pPr>
      <w:r>
        <w:rPr>
          <w:rFonts w:ascii="Calibri" w:hAnsi="Calibri" w:cs="华文中宋" w:hint="eastAsia"/>
          <w:kern w:val="0"/>
          <w:szCs w:val="21"/>
        </w:rPr>
        <w:t>（</w:t>
      </w:r>
      <w:r>
        <w:rPr>
          <w:rFonts w:ascii="Calibri" w:hAnsi="Calibri" w:cs="Wingdings"/>
          <w:kern w:val="0"/>
          <w:szCs w:val="21"/>
        </w:rPr>
        <w:t>2</w:t>
      </w:r>
      <w:r>
        <w:rPr>
          <w:rFonts w:ascii="Calibri" w:hAnsi="Calibri" w:cs="华文中宋" w:hint="eastAsia"/>
          <w:kern w:val="0"/>
          <w:szCs w:val="21"/>
        </w:rPr>
        <w:t>）</w:t>
      </w:r>
      <w:r>
        <w:rPr>
          <w:rFonts w:ascii="Calibri" w:hAnsi="Calibri" w:hint="eastAsia"/>
          <w:kern w:val="0"/>
          <w:szCs w:val="21"/>
        </w:rPr>
        <w:t>法</w:t>
      </w:r>
      <w:r>
        <w:rPr>
          <w:rFonts w:ascii="Calibri" w:hAnsi="Calibri" w:cs="华文中宋" w:hint="eastAsia"/>
          <w:spacing w:val="4"/>
          <w:kern w:val="0"/>
          <w:szCs w:val="21"/>
        </w:rPr>
        <w:t>定</w:t>
      </w:r>
      <w:r>
        <w:rPr>
          <w:rFonts w:ascii="Calibri" w:hAnsi="Calibri" w:cs="华文中宋" w:hint="eastAsia"/>
          <w:spacing w:val="-2"/>
          <w:kern w:val="0"/>
          <w:szCs w:val="21"/>
        </w:rPr>
        <w:t>代</w:t>
      </w:r>
      <w:r>
        <w:rPr>
          <w:rFonts w:ascii="Calibri" w:hAnsi="Calibri" w:hint="eastAsia"/>
          <w:kern w:val="0"/>
          <w:szCs w:val="21"/>
        </w:rPr>
        <w:t>表</w:t>
      </w:r>
      <w:r>
        <w:rPr>
          <w:rFonts w:ascii="Calibri" w:hAnsi="Calibri" w:cs="华文中宋" w:hint="eastAsia"/>
          <w:kern w:val="0"/>
          <w:szCs w:val="21"/>
        </w:rPr>
        <w:t>人</w:t>
      </w:r>
      <w:r>
        <w:rPr>
          <w:rFonts w:ascii="Calibri" w:hAnsi="Calibri" w:cs="华文中宋" w:hint="eastAsia"/>
          <w:spacing w:val="-2"/>
          <w:kern w:val="0"/>
          <w:szCs w:val="21"/>
        </w:rPr>
        <w:t>在</w:t>
      </w:r>
      <w:r>
        <w:rPr>
          <w:rFonts w:ascii="Calibri" w:hAnsi="Calibri" w:cs="华文中宋" w:hint="eastAsia"/>
          <w:spacing w:val="4"/>
          <w:kern w:val="0"/>
          <w:szCs w:val="21"/>
        </w:rPr>
        <w:t>递</w:t>
      </w:r>
      <w:r>
        <w:rPr>
          <w:rFonts w:ascii="Calibri" w:hAnsi="Calibri" w:cs="华文中宋" w:hint="eastAsia"/>
          <w:kern w:val="0"/>
          <w:szCs w:val="21"/>
        </w:rPr>
        <w:t>交投</w:t>
      </w:r>
      <w:r>
        <w:rPr>
          <w:rFonts w:ascii="Calibri" w:hAnsi="Calibri" w:cs="华文中宋" w:hint="eastAsia"/>
          <w:spacing w:val="4"/>
          <w:kern w:val="0"/>
          <w:szCs w:val="21"/>
        </w:rPr>
        <w:t>标文</w:t>
      </w:r>
      <w:r>
        <w:rPr>
          <w:rFonts w:ascii="Calibri" w:hAnsi="Calibri" w:cs="华文中宋" w:hint="eastAsia"/>
          <w:kern w:val="0"/>
          <w:szCs w:val="21"/>
        </w:rPr>
        <w:t>件</w:t>
      </w:r>
      <w:r>
        <w:rPr>
          <w:rFonts w:ascii="Calibri" w:hAnsi="Calibri" w:hint="eastAsia"/>
          <w:spacing w:val="-2"/>
          <w:kern w:val="0"/>
          <w:szCs w:val="21"/>
        </w:rPr>
        <w:t>时</w:t>
      </w:r>
      <w:r>
        <w:rPr>
          <w:rFonts w:ascii="Calibri" w:hAnsi="Calibri" w:cs="华文中宋" w:hint="eastAsia"/>
          <w:spacing w:val="4"/>
          <w:kern w:val="0"/>
          <w:szCs w:val="21"/>
        </w:rPr>
        <w:t>，</w:t>
      </w:r>
      <w:r>
        <w:rPr>
          <w:rFonts w:ascii="Calibri" w:hAnsi="Calibri" w:cs="华文中宋" w:hint="eastAsia"/>
          <w:kern w:val="0"/>
          <w:szCs w:val="21"/>
        </w:rPr>
        <w:t>应</w:t>
      </w:r>
      <w:r>
        <w:rPr>
          <w:rFonts w:ascii="Calibri" w:hAnsi="Calibri" w:hint="eastAsia"/>
          <w:spacing w:val="-2"/>
          <w:kern w:val="0"/>
          <w:szCs w:val="21"/>
        </w:rPr>
        <w:t>携</w:t>
      </w:r>
      <w:r>
        <w:rPr>
          <w:rFonts w:ascii="Calibri" w:hAnsi="Calibri" w:cs="华文中宋" w:hint="eastAsia"/>
          <w:kern w:val="0"/>
          <w:szCs w:val="21"/>
        </w:rPr>
        <w:t>带投标人</w:t>
      </w:r>
      <w:r>
        <w:rPr>
          <w:rFonts w:ascii="Calibri" w:hAnsi="Calibri" w:hint="eastAsia"/>
          <w:kern w:val="0"/>
          <w:szCs w:val="21"/>
        </w:rPr>
        <w:t>企</w:t>
      </w:r>
      <w:r>
        <w:rPr>
          <w:rFonts w:ascii="Calibri" w:hAnsi="Calibri" w:cs="华文中宋" w:hint="eastAsia"/>
          <w:kern w:val="0"/>
          <w:szCs w:val="21"/>
        </w:rPr>
        <w:t>业</w:t>
      </w:r>
      <w:r>
        <w:rPr>
          <w:rFonts w:ascii="Calibri" w:hAnsi="Calibri" w:hint="eastAsia"/>
          <w:kern w:val="0"/>
          <w:szCs w:val="21"/>
        </w:rPr>
        <w:t>法</w:t>
      </w:r>
      <w:r>
        <w:rPr>
          <w:rFonts w:ascii="Calibri" w:hAnsi="Calibri" w:cs="华文中宋" w:hint="eastAsia"/>
          <w:kern w:val="0"/>
          <w:szCs w:val="21"/>
        </w:rPr>
        <w:t>人</w:t>
      </w:r>
      <w:r>
        <w:rPr>
          <w:rFonts w:ascii="Calibri" w:hAnsi="Calibri" w:hint="eastAsia"/>
          <w:kern w:val="0"/>
          <w:szCs w:val="21"/>
        </w:rPr>
        <w:t>营</w:t>
      </w:r>
      <w:r>
        <w:rPr>
          <w:rFonts w:ascii="Calibri" w:hAnsi="Calibri" w:cs="华文中宋" w:hint="eastAsia"/>
          <w:kern w:val="0"/>
          <w:szCs w:val="21"/>
        </w:rPr>
        <w:t>业</w:t>
      </w:r>
      <w:r>
        <w:rPr>
          <w:rFonts w:ascii="Calibri" w:hAnsi="Calibri" w:hint="eastAsia"/>
          <w:kern w:val="0"/>
          <w:szCs w:val="21"/>
        </w:rPr>
        <w:t>执照副</w:t>
      </w:r>
      <w:r>
        <w:rPr>
          <w:rFonts w:ascii="Calibri" w:hAnsi="Calibri" w:cs="华文中宋" w:hint="eastAsia"/>
          <w:kern w:val="0"/>
          <w:szCs w:val="21"/>
        </w:rPr>
        <w:t>本原</w:t>
      </w:r>
      <w:r>
        <w:rPr>
          <w:rFonts w:ascii="Calibri" w:hAnsi="Calibri" w:cs="华文中宋" w:hint="eastAsia"/>
          <w:spacing w:val="4"/>
          <w:kern w:val="0"/>
          <w:szCs w:val="21"/>
        </w:rPr>
        <w:t>件</w:t>
      </w:r>
      <w:r>
        <w:rPr>
          <w:rFonts w:ascii="Calibri" w:hAnsi="Calibri" w:cs="华文中宋" w:hint="eastAsia"/>
          <w:spacing w:val="-2"/>
          <w:kern w:val="0"/>
          <w:szCs w:val="21"/>
        </w:rPr>
        <w:t>、</w:t>
      </w:r>
      <w:r>
        <w:rPr>
          <w:rFonts w:ascii="Calibri" w:hAnsi="Calibri" w:hint="eastAsia"/>
          <w:spacing w:val="-2"/>
          <w:kern w:val="0"/>
          <w:szCs w:val="21"/>
        </w:rPr>
        <w:t>法</w:t>
      </w:r>
      <w:r>
        <w:rPr>
          <w:rFonts w:ascii="Calibri" w:hAnsi="Calibri" w:cs="华文中宋" w:hint="eastAsia"/>
          <w:spacing w:val="4"/>
          <w:kern w:val="0"/>
          <w:szCs w:val="21"/>
        </w:rPr>
        <w:t>定</w:t>
      </w:r>
    </w:p>
    <w:p w:rsidR="009A4098" w:rsidRDefault="009A4098">
      <w:pPr>
        <w:autoSpaceDE w:val="0"/>
        <w:autoSpaceDN w:val="0"/>
        <w:adjustRightInd w:val="0"/>
        <w:spacing w:line="280" w:lineRule="exact"/>
        <w:ind w:left="677" w:right="-20"/>
        <w:jc w:val="left"/>
        <w:rPr>
          <w:rFonts w:ascii="Calibri" w:hAnsi="Calibri" w:cs="华文中宋"/>
          <w:spacing w:val="4"/>
          <w:kern w:val="0"/>
          <w:szCs w:val="21"/>
        </w:rPr>
      </w:pPr>
    </w:p>
    <w:p w:rsidR="009A4098" w:rsidRDefault="00E04C20">
      <w:pPr>
        <w:autoSpaceDE w:val="0"/>
        <w:autoSpaceDN w:val="0"/>
        <w:adjustRightInd w:val="0"/>
        <w:spacing w:line="280" w:lineRule="exact"/>
        <w:ind w:left="677" w:right="-20"/>
        <w:jc w:val="left"/>
        <w:rPr>
          <w:rFonts w:ascii="Calibri" w:hAnsi="Calibri" w:cs="华文中宋"/>
          <w:kern w:val="0"/>
          <w:szCs w:val="21"/>
        </w:rPr>
      </w:pPr>
      <w:r>
        <w:rPr>
          <w:rFonts w:ascii="Calibri" w:hAnsi="Calibri" w:cs="华文中宋" w:hint="eastAsia"/>
          <w:kern w:val="0"/>
          <w:szCs w:val="21"/>
        </w:rPr>
        <w:t>代</w:t>
      </w:r>
      <w:r>
        <w:rPr>
          <w:rFonts w:ascii="Calibri" w:hAnsi="Calibri" w:hint="eastAsia"/>
          <w:spacing w:val="-2"/>
          <w:kern w:val="0"/>
          <w:szCs w:val="21"/>
        </w:rPr>
        <w:t>表</w:t>
      </w:r>
      <w:r>
        <w:rPr>
          <w:rFonts w:ascii="Calibri" w:hAnsi="Calibri" w:cs="华文中宋" w:hint="eastAsia"/>
          <w:kern w:val="0"/>
          <w:szCs w:val="21"/>
        </w:rPr>
        <w:t>人</w:t>
      </w:r>
      <w:r>
        <w:rPr>
          <w:rFonts w:ascii="Calibri" w:hAnsi="Calibri" w:hint="eastAsia"/>
          <w:kern w:val="0"/>
          <w:szCs w:val="21"/>
        </w:rPr>
        <w:t>身份</w:t>
      </w:r>
      <w:r>
        <w:rPr>
          <w:rFonts w:ascii="Calibri" w:hAnsi="Calibri" w:cs="华文中宋" w:hint="eastAsia"/>
          <w:kern w:val="0"/>
          <w:szCs w:val="21"/>
        </w:rPr>
        <w:t>证原件备查。</w:t>
      </w:r>
    </w:p>
    <w:p w:rsidR="009A4098" w:rsidRDefault="009A4098">
      <w:pPr>
        <w:autoSpaceDE w:val="0"/>
        <w:autoSpaceDN w:val="0"/>
        <w:adjustRightInd w:val="0"/>
        <w:spacing w:line="143" w:lineRule="exact"/>
        <w:jc w:val="left"/>
        <w:rPr>
          <w:rFonts w:ascii="Calibri" w:hAnsi="Calibri" w:cs="华文中宋"/>
          <w:kern w:val="0"/>
          <w:szCs w:val="21"/>
        </w:rPr>
      </w:pPr>
    </w:p>
    <w:p w:rsidR="009A4098" w:rsidRDefault="009A4098">
      <w:pPr>
        <w:autoSpaceDE w:val="0"/>
        <w:autoSpaceDN w:val="0"/>
        <w:adjustRightInd w:val="0"/>
        <w:spacing w:line="200" w:lineRule="exact"/>
        <w:jc w:val="left"/>
        <w:rPr>
          <w:rFonts w:ascii="Calibri" w:hAnsi="Calibri" w:cs="华文中宋"/>
          <w:kern w:val="0"/>
          <w:szCs w:val="21"/>
        </w:rPr>
      </w:pPr>
    </w:p>
    <w:p w:rsidR="009A4098" w:rsidRDefault="00E04C20">
      <w:pPr>
        <w:autoSpaceDE w:val="0"/>
        <w:autoSpaceDN w:val="0"/>
        <w:adjustRightInd w:val="0"/>
        <w:spacing w:line="320" w:lineRule="exact"/>
        <w:ind w:right="-20"/>
        <w:jc w:val="left"/>
        <w:rPr>
          <w:rFonts w:ascii="Calibri" w:hAnsi="Calibri" w:cs="华文中宋"/>
          <w:b/>
          <w:bCs/>
          <w:spacing w:val="-2"/>
          <w:kern w:val="0"/>
          <w:sz w:val="32"/>
          <w:szCs w:val="32"/>
        </w:rPr>
      </w:pPr>
      <w:r>
        <w:rPr>
          <w:rFonts w:ascii="Calibri" w:hAnsi="Calibri" w:hint="eastAsia"/>
          <w:szCs w:val="21"/>
        </w:rPr>
        <w:br w:type="page"/>
      </w:r>
      <w:bookmarkStart w:id="605" w:name="_Toc24510"/>
      <w:bookmarkStart w:id="606" w:name="_Toc371633626"/>
      <w:bookmarkStart w:id="607" w:name="_Toc298781689"/>
      <w:bookmarkStart w:id="608" w:name="_Toc298764509"/>
      <w:bookmarkStart w:id="609" w:name="_Toc298764790"/>
      <w:bookmarkStart w:id="610" w:name="_Toc298764851"/>
    </w:p>
    <w:p w:rsidR="009A4098" w:rsidRDefault="00E04C20">
      <w:pPr>
        <w:autoSpaceDE w:val="0"/>
        <w:autoSpaceDN w:val="0"/>
        <w:adjustRightInd w:val="0"/>
        <w:spacing w:line="360" w:lineRule="auto"/>
        <w:ind w:left="2501" w:right="-20"/>
        <w:jc w:val="left"/>
        <w:outlineLvl w:val="2"/>
        <w:rPr>
          <w:rFonts w:ascii="宋体" w:hAnsi="宋体" w:cs="MingLiU"/>
          <w:b/>
          <w:bCs/>
          <w:kern w:val="0"/>
          <w:sz w:val="32"/>
          <w:szCs w:val="32"/>
        </w:rPr>
      </w:pPr>
      <w:r>
        <w:rPr>
          <w:rFonts w:ascii="宋体" w:hAnsi="宋体" w:cs="MingLiU" w:hint="eastAsia"/>
          <w:b/>
          <w:bCs/>
          <w:kern w:val="0"/>
          <w:sz w:val="32"/>
          <w:szCs w:val="32"/>
        </w:rPr>
        <w:lastRenderedPageBreak/>
        <w:t>二、授权委托书</w:t>
      </w:r>
    </w:p>
    <w:p w:rsidR="009A4098" w:rsidRDefault="00E04C20">
      <w:pPr>
        <w:tabs>
          <w:tab w:val="left" w:pos="2565"/>
          <w:tab w:val="left" w:pos="2880"/>
          <w:tab w:val="left" w:pos="7040"/>
          <w:tab w:val="left" w:pos="7580"/>
          <w:tab w:val="left" w:pos="8140"/>
        </w:tabs>
        <w:autoSpaceDE w:val="0"/>
        <w:autoSpaceDN w:val="0"/>
        <w:adjustRightInd w:val="0"/>
        <w:spacing w:line="360" w:lineRule="auto"/>
        <w:ind w:left="119" w:right="79" w:firstLine="556"/>
        <w:jc w:val="left"/>
      </w:pPr>
      <w:r>
        <w:rPr>
          <w:rFonts w:ascii="宋体" w:hAnsi="宋体" w:cs="MingLiU" w:hint="eastAsia"/>
          <w:kern w:val="0"/>
          <w:szCs w:val="21"/>
        </w:rPr>
        <w:t>本</w:t>
      </w:r>
      <w:r>
        <w:rPr>
          <w:rFonts w:ascii="宋体" w:hAnsi="宋体" w:cs="MingLiU" w:hint="eastAsia"/>
          <w:spacing w:val="-2"/>
          <w:kern w:val="0"/>
          <w:szCs w:val="21"/>
        </w:rPr>
        <w:t>人</w:t>
      </w:r>
      <w:r>
        <w:rPr>
          <w:rFonts w:ascii="宋体" w:hAnsi="宋体" w:cs="MingLiU" w:hint="eastAsia"/>
          <w:kern w:val="0"/>
          <w:szCs w:val="21"/>
          <w:u w:val="single"/>
        </w:rPr>
        <w:t xml:space="preserve">   （</w:t>
      </w:r>
      <w:r>
        <w:rPr>
          <w:rFonts w:ascii="宋体" w:hAnsi="宋体" w:cs="MingLiU" w:hint="eastAsia"/>
          <w:kern w:val="0"/>
          <w:szCs w:val="21"/>
        </w:rPr>
        <w:t>姓名</w:t>
      </w:r>
      <w:r>
        <w:rPr>
          <w:rFonts w:ascii="宋体" w:hAnsi="宋体" w:cs="MingLiU" w:hint="eastAsia"/>
          <w:spacing w:val="-30"/>
          <w:kern w:val="0"/>
          <w:szCs w:val="21"/>
        </w:rPr>
        <w:t>）</w:t>
      </w:r>
      <w:r>
        <w:rPr>
          <w:rFonts w:ascii="宋体" w:hAnsi="宋体" w:cs="MingLiU" w:hint="eastAsia"/>
          <w:spacing w:val="-2"/>
          <w:kern w:val="0"/>
          <w:szCs w:val="21"/>
        </w:rPr>
        <w:t>系</w:t>
      </w:r>
      <w:r>
        <w:rPr>
          <w:rFonts w:ascii="宋体" w:hAnsi="宋体"/>
          <w:kern w:val="0"/>
          <w:szCs w:val="21"/>
          <w:u w:val="single"/>
        </w:rPr>
        <w:tab/>
      </w:r>
      <w:r>
        <w:rPr>
          <w:rFonts w:ascii="宋体" w:hAnsi="宋体" w:cs="MingLiU" w:hint="eastAsia"/>
          <w:kern w:val="0"/>
          <w:szCs w:val="21"/>
          <w:u w:val="single"/>
        </w:rPr>
        <w:t>（</w:t>
      </w:r>
      <w:r>
        <w:rPr>
          <w:rFonts w:ascii="宋体" w:hAnsi="宋体" w:cs="MingLiU" w:hint="eastAsia"/>
          <w:spacing w:val="4"/>
          <w:kern w:val="0"/>
          <w:szCs w:val="21"/>
          <w:u w:val="single"/>
        </w:rPr>
        <w:t>投</w:t>
      </w:r>
      <w:r>
        <w:rPr>
          <w:rFonts w:ascii="宋体" w:hAnsi="宋体" w:cs="MingLiU" w:hint="eastAsia"/>
          <w:kern w:val="0"/>
          <w:szCs w:val="21"/>
          <w:u w:val="single"/>
        </w:rPr>
        <w:t>标人名称</w:t>
      </w:r>
      <w:r>
        <w:rPr>
          <w:rFonts w:ascii="宋体" w:hAnsi="宋体" w:cs="MingLiU" w:hint="eastAsia"/>
          <w:spacing w:val="-21"/>
          <w:kern w:val="0"/>
          <w:szCs w:val="21"/>
          <w:u w:val="single"/>
        </w:rPr>
        <w:t>）</w:t>
      </w:r>
      <w:r>
        <w:rPr>
          <w:rFonts w:ascii="宋体" w:hAnsi="宋体" w:cs="MingLiU" w:hint="eastAsia"/>
          <w:spacing w:val="-2"/>
          <w:kern w:val="0"/>
          <w:szCs w:val="21"/>
        </w:rPr>
        <w:t>的</w:t>
      </w:r>
      <w:r>
        <w:rPr>
          <w:rFonts w:ascii="宋体" w:hAnsi="宋体" w:cs="宋体" w:hint="eastAsia"/>
          <w:spacing w:val="-2"/>
          <w:kern w:val="0"/>
          <w:szCs w:val="21"/>
        </w:rPr>
        <w:t>法</w:t>
      </w:r>
      <w:r>
        <w:rPr>
          <w:rFonts w:ascii="宋体" w:hAnsi="宋体" w:cs="MingLiU" w:hint="eastAsia"/>
          <w:spacing w:val="4"/>
          <w:kern w:val="0"/>
          <w:szCs w:val="21"/>
        </w:rPr>
        <w:t>定</w:t>
      </w:r>
      <w:r>
        <w:rPr>
          <w:rFonts w:ascii="宋体" w:hAnsi="宋体" w:cs="MingLiU" w:hint="eastAsia"/>
          <w:kern w:val="0"/>
          <w:szCs w:val="21"/>
        </w:rPr>
        <w:t>代</w:t>
      </w:r>
      <w:r>
        <w:rPr>
          <w:rFonts w:ascii="宋体" w:hAnsi="宋体" w:cs="宋体" w:hint="eastAsia"/>
          <w:spacing w:val="-2"/>
          <w:kern w:val="0"/>
          <w:szCs w:val="21"/>
        </w:rPr>
        <w:t>表</w:t>
      </w:r>
      <w:r>
        <w:rPr>
          <w:rFonts w:ascii="宋体" w:hAnsi="宋体" w:cs="MingLiU" w:hint="eastAsia"/>
          <w:spacing w:val="4"/>
          <w:kern w:val="0"/>
          <w:szCs w:val="21"/>
        </w:rPr>
        <w:t>人</w:t>
      </w:r>
      <w:r>
        <w:rPr>
          <w:rFonts w:ascii="宋体" w:hAnsi="宋体" w:cs="MingLiU" w:hint="eastAsia"/>
          <w:spacing w:val="-25"/>
          <w:kern w:val="0"/>
          <w:szCs w:val="21"/>
        </w:rPr>
        <w:t>，</w:t>
      </w:r>
      <w:r>
        <w:rPr>
          <w:rFonts w:ascii="宋体" w:hAnsi="宋体" w:cs="MingLiU" w:hint="eastAsia"/>
          <w:spacing w:val="-2"/>
          <w:kern w:val="0"/>
          <w:szCs w:val="21"/>
        </w:rPr>
        <w:t>现</w:t>
      </w:r>
      <w:r>
        <w:rPr>
          <w:rFonts w:ascii="宋体" w:hAnsi="宋体" w:cs="MingLiU" w:hint="eastAsia"/>
          <w:kern w:val="0"/>
          <w:szCs w:val="21"/>
        </w:rPr>
        <w:t>委托本</w:t>
      </w:r>
      <w:r>
        <w:rPr>
          <w:rFonts w:ascii="宋体" w:hAnsi="宋体" w:cs="MingLiU" w:hint="eastAsia"/>
          <w:spacing w:val="4"/>
          <w:kern w:val="0"/>
          <w:szCs w:val="21"/>
        </w:rPr>
        <w:t>单</w:t>
      </w:r>
      <w:r>
        <w:rPr>
          <w:rFonts w:ascii="宋体" w:hAnsi="宋体" w:cs="MingLiU" w:hint="eastAsia"/>
          <w:kern w:val="0"/>
          <w:szCs w:val="21"/>
        </w:rPr>
        <w:t>位人员</w:t>
      </w:r>
      <w:r>
        <w:rPr>
          <w:rFonts w:ascii="宋体" w:hAnsi="宋体"/>
          <w:kern w:val="0"/>
          <w:szCs w:val="21"/>
          <w:u w:val="single"/>
        </w:rPr>
        <w:tab/>
      </w:r>
      <w:r>
        <w:rPr>
          <w:rFonts w:ascii="宋体" w:hAnsi="宋体" w:cs="MingLiU" w:hint="eastAsia"/>
          <w:spacing w:val="-2"/>
          <w:kern w:val="0"/>
          <w:szCs w:val="21"/>
          <w:u w:val="single"/>
        </w:rPr>
        <w:t>（</w:t>
      </w:r>
      <w:r>
        <w:rPr>
          <w:rFonts w:ascii="宋体" w:hAnsi="宋体" w:cs="MingLiU" w:hint="eastAsia"/>
          <w:kern w:val="0"/>
          <w:szCs w:val="21"/>
          <w:u w:val="single"/>
        </w:rPr>
        <w:t>姓</w:t>
      </w:r>
      <w:r>
        <w:rPr>
          <w:rFonts w:ascii="宋体" w:hAnsi="宋体" w:cs="MingLiU" w:hint="eastAsia"/>
          <w:spacing w:val="-2"/>
          <w:kern w:val="0"/>
          <w:szCs w:val="21"/>
          <w:u w:val="single"/>
        </w:rPr>
        <w:t>名</w:t>
      </w:r>
      <w:r>
        <w:rPr>
          <w:rFonts w:ascii="宋体" w:hAnsi="宋体" w:cs="MingLiU" w:hint="eastAsia"/>
          <w:kern w:val="0"/>
          <w:szCs w:val="21"/>
        </w:rPr>
        <w:t>）为</w:t>
      </w:r>
      <w:r>
        <w:rPr>
          <w:rFonts w:hint="eastAsia"/>
        </w:rPr>
        <w:t>我方代理人。代理人根据授权，以我方名义签署、澄清、说明、补正、递交、撤回、修改</w:t>
      </w:r>
      <w:r>
        <w:rPr>
          <w:rFonts w:hint="eastAsia"/>
        </w:rPr>
        <w:t xml:space="preserve"> </w:t>
      </w:r>
      <w:r>
        <w:rPr>
          <w:rFonts w:hint="eastAsia"/>
          <w:u w:val="single"/>
        </w:rPr>
        <w:t xml:space="preserve">         </w:t>
      </w:r>
      <w:r>
        <w:rPr>
          <w:rFonts w:hint="eastAsia"/>
          <w:u w:val="single"/>
        </w:rPr>
        <w:t>（项</w:t>
      </w:r>
      <w:r>
        <w:rPr>
          <w:rFonts w:ascii="宋体" w:hAnsi="宋体" w:cs="MingLiU" w:hint="eastAsia"/>
          <w:kern w:val="0"/>
          <w:szCs w:val="21"/>
          <w:u w:val="single"/>
        </w:rPr>
        <w:t>目名称</w:t>
      </w:r>
      <w:r>
        <w:rPr>
          <w:rFonts w:ascii="宋体" w:hAnsi="宋体" w:cs="MingLiU" w:hint="eastAsia"/>
          <w:spacing w:val="-93"/>
          <w:kern w:val="0"/>
          <w:szCs w:val="21"/>
          <w:u w:val="single"/>
        </w:rPr>
        <w:t>）</w:t>
      </w:r>
      <w:r>
        <w:rPr>
          <w:rFonts w:ascii="宋体" w:hAnsi="宋体" w:cs="MingLiU" w:hint="eastAsia"/>
          <w:kern w:val="0"/>
          <w:szCs w:val="21"/>
        </w:rPr>
        <w:t>投标文件</w:t>
      </w:r>
      <w:r>
        <w:rPr>
          <w:rFonts w:ascii="宋体" w:hAnsi="宋体" w:cs="MingLiU" w:hint="eastAsia"/>
          <w:spacing w:val="-49"/>
          <w:kern w:val="0"/>
          <w:szCs w:val="21"/>
        </w:rPr>
        <w:t>、</w:t>
      </w:r>
      <w:r>
        <w:rPr>
          <w:rFonts w:ascii="宋体" w:hAnsi="宋体" w:cs="MingLiU" w:hint="eastAsia"/>
          <w:kern w:val="0"/>
          <w:szCs w:val="21"/>
        </w:rPr>
        <w:t>签订合同和处理有</w:t>
      </w:r>
      <w:r>
        <w:rPr>
          <w:rFonts w:ascii="宋体" w:hAnsi="宋体" w:cs="MingLiU" w:hint="eastAsia"/>
          <w:spacing w:val="4"/>
          <w:kern w:val="0"/>
          <w:szCs w:val="21"/>
        </w:rPr>
        <w:t>关</w:t>
      </w:r>
      <w:r>
        <w:rPr>
          <w:rFonts w:ascii="宋体" w:hAnsi="宋体" w:cs="MingLiU" w:hint="eastAsia"/>
          <w:spacing w:val="-2"/>
          <w:kern w:val="0"/>
          <w:szCs w:val="21"/>
        </w:rPr>
        <w:t>事</w:t>
      </w:r>
      <w:r>
        <w:rPr>
          <w:rFonts w:ascii="宋体" w:hAnsi="宋体" w:cs="宋体" w:hint="eastAsia"/>
          <w:spacing w:val="-50"/>
          <w:kern w:val="0"/>
          <w:szCs w:val="21"/>
        </w:rPr>
        <w:t>宜</w:t>
      </w:r>
      <w:r>
        <w:rPr>
          <w:rFonts w:ascii="宋体" w:hAnsi="宋体" w:cs="MingLiU" w:hint="eastAsia"/>
          <w:kern w:val="0"/>
          <w:szCs w:val="21"/>
        </w:rPr>
        <w:t>（</w:t>
      </w:r>
      <w:r>
        <w:rPr>
          <w:rFonts w:ascii="宋体" w:hAnsi="宋体" w:cs="MingLiU" w:hint="eastAsia"/>
          <w:spacing w:val="-2"/>
          <w:kern w:val="0"/>
          <w:szCs w:val="21"/>
        </w:rPr>
        <w:t>向有关</w:t>
      </w:r>
      <w:r>
        <w:rPr>
          <w:rFonts w:ascii="宋体" w:hAnsi="宋体" w:cs="MingLiU" w:hint="eastAsia"/>
          <w:spacing w:val="4"/>
          <w:kern w:val="0"/>
          <w:szCs w:val="21"/>
        </w:rPr>
        <w:t>行</w:t>
      </w:r>
      <w:r>
        <w:rPr>
          <w:rFonts w:ascii="宋体" w:hAnsi="宋体" w:cs="MingLiU" w:hint="eastAsia"/>
          <w:spacing w:val="-2"/>
          <w:kern w:val="0"/>
          <w:szCs w:val="21"/>
        </w:rPr>
        <w:t>政</w:t>
      </w:r>
      <w:r>
        <w:rPr>
          <w:rFonts w:ascii="宋体" w:hAnsi="宋体" w:cs="宋体" w:hint="eastAsia"/>
          <w:spacing w:val="-2"/>
          <w:kern w:val="0"/>
          <w:szCs w:val="21"/>
        </w:rPr>
        <w:t>监</w:t>
      </w:r>
      <w:r>
        <w:rPr>
          <w:rFonts w:ascii="宋体" w:hAnsi="宋体" w:cs="MingLiU" w:hint="eastAsia"/>
          <w:kern w:val="0"/>
          <w:szCs w:val="21"/>
        </w:rPr>
        <w:t>督</w:t>
      </w:r>
      <w:r>
        <w:rPr>
          <w:rFonts w:ascii="宋体" w:hAnsi="宋体" w:cs="MingLiU" w:hint="eastAsia"/>
          <w:spacing w:val="-2"/>
          <w:kern w:val="0"/>
          <w:szCs w:val="21"/>
        </w:rPr>
        <w:t>部</w:t>
      </w:r>
      <w:r>
        <w:rPr>
          <w:rFonts w:ascii="宋体" w:hAnsi="宋体" w:cs="宋体" w:hint="eastAsia"/>
          <w:spacing w:val="-2"/>
          <w:kern w:val="0"/>
          <w:szCs w:val="21"/>
        </w:rPr>
        <w:t>门</w:t>
      </w:r>
      <w:r>
        <w:rPr>
          <w:rFonts w:ascii="宋体" w:hAnsi="宋体" w:cs="MingLiU" w:hint="eastAsia"/>
          <w:kern w:val="0"/>
          <w:szCs w:val="21"/>
        </w:rPr>
        <w:t>投诉</w:t>
      </w:r>
      <w:r>
        <w:rPr>
          <w:rFonts w:hint="eastAsia"/>
        </w:rPr>
        <w:t>另行授权）其法律后果由我方承担。</w:t>
      </w: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tabs>
          <w:tab w:val="left" w:pos="3740"/>
        </w:tabs>
        <w:autoSpaceDE w:val="0"/>
        <w:autoSpaceDN w:val="0"/>
        <w:adjustRightInd w:val="0"/>
        <w:spacing w:line="360" w:lineRule="auto"/>
        <w:ind w:leftChars="67" w:left="141" w:right="-23" w:firstLineChars="200" w:firstLine="420"/>
        <w:jc w:val="left"/>
        <w:rPr>
          <w:rFonts w:ascii="宋体" w:hAnsi="宋体" w:cs="MingLiU"/>
          <w:kern w:val="0"/>
          <w:szCs w:val="21"/>
        </w:rPr>
      </w:pPr>
      <w:r>
        <w:rPr>
          <w:rFonts w:ascii="宋体" w:hAnsi="宋体" w:cs="MingLiU" w:hint="eastAsia"/>
          <w:kern w:val="0"/>
          <w:szCs w:val="21"/>
        </w:rPr>
        <w:t>委托期限：自本授权委托书签署之日起至第二章“投标人须知”前附表3.3.1 规定的“投标有效期”结束为止。</w:t>
      </w: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autoSpaceDE w:val="0"/>
        <w:autoSpaceDN w:val="0"/>
        <w:adjustRightInd w:val="0"/>
        <w:spacing w:line="280" w:lineRule="exact"/>
        <w:ind w:left="677" w:right="-20"/>
        <w:jc w:val="left"/>
        <w:rPr>
          <w:rFonts w:ascii="宋体" w:hAnsi="宋体" w:cs="MingLiU"/>
          <w:kern w:val="0"/>
          <w:szCs w:val="21"/>
        </w:rPr>
      </w:pPr>
      <w:r>
        <w:rPr>
          <w:rFonts w:ascii="宋体" w:hAnsi="宋体" w:cs="MingLiU" w:hint="eastAsia"/>
          <w:kern w:val="0"/>
          <w:szCs w:val="21"/>
        </w:rPr>
        <w:t>代</w:t>
      </w:r>
      <w:r>
        <w:rPr>
          <w:rFonts w:ascii="宋体" w:hAnsi="宋体" w:cs="MingLiU" w:hint="eastAsia"/>
          <w:spacing w:val="4"/>
          <w:kern w:val="0"/>
          <w:szCs w:val="21"/>
        </w:rPr>
        <w:t>理</w:t>
      </w:r>
      <w:r>
        <w:rPr>
          <w:rFonts w:ascii="宋体" w:hAnsi="宋体" w:cs="MingLiU" w:hint="eastAsia"/>
          <w:kern w:val="0"/>
          <w:szCs w:val="21"/>
        </w:rPr>
        <w:t>人</w:t>
      </w:r>
      <w:r>
        <w:rPr>
          <w:rFonts w:ascii="宋体" w:hAnsi="宋体" w:cs="MingLiU" w:hint="eastAsia"/>
          <w:spacing w:val="-2"/>
          <w:kern w:val="0"/>
          <w:szCs w:val="21"/>
        </w:rPr>
        <w:t>无</w:t>
      </w:r>
      <w:r>
        <w:rPr>
          <w:rFonts w:ascii="宋体" w:hAnsi="宋体" w:cs="宋体" w:hint="eastAsia"/>
          <w:kern w:val="0"/>
          <w:szCs w:val="21"/>
        </w:rPr>
        <w:t>转</w:t>
      </w:r>
      <w:r>
        <w:rPr>
          <w:rFonts w:ascii="宋体" w:hAnsi="宋体" w:cs="MingLiU" w:hint="eastAsia"/>
          <w:kern w:val="0"/>
          <w:szCs w:val="21"/>
        </w:rPr>
        <w:t>委托</w:t>
      </w:r>
      <w:r>
        <w:rPr>
          <w:rFonts w:ascii="宋体" w:hAnsi="宋体" w:cs="宋体" w:hint="eastAsia"/>
          <w:kern w:val="0"/>
          <w:szCs w:val="21"/>
        </w:rPr>
        <w:t>权</w:t>
      </w:r>
      <w:r>
        <w:rPr>
          <w:rFonts w:ascii="宋体" w:hAnsi="宋体" w:cs="MingLiU" w:hint="eastAsia"/>
          <w:kern w:val="0"/>
          <w:szCs w:val="21"/>
        </w:rPr>
        <w:t>。</w:t>
      </w:r>
    </w:p>
    <w:p w:rsidR="009A4098" w:rsidRDefault="009A4098">
      <w:pPr>
        <w:autoSpaceDE w:val="0"/>
        <w:autoSpaceDN w:val="0"/>
        <w:adjustRightInd w:val="0"/>
        <w:spacing w:line="167"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autoSpaceDE w:val="0"/>
        <w:autoSpaceDN w:val="0"/>
        <w:adjustRightInd w:val="0"/>
        <w:spacing w:line="280" w:lineRule="exact"/>
        <w:ind w:left="677" w:right="-20"/>
        <w:jc w:val="left"/>
        <w:rPr>
          <w:rFonts w:ascii="宋体" w:hAnsi="宋体" w:cs="MingLiU"/>
          <w:kern w:val="0"/>
          <w:szCs w:val="21"/>
        </w:rPr>
      </w:pPr>
      <w:r>
        <w:rPr>
          <w:rFonts w:ascii="宋体" w:hAnsi="宋体" w:cs="MingLiU" w:hint="eastAsia"/>
          <w:kern w:val="0"/>
          <w:szCs w:val="21"/>
        </w:rPr>
        <w:t>附</w:t>
      </w:r>
      <w:r>
        <w:rPr>
          <w:rFonts w:ascii="宋体" w:hAnsi="宋体" w:cs="MingLiU" w:hint="eastAsia"/>
          <w:spacing w:val="-141"/>
          <w:kern w:val="0"/>
          <w:szCs w:val="21"/>
        </w:rPr>
        <w:t>：</w:t>
      </w:r>
      <w:r>
        <w:rPr>
          <w:rFonts w:ascii="宋体" w:hAnsi="宋体" w:cs="MingLiU" w:hint="eastAsia"/>
          <w:kern w:val="0"/>
          <w:szCs w:val="21"/>
        </w:rPr>
        <w:t>（</w:t>
      </w:r>
      <w:r>
        <w:rPr>
          <w:rFonts w:ascii="宋体" w:hAnsi="宋体" w:hint="eastAsia"/>
          <w:kern w:val="0"/>
          <w:szCs w:val="21"/>
        </w:rPr>
        <w:t>1</w:t>
      </w:r>
      <w:r>
        <w:rPr>
          <w:rFonts w:ascii="宋体" w:hAnsi="宋体" w:cs="MingLiU" w:hint="eastAsia"/>
          <w:spacing w:val="-2"/>
          <w:kern w:val="0"/>
          <w:szCs w:val="21"/>
        </w:rPr>
        <w:t>）</w:t>
      </w:r>
      <w:r>
        <w:rPr>
          <w:rFonts w:ascii="宋体" w:hAnsi="宋体" w:cs="宋体" w:hint="eastAsia"/>
          <w:kern w:val="0"/>
          <w:szCs w:val="21"/>
        </w:rPr>
        <w:t>法</w:t>
      </w:r>
      <w:r>
        <w:rPr>
          <w:rFonts w:ascii="宋体" w:hAnsi="宋体" w:cs="MingLiU" w:hint="eastAsia"/>
          <w:kern w:val="0"/>
          <w:szCs w:val="21"/>
        </w:rPr>
        <w:t>定代</w:t>
      </w:r>
      <w:r>
        <w:rPr>
          <w:rFonts w:ascii="宋体" w:hAnsi="宋体" w:cs="宋体" w:hint="eastAsia"/>
          <w:kern w:val="0"/>
          <w:szCs w:val="21"/>
        </w:rPr>
        <w:t>表</w:t>
      </w:r>
      <w:r>
        <w:rPr>
          <w:rFonts w:ascii="宋体" w:hAnsi="宋体" w:cs="MingLiU" w:hint="eastAsia"/>
          <w:kern w:val="0"/>
          <w:szCs w:val="21"/>
        </w:rPr>
        <w:t>人</w:t>
      </w:r>
      <w:r>
        <w:rPr>
          <w:rFonts w:ascii="宋体" w:hAnsi="宋体" w:cs="宋体" w:hint="eastAsia"/>
          <w:kern w:val="0"/>
          <w:szCs w:val="21"/>
        </w:rPr>
        <w:t>身份</w:t>
      </w:r>
      <w:r>
        <w:rPr>
          <w:rFonts w:ascii="宋体" w:hAnsi="宋体" w:cs="MingLiU" w:hint="eastAsia"/>
          <w:kern w:val="0"/>
          <w:szCs w:val="21"/>
        </w:rPr>
        <w:t>证明原</w:t>
      </w:r>
      <w:r>
        <w:rPr>
          <w:rFonts w:ascii="宋体" w:hAnsi="宋体" w:cs="MingLiU" w:hint="eastAsia"/>
          <w:spacing w:val="4"/>
          <w:kern w:val="0"/>
          <w:szCs w:val="21"/>
        </w:rPr>
        <w:t>件</w:t>
      </w:r>
      <w:r>
        <w:rPr>
          <w:rFonts w:ascii="宋体" w:hAnsi="宋体" w:cs="MingLiU" w:hint="eastAsia"/>
          <w:spacing w:val="-2"/>
          <w:kern w:val="0"/>
          <w:szCs w:val="21"/>
        </w:rPr>
        <w:t>和</w:t>
      </w:r>
      <w:r>
        <w:rPr>
          <w:rFonts w:ascii="宋体" w:hAnsi="宋体" w:cs="宋体" w:hint="eastAsia"/>
          <w:spacing w:val="-2"/>
          <w:kern w:val="0"/>
          <w:szCs w:val="21"/>
        </w:rPr>
        <w:t>法</w:t>
      </w:r>
      <w:r>
        <w:rPr>
          <w:rFonts w:ascii="宋体" w:hAnsi="宋体" w:cs="MingLiU" w:hint="eastAsia"/>
          <w:kern w:val="0"/>
          <w:szCs w:val="21"/>
        </w:rPr>
        <w:t>定代</w:t>
      </w:r>
      <w:r>
        <w:rPr>
          <w:rFonts w:ascii="宋体" w:hAnsi="宋体" w:cs="宋体" w:hint="eastAsia"/>
          <w:kern w:val="0"/>
          <w:szCs w:val="21"/>
        </w:rPr>
        <w:t>表</w:t>
      </w:r>
      <w:r>
        <w:rPr>
          <w:rFonts w:ascii="宋体" w:hAnsi="宋体" w:cs="MingLiU" w:hint="eastAsia"/>
          <w:kern w:val="0"/>
          <w:szCs w:val="21"/>
        </w:rPr>
        <w:t>人</w:t>
      </w:r>
      <w:r>
        <w:rPr>
          <w:rFonts w:ascii="宋体" w:hAnsi="宋体" w:cs="宋体" w:hint="eastAsia"/>
          <w:spacing w:val="4"/>
          <w:kern w:val="0"/>
          <w:szCs w:val="21"/>
        </w:rPr>
        <w:t>身</w:t>
      </w:r>
      <w:r>
        <w:rPr>
          <w:rFonts w:ascii="宋体" w:hAnsi="宋体" w:cs="宋体" w:hint="eastAsia"/>
          <w:spacing w:val="-2"/>
          <w:kern w:val="0"/>
          <w:szCs w:val="21"/>
        </w:rPr>
        <w:t>份</w:t>
      </w:r>
      <w:r>
        <w:rPr>
          <w:rFonts w:ascii="宋体" w:hAnsi="宋体" w:cs="MingLiU" w:hint="eastAsia"/>
          <w:spacing w:val="-2"/>
          <w:kern w:val="0"/>
          <w:szCs w:val="21"/>
        </w:rPr>
        <w:t>证</w:t>
      </w:r>
      <w:r>
        <w:rPr>
          <w:rFonts w:ascii="宋体" w:hAnsi="宋体" w:cs="MingLiU" w:hint="eastAsia"/>
          <w:spacing w:val="4"/>
          <w:kern w:val="0"/>
          <w:szCs w:val="21"/>
        </w:rPr>
        <w:t>复</w:t>
      </w:r>
      <w:r>
        <w:rPr>
          <w:rFonts w:ascii="宋体" w:hAnsi="宋体" w:cs="MingLiU" w:hint="eastAsia"/>
          <w:spacing w:val="-2"/>
          <w:kern w:val="0"/>
          <w:szCs w:val="21"/>
        </w:rPr>
        <w:t>印</w:t>
      </w:r>
      <w:r>
        <w:rPr>
          <w:rFonts w:ascii="宋体" w:hAnsi="宋体" w:cs="MingLiU" w:hint="eastAsia"/>
          <w:kern w:val="0"/>
          <w:szCs w:val="21"/>
        </w:rPr>
        <w:t>件</w:t>
      </w: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80" w:lineRule="exact"/>
        <w:ind w:left="677" w:right="-20"/>
        <w:jc w:val="left"/>
        <w:rPr>
          <w:rFonts w:ascii="宋体" w:hAnsi="宋体"/>
          <w:kern w:val="0"/>
          <w:szCs w:val="21"/>
        </w:rPr>
      </w:pPr>
    </w:p>
    <w:p w:rsidR="009A4098" w:rsidRDefault="00E04C20">
      <w:pPr>
        <w:autoSpaceDE w:val="0"/>
        <w:autoSpaceDN w:val="0"/>
        <w:adjustRightInd w:val="0"/>
        <w:spacing w:line="280" w:lineRule="exact"/>
        <w:ind w:left="677" w:right="-20"/>
        <w:jc w:val="left"/>
        <w:rPr>
          <w:rFonts w:ascii="宋体" w:hAnsi="宋体"/>
          <w:kern w:val="0"/>
          <w:szCs w:val="21"/>
        </w:rPr>
      </w:pPr>
      <w:r>
        <w:rPr>
          <w:rFonts w:ascii="宋体" w:hAnsi="宋体" w:hint="eastAsia"/>
          <w:kern w:val="0"/>
          <w:szCs w:val="21"/>
        </w:rPr>
        <w:t xml:space="preserve">  （2）委托代理人身份证复印件及</w:t>
      </w:r>
      <w:proofErr w:type="gramStart"/>
      <w:r>
        <w:rPr>
          <w:rFonts w:ascii="宋体" w:hAnsi="宋体" w:hint="eastAsia"/>
          <w:kern w:val="0"/>
          <w:szCs w:val="21"/>
        </w:rPr>
        <w:t>社保证明</w:t>
      </w:r>
      <w:proofErr w:type="gramEnd"/>
    </w:p>
    <w:p w:rsidR="009A4098" w:rsidRDefault="009A4098">
      <w:pPr>
        <w:autoSpaceDE w:val="0"/>
        <w:autoSpaceDN w:val="0"/>
        <w:adjustRightInd w:val="0"/>
        <w:spacing w:line="280" w:lineRule="exact"/>
        <w:ind w:left="677" w:right="-20"/>
        <w:jc w:val="left"/>
        <w:rPr>
          <w:rFonts w:ascii="宋体" w:hAnsi="宋体"/>
          <w:kern w:val="0"/>
          <w:szCs w:val="21"/>
        </w:rPr>
      </w:pP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168"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tabs>
          <w:tab w:val="left" w:pos="1500"/>
          <w:tab w:val="left" w:pos="2060"/>
          <w:tab w:val="left" w:pos="5980"/>
        </w:tabs>
        <w:autoSpaceDE w:val="0"/>
        <w:autoSpaceDN w:val="0"/>
        <w:adjustRightInd w:val="0"/>
        <w:spacing w:line="280" w:lineRule="exact"/>
        <w:ind w:left="955" w:right="-20"/>
        <w:jc w:val="left"/>
        <w:rPr>
          <w:rFonts w:ascii="宋体" w:hAnsi="宋体" w:cs="MingLiU"/>
          <w:kern w:val="0"/>
          <w:szCs w:val="21"/>
        </w:rPr>
      </w:pPr>
      <w:r>
        <w:rPr>
          <w:rFonts w:ascii="宋体" w:hAnsi="宋体" w:cs="MingLiU" w:hint="eastAsia"/>
          <w:kern w:val="0"/>
          <w:szCs w:val="21"/>
        </w:rPr>
        <w:t>投</w:t>
      </w:r>
      <w:r>
        <w:rPr>
          <w:rFonts w:ascii="宋体" w:hAnsi="宋体"/>
          <w:kern w:val="0"/>
          <w:szCs w:val="21"/>
        </w:rPr>
        <w:tab/>
      </w:r>
      <w:r>
        <w:rPr>
          <w:rFonts w:ascii="宋体" w:hAnsi="宋体" w:cs="MingLiU" w:hint="eastAsia"/>
          <w:kern w:val="0"/>
          <w:szCs w:val="21"/>
        </w:rPr>
        <w:t>标</w:t>
      </w:r>
      <w:r>
        <w:rPr>
          <w:rFonts w:ascii="宋体" w:hAnsi="宋体"/>
          <w:kern w:val="0"/>
          <w:szCs w:val="21"/>
        </w:rPr>
        <w:tab/>
      </w:r>
      <w:r>
        <w:rPr>
          <w:rFonts w:ascii="宋体" w:hAnsi="宋体" w:cs="MingLiU" w:hint="eastAsia"/>
          <w:kern w:val="0"/>
          <w:szCs w:val="21"/>
        </w:rPr>
        <w:t>人</w:t>
      </w:r>
      <w:r>
        <w:rPr>
          <w:rFonts w:ascii="宋体" w:hAnsi="宋体" w:cs="MingLiU" w:hint="eastAsia"/>
          <w:spacing w:val="-2"/>
          <w:kern w:val="0"/>
          <w:szCs w:val="21"/>
        </w:rPr>
        <w:t>：</w:t>
      </w:r>
      <w:r>
        <w:rPr>
          <w:rFonts w:ascii="宋体" w:hAnsi="宋体"/>
          <w:kern w:val="0"/>
          <w:szCs w:val="21"/>
          <w:u w:val="single"/>
        </w:rPr>
        <w:tab/>
      </w:r>
      <w:r>
        <w:rPr>
          <w:rFonts w:ascii="宋体" w:hAnsi="宋体" w:cs="MingLiU" w:hint="eastAsia"/>
          <w:kern w:val="0"/>
          <w:szCs w:val="21"/>
        </w:rPr>
        <w:t>（盖单位章）</w:t>
      </w: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tabs>
          <w:tab w:val="left" w:pos="5980"/>
        </w:tabs>
        <w:autoSpaceDE w:val="0"/>
        <w:autoSpaceDN w:val="0"/>
        <w:adjustRightInd w:val="0"/>
        <w:spacing w:line="280" w:lineRule="exact"/>
        <w:ind w:left="955" w:right="-20"/>
        <w:jc w:val="left"/>
        <w:rPr>
          <w:rFonts w:ascii="宋体" w:hAnsi="宋体" w:cs="MingLiU"/>
          <w:kern w:val="0"/>
          <w:szCs w:val="21"/>
        </w:rPr>
      </w:pPr>
      <w:r>
        <w:rPr>
          <w:rFonts w:ascii="宋体" w:hAnsi="宋体" w:cs="宋体" w:hint="eastAsia"/>
          <w:kern w:val="0"/>
          <w:szCs w:val="21"/>
        </w:rPr>
        <w:t>法</w:t>
      </w:r>
      <w:r>
        <w:rPr>
          <w:rFonts w:ascii="宋体" w:hAnsi="宋体" w:cs="MingLiU" w:hint="eastAsia"/>
          <w:kern w:val="0"/>
          <w:szCs w:val="21"/>
        </w:rPr>
        <w:t>定代</w:t>
      </w:r>
      <w:r>
        <w:rPr>
          <w:rFonts w:ascii="宋体" w:hAnsi="宋体" w:cs="宋体" w:hint="eastAsia"/>
          <w:kern w:val="0"/>
          <w:szCs w:val="21"/>
        </w:rPr>
        <w:t>表</w:t>
      </w:r>
      <w:r>
        <w:rPr>
          <w:rFonts w:ascii="宋体" w:hAnsi="宋体" w:cs="MingLiU" w:hint="eastAsia"/>
          <w:kern w:val="0"/>
          <w:szCs w:val="21"/>
        </w:rPr>
        <w:t>人：</w:t>
      </w:r>
      <w:r>
        <w:rPr>
          <w:rFonts w:ascii="宋体" w:hAnsi="宋体"/>
          <w:kern w:val="0"/>
          <w:szCs w:val="21"/>
          <w:u w:val="single"/>
        </w:rPr>
        <w:tab/>
      </w:r>
      <w:r>
        <w:rPr>
          <w:rFonts w:ascii="宋体" w:hAnsi="宋体" w:cs="MingLiU" w:hint="eastAsia"/>
          <w:spacing w:val="4"/>
          <w:kern w:val="0"/>
          <w:szCs w:val="21"/>
        </w:rPr>
        <w:t>（</w:t>
      </w:r>
      <w:r>
        <w:rPr>
          <w:rFonts w:ascii="宋体" w:hAnsi="宋体" w:cs="MingLiU" w:hint="eastAsia"/>
          <w:spacing w:val="-2"/>
          <w:kern w:val="0"/>
          <w:szCs w:val="21"/>
        </w:rPr>
        <w:t>签字</w:t>
      </w:r>
      <w:r>
        <w:rPr>
          <w:rFonts w:ascii="宋体" w:hAnsi="宋体" w:cs="MingLiU" w:hint="eastAsia"/>
          <w:kern w:val="0"/>
          <w:szCs w:val="21"/>
        </w:rPr>
        <w:t>）</w:t>
      </w:r>
    </w:p>
    <w:p w:rsidR="009A4098" w:rsidRDefault="009A4098">
      <w:pPr>
        <w:autoSpaceDE w:val="0"/>
        <w:autoSpaceDN w:val="0"/>
        <w:adjustRightInd w:val="0"/>
        <w:spacing w:line="167"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tabs>
          <w:tab w:val="left" w:pos="5980"/>
        </w:tabs>
        <w:autoSpaceDE w:val="0"/>
        <w:autoSpaceDN w:val="0"/>
        <w:adjustRightInd w:val="0"/>
        <w:spacing w:line="280" w:lineRule="exact"/>
        <w:ind w:left="955" w:right="-20"/>
        <w:jc w:val="left"/>
        <w:rPr>
          <w:rFonts w:ascii="宋体" w:hAnsi="宋体" w:cs="MingLiU"/>
          <w:kern w:val="0"/>
          <w:szCs w:val="21"/>
        </w:rPr>
      </w:pPr>
      <w:r>
        <w:rPr>
          <w:rFonts w:ascii="宋体" w:hAnsi="宋体" w:cs="MingLiU" w:hint="eastAsia"/>
          <w:kern w:val="0"/>
          <w:szCs w:val="21"/>
        </w:rPr>
        <w:t>委托代理人：</w:t>
      </w:r>
      <w:r>
        <w:rPr>
          <w:rFonts w:ascii="宋体" w:hAnsi="宋体"/>
          <w:kern w:val="0"/>
          <w:szCs w:val="21"/>
          <w:u w:val="single"/>
        </w:rPr>
        <w:tab/>
      </w:r>
      <w:r>
        <w:rPr>
          <w:rFonts w:ascii="宋体" w:hAnsi="宋体" w:cs="MingLiU" w:hint="eastAsia"/>
          <w:spacing w:val="4"/>
          <w:kern w:val="0"/>
          <w:szCs w:val="21"/>
        </w:rPr>
        <w:t>（</w:t>
      </w:r>
      <w:r>
        <w:rPr>
          <w:rFonts w:ascii="宋体" w:hAnsi="宋体" w:cs="MingLiU" w:hint="eastAsia"/>
          <w:spacing w:val="-2"/>
          <w:kern w:val="0"/>
          <w:szCs w:val="21"/>
        </w:rPr>
        <w:t>签字</w:t>
      </w:r>
      <w:r>
        <w:rPr>
          <w:rFonts w:ascii="宋体" w:hAnsi="宋体" w:cs="MingLiU" w:hint="eastAsia"/>
          <w:kern w:val="0"/>
          <w:szCs w:val="21"/>
        </w:rPr>
        <w:t>）</w:t>
      </w: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tabs>
          <w:tab w:val="left" w:pos="3600"/>
          <w:tab w:val="left" w:pos="6400"/>
        </w:tabs>
        <w:autoSpaceDE w:val="0"/>
        <w:autoSpaceDN w:val="0"/>
        <w:adjustRightInd w:val="0"/>
        <w:spacing w:line="280" w:lineRule="exact"/>
        <w:ind w:left="955" w:right="-20"/>
        <w:jc w:val="left"/>
        <w:rPr>
          <w:rFonts w:ascii="宋体" w:hAnsi="宋体" w:cs="MingLiU"/>
          <w:kern w:val="0"/>
          <w:szCs w:val="21"/>
        </w:rPr>
      </w:pPr>
      <w:r>
        <w:rPr>
          <w:rFonts w:ascii="宋体" w:hAnsi="宋体" w:cs="宋体" w:hint="eastAsia"/>
          <w:kern w:val="0"/>
          <w:szCs w:val="21"/>
        </w:rPr>
        <w:t>联</w:t>
      </w:r>
      <w:r>
        <w:rPr>
          <w:rFonts w:ascii="宋体" w:hAnsi="宋体" w:cs="MingLiU" w:hint="eastAsia"/>
          <w:kern w:val="0"/>
          <w:szCs w:val="21"/>
        </w:rPr>
        <w:t>系</w:t>
      </w:r>
      <w:r>
        <w:rPr>
          <w:rFonts w:ascii="宋体" w:hAnsi="宋体" w:cs="宋体" w:hint="eastAsia"/>
          <w:kern w:val="0"/>
          <w:szCs w:val="21"/>
        </w:rPr>
        <w:t>电</w:t>
      </w:r>
      <w:r>
        <w:rPr>
          <w:rFonts w:ascii="宋体" w:hAnsi="宋体" w:cs="MingLiU" w:hint="eastAsia"/>
          <w:kern w:val="0"/>
          <w:szCs w:val="21"/>
        </w:rPr>
        <w:t>话：</w:t>
      </w:r>
      <w:r>
        <w:rPr>
          <w:rFonts w:ascii="宋体" w:hAnsi="宋体"/>
          <w:kern w:val="0"/>
          <w:szCs w:val="21"/>
          <w:u w:val="single"/>
        </w:rPr>
        <w:tab/>
      </w:r>
      <w:r>
        <w:rPr>
          <w:rFonts w:ascii="宋体" w:hAnsi="宋体" w:cs="MingLiU" w:hint="eastAsia"/>
          <w:kern w:val="0"/>
          <w:szCs w:val="21"/>
          <w:u w:val="single"/>
        </w:rPr>
        <w:t>（</w:t>
      </w:r>
      <w:r>
        <w:rPr>
          <w:rFonts w:ascii="宋体" w:hAnsi="宋体" w:cs="宋体" w:hint="eastAsia"/>
          <w:kern w:val="0"/>
          <w:szCs w:val="21"/>
          <w:u w:val="single"/>
        </w:rPr>
        <w:t>固</w:t>
      </w:r>
      <w:r>
        <w:rPr>
          <w:rFonts w:ascii="宋体" w:hAnsi="宋体" w:cs="MingLiU" w:hint="eastAsia"/>
          <w:kern w:val="0"/>
          <w:szCs w:val="21"/>
          <w:u w:val="single"/>
        </w:rPr>
        <w:t>定</w:t>
      </w:r>
      <w:r>
        <w:rPr>
          <w:rFonts w:ascii="宋体" w:hAnsi="宋体" w:cs="宋体" w:hint="eastAsia"/>
          <w:kern w:val="0"/>
          <w:szCs w:val="21"/>
          <w:u w:val="single"/>
        </w:rPr>
        <w:t>电</w:t>
      </w:r>
      <w:r>
        <w:rPr>
          <w:rFonts w:ascii="宋体" w:hAnsi="宋体" w:cs="MingLiU" w:hint="eastAsia"/>
          <w:kern w:val="0"/>
          <w:szCs w:val="21"/>
          <w:u w:val="single"/>
        </w:rPr>
        <w:t>话）</w:t>
      </w:r>
      <w:r>
        <w:rPr>
          <w:rFonts w:ascii="宋体" w:hAnsi="宋体"/>
          <w:kern w:val="0"/>
          <w:szCs w:val="21"/>
          <w:u w:val="single"/>
        </w:rPr>
        <w:tab/>
      </w:r>
      <w:r>
        <w:rPr>
          <w:rFonts w:ascii="宋体" w:hAnsi="宋体" w:cs="MingLiU" w:hint="eastAsia"/>
          <w:spacing w:val="-2"/>
          <w:kern w:val="0"/>
          <w:szCs w:val="21"/>
        </w:rPr>
        <w:t>（</w:t>
      </w:r>
      <w:r>
        <w:rPr>
          <w:rFonts w:ascii="宋体" w:hAnsi="宋体" w:cs="MingLiU" w:hint="eastAsia"/>
          <w:kern w:val="0"/>
          <w:szCs w:val="21"/>
        </w:rPr>
        <w:t>移</w:t>
      </w:r>
      <w:r>
        <w:rPr>
          <w:rFonts w:ascii="宋体" w:hAnsi="宋体" w:cs="MingLiU" w:hint="eastAsia"/>
          <w:spacing w:val="-2"/>
          <w:kern w:val="0"/>
          <w:szCs w:val="21"/>
        </w:rPr>
        <w:t>动</w:t>
      </w:r>
      <w:r>
        <w:rPr>
          <w:rFonts w:ascii="宋体" w:hAnsi="宋体" w:cs="宋体" w:hint="eastAsia"/>
          <w:spacing w:val="-2"/>
          <w:kern w:val="0"/>
          <w:szCs w:val="21"/>
        </w:rPr>
        <w:t>电</w:t>
      </w:r>
      <w:r>
        <w:rPr>
          <w:rFonts w:ascii="宋体" w:hAnsi="宋体" w:cs="MingLiU" w:hint="eastAsia"/>
          <w:kern w:val="0"/>
          <w:szCs w:val="21"/>
        </w:rPr>
        <w:t>话）</w:t>
      </w:r>
    </w:p>
    <w:p w:rsidR="009A4098" w:rsidRDefault="009A4098">
      <w:pPr>
        <w:autoSpaceDE w:val="0"/>
        <w:autoSpaceDN w:val="0"/>
        <w:adjustRightInd w:val="0"/>
        <w:spacing w:line="168"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tabs>
          <w:tab w:val="left" w:pos="3040"/>
          <w:tab w:val="left" w:pos="4300"/>
          <w:tab w:val="left" w:pos="5560"/>
        </w:tabs>
        <w:autoSpaceDE w:val="0"/>
        <w:autoSpaceDN w:val="0"/>
        <w:adjustRightInd w:val="0"/>
        <w:spacing w:line="280" w:lineRule="exact"/>
        <w:ind w:left="2074" w:right="-20"/>
        <w:jc w:val="left"/>
        <w:rPr>
          <w:rFonts w:ascii="宋体" w:hAnsi="宋体" w:cs="MingLiU"/>
          <w:kern w:val="0"/>
          <w:szCs w:val="21"/>
        </w:rPr>
      </w:pPr>
      <w:r>
        <w:rPr>
          <w:rFonts w:ascii="宋体" w:hAnsi="宋体"/>
          <w:kern w:val="0"/>
          <w:szCs w:val="21"/>
          <w:u w:val="single"/>
        </w:rPr>
        <w:tab/>
      </w:r>
      <w:r>
        <w:rPr>
          <w:rFonts w:ascii="宋体" w:hAnsi="宋体" w:cs="MingLiU" w:hint="eastAsia"/>
          <w:kern w:val="0"/>
          <w:szCs w:val="21"/>
          <w:u w:val="single"/>
        </w:rPr>
        <w:t>年</w:t>
      </w:r>
      <w:r>
        <w:rPr>
          <w:rFonts w:ascii="宋体" w:hAnsi="宋体"/>
          <w:kern w:val="0"/>
          <w:szCs w:val="21"/>
          <w:u w:val="single"/>
        </w:rPr>
        <w:tab/>
      </w:r>
      <w:r>
        <w:rPr>
          <w:rFonts w:ascii="宋体" w:hAnsi="宋体" w:cs="MingLiU" w:hint="eastAsia"/>
          <w:kern w:val="0"/>
          <w:szCs w:val="21"/>
        </w:rPr>
        <w:t>月</w:t>
      </w:r>
      <w:r>
        <w:rPr>
          <w:rFonts w:ascii="宋体" w:hAnsi="宋体"/>
          <w:kern w:val="0"/>
          <w:szCs w:val="21"/>
          <w:u w:val="single"/>
        </w:rPr>
        <w:tab/>
      </w:r>
      <w:r>
        <w:rPr>
          <w:rFonts w:ascii="宋体" w:hAnsi="宋体" w:cs="MingLiU" w:hint="eastAsia"/>
          <w:kern w:val="0"/>
          <w:szCs w:val="21"/>
        </w:rPr>
        <w:t>日</w:t>
      </w:r>
    </w:p>
    <w:p w:rsidR="009A4098" w:rsidRDefault="009A4098">
      <w:pPr>
        <w:autoSpaceDE w:val="0"/>
        <w:autoSpaceDN w:val="0"/>
        <w:adjustRightInd w:val="0"/>
        <w:spacing w:line="157"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190" w:lineRule="exact"/>
        <w:ind w:left="3912" w:right="4008"/>
        <w:jc w:val="center"/>
        <w:rPr>
          <w:rFonts w:ascii="宋体" w:hAnsi="宋体" w:cs="MingLiU"/>
          <w:kern w:val="0"/>
          <w:szCs w:val="21"/>
        </w:rPr>
      </w:pPr>
    </w:p>
    <w:p w:rsidR="009A4098" w:rsidRDefault="009A4098">
      <w:pPr>
        <w:autoSpaceDE w:val="0"/>
        <w:autoSpaceDN w:val="0"/>
        <w:adjustRightInd w:val="0"/>
        <w:spacing w:line="233" w:lineRule="exact"/>
        <w:jc w:val="left"/>
        <w:rPr>
          <w:rFonts w:ascii="宋体" w:hAnsi="宋体" w:cs="MingLiU"/>
          <w:kern w:val="0"/>
          <w:szCs w:val="21"/>
        </w:rPr>
      </w:pPr>
    </w:p>
    <w:p w:rsidR="009A4098" w:rsidRDefault="00E04C20">
      <w:pPr>
        <w:autoSpaceDE w:val="0"/>
        <w:autoSpaceDN w:val="0"/>
        <w:adjustRightInd w:val="0"/>
        <w:spacing w:line="300" w:lineRule="exact"/>
        <w:ind w:right="-20"/>
        <w:jc w:val="left"/>
        <w:rPr>
          <w:rFonts w:ascii="宋体" w:hAnsi="宋体" w:cs="MingLiU"/>
          <w:spacing w:val="-4"/>
          <w:kern w:val="0"/>
          <w:szCs w:val="21"/>
        </w:rPr>
      </w:pPr>
      <w:r>
        <w:rPr>
          <w:rFonts w:ascii="宋体" w:hAnsi="宋体" w:cs="MingLiU" w:hint="eastAsia"/>
          <w:kern w:val="0"/>
          <w:szCs w:val="21"/>
        </w:rPr>
        <w:t>注</w:t>
      </w:r>
      <w:r>
        <w:rPr>
          <w:rFonts w:ascii="宋体" w:hAnsi="宋体" w:cs="MingLiU" w:hint="eastAsia"/>
          <w:spacing w:val="-155"/>
          <w:kern w:val="0"/>
          <w:szCs w:val="21"/>
        </w:rPr>
        <w:t>：</w:t>
      </w:r>
      <w:r>
        <w:rPr>
          <w:rFonts w:ascii="宋体" w:hAnsi="宋体" w:cs="MingLiU" w:hint="eastAsia"/>
          <w:spacing w:val="-4"/>
          <w:kern w:val="0"/>
          <w:szCs w:val="21"/>
        </w:rPr>
        <w:t>（1）法定代表人不亲自投标而委托代理人投标适用。</w:t>
      </w:r>
    </w:p>
    <w:p w:rsidR="009A4098" w:rsidRDefault="00E04C20">
      <w:pPr>
        <w:autoSpaceDE w:val="0"/>
        <w:autoSpaceDN w:val="0"/>
        <w:adjustRightInd w:val="0"/>
        <w:spacing w:line="300" w:lineRule="exact"/>
        <w:ind w:right="-20"/>
        <w:jc w:val="left"/>
        <w:rPr>
          <w:rFonts w:ascii="宋体" w:hAnsi="宋体" w:cs="MingLiU"/>
          <w:kern w:val="0"/>
          <w:sz w:val="14"/>
          <w:szCs w:val="14"/>
        </w:rPr>
      </w:pPr>
      <w:r>
        <w:rPr>
          <w:rFonts w:ascii="宋体" w:hAnsi="宋体" w:cs="MingLiU" w:hint="eastAsia"/>
          <w:spacing w:val="-4"/>
          <w:kern w:val="0"/>
          <w:szCs w:val="21"/>
        </w:rPr>
        <w:t xml:space="preserve">  （2）委托代理人在递交投标文件时，应携带委托代理人身份证原件备查。</w:t>
      </w:r>
    </w:p>
    <w:p w:rsidR="009A4098" w:rsidRDefault="009A4098">
      <w:pPr>
        <w:autoSpaceDE w:val="0"/>
        <w:autoSpaceDN w:val="0"/>
        <w:adjustRightInd w:val="0"/>
        <w:spacing w:line="300" w:lineRule="exact"/>
        <w:ind w:right="-20"/>
        <w:jc w:val="left"/>
        <w:rPr>
          <w:rFonts w:ascii="宋体" w:hAnsi="宋体" w:cs="MingLiU"/>
          <w:spacing w:val="-6"/>
          <w:kern w:val="0"/>
          <w:szCs w:val="21"/>
        </w:rPr>
      </w:pPr>
    </w:p>
    <w:p w:rsidR="009A4098" w:rsidRDefault="009A4098">
      <w:pPr>
        <w:autoSpaceDE w:val="0"/>
        <w:autoSpaceDN w:val="0"/>
        <w:adjustRightInd w:val="0"/>
        <w:spacing w:line="300" w:lineRule="exact"/>
        <w:ind w:right="-20"/>
        <w:jc w:val="left"/>
        <w:rPr>
          <w:rFonts w:ascii="宋体" w:hAnsi="宋体" w:cs="MingLiU"/>
          <w:spacing w:val="-6"/>
          <w:kern w:val="0"/>
          <w:szCs w:val="21"/>
        </w:rPr>
      </w:pPr>
    </w:p>
    <w:p w:rsidR="009A4098" w:rsidRDefault="009A4098">
      <w:pPr>
        <w:autoSpaceDE w:val="0"/>
        <w:autoSpaceDN w:val="0"/>
        <w:adjustRightInd w:val="0"/>
        <w:spacing w:line="141" w:lineRule="exact"/>
        <w:jc w:val="left"/>
        <w:rPr>
          <w:rFonts w:ascii="宋体" w:hAnsi="宋体" w:cs="MingLiU"/>
          <w:kern w:val="0"/>
          <w:sz w:val="14"/>
          <w:szCs w:val="14"/>
        </w:rPr>
      </w:pPr>
    </w:p>
    <w:p w:rsidR="009A4098" w:rsidRDefault="00E04C20">
      <w:pPr>
        <w:widowControl/>
        <w:jc w:val="left"/>
        <w:rPr>
          <w:rFonts w:ascii="宋体" w:hAnsi="宋体"/>
          <w:b/>
          <w:kern w:val="0"/>
          <w:sz w:val="32"/>
          <w:szCs w:val="32"/>
        </w:rPr>
      </w:pPr>
      <w:r>
        <w:rPr>
          <w:rFonts w:ascii="宋体" w:hAnsi="宋体"/>
          <w:b/>
          <w:kern w:val="0"/>
          <w:sz w:val="32"/>
          <w:szCs w:val="32"/>
        </w:rPr>
        <w:br w:type="page"/>
      </w:r>
    </w:p>
    <w:p w:rsidR="009A4098" w:rsidRDefault="00E04C20">
      <w:pPr>
        <w:jc w:val="center"/>
        <w:rPr>
          <w:rFonts w:ascii="宋体" w:hAnsi="宋体"/>
          <w:b/>
          <w:kern w:val="0"/>
          <w:sz w:val="32"/>
          <w:szCs w:val="32"/>
        </w:rPr>
      </w:pPr>
      <w:r>
        <w:rPr>
          <w:rFonts w:ascii="宋体" w:hAnsi="宋体" w:hint="eastAsia"/>
          <w:b/>
          <w:kern w:val="0"/>
          <w:sz w:val="32"/>
          <w:szCs w:val="32"/>
        </w:rPr>
        <w:lastRenderedPageBreak/>
        <w:t>三、联合体协议</w:t>
      </w:r>
      <w:r>
        <w:rPr>
          <w:rFonts w:ascii="宋体" w:hAnsi="宋体"/>
          <w:b/>
          <w:kern w:val="0"/>
          <w:sz w:val="32"/>
          <w:szCs w:val="32"/>
        </w:rPr>
        <w:t>书</w:t>
      </w:r>
    </w:p>
    <w:p w:rsidR="009A4098" w:rsidRDefault="009A4098">
      <w:pPr>
        <w:jc w:val="center"/>
        <w:rPr>
          <w:rFonts w:ascii="宋体" w:hAnsi="宋体"/>
          <w:b/>
          <w:kern w:val="0"/>
          <w:szCs w:val="21"/>
        </w:rPr>
      </w:pPr>
    </w:p>
    <w:p w:rsidR="009A4098" w:rsidRDefault="00E04C20">
      <w:pPr>
        <w:spacing w:line="360" w:lineRule="auto"/>
        <w:rPr>
          <w:rFonts w:ascii="宋体" w:hAnsi="宋体"/>
          <w:szCs w:val="21"/>
        </w:rPr>
      </w:pPr>
      <w:r>
        <w:rPr>
          <w:rFonts w:ascii="宋体" w:hAnsi="宋体" w:hint="eastAsia"/>
          <w:szCs w:val="21"/>
          <w:u w:val="single"/>
        </w:rPr>
        <w:t>（所有成员单位名称）</w:t>
      </w:r>
      <w:r>
        <w:rPr>
          <w:rFonts w:ascii="宋体" w:hAnsi="宋体" w:hint="eastAsia"/>
          <w:szCs w:val="21"/>
        </w:rPr>
        <w:t>自愿组成</w:t>
      </w:r>
      <w:r>
        <w:rPr>
          <w:rFonts w:ascii="宋体" w:hAnsi="宋体" w:hint="eastAsia"/>
          <w:szCs w:val="21"/>
          <w:u w:val="single"/>
        </w:rPr>
        <w:t>（联合体名称）联合体，</w:t>
      </w:r>
      <w:r>
        <w:rPr>
          <w:rFonts w:ascii="宋体" w:hAnsi="宋体" w:hint="eastAsia"/>
          <w:szCs w:val="21"/>
        </w:rPr>
        <w:t>共同参加</w:t>
      </w:r>
      <w:r>
        <w:rPr>
          <w:rFonts w:ascii="宋体" w:hAnsi="宋体" w:hint="eastAsia"/>
          <w:szCs w:val="21"/>
          <w:u w:val="single"/>
        </w:rPr>
        <w:t>（项目名称）</w:t>
      </w:r>
      <w:r>
        <w:rPr>
          <w:rFonts w:ascii="宋体" w:hAnsi="宋体" w:hint="eastAsia"/>
          <w:szCs w:val="21"/>
        </w:rPr>
        <w:t>投标。现就联合体投标事宜订立如下协议。</w:t>
      </w:r>
    </w:p>
    <w:p w:rsidR="009A4098" w:rsidRDefault="00E04C20">
      <w:pPr>
        <w:spacing w:line="360" w:lineRule="auto"/>
        <w:rPr>
          <w:rFonts w:ascii="宋体" w:hAnsi="宋体"/>
          <w:szCs w:val="21"/>
        </w:rPr>
      </w:pPr>
      <w:r>
        <w:rPr>
          <w:rFonts w:ascii="宋体" w:hAnsi="宋体"/>
          <w:szCs w:val="21"/>
        </w:rPr>
        <w:t>1、</w:t>
      </w:r>
      <w:r>
        <w:rPr>
          <w:rFonts w:ascii="宋体" w:hAnsi="宋体" w:hint="eastAsia"/>
          <w:szCs w:val="21"/>
          <w:u w:val="single"/>
        </w:rPr>
        <w:t>（某成员单位名称）</w:t>
      </w:r>
      <w:r>
        <w:rPr>
          <w:rFonts w:ascii="宋体" w:hAnsi="宋体" w:hint="eastAsia"/>
          <w:szCs w:val="21"/>
        </w:rPr>
        <w:t>为</w:t>
      </w:r>
      <w:r>
        <w:rPr>
          <w:rFonts w:ascii="宋体" w:hAnsi="宋体" w:hint="eastAsia"/>
          <w:szCs w:val="21"/>
          <w:u w:val="single"/>
        </w:rPr>
        <w:t>（联合体名称）</w:t>
      </w:r>
      <w:r>
        <w:rPr>
          <w:rFonts w:ascii="宋体" w:hAnsi="宋体" w:hint="eastAsia"/>
          <w:szCs w:val="21"/>
        </w:rPr>
        <w:t>牵头人。</w:t>
      </w:r>
    </w:p>
    <w:p w:rsidR="009A4098" w:rsidRDefault="00E04C20">
      <w:pPr>
        <w:spacing w:line="360" w:lineRule="auto"/>
        <w:rPr>
          <w:rFonts w:ascii="宋体" w:hAnsi="宋体"/>
          <w:szCs w:val="21"/>
        </w:rPr>
      </w:pPr>
      <w:r>
        <w:rPr>
          <w:rFonts w:ascii="宋体" w:hAnsi="宋体"/>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9A4098" w:rsidRDefault="00E04C20">
      <w:pPr>
        <w:spacing w:line="360" w:lineRule="auto"/>
        <w:rPr>
          <w:rFonts w:ascii="宋体" w:hAnsi="宋体"/>
          <w:szCs w:val="21"/>
        </w:rPr>
      </w:pPr>
      <w:r>
        <w:rPr>
          <w:rFonts w:ascii="宋体" w:hAnsi="宋体"/>
          <w:szCs w:val="21"/>
        </w:rPr>
        <w:t>3、联合体将严格按照招标文件的各项要求，递交投标文件，履行合同，并对外承担连带责任。</w:t>
      </w:r>
    </w:p>
    <w:p w:rsidR="009A4098" w:rsidRDefault="00E04C20">
      <w:pPr>
        <w:spacing w:line="360" w:lineRule="auto"/>
        <w:rPr>
          <w:rFonts w:ascii="宋体" w:hAnsi="宋体"/>
          <w:szCs w:val="21"/>
          <w:u w:val="single"/>
        </w:rPr>
      </w:pPr>
      <w:r>
        <w:rPr>
          <w:rFonts w:ascii="宋体" w:hAnsi="宋体"/>
          <w:szCs w:val="21"/>
        </w:rPr>
        <w:t xml:space="preserve"> 4、联合体各成员单位内部的职责分工如下：</w:t>
      </w:r>
    </w:p>
    <w:p w:rsidR="009A4098" w:rsidRDefault="00E04C20">
      <w:pPr>
        <w:spacing w:line="360" w:lineRule="auto"/>
        <w:rPr>
          <w:rFonts w:ascii="宋体" w:hAnsi="宋体"/>
          <w:szCs w:val="21"/>
        </w:rPr>
      </w:pPr>
      <w:r>
        <w:rPr>
          <w:rFonts w:ascii="宋体" w:hAnsi="宋体" w:hint="eastAsia"/>
          <w:szCs w:val="21"/>
        </w:rPr>
        <w:t>。</w:t>
      </w:r>
    </w:p>
    <w:p w:rsidR="009A4098" w:rsidRDefault="00E04C20">
      <w:pPr>
        <w:spacing w:line="360" w:lineRule="auto"/>
        <w:rPr>
          <w:rFonts w:ascii="宋体" w:hAnsi="宋体"/>
          <w:szCs w:val="21"/>
        </w:rPr>
      </w:pPr>
      <w:r>
        <w:rPr>
          <w:rFonts w:ascii="宋体" w:hAnsi="宋体"/>
          <w:szCs w:val="21"/>
        </w:rPr>
        <w:t>5、本协议书自签署之日起生效，合同履行完毕后自动失效。</w:t>
      </w:r>
    </w:p>
    <w:p w:rsidR="009A4098" w:rsidRDefault="00E04C20">
      <w:pPr>
        <w:spacing w:line="360" w:lineRule="auto"/>
        <w:rPr>
          <w:rFonts w:ascii="宋体" w:hAnsi="宋体"/>
          <w:szCs w:val="21"/>
        </w:rPr>
      </w:pPr>
      <w:r>
        <w:rPr>
          <w:rFonts w:ascii="宋体" w:hAnsi="宋体"/>
          <w:szCs w:val="21"/>
        </w:rPr>
        <w:t>6、本协议书一式</w:t>
      </w:r>
      <w:r>
        <w:rPr>
          <w:rFonts w:ascii="宋体" w:hAnsi="宋体" w:hint="eastAsia"/>
          <w:szCs w:val="21"/>
        </w:rPr>
        <w:t>份，联合体成员和招标人各执一份。</w:t>
      </w:r>
    </w:p>
    <w:p w:rsidR="009A4098" w:rsidRDefault="009A4098">
      <w:pPr>
        <w:spacing w:line="360" w:lineRule="auto"/>
        <w:rPr>
          <w:rFonts w:ascii="宋体" w:hAnsi="宋体"/>
          <w:szCs w:val="21"/>
        </w:rPr>
      </w:pPr>
    </w:p>
    <w:p w:rsidR="009A4098" w:rsidRPr="00245868" w:rsidRDefault="00E04C20">
      <w:pPr>
        <w:spacing w:line="360" w:lineRule="auto"/>
        <w:rPr>
          <w:rFonts w:ascii="宋体" w:hAnsi="宋体"/>
          <w:szCs w:val="21"/>
          <w:u w:val="single"/>
        </w:rPr>
      </w:pPr>
      <w:r>
        <w:rPr>
          <w:rFonts w:ascii="宋体" w:hAnsi="宋体" w:hint="eastAsia"/>
          <w:szCs w:val="21"/>
        </w:rPr>
        <w:t>牵头人名称：</w:t>
      </w:r>
      <w:r w:rsidRPr="00245868">
        <w:rPr>
          <w:rFonts w:ascii="宋体" w:hAnsi="宋体" w:hint="eastAsia"/>
          <w:szCs w:val="21"/>
          <w:u w:val="single"/>
        </w:rPr>
        <w:t>（盖单位章）</w:t>
      </w:r>
    </w:p>
    <w:p w:rsidR="009A4098" w:rsidRPr="00245868" w:rsidRDefault="00E04C20">
      <w:pPr>
        <w:spacing w:line="360" w:lineRule="auto"/>
        <w:rPr>
          <w:rFonts w:ascii="宋体" w:hAnsi="宋体"/>
          <w:szCs w:val="21"/>
          <w:u w:val="single"/>
        </w:rPr>
      </w:pPr>
      <w:r>
        <w:rPr>
          <w:rFonts w:ascii="宋体" w:hAnsi="宋体" w:hint="eastAsia"/>
          <w:szCs w:val="21"/>
        </w:rPr>
        <w:t>法定代表人或其委托代理人：</w:t>
      </w:r>
      <w:r w:rsidRPr="00245868">
        <w:rPr>
          <w:rFonts w:ascii="宋体" w:hAnsi="宋体" w:hint="eastAsia"/>
          <w:szCs w:val="21"/>
          <w:u w:val="single"/>
        </w:rPr>
        <w:t>（签字）</w:t>
      </w:r>
    </w:p>
    <w:p w:rsidR="009A4098" w:rsidRDefault="009A4098">
      <w:pPr>
        <w:spacing w:line="360" w:lineRule="auto"/>
        <w:rPr>
          <w:rFonts w:ascii="宋体" w:hAnsi="宋体"/>
          <w:szCs w:val="21"/>
        </w:rPr>
      </w:pPr>
    </w:p>
    <w:p w:rsidR="009A4098" w:rsidRPr="00245868" w:rsidRDefault="00E04C20">
      <w:pPr>
        <w:spacing w:line="360" w:lineRule="auto"/>
        <w:rPr>
          <w:rFonts w:ascii="宋体" w:hAnsi="宋体"/>
          <w:szCs w:val="21"/>
          <w:u w:val="single"/>
        </w:rPr>
      </w:pPr>
      <w:r>
        <w:rPr>
          <w:rFonts w:ascii="宋体" w:hAnsi="宋体" w:hint="eastAsia"/>
          <w:szCs w:val="21"/>
        </w:rPr>
        <w:t>成员</w:t>
      </w:r>
      <w:proofErr w:type="gramStart"/>
      <w:r>
        <w:rPr>
          <w:rFonts w:ascii="宋体" w:hAnsi="宋体" w:hint="eastAsia"/>
          <w:szCs w:val="21"/>
        </w:rPr>
        <w:t>一</w:t>
      </w:r>
      <w:proofErr w:type="gramEnd"/>
      <w:r>
        <w:rPr>
          <w:rFonts w:ascii="宋体" w:hAnsi="宋体" w:hint="eastAsia"/>
          <w:szCs w:val="21"/>
        </w:rPr>
        <w:t>名称：</w:t>
      </w:r>
      <w:r w:rsidRPr="00245868">
        <w:rPr>
          <w:rFonts w:ascii="宋体" w:hAnsi="宋体" w:hint="eastAsia"/>
          <w:szCs w:val="21"/>
          <w:u w:val="single"/>
        </w:rPr>
        <w:t>（盖单位章）</w:t>
      </w:r>
    </w:p>
    <w:p w:rsidR="009A4098" w:rsidRPr="00245868" w:rsidRDefault="00E04C20">
      <w:pPr>
        <w:spacing w:line="360" w:lineRule="auto"/>
        <w:rPr>
          <w:rFonts w:ascii="宋体" w:hAnsi="宋体"/>
          <w:szCs w:val="21"/>
          <w:u w:val="single"/>
        </w:rPr>
      </w:pPr>
      <w:r>
        <w:rPr>
          <w:rFonts w:ascii="宋体" w:hAnsi="宋体" w:hint="eastAsia"/>
          <w:szCs w:val="21"/>
        </w:rPr>
        <w:t>法定代表人或其委托代理人：</w:t>
      </w:r>
      <w:r w:rsidRPr="00245868">
        <w:rPr>
          <w:rFonts w:ascii="宋体" w:hAnsi="宋体" w:hint="eastAsia"/>
          <w:szCs w:val="21"/>
          <w:u w:val="single"/>
        </w:rPr>
        <w:t>（签字）</w:t>
      </w:r>
    </w:p>
    <w:p w:rsidR="009A4098" w:rsidRDefault="009A4098">
      <w:pPr>
        <w:spacing w:line="360" w:lineRule="auto"/>
        <w:rPr>
          <w:rFonts w:ascii="宋体" w:hAnsi="宋体"/>
          <w:szCs w:val="21"/>
        </w:rPr>
      </w:pPr>
    </w:p>
    <w:p w:rsidR="009A4098" w:rsidRDefault="00E04C20">
      <w:pPr>
        <w:spacing w:line="360" w:lineRule="auto"/>
        <w:rPr>
          <w:rFonts w:ascii="宋体" w:hAnsi="宋体"/>
          <w:szCs w:val="21"/>
        </w:rPr>
      </w:pPr>
      <w:r>
        <w:rPr>
          <w:rFonts w:ascii="宋体" w:hAnsi="宋体" w:hint="eastAsia"/>
          <w:szCs w:val="21"/>
        </w:rPr>
        <w:t>成员二名称：</w:t>
      </w:r>
      <w:r w:rsidRPr="00245868">
        <w:rPr>
          <w:rFonts w:ascii="宋体" w:hAnsi="宋体" w:hint="eastAsia"/>
          <w:szCs w:val="21"/>
          <w:u w:val="single"/>
        </w:rPr>
        <w:t>（盖单位章）</w:t>
      </w:r>
    </w:p>
    <w:p w:rsidR="009A4098" w:rsidRPr="00245868" w:rsidRDefault="00E04C20">
      <w:pPr>
        <w:spacing w:line="360" w:lineRule="auto"/>
        <w:rPr>
          <w:rFonts w:ascii="宋体" w:hAnsi="宋体"/>
          <w:szCs w:val="21"/>
          <w:u w:val="single"/>
        </w:rPr>
      </w:pPr>
      <w:r>
        <w:rPr>
          <w:rFonts w:ascii="宋体" w:hAnsi="宋体" w:hint="eastAsia"/>
          <w:szCs w:val="21"/>
        </w:rPr>
        <w:t>法定代表人或其委托代理人：</w:t>
      </w:r>
      <w:r w:rsidRPr="00245868">
        <w:rPr>
          <w:rFonts w:ascii="宋体" w:hAnsi="宋体" w:hint="eastAsia"/>
          <w:szCs w:val="21"/>
          <w:u w:val="single"/>
        </w:rPr>
        <w:t>（签字）</w:t>
      </w:r>
    </w:p>
    <w:p w:rsidR="009A4098" w:rsidRDefault="00E04C20">
      <w:pPr>
        <w:rPr>
          <w:rFonts w:ascii="宋体" w:hAnsi="宋体"/>
          <w:szCs w:val="21"/>
        </w:rPr>
      </w:pPr>
      <w:r>
        <w:rPr>
          <w:rFonts w:ascii="宋体" w:hAnsi="宋体" w:hint="eastAsia"/>
          <w:szCs w:val="21"/>
        </w:rPr>
        <w:t>年月日</w:t>
      </w:r>
    </w:p>
    <w:p w:rsidR="009A4098" w:rsidRDefault="00E04C20">
      <w:pPr>
        <w:autoSpaceDE w:val="0"/>
        <w:autoSpaceDN w:val="0"/>
        <w:adjustRightInd w:val="0"/>
        <w:spacing w:line="300" w:lineRule="exact"/>
        <w:ind w:left="120" w:right="-20"/>
        <w:jc w:val="left"/>
        <w:rPr>
          <w:rFonts w:ascii="宋体" w:hAnsi="宋体" w:cs="MingLiU"/>
          <w:kern w:val="0"/>
          <w:szCs w:val="21"/>
        </w:rPr>
      </w:pPr>
      <w:r>
        <w:rPr>
          <w:rFonts w:ascii="宋体" w:hAnsi="宋体" w:hint="eastAsia"/>
          <w:szCs w:val="21"/>
        </w:rPr>
        <w:t>注：由委托代理人投标的，每个联合体成员都应按“二、授权委托书”的格式和要求由法定代表人签署授权委托书并附有关证明。</w:t>
      </w:r>
    </w:p>
    <w:p w:rsidR="009A4098" w:rsidRDefault="009A4098">
      <w:pPr>
        <w:spacing w:line="360" w:lineRule="auto"/>
        <w:rPr>
          <w:rFonts w:ascii="宋体" w:hAnsi="宋体"/>
          <w:szCs w:val="21"/>
        </w:rPr>
      </w:pPr>
    </w:p>
    <w:p w:rsidR="009A4098" w:rsidRDefault="009A4098">
      <w:pPr>
        <w:spacing w:line="360" w:lineRule="auto"/>
        <w:rPr>
          <w:rFonts w:ascii="宋体" w:hAnsi="宋体"/>
          <w:sz w:val="24"/>
        </w:rPr>
      </w:pPr>
    </w:p>
    <w:p w:rsidR="009A4098" w:rsidRDefault="00E04C20" w:rsidP="00245868">
      <w:pPr>
        <w:autoSpaceDE w:val="0"/>
        <w:autoSpaceDN w:val="0"/>
        <w:adjustRightInd w:val="0"/>
        <w:spacing w:line="320" w:lineRule="exact"/>
        <w:ind w:right="3245"/>
        <w:jc w:val="right"/>
        <w:outlineLvl w:val="2"/>
        <w:rPr>
          <w:rFonts w:ascii="宋体" w:hAnsi="宋体" w:cs="MingLiU"/>
          <w:b/>
          <w:bCs/>
          <w:kern w:val="0"/>
          <w:sz w:val="32"/>
          <w:szCs w:val="32"/>
        </w:rPr>
      </w:pPr>
      <w:r>
        <w:rPr>
          <w:rFonts w:ascii="宋体" w:hAnsi="宋体"/>
          <w:szCs w:val="21"/>
        </w:rPr>
        <w:br w:type="page"/>
      </w:r>
      <w:r w:rsidR="00245868">
        <w:rPr>
          <w:rFonts w:ascii="宋体" w:hAnsi="宋体" w:cs="MingLiU" w:hint="eastAsia"/>
          <w:b/>
          <w:bCs/>
          <w:kern w:val="0"/>
          <w:sz w:val="32"/>
          <w:szCs w:val="32"/>
        </w:rPr>
        <w:lastRenderedPageBreak/>
        <w:t>四、投标保证金</w:t>
      </w:r>
      <w:r>
        <w:rPr>
          <w:rFonts w:ascii="宋体" w:hAnsi="宋体" w:cs="MingLiU" w:hint="eastAsia"/>
          <w:b/>
          <w:bCs/>
          <w:kern w:val="0"/>
          <w:sz w:val="32"/>
          <w:szCs w:val="32"/>
        </w:rPr>
        <w:t>（现金）</w:t>
      </w:r>
    </w:p>
    <w:p w:rsidR="009A4098" w:rsidRDefault="009A4098">
      <w:pPr>
        <w:autoSpaceDE w:val="0"/>
        <w:autoSpaceDN w:val="0"/>
        <w:adjustRightInd w:val="0"/>
        <w:spacing w:line="147" w:lineRule="exact"/>
        <w:jc w:val="left"/>
        <w:rPr>
          <w:rFonts w:ascii="宋体" w:hAnsi="宋体" w:cs="MingLiU"/>
          <w:kern w:val="0"/>
          <w:sz w:val="14"/>
          <w:szCs w:val="14"/>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E04C20">
      <w:pPr>
        <w:tabs>
          <w:tab w:val="left" w:pos="3600"/>
        </w:tabs>
        <w:autoSpaceDE w:val="0"/>
        <w:autoSpaceDN w:val="0"/>
        <w:adjustRightInd w:val="0"/>
        <w:spacing w:line="280" w:lineRule="exact"/>
        <w:ind w:left="120" w:right="-20"/>
        <w:jc w:val="left"/>
        <w:rPr>
          <w:rFonts w:ascii="宋体" w:hAnsi="宋体" w:cs="MingLiU"/>
          <w:kern w:val="0"/>
          <w:szCs w:val="21"/>
        </w:rPr>
      </w:pPr>
      <w:r>
        <w:rPr>
          <w:rFonts w:ascii="宋体" w:hAnsi="宋体"/>
          <w:kern w:val="0"/>
          <w:szCs w:val="21"/>
          <w:u w:val="single"/>
        </w:rPr>
        <w:tab/>
      </w:r>
      <w:r>
        <w:rPr>
          <w:rFonts w:ascii="宋体" w:hAnsi="宋体" w:cs="MingLiU" w:hint="eastAsia"/>
          <w:kern w:val="0"/>
          <w:szCs w:val="21"/>
        </w:rPr>
        <w:t>（招标人</w:t>
      </w:r>
      <w:r>
        <w:rPr>
          <w:rFonts w:ascii="宋体" w:hAnsi="宋体" w:cs="MingLiU" w:hint="eastAsia"/>
          <w:spacing w:val="4"/>
          <w:kern w:val="0"/>
          <w:szCs w:val="21"/>
        </w:rPr>
        <w:t>名</w:t>
      </w:r>
      <w:r>
        <w:rPr>
          <w:rFonts w:ascii="宋体" w:hAnsi="宋体" w:cs="MingLiU" w:hint="eastAsia"/>
          <w:spacing w:val="-2"/>
          <w:kern w:val="0"/>
          <w:szCs w:val="21"/>
        </w:rPr>
        <w:t>称</w:t>
      </w:r>
      <w:r>
        <w:rPr>
          <w:rFonts w:ascii="宋体" w:hAnsi="宋体" w:cs="MingLiU" w:hint="eastAsia"/>
          <w:spacing w:val="-141"/>
          <w:kern w:val="0"/>
          <w:szCs w:val="21"/>
        </w:rPr>
        <w:t>)</w:t>
      </w: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27" w:lineRule="exact"/>
        <w:jc w:val="left"/>
        <w:rPr>
          <w:rFonts w:ascii="宋体" w:hAnsi="宋体" w:cs="MingLiU"/>
          <w:kern w:val="0"/>
          <w:szCs w:val="21"/>
        </w:rPr>
      </w:pPr>
    </w:p>
    <w:p w:rsidR="009A4098" w:rsidRDefault="00E04C20">
      <w:pPr>
        <w:tabs>
          <w:tab w:val="left" w:pos="2060"/>
          <w:tab w:val="left" w:pos="4160"/>
          <w:tab w:val="left" w:pos="4760"/>
          <w:tab w:val="left" w:pos="7860"/>
        </w:tabs>
        <w:autoSpaceDE w:val="0"/>
        <w:autoSpaceDN w:val="0"/>
        <w:adjustRightInd w:val="0"/>
        <w:spacing w:line="620" w:lineRule="exact"/>
        <w:ind w:left="120" w:right="216" w:firstLine="557"/>
      </w:pPr>
      <w:r>
        <w:rPr>
          <w:rFonts w:ascii="宋体" w:hAnsi="宋体" w:cs="MingLiU" w:hint="eastAsia"/>
          <w:kern w:val="0"/>
          <w:szCs w:val="21"/>
        </w:rPr>
        <w:t>本投</w:t>
      </w:r>
      <w:r>
        <w:rPr>
          <w:rFonts w:ascii="宋体" w:hAnsi="宋体" w:cs="MingLiU" w:hint="eastAsia"/>
          <w:spacing w:val="4"/>
          <w:kern w:val="0"/>
          <w:szCs w:val="21"/>
        </w:rPr>
        <w:t>标人</w:t>
      </w:r>
      <w:r>
        <w:rPr>
          <w:rFonts w:ascii="宋体" w:hAnsi="宋体" w:cs="MingLiU" w:hint="eastAsia"/>
          <w:kern w:val="0"/>
          <w:szCs w:val="21"/>
        </w:rPr>
        <w:t>自愿</w:t>
      </w:r>
      <w:r>
        <w:rPr>
          <w:rFonts w:ascii="宋体" w:hAnsi="宋体" w:cs="宋体" w:hint="eastAsia"/>
          <w:kern w:val="0"/>
          <w:szCs w:val="21"/>
        </w:rPr>
        <w:t>参加</w:t>
      </w:r>
      <w:r>
        <w:rPr>
          <w:rFonts w:ascii="宋体" w:hAnsi="宋体"/>
          <w:kern w:val="0"/>
          <w:szCs w:val="21"/>
          <w:u w:val="single"/>
        </w:rPr>
        <w:tab/>
      </w:r>
      <w:r>
        <w:rPr>
          <w:rFonts w:ascii="宋体" w:hAnsi="宋体"/>
          <w:kern w:val="0"/>
          <w:szCs w:val="21"/>
          <w:u w:val="single"/>
        </w:rPr>
        <w:tab/>
      </w:r>
      <w:r>
        <w:rPr>
          <w:rFonts w:ascii="宋体" w:hAnsi="宋体" w:cs="MingLiU" w:hint="eastAsia"/>
          <w:kern w:val="0"/>
          <w:szCs w:val="21"/>
          <w:u w:val="single"/>
        </w:rPr>
        <w:t>（</w:t>
      </w:r>
      <w:r>
        <w:rPr>
          <w:rFonts w:ascii="宋体" w:hAnsi="宋体" w:cs="MingLiU" w:hint="eastAsia"/>
          <w:spacing w:val="4"/>
          <w:kern w:val="0"/>
          <w:szCs w:val="21"/>
          <w:u w:val="single"/>
        </w:rPr>
        <w:t>项</w:t>
      </w:r>
      <w:r>
        <w:rPr>
          <w:rFonts w:ascii="宋体" w:hAnsi="宋体" w:cs="MingLiU" w:hint="eastAsia"/>
          <w:spacing w:val="-2"/>
          <w:kern w:val="0"/>
          <w:szCs w:val="21"/>
          <w:u w:val="single"/>
        </w:rPr>
        <w:t>目</w:t>
      </w:r>
      <w:r>
        <w:rPr>
          <w:rFonts w:ascii="宋体" w:hAnsi="宋体" w:cs="MingLiU" w:hint="eastAsia"/>
          <w:spacing w:val="4"/>
          <w:kern w:val="0"/>
          <w:szCs w:val="21"/>
          <w:u w:val="single"/>
        </w:rPr>
        <w:t>名</w:t>
      </w:r>
      <w:r>
        <w:rPr>
          <w:rFonts w:ascii="宋体" w:hAnsi="宋体" w:cs="MingLiU" w:hint="eastAsia"/>
          <w:spacing w:val="-2"/>
          <w:kern w:val="0"/>
          <w:szCs w:val="21"/>
          <w:u w:val="single"/>
        </w:rPr>
        <w:t>称</w:t>
      </w:r>
      <w:r>
        <w:rPr>
          <w:rFonts w:ascii="宋体" w:hAnsi="宋体" w:cs="MingLiU" w:hint="eastAsia"/>
          <w:kern w:val="0"/>
          <w:szCs w:val="21"/>
          <w:u w:val="single"/>
        </w:rPr>
        <w:t>）</w:t>
      </w:r>
      <w:r>
        <w:rPr>
          <w:rFonts w:ascii="宋体" w:hAnsi="宋体" w:cs="MingLiU" w:hint="eastAsia"/>
          <w:kern w:val="0"/>
          <w:szCs w:val="21"/>
        </w:rPr>
        <w:t>投标</w:t>
      </w:r>
      <w:r>
        <w:rPr>
          <w:rFonts w:ascii="宋体" w:hAnsi="宋体" w:cs="MingLiU" w:hint="eastAsia"/>
          <w:spacing w:val="-30"/>
          <w:kern w:val="0"/>
          <w:szCs w:val="21"/>
        </w:rPr>
        <w:t>，</w:t>
      </w:r>
      <w:r>
        <w:rPr>
          <w:rFonts w:ascii="宋体" w:hAnsi="宋体" w:cs="MingLiU" w:hint="eastAsia"/>
          <w:kern w:val="0"/>
          <w:szCs w:val="21"/>
        </w:rPr>
        <w:t>并按招标文</w:t>
      </w:r>
      <w:r>
        <w:rPr>
          <w:rFonts w:ascii="宋体" w:hAnsi="宋体" w:cs="MingLiU" w:hint="eastAsia"/>
          <w:spacing w:val="4"/>
          <w:kern w:val="0"/>
          <w:szCs w:val="21"/>
        </w:rPr>
        <w:t>件</w:t>
      </w:r>
      <w:r>
        <w:rPr>
          <w:rFonts w:ascii="宋体" w:hAnsi="宋体" w:cs="MingLiU" w:hint="eastAsia"/>
          <w:kern w:val="0"/>
          <w:szCs w:val="21"/>
        </w:rPr>
        <w:t>要</w:t>
      </w:r>
      <w:r>
        <w:rPr>
          <w:rFonts w:ascii="宋体" w:hAnsi="宋体" w:cs="宋体" w:hint="eastAsia"/>
          <w:spacing w:val="-2"/>
          <w:kern w:val="0"/>
          <w:szCs w:val="21"/>
        </w:rPr>
        <w:t>求</w:t>
      </w:r>
      <w:r>
        <w:rPr>
          <w:rFonts w:ascii="宋体" w:hAnsi="宋体" w:cs="MingLiU" w:hint="eastAsia"/>
          <w:kern w:val="0"/>
          <w:szCs w:val="21"/>
        </w:rPr>
        <w:t>交</w:t>
      </w:r>
      <w:r>
        <w:rPr>
          <w:rFonts w:ascii="宋体" w:hAnsi="宋体" w:cs="MingLiU" w:hint="eastAsia"/>
          <w:spacing w:val="-2"/>
          <w:kern w:val="0"/>
          <w:szCs w:val="21"/>
        </w:rPr>
        <w:t>纳</w:t>
      </w:r>
      <w:r>
        <w:rPr>
          <w:rFonts w:ascii="宋体" w:hAnsi="宋体" w:cs="MingLiU" w:hint="eastAsia"/>
          <w:spacing w:val="4"/>
          <w:kern w:val="0"/>
          <w:szCs w:val="21"/>
        </w:rPr>
        <w:t>投</w:t>
      </w:r>
      <w:r>
        <w:rPr>
          <w:rFonts w:ascii="宋体" w:hAnsi="宋体" w:cs="MingLiU" w:hint="eastAsia"/>
          <w:spacing w:val="-2"/>
          <w:kern w:val="0"/>
          <w:szCs w:val="21"/>
        </w:rPr>
        <w:t>标保证</w:t>
      </w:r>
      <w:r>
        <w:rPr>
          <w:rFonts w:ascii="宋体" w:hAnsi="宋体" w:cs="MingLiU" w:hint="eastAsia"/>
          <w:kern w:val="0"/>
          <w:szCs w:val="21"/>
        </w:rPr>
        <w:t>金</w:t>
      </w:r>
      <w:r>
        <w:rPr>
          <w:rFonts w:ascii="宋体" w:hAnsi="宋体" w:cs="MingLiU" w:hint="eastAsia"/>
          <w:spacing w:val="-35"/>
          <w:kern w:val="0"/>
          <w:szCs w:val="21"/>
        </w:rPr>
        <w:t>，</w:t>
      </w:r>
      <w:r>
        <w:rPr>
          <w:rFonts w:ascii="宋体" w:hAnsi="宋体" w:cs="MingLiU" w:hint="eastAsia"/>
          <w:kern w:val="0"/>
          <w:szCs w:val="21"/>
        </w:rPr>
        <w:t>金</w:t>
      </w:r>
      <w:r>
        <w:rPr>
          <w:rFonts w:ascii="宋体" w:hAnsi="宋体" w:cs="宋体" w:hint="eastAsia"/>
          <w:spacing w:val="-2"/>
          <w:kern w:val="0"/>
          <w:szCs w:val="21"/>
        </w:rPr>
        <w:t>额</w:t>
      </w:r>
      <w:r>
        <w:rPr>
          <w:rFonts w:ascii="宋体" w:hAnsi="宋体" w:cs="MingLiU" w:hint="eastAsia"/>
          <w:spacing w:val="-2"/>
          <w:kern w:val="0"/>
          <w:szCs w:val="21"/>
        </w:rPr>
        <w:t>为</w:t>
      </w:r>
      <w:r>
        <w:rPr>
          <w:rFonts w:ascii="宋体" w:hAnsi="宋体" w:cs="MingLiU" w:hint="eastAsia"/>
          <w:kern w:val="0"/>
          <w:szCs w:val="21"/>
        </w:rPr>
        <w:t>人</w:t>
      </w:r>
      <w:r>
        <w:rPr>
          <w:rFonts w:ascii="宋体" w:hAnsi="宋体" w:cs="宋体" w:hint="eastAsia"/>
          <w:spacing w:val="-2"/>
          <w:kern w:val="0"/>
          <w:szCs w:val="21"/>
        </w:rPr>
        <w:t>民</w:t>
      </w:r>
      <w:r>
        <w:rPr>
          <w:rFonts w:ascii="宋体" w:hAnsi="宋体" w:cs="MingLiU" w:hint="eastAsia"/>
          <w:spacing w:val="-30"/>
          <w:kern w:val="0"/>
          <w:szCs w:val="21"/>
        </w:rPr>
        <w:t>币</w:t>
      </w:r>
      <w:r>
        <w:rPr>
          <w:rFonts w:ascii="宋体" w:hAnsi="宋体" w:cs="MingLiU" w:hint="eastAsia"/>
          <w:spacing w:val="-2"/>
          <w:kern w:val="0"/>
          <w:szCs w:val="21"/>
        </w:rPr>
        <w:t>（</w:t>
      </w:r>
      <w:r>
        <w:rPr>
          <w:rFonts w:ascii="宋体" w:hAnsi="宋体" w:cs="MingLiU" w:hint="eastAsia"/>
          <w:kern w:val="0"/>
          <w:szCs w:val="21"/>
        </w:rPr>
        <w:t>大写</w:t>
      </w:r>
      <w:r>
        <w:rPr>
          <w:rFonts w:ascii="宋体" w:hAnsi="宋体" w:cs="MingLiU" w:hint="eastAsia"/>
          <w:spacing w:val="-2"/>
          <w:kern w:val="0"/>
          <w:szCs w:val="21"/>
        </w:rPr>
        <w:t>）</w:t>
      </w:r>
      <w:r>
        <w:rPr>
          <w:rFonts w:hint="eastAsia"/>
        </w:rPr>
        <w:t>（</w:t>
      </w:r>
      <w:r>
        <w:rPr>
          <w:rFonts w:hint="eastAsia"/>
        </w:rPr>
        <w:t>¥</w:t>
      </w:r>
      <w:r>
        <w:rPr>
          <w:rFonts w:hint="eastAsia"/>
        </w:rPr>
        <w:t>：</w:t>
      </w:r>
      <w:r>
        <w:rPr>
          <w:u w:val="single"/>
        </w:rPr>
        <w:tab/>
      </w:r>
      <w:r>
        <w:rPr>
          <w:rFonts w:hint="eastAsia"/>
          <w:u w:val="single"/>
        </w:rPr>
        <w:t>元</w:t>
      </w:r>
      <w:r>
        <w:rPr>
          <w:rFonts w:hint="eastAsia"/>
        </w:rPr>
        <w:t>）。</w:t>
      </w:r>
      <w:r>
        <w:rPr>
          <w:rFonts w:hint="eastAsia"/>
        </w:rPr>
        <w:t xml:space="preserve">  </w:t>
      </w: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autoSpaceDE w:val="0"/>
        <w:autoSpaceDN w:val="0"/>
        <w:adjustRightInd w:val="0"/>
        <w:spacing w:line="280" w:lineRule="exact"/>
        <w:ind w:left="677" w:right="-20"/>
        <w:jc w:val="left"/>
        <w:rPr>
          <w:rFonts w:ascii="宋体" w:hAnsi="宋体" w:cs="MingLiU"/>
          <w:spacing w:val="-2"/>
          <w:kern w:val="0"/>
          <w:szCs w:val="21"/>
        </w:rPr>
      </w:pPr>
      <w:r>
        <w:rPr>
          <w:rFonts w:ascii="宋体" w:hAnsi="宋体" w:cs="MingLiU" w:hint="eastAsia"/>
          <w:spacing w:val="9"/>
          <w:kern w:val="0"/>
          <w:szCs w:val="21"/>
        </w:rPr>
        <w:t>本投标人承</w:t>
      </w:r>
      <w:r>
        <w:rPr>
          <w:rFonts w:ascii="宋体" w:hAnsi="宋体" w:cs="MingLiU" w:hint="eastAsia"/>
          <w:kern w:val="0"/>
          <w:szCs w:val="21"/>
        </w:rPr>
        <w:t>诺</w:t>
      </w:r>
      <w:r>
        <w:rPr>
          <w:rFonts w:ascii="宋体" w:hAnsi="宋体" w:cs="MingLiU" w:hint="eastAsia"/>
          <w:spacing w:val="9"/>
          <w:kern w:val="0"/>
          <w:szCs w:val="21"/>
        </w:rPr>
        <w:t>所</w:t>
      </w:r>
      <w:r>
        <w:rPr>
          <w:rFonts w:ascii="宋体" w:hAnsi="宋体" w:cs="MingLiU" w:hint="eastAsia"/>
          <w:kern w:val="0"/>
          <w:szCs w:val="21"/>
        </w:rPr>
        <w:t>交纳</w:t>
      </w:r>
      <w:r>
        <w:rPr>
          <w:rFonts w:ascii="宋体" w:hAnsi="宋体" w:cs="MingLiU" w:hint="eastAsia"/>
          <w:spacing w:val="9"/>
          <w:kern w:val="0"/>
          <w:szCs w:val="21"/>
        </w:rPr>
        <w:t>投</w:t>
      </w:r>
      <w:r>
        <w:rPr>
          <w:rFonts w:ascii="宋体" w:hAnsi="宋体" w:cs="MingLiU" w:hint="eastAsia"/>
          <w:kern w:val="0"/>
          <w:szCs w:val="21"/>
        </w:rPr>
        <w:t>标保证金是从本公</w:t>
      </w:r>
      <w:r>
        <w:rPr>
          <w:rFonts w:ascii="宋体" w:hAnsi="宋体" w:cs="MingLiU" w:hint="eastAsia"/>
          <w:spacing w:val="9"/>
          <w:kern w:val="0"/>
          <w:szCs w:val="21"/>
        </w:rPr>
        <w:t>司</w:t>
      </w:r>
      <w:r>
        <w:rPr>
          <w:rFonts w:ascii="宋体" w:hAnsi="宋体" w:cs="MingLiU" w:hint="eastAsia"/>
          <w:kern w:val="0"/>
          <w:szCs w:val="21"/>
        </w:rPr>
        <w:t>基本</w:t>
      </w:r>
      <w:r>
        <w:rPr>
          <w:rFonts w:ascii="宋体" w:hAnsi="宋体" w:cs="MingLiU" w:hint="eastAsia"/>
          <w:spacing w:val="9"/>
          <w:kern w:val="0"/>
          <w:szCs w:val="21"/>
        </w:rPr>
        <w:t>账</w:t>
      </w:r>
      <w:r>
        <w:rPr>
          <w:rFonts w:ascii="宋体" w:hAnsi="宋体" w:cs="MingLiU" w:hint="eastAsia"/>
          <w:kern w:val="0"/>
          <w:szCs w:val="21"/>
        </w:rPr>
        <w:t>户以</w:t>
      </w:r>
      <w:r>
        <w:rPr>
          <w:rFonts w:ascii="宋体" w:hAnsi="宋体" w:cs="宋体" w:hint="eastAsia"/>
          <w:kern w:val="0"/>
          <w:szCs w:val="21"/>
        </w:rPr>
        <w:t>转</w:t>
      </w:r>
      <w:r>
        <w:rPr>
          <w:rFonts w:ascii="宋体" w:hAnsi="宋体" w:cs="MingLiU" w:hint="eastAsia"/>
          <w:kern w:val="0"/>
          <w:szCs w:val="21"/>
        </w:rPr>
        <w:t>账方</w:t>
      </w:r>
      <w:r>
        <w:rPr>
          <w:rFonts w:ascii="宋体" w:hAnsi="宋体" w:cs="MingLiU" w:hint="eastAsia"/>
          <w:spacing w:val="-2"/>
          <w:kern w:val="0"/>
          <w:szCs w:val="21"/>
        </w:rPr>
        <w:t>式交纳</w:t>
      </w:r>
      <w:r>
        <w:rPr>
          <w:rFonts w:ascii="宋体" w:hAnsi="宋体" w:cs="MingLiU" w:hint="eastAsia"/>
          <w:spacing w:val="4"/>
          <w:kern w:val="0"/>
          <w:szCs w:val="21"/>
        </w:rPr>
        <w:t>的</w:t>
      </w:r>
      <w:r>
        <w:rPr>
          <w:rFonts w:ascii="宋体" w:hAnsi="宋体" w:cs="MingLiU" w:hint="eastAsia"/>
          <w:spacing w:val="-2"/>
          <w:kern w:val="0"/>
          <w:szCs w:val="21"/>
        </w:rPr>
        <w:t>，</w:t>
      </w:r>
      <w:r>
        <w:rPr>
          <w:rFonts w:ascii="宋体" w:hAnsi="宋体" w:cs="宋体" w:hint="eastAsia"/>
          <w:spacing w:val="-2"/>
          <w:kern w:val="0"/>
          <w:szCs w:val="21"/>
        </w:rPr>
        <w:t>若</w:t>
      </w:r>
      <w:r>
        <w:rPr>
          <w:rFonts w:ascii="宋体" w:hAnsi="宋体" w:cs="MingLiU" w:hint="eastAsia"/>
          <w:kern w:val="0"/>
          <w:szCs w:val="21"/>
        </w:rPr>
        <w:t>有</w:t>
      </w:r>
      <w:r>
        <w:rPr>
          <w:rFonts w:ascii="宋体" w:hAnsi="宋体" w:cs="MingLiU" w:hint="eastAsia"/>
          <w:spacing w:val="-2"/>
          <w:kern w:val="0"/>
          <w:szCs w:val="21"/>
        </w:rPr>
        <w:t>虚</w:t>
      </w:r>
      <w:r>
        <w:rPr>
          <w:rFonts w:ascii="宋体" w:hAnsi="宋体" w:cs="宋体" w:hint="eastAsia"/>
          <w:spacing w:val="-2"/>
          <w:kern w:val="0"/>
          <w:szCs w:val="21"/>
        </w:rPr>
        <w:t>假</w:t>
      </w:r>
      <w:r>
        <w:rPr>
          <w:rFonts w:ascii="宋体" w:hAnsi="宋体" w:cs="MingLiU" w:hint="eastAsia"/>
          <w:kern w:val="0"/>
          <w:szCs w:val="21"/>
        </w:rPr>
        <w:t>，</w:t>
      </w:r>
      <w:r>
        <w:rPr>
          <w:rFonts w:ascii="宋体" w:hAnsi="宋体" w:cs="MingLiU" w:hint="eastAsia"/>
          <w:spacing w:val="-2"/>
          <w:kern w:val="0"/>
          <w:szCs w:val="21"/>
        </w:rPr>
        <w:t>由此</w:t>
      </w:r>
    </w:p>
    <w:p w:rsidR="009A4098" w:rsidRDefault="009A4098">
      <w:pPr>
        <w:autoSpaceDE w:val="0"/>
        <w:autoSpaceDN w:val="0"/>
        <w:adjustRightInd w:val="0"/>
        <w:spacing w:line="280" w:lineRule="exact"/>
        <w:ind w:left="677" w:right="-20"/>
        <w:jc w:val="left"/>
        <w:rPr>
          <w:rFonts w:ascii="宋体" w:hAnsi="宋体" w:cs="MingLiU"/>
          <w:spacing w:val="-2"/>
          <w:kern w:val="0"/>
          <w:szCs w:val="21"/>
        </w:rPr>
      </w:pPr>
    </w:p>
    <w:p w:rsidR="009A4098" w:rsidRDefault="00E04C20">
      <w:pPr>
        <w:autoSpaceDE w:val="0"/>
        <w:autoSpaceDN w:val="0"/>
        <w:adjustRightInd w:val="0"/>
        <w:spacing w:line="280" w:lineRule="exact"/>
        <w:ind w:left="677" w:right="-20"/>
        <w:jc w:val="left"/>
        <w:rPr>
          <w:rFonts w:ascii="宋体" w:hAnsi="宋体" w:cs="MingLiU"/>
          <w:kern w:val="0"/>
          <w:szCs w:val="21"/>
        </w:rPr>
      </w:pPr>
      <w:r>
        <w:rPr>
          <w:rFonts w:ascii="宋体" w:hAnsi="宋体" w:cs="MingLiU" w:hint="eastAsia"/>
          <w:kern w:val="0"/>
          <w:szCs w:val="21"/>
        </w:rPr>
        <w:t>引</w:t>
      </w:r>
      <w:r>
        <w:rPr>
          <w:rFonts w:ascii="宋体" w:hAnsi="宋体" w:cs="宋体" w:hint="eastAsia"/>
          <w:spacing w:val="-2"/>
          <w:kern w:val="0"/>
          <w:szCs w:val="21"/>
        </w:rPr>
        <w:t>起</w:t>
      </w:r>
      <w:r>
        <w:rPr>
          <w:rFonts w:ascii="宋体" w:hAnsi="宋体" w:cs="MingLiU" w:hint="eastAsia"/>
          <w:spacing w:val="-2"/>
          <w:kern w:val="0"/>
          <w:szCs w:val="21"/>
        </w:rPr>
        <w:t>的</w:t>
      </w:r>
      <w:r>
        <w:rPr>
          <w:rFonts w:ascii="宋体" w:hAnsi="宋体" w:cs="MingLiU" w:hint="eastAsia"/>
          <w:kern w:val="0"/>
          <w:szCs w:val="21"/>
        </w:rPr>
        <w:t>一</w:t>
      </w:r>
      <w:r>
        <w:rPr>
          <w:rFonts w:ascii="宋体" w:hAnsi="宋体" w:cs="宋体" w:hint="eastAsia"/>
          <w:kern w:val="0"/>
          <w:szCs w:val="21"/>
        </w:rPr>
        <w:t>切</w:t>
      </w:r>
      <w:r>
        <w:rPr>
          <w:rFonts w:ascii="宋体" w:hAnsi="宋体" w:cs="MingLiU" w:hint="eastAsia"/>
          <w:spacing w:val="-2"/>
          <w:kern w:val="0"/>
          <w:szCs w:val="21"/>
        </w:rPr>
        <w:t>责任</w:t>
      </w:r>
      <w:r>
        <w:rPr>
          <w:rFonts w:ascii="宋体" w:hAnsi="宋体" w:cs="宋体" w:hint="eastAsia"/>
          <w:spacing w:val="-2"/>
          <w:kern w:val="0"/>
          <w:szCs w:val="21"/>
        </w:rPr>
        <w:t>均</w:t>
      </w:r>
      <w:r>
        <w:rPr>
          <w:rFonts w:ascii="宋体" w:hAnsi="宋体" w:cs="MingLiU" w:hint="eastAsia"/>
          <w:kern w:val="0"/>
          <w:szCs w:val="21"/>
        </w:rPr>
        <w:t>由</w:t>
      </w:r>
      <w:r>
        <w:rPr>
          <w:rFonts w:ascii="宋体" w:hAnsi="宋体" w:cs="MingLiU" w:hint="eastAsia"/>
          <w:spacing w:val="-2"/>
          <w:kern w:val="0"/>
          <w:szCs w:val="21"/>
        </w:rPr>
        <w:t>我公</w:t>
      </w:r>
      <w:r>
        <w:rPr>
          <w:rFonts w:ascii="宋体" w:hAnsi="宋体" w:cs="MingLiU" w:hint="eastAsia"/>
          <w:kern w:val="0"/>
          <w:szCs w:val="21"/>
        </w:rPr>
        <w:t>司</w:t>
      </w:r>
      <w:r>
        <w:rPr>
          <w:rFonts w:ascii="宋体" w:hAnsi="宋体" w:cs="MingLiU" w:hint="eastAsia"/>
          <w:spacing w:val="-2"/>
          <w:kern w:val="0"/>
          <w:szCs w:val="21"/>
        </w:rPr>
        <w:t>承</w:t>
      </w:r>
      <w:r>
        <w:rPr>
          <w:rFonts w:ascii="宋体" w:hAnsi="宋体" w:cs="宋体" w:hint="eastAsia"/>
          <w:spacing w:val="-2"/>
          <w:kern w:val="0"/>
          <w:szCs w:val="21"/>
        </w:rPr>
        <w:t>担</w:t>
      </w:r>
      <w:r>
        <w:rPr>
          <w:rFonts w:ascii="宋体" w:hAnsi="宋体" w:cs="MingLiU" w:hint="eastAsia"/>
          <w:kern w:val="0"/>
          <w:szCs w:val="21"/>
        </w:rPr>
        <w:t>。</w:t>
      </w:r>
    </w:p>
    <w:p w:rsidR="009A4098" w:rsidRDefault="009A4098">
      <w:pPr>
        <w:autoSpaceDE w:val="0"/>
        <w:autoSpaceDN w:val="0"/>
        <w:adjustRightInd w:val="0"/>
        <w:spacing w:line="167"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autoSpaceDE w:val="0"/>
        <w:autoSpaceDN w:val="0"/>
        <w:adjustRightInd w:val="0"/>
        <w:spacing w:line="280" w:lineRule="exact"/>
        <w:ind w:left="677" w:right="-20"/>
        <w:jc w:val="left"/>
        <w:rPr>
          <w:rFonts w:ascii="宋体" w:hAnsi="宋体" w:cs="MingLiU"/>
          <w:kern w:val="0"/>
          <w:szCs w:val="21"/>
        </w:rPr>
      </w:pPr>
      <w:r>
        <w:rPr>
          <w:rFonts w:ascii="宋体" w:hAnsi="宋体" w:cs="MingLiU" w:hint="eastAsia"/>
          <w:kern w:val="0"/>
          <w:szCs w:val="21"/>
        </w:rPr>
        <w:t>附</w:t>
      </w:r>
      <w:r>
        <w:rPr>
          <w:rFonts w:ascii="宋体" w:hAnsi="宋体" w:cs="Arial"/>
          <w:kern w:val="0"/>
          <w:szCs w:val="21"/>
        </w:rPr>
        <w:t>:</w:t>
      </w:r>
      <w:r>
        <w:rPr>
          <w:rFonts w:ascii="宋体" w:hAnsi="宋体" w:cs="MingLiU" w:hint="eastAsia"/>
          <w:kern w:val="0"/>
          <w:szCs w:val="21"/>
        </w:rPr>
        <w:t>（</w:t>
      </w:r>
      <w:r>
        <w:rPr>
          <w:rFonts w:ascii="宋体" w:hAnsi="宋体" w:cs="Arial"/>
          <w:kern w:val="0"/>
          <w:szCs w:val="21"/>
        </w:rPr>
        <w:t>1</w:t>
      </w:r>
      <w:r>
        <w:rPr>
          <w:rFonts w:ascii="宋体" w:hAnsi="宋体" w:cs="MingLiU" w:hint="eastAsia"/>
          <w:kern w:val="0"/>
          <w:szCs w:val="21"/>
        </w:rPr>
        <w:t>）</w:t>
      </w:r>
      <w:r>
        <w:rPr>
          <w:rFonts w:ascii="宋体" w:hAnsi="宋体" w:cs="MingLiU" w:hint="eastAsia"/>
          <w:spacing w:val="4"/>
          <w:kern w:val="0"/>
          <w:szCs w:val="21"/>
        </w:rPr>
        <w:t>收</w:t>
      </w:r>
      <w:r>
        <w:rPr>
          <w:rFonts w:ascii="宋体" w:hAnsi="宋体" w:cs="MingLiU" w:hint="eastAsia"/>
          <w:spacing w:val="-2"/>
          <w:kern w:val="0"/>
          <w:szCs w:val="21"/>
        </w:rPr>
        <w:t>据</w:t>
      </w:r>
      <w:r>
        <w:rPr>
          <w:rFonts w:ascii="宋体" w:hAnsi="宋体" w:cs="MingLiU" w:hint="eastAsia"/>
          <w:kern w:val="0"/>
          <w:szCs w:val="21"/>
        </w:rPr>
        <w:t>（招标人开具给</w:t>
      </w:r>
      <w:r>
        <w:rPr>
          <w:rFonts w:ascii="宋体" w:hAnsi="宋体" w:cs="MingLiU" w:hint="eastAsia"/>
          <w:spacing w:val="4"/>
          <w:kern w:val="0"/>
          <w:szCs w:val="21"/>
        </w:rPr>
        <w:t>投</w:t>
      </w:r>
      <w:r>
        <w:rPr>
          <w:rFonts w:ascii="宋体" w:hAnsi="宋体" w:cs="MingLiU" w:hint="eastAsia"/>
          <w:kern w:val="0"/>
          <w:szCs w:val="21"/>
        </w:rPr>
        <w:t>标人）复印件</w:t>
      </w: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autoSpaceDE w:val="0"/>
        <w:autoSpaceDN w:val="0"/>
        <w:adjustRightInd w:val="0"/>
        <w:spacing w:line="280" w:lineRule="exact"/>
        <w:ind w:left="1094" w:right="-20"/>
        <w:jc w:val="left"/>
        <w:rPr>
          <w:rFonts w:ascii="宋体" w:hAnsi="宋体" w:cs="MingLiU"/>
          <w:kern w:val="0"/>
          <w:szCs w:val="21"/>
        </w:rPr>
      </w:pPr>
      <w:r>
        <w:rPr>
          <w:rFonts w:ascii="宋体" w:hAnsi="宋体" w:cs="MingLiU" w:hint="eastAsia"/>
          <w:kern w:val="0"/>
          <w:szCs w:val="21"/>
        </w:rPr>
        <w:t>（</w:t>
      </w:r>
      <w:r>
        <w:rPr>
          <w:rFonts w:ascii="宋体" w:hAnsi="宋体" w:cs="Arial"/>
          <w:kern w:val="0"/>
          <w:szCs w:val="21"/>
        </w:rPr>
        <w:t>2</w:t>
      </w:r>
      <w:r>
        <w:rPr>
          <w:rFonts w:ascii="宋体" w:hAnsi="宋体" w:cs="MingLiU" w:hint="eastAsia"/>
          <w:kern w:val="0"/>
          <w:szCs w:val="21"/>
        </w:rPr>
        <w:t>）银行给投标人的</w:t>
      </w:r>
      <w:r>
        <w:rPr>
          <w:rFonts w:ascii="宋体" w:hAnsi="宋体" w:cs="宋体" w:hint="eastAsia"/>
          <w:kern w:val="0"/>
          <w:szCs w:val="21"/>
        </w:rPr>
        <w:t>转</w:t>
      </w:r>
      <w:r>
        <w:rPr>
          <w:rFonts w:ascii="宋体" w:hAnsi="宋体" w:cs="MingLiU" w:hint="eastAsia"/>
          <w:kern w:val="0"/>
          <w:szCs w:val="21"/>
        </w:rPr>
        <w:t>账回单复印件</w:t>
      </w: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autoSpaceDE w:val="0"/>
        <w:autoSpaceDN w:val="0"/>
        <w:adjustRightInd w:val="0"/>
        <w:spacing w:line="280" w:lineRule="exact"/>
        <w:ind w:left="1094" w:right="-20"/>
        <w:jc w:val="left"/>
        <w:rPr>
          <w:rFonts w:ascii="宋体" w:hAnsi="宋体" w:cs="MingLiU"/>
          <w:kern w:val="0"/>
          <w:szCs w:val="21"/>
        </w:rPr>
      </w:pPr>
      <w:r>
        <w:rPr>
          <w:rFonts w:ascii="宋体" w:hAnsi="宋体" w:cs="MingLiU" w:hint="eastAsia"/>
          <w:kern w:val="0"/>
          <w:szCs w:val="21"/>
        </w:rPr>
        <w:t>（</w:t>
      </w:r>
      <w:r>
        <w:rPr>
          <w:rFonts w:ascii="宋体" w:hAnsi="宋体" w:cs="Arial"/>
          <w:kern w:val="0"/>
          <w:szCs w:val="21"/>
        </w:rPr>
        <w:t>3</w:t>
      </w:r>
      <w:r>
        <w:rPr>
          <w:rFonts w:ascii="宋体" w:hAnsi="宋体" w:cs="MingLiU" w:hint="eastAsia"/>
          <w:kern w:val="0"/>
          <w:szCs w:val="21"/>
        </w:rPr>
        <w:t>）</w:t>
      </w:r>
      <w:r w:rsidR="00245868">
        <w:rPr>
          <w:rFonts w:ascii="宋体" w:hAnsi="宋体" w:cs="MingLiU" w:hint="eastAsia"/>
          <w:kern w:val="0"/>
          <w:szCs w:val="21"/>
        </w:rPr>
        <w:t>中国</w:t>
      </w:r>
      <w:r>
        <w:rPr>
          <w:rFonts w:ascii="宋体" w:hAnsi="宋体" w:cs="MingLiU" w:hint="eastAsia"/>
          <w:kern w:val="0"/>
          <w:szCs w:val="21"/>
        </w:rPr>
        <w:t>人</w:t>
      </w:r>
      <w:r>
        <w:rPr>
          <w:rFonts w:ascii="宋体" w:hAnsi="宋体" w:cs="宋体" w:hint="eastAsia"/>
          <w:kern w:val="0"/>
          <w:szCs w:val="21"/>
        </w:rPr>
        <w:t>民</w:t>
      </w:r>
      <w:r>
        <w:rPr>
          <w:rFonts w:ascii="宋体" w:hAnsi="宋体" w:cs="MingLiU" w:hint="eastAsia"/>
          <w:kern w:val="0"/>
          <w:szCs w:val="21"/>
        </w:rPr>
        <w:t>银行</w:t>
      </w:r>
      <w:r>
        <w:rPr>
          <w:rFonts w:ascii="宋体" w:hAnsi="宋体" w:cs="宋体" w:hint="eastAsia"/>
          <w:kern w:val="0"/>
          <w:szCs w:val="21"/>
        </w:rPr>
        <w:t>颁</w:t>
      </w:r>
      <w:r>
        <w:rPr>
          <w:rFonts w:ascii="宋体" w:hAnsi="宋体" w:cs="MingLiU" w:hint="eastAsia"/>
          <w:kern w:val="0"/>
          <w:szCs w:val="21"/>
        </w:rPr>
        <w:t>发的基本存款账户开户</w:t>
      </w:r>
      <w:r>
        <w:rPr>
          <w:rFonts w:ascii="宋体" w:hAnsi="宋体" w:cs="宋体" w:hint="eastAsia"/>
          <w:kern w:val="0"/>
          <w:szCs w:val="21"/>
        </w:rPr>
        <w:t>许可</w:t>
      </w:r>
      <w:r>
        <w:rPr>
          <w:rFonts w:ascii="宋体" w:hAnsi="宋体" w:cs="MingLiU" w:hint="eastAsia"/>
          <w:kern w:val="0"/>
          <w:szCs w:val="21"/>
        </w:rPr>
        <w:t>证复印件</w:t>
      </w:r>
    </w:p>
    <w:p w:rsidR="009A4098" w:rsidRDefault="009A4098">
      <w:pPr>
        <w:autoSpaceDE w:val="0"/>
        <w:autoSpaceDN w:val="0"/>
        <w:adjustRightInd w:val="0"/>
        <w:spacing w:line="191"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tabs>
          <w:tab w:val="left" w:pos="6880"/>
        </w:tabs>
        <w:autoSpaceDE w:val="0"/>
        <w:autoSpaceDN w:val="0"/>
        <w:adjustRightInd w:val="0"/>
        <w:spacing w:line="280" w:lineRule="exact"/>
        <w:ind w:left="1795" w:right="-20"/>
        <w:jc w:val="left"/>
        <w:rPr>
          <w:rFonts w:ascii="宋体" w:hAnsi="宋体" w:cs="MingLiU"/>
          <w:kern w:val="0"/>
          <w:szCs w:val="21"/>
        </w:rPr>
      </w:pPr>
      <w:r>
        <w:rPr>
          <w:rFonts w:ascii="宋体" w:hAnsi="宋体" w:cs="MingLiU" w:hint="eastAsia"/>
          <w:kern w:val="0"/>
          <w:szCs w:val="21"/>
        </w:rPr>
        <w:t>投标</w:t>
      </w:r>
      <w:r>
        <w:rPr>
          <w:rFonts w:ascii="宋体" w:hAnsi="宋体" w:cs="MingLiU" w:hint="eastAsia"/>
          <w:spacing w:val="4"/>
          <w:kern w:val="0"/>
          <w:szCs w:val="21"/>
        </w:rPr>
        <w:t>人</w:t>
      </w:r>
      <w:r>
        <w:rPr>
          <w:rFonts w:ascii="宋体" w:hAnsi="宋体" w:cs="MingLiU" w:hint="eastAsia"/>
          <w:spacing w:val="-50"/>
          <w:kern w:val="0"/>
          <w:szCs w:val="21"/>
        </w:rPr>
        <w:t>：</w:t>
      </w:r>
      <w:r>
        <w:rPr>
          <w:rFonts w:ascii="宋体" w:hAnsi="宋体"/>
          <w:kern w:val="0"/>
          <w:szCs w:val="21"/>
          <w:u w:val="single"/>
        </w:rPr>
        <w:tab/>
      </w:r>
      <w:r>
        <w:rPr>
          <w:rFonts w:ascii="宋体" w:hAnsi="宋体" w:cs="MingLiU" w:hint="eastAsia"/>
          <w:kern w:val="0"/>
          <w:szCs w:val="21"/>
          <w:u w:val="single"/>
        </w:rPr>
        <w:t>（盖</w:t>
      </w:r>
      <w:r>
        <w:rPr>
          <w:rFonts w:ascii="宋体" w:hAnsi="宋体" w:cs="MingLiU" w:hint="eastAsia"/>
          <w:kern w:val="0"/>
          <w:szCs w:val="21"/>
        </w:rPr>
        <w:t>单位章）</w:t>
      </w: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tabs>
          <w:tab w:val="left" w:pos="7380"/>
        </w:tabs>
        <w:autoSpaceDE w:val="0"/>
        <w:autoSpaceDN w:val="0"/>
        <w:adjustRightInd w:val="0"/>
        <w:spacing w:line="280" w:lineRule="exact"/>
        <w:ind w:left="1795" w:right="-20"/>
        <w:jc w:val="left"/>
        <w:rPr>
          <w:rFonts w:ascii="宋体" w:hAnsi="宋体" w:cs="MingLiU"/>
          <w:kern w:val="0"/>
          <w:szCs w:val="21"/>
        </w:rPr>
      </w:pPr>
      <w:r>
        <w:rPr>
          <w:rFonts w:ascii="宋体" w:hAnsi="宋体" w:cs="宋体" w:hint="eastAsia"/>
          <w:kern w:val="0"/>
          <w:szCs w:val="21"/>
        </w:rPr>
        <w:t>法</w:t>
      </w:r>
      <w:r>
        <w:rPr>
          <w:rFonts w:ascii="宋体" w:hAnsi="宋体" w:cs="MingLiU" w:hint="eastAsia"/>
          <w:kern w:val="0"/>
          <w:szCs w:val="21"/>
        </w:rPr>
        <w:t>定代</w:t>
      </w:r>
      <w:r>
        <w:rPr>
          <w:rFonts w:ascii="宋体" w:hAnsi="宋体" w:cs="宋体" w:hint="eastAsia"/>
          <w:kern w:val="0"/>
          <w:szCs w:val="21"/>
        </w:rPr>
        <w:t>表</w:t>
      </w:r>
      <w:r>
        <w:rPr>
          <w:rFonts w:ascii="宋体" w:hAnsi="宋体" w:cs="MingLiU" w:hint="eastAsia"/>
          <w:kern w:val="0"/>
          <w:szCs w:val="21"/>
        </w:rPr>
        <w:t>人或其委托</w:t>
      </w:r>
      <w:r>
        <w:rPr>
          <w:rFonts w:ascii="宋体" w:hAnsi="宋体" w:cs="MingLiU" w:hint="eastAsia"/>
          <w:spacing w:val="4"/>
          <w:kern w:val="0"/>
          <w:szCs w:val="21"/>
        </w:rPr>
        <w:t>代</w:t>
      </w:r>
      <w:r>
        <w:rPr>
          <w:rFonts w:ascii="宋体" w:hAnsi="宋体" w:cs="MingLiU" w:hint="eastAsia"/>
          <w:kern w:val="0"/>
          <w:szCs w:val="21"/>
        </w:rPr>
        <w:t>理人：</w:t>
      </w:r>
      <w:r>
        <w:rPr>
          <w:rFonts w:ascii="宋体" w:hAnsi="宋体"/>
          <w:kern w:val="0"/>
          <w:szCs w:val="21"/>
          <w:u w:val="single"/>
        </w:rPr>
        <w:tab/>
      </w:r>
      <w:r>
        <w:rPr>
          <w:rFonts w:ascii="宋体" w:hAnsi="宋体" w:cs="MingLiU" w:hint="eastAsia"/>
          <w:spacing w:val="4"/>
          <w:kern w:val="0"/>
          <w:szCs w:val="21"/>
        </w:rPr>
        <w:t>（</w:t>
      </w:r>
      <w:r>
        <w:rPr>
          <w:rFonts w:ascii="宋体" w:hAnsi="宋体" w:cs="MingLiU" w:hint="eastAsia"/>
          <w:spacing w:val="-2"/>
          <w:kern w:val="0"/>
          <w:szCs w:val="21"/>
        </w:rPr>
        <w:t>签</w:t>
      </w:r>
      <w:r>
        <w:rPr>
          <w:rFonts w:ascii="宋体" w:hAnsi="宋体" w:cs="MingLiU" w:hint="eastAsia"/>
          <w:kern w:val="0"/>
          <w:szCs w:val="21"/>
        </w:rPr>
        <w:t>字）</w:t>
      </w:r>
    </w:p>
    <w:p w:rsidR="009A4098" w:rsidRDefault="009A4098">
      <w:pPr>
        <w:autoSpaceDE w:val="0"/>
        <w:autoSpaceDN w:val="0"/>
        <w:adjustRightInd w:val="0"/>
        <w:spacing w:line="168"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tabs>
          <w:tab w:val="left" w:pos="5280"/>
          <w:tab w:val="left" w:pos="6260"/>
          <w:tab w:val="left" w:pos="7240"/>
        </w:tabs>
        <w:autoSpaceDE w:val="0"/>
        <w:autoSpaceDN w:val="0"/>
        <w:adjustRightInd w:val="0"/>
        <w:spacing w:line="280" w:lineRule="exact"/>
        <w:ind w:left="4594" w:right="-20"/>
        <w:jc w:val="left"/>
        <w:rPr>
          <w:rFonts w:ascii="宋体" w:hAnsi="宋体" w:cs="MingLiU"/>
          <w:kern w:val="0"/>
          <w:szCs w:val="21"/>
        </w:rPr>
      </w:pPr>
      <w:r>
        <w:rPr>
          <w:rFonts w:ascii="宋体" w:hAnsi="宋体"/>
          <w:kern w:val="0"/>
          <w:szCs w:val="21"/>
          <w:u w:val="single"/>
        </w:rPr>
        <w:tab/>
      </w:r>
      <w:r>
        <w:rPr>
          <w:rFonts w:ascii="宋体" w:hAnsi="宋体" w:cs="MingLiU" w:hint="eastAsia"/>
          <w:kern w:val="0"/>
          <w:szCs w:val="21"/>
        </w:rPr>
        <w:t>年</w:t>
      </w:r>
      <w:r>
        <w:rPr>
          <w:rFonts w:ascii="宋体" w:hAnsi="宋体"/>
          <w:kern w:val="0"/>
          <w:szCs w:val="21"/>
          <w:u w:val="single"/>
        </w:rPr>
        <w:tab/>
      </w:r>
      <w:r>
        <w:rPr>
          <w:rFonts w:ascii="宋体" w:hAnsi="宋体" w:cs="MingLiU" w:hint="eastAsia"/>
          <w:spacing w:val="-2"/>
          <w:kern w:val="0"/>
          <w:szCs w:val="21"/>
        </w:rPr>
        <w:t>月</w:t>
      </w:r>
      <w:r>
        <w:rPr>
          <w:rFonts w:ascii="宋体" w:hAnsi="宋体"/>
          <w:kern w:val="0"/>
          <w:szCs w:val="21"/>
          <w:u w:val="single"/>
        </w:rPr>
        <w:tab/>
      </w:r>
      <w:r>
        <w:rPr>
          <w:rFonts w:ascii="宋体" w:hAnsi="宋体" w:cs="MingLiU" w:hint="eastAsia"/>
          <w:kern w:val="0"/>
          <w:szCs w:val="21"/>
        </w:rPr>
        <w:t>日</w:t>
      </w:r>
    </w:p>
    <w:p w:rsidR="009A4098" w:rsidRDefault="009A4098">
      <w:pPr>
        <w:autoSpaceDE w:val="0"/>
        <w:autoSpaceDN w:val="0"/>
        <w:adjustRightInd w:val="0"/>
        <w:spacing w:line="117"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spacing w:line="360" w:lineRule="auto"/>
        <w:jc w:val="center"/>
        <w:outlineLvl w:val="1"/>
        <w:rPr>
          <w:rFonts w:ascii="宋体" w:hAnsi="宋体" w:cs="MingLiU"/>
          <w:kern w:val="0"/>
          <w:szCs w:val="21"/>
        </w:rPr>
      </w:pPr>
      <w:r>
        <w:rPr>
          <w:rFonts w:ascii="宋体" w:hAnsi="宋体" w:cs="MingLiU"/>
          <w:kern w:val="0"/>
          <w:szCs w:val="21"/>
        </w:rPr>
        <w:br w:type="page"/>
      </w:r>
    </w:p>
    <w:p w:rsidR="009A4098" w:rsidRDefault="00E04C20">
      <w:pPr>
        <w:spacing w:line="360" w:lineRule="auto"/>
        <w:jc w:val="center"/>
        <w:outlineLvl w:val="1"/>
        <w:rPr>
          <w:b/>
          <w:sz w:val="32"/>
          <w:szCs w:val="32"/>
        </w:rPr>
      </w:pPr>
      <w:r>
        <w:rPr>
          <w:rFonts w:hint="eastAsia"/>
          <w:b/>
          <w:sz w:val="32"/>
          <w:szCs w:val="32"/>
        </w:rPr>
        <w:lastRenderedPageBreak/>
        <w:t>四、投标保证金（银行保函）</w:t>
      </w:r>
    </w:p>
    <w:p w:rsidR="009A4098" w:rsidRDefault="009A4098">
      <w:pPr>
        <w:spacing w:line="360" w:lineRule="auto"/>
        <w:rPr>
          <w:sz w:val="24"/>
          <w:u w:val="single"/>
        </w:rPr>
      </w:pPr>
    </w:p>
    <w:p w:rsidR="009A4098" w:rsidRDefault="00E04C20">
      <w:pPr>
        <w:spacing w:line="360" w:lineRule="auto"/>
        <w:rPr>
          <w:rFonts w:ascii="宋体" w:hAnsi="宋体"/>
          <w:szCs w:val="21"/>
        </w:rPr>
      </w:pPr>
      <w:r>
        <w:rPr>
          <w:rFonts w:ascii="宋体" w:hAnsi="宋体" w:hint="eastAsia"/>
          <w:szCs w:val="21"/>
        </w:rPr>
        <w:t>(招标人名称)：</w:t>
      </w:r>
    </w:p>
    <w:p w:rsidR="009A4098" w:rsidRDefault="009A4098">
      <w:pPr>
        <w:spacing w:line="360" w:lineRule="auto"/>
        <w:rPr>
          <w:rFonts w:ascii="宋体" w:hAnsi="宋体"/>
          <w:szCs w:val="21"/>
        </w:rPr>
      </w:pPr>
    </w:p>
    <w:p w:rsidR="009A4098" w:rsidRDefault="00E04C20">
      <w:pPr>
        <w:spacing w:line="360" w:lineRule="auto"/>
        <w:ind w:firstLineChars="200" w:firstLine="420"/>
        <w:rPr>
          <w:rFonts w:ascii="宋体" w:hAnsi="宋体"/>
          <w:szCs w:val="21"/>
        </w:rPr>
      </w:pPr>
      <w:r>
        <w:rPr>
          <w:rFonts w:ascii="宋体" w:hAnsi="宋体" w:hint="eastAsia"/>
          <w:szCs w:val="21"/>
        </w:rPr>
        <w:t>本投标人自愿参加</w:t>
      </w:r>
      <w:r>
        <w:rPr>
          <w:rFonts w:ascii="宋体" w:hAnsi="宋体" w:hint="eastAsia"/>
          <w:szCs w:val="21"/>
          <w:u w:val="single"/>
        </w:rPr>
        <w:t xml:space="preserve">              (项目名称)        </w:t>
      </w:r>
      <w:r>
        <w:rPr>
          <w:rFonts w:ascii="宋体" w:hAnsi="宋体" w:hint="eastAsia"/>
          <w:szCs w:val="21"/>
        </w:rPr>
        <w:t>的投标，并按招标文件要求交纳投标保证金，金额为大写</w:t>
      </w:r>
      <w:r>
        <w:rPr>
          <w:rFonts w:ascii="宋体" w:hAnsi="宋体" w:hint="eastAsia"/>
          <w:szCs w:val="21"/>
          <w:u w:val="single"/>
        </w:rPr>
        <w:t xml:space="preserve"> (人民币)</w:t>
      </w:r>
      <w:r>
        <w:rPr>
          <w:rFonts w:ascii="宋体" w:hAnsi="宋体" w:hint="eastAsia"/>
          <w:szCs w:val="21"/>
        </w:rPr>
        <w:t xml:space="preserve">元 </w:t>
      </w:r>
      <w:r>
        <w:rPr>
          <w:rFonts w:ascii="宋体" w:hAnsi="宋体"/>
          <w:szCs w:val="21"/>
        </w:rPr>
        <w:t>(</w:t>
      </w:r>
      <w:r>
        <w:rPr>
          <w:rFonts w:ascii="宋体" w:hAnsi="宋体" w:cs="Arial"/>
          <w:szCs w:val="21"/>
          <w:u w:val="single"/>
        </w:rPr>
        <w:t>¥</w:t>
      </w:r>
      <w:r>
        <w:rPr>
          <w:rFonts w:ascii="宋体" w:hAnsi="宋体" w:hint="eastAsia"/>
          <w:szCs w:val="21"/>
        </w:rPr>
        <w:t>)。</w:t>
      </w: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20"/>
        <w:rPr>
          <w:rFonts w:ascii="宋体" w:hAnsi="宋体"/>
          <w:szCs w:val="21"/>
        </w:rPr>
      </w:pPr>
    </w:p>
    <w:p w:rsidR="009A4098" w:rsidRDefault="009A4098">
      <w:pPr>
        <w:spacing w:line="360" w:lineRule="auto"/>
        <w:ind w:firstLineChars="200" w:firstLine="480"/>
        <w:rPr>
          <w:sz w:val="24"/>
        </w:rPr>
      </w:pPr>
    </w:p>
    <w:p w:rsidR="009A4098" w:rsidRDefault="009A4098">
      <w:pPr>
        <w:spacing w:line="360" w:lineRule="auto"/>
        <w:ind w:firstLineChars="200" w:firstLine="360"/>
        <w:rPr>
          <w:sz w:val="18"/>
          <w:szCs w:val="18"/>
        </w:rPr>
      </w:pPr>
    </w:p>
    <w:p w:rsidR="009A4098" w:rsidRDefault="00E04C20">
      <w:pPr>
        <w:spacing w:line="360" w:lineRule="auto"/>
        <w:rPr>
          <w:rFonts w:ascii="宋体" w:hAnsi="宋体" w:cs="宋体"/>
          <w:szCs w:val="21"/>
        </w:rPr>
      </w:pPr>
      <w:r>
        <w:rPr>
          <w:rFonts w:ascii="宋体" w:hAnsi="宋体" w:cs="宋体" w:hint="eastAsia"/>
          <w:szCs w:val="21"/>
        </w:rPr>
        <w:t>附：（1）</w:t>
      </w:r>
      <w:r>
        <w:rPr>
          <w:rFonts w:ascii="宋体" w:hAnsi="宋体" w:hint="eastAsia"/>
          <w:szCs w:val="21"/>
        </w:rPr>
        <w:t>投标保证金收条原件</w:t>
      </w:r>
    </w:p>
    <w:p w:rsidR="009A4098" w:rsidRDefault="00E04C20">
      <w:pPr>
        <w:spacing w:line="360" w:lineRule="auto"/>
        <w:ind w:firstLineChars="200" w:firstLine="420"/>
        <w:rPr>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银行保函复印件</w:t>
      </w:r>
    </w:p>
    <w:p w:rsidR="009A4098" w:rsidRDefault="00E04C20">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szCs w:val="21"/>
        </w:rPr>
        <w:t>）</w:t>
      </w:r>
      <w:r w:rsidR="00245868">
        <w:rPr>
          <w:rFonts w:ascii="宋体" w:hAnsi="宋体" w:cs="宋体" w:hint="eastAsia"/>
          <w:szCs w:val="21"/>
        </w:rPr>
        <w:t>中国</w:t>
      </w:r>
      <w:r>
        <w:rPr>
          <w:rFonts w:ascii="宋体" w:hAnsi="宋体" w:cs="宋体"/>
          <w:szCs w:val="21"/>
        </w:rPr>
        <w:t>人民银行颁发的基本存款账户开户许可证复印件</w:t>
      </w:r>
    </w:p>
    <w:p w:rsidR="009A4098" w:rsidRDefault="009A4098">
      <w:pPr>
        <w:spacing w:line="360" w:lineRule="auto"/>
        <w:ind w:firstLineChars="200" w:firstLine="420"/>
        <w:rPr>
          <w:rFonts w:ascii="宋体" w:hAnsi="宋体" w:cs="宋体"/>
          <w:szCs w:val="21"/>
        </w:rPr>
      </w:pPr>
    </w:p>
    <w:p w:rsidR="009A4098" w:rsidRDefault="00E04C20">
      <w:pPr>
        <w:spacing w:line="360" w:lineRule="auto"/>
        <w:ind w:firstLineChars="200" w:firstLine="420"/>
        <w:rPr>
          <w:rFonts w:ascii="宋体" w:hAnsi="宋体"/>
          <w:szCs w:val="21"/>
        </w:rPr>
      </w:pPr>
      <w:r>
        <w:rPr>
          <w:rFonts w:ascii="宋体" w:hAnsi="宋体" w:cs="宋体" w:hint="eastAsia"/>
          <w:szCs w:val="21"/>
        </w:rPr>
        <w:t>注：保函格式自拟，保函在</w:t>
      </w:r>
      <w:r>
        <w:rPr>
          <w:rFonts w:ascii="宋体" w:hAnsi="宋体" w:hint="eastAsia"/>
          <w:szCs w:val="21"/>
        </w:rPr>
        <w:t>投标有效期内保持有效</w:t>
      </w:r>
      <w:r>
        <w:rPr>
          <w:rFonts w:ascii="宋体" w:hAnsi="宋体" w:cs="宋体" w:hint="eastAsia"/>
          <w:szCs w:val="21"/>
        </w:rPr>
        <w:t>。</w:t>
      </w:r>
      <w:r>
        <w:rPr>
          <w:rFonts w:ascii="宋体" w:hAnsi="宋体" w:hint="eastAsia"/>
          <w:szCs w:val="21"/>
        </w:rPr>
        <w:t>投标人应保证：一旦收到招标人提出的下述任何一种事实的书面通知，在7日内无条件地向招标人支付总额¥</w:t>
      </w:r>
      <w:r>
        <w:rPr>
          <w:rFonts w:ascii="宋体" w:hAnsi="宋体" w:hint="eastAsia"/>
          <w:szCs w:val="21"/>
          <w:u w:val="single"/>
        </w:rPr>
        <w:t xml:space="preserve">  1 </w:t>
      </w:r>
      <w:r>
        <w:rPr>
          <w:rFonts w:ascii="宋体" w:hAnsi="宋体"/>
          <w:szCs w:val="21"/>
        </w:rPr>
        <w:t>万元</w:t>
      </w:r>
      <w:r>
        <w:rPr>
          <w:rFonts w:ascii="宋体" w:hAnsi="宋体" w:hint="eastAsia"/>
          <w:szCs w:val="21"/>
        </w:rPr>
        <w:t>：</w:t>
      </w:r>
    </w:p>
    <w:p w:rsidR="009A4098" w:rsidRDefault="00E04C20">
      <w:pPr>
        <w:spacing w:line="360" w:lineRule="auto"/>
        <w:ind w:firstLineChars="200" w:firstLine="420"/>
        <w:rPr>
          <w:rFonts w:ascii="宋体" w:hAnsi="宋体"/>
          <w:szCs w:val="21"/>
        </w:rPr>
      </w:pPr>
      <w:r>
        <w:rPr>
          <w:rFonts w:ascii="宋体" w:hAnsi="宋体" w:hint="eastAsia"/>
          <w:szCs w:val="21"/>
        </w:rPr>
        <w:t>1．投标人在规定的投标有效期内撤回或者修改其投标文件。</w:t>
      </w:r>
    </w:p>
    <w:p w:rsidR="009A4098" w:rsidRDefault="00E04C20">
      <w:pPr>
        <w:spacing w:line="360" w:lineRule="auto"/>
        <w:ind w:firstLineChars="200" w:firstLine="420"/>
        <w:rPr>
          <w:rFonts w:ascii="宋体" w:hAnsi="宋体"/>
          <w:szCs w:val="21"/>
        </w:rPr>
      </w:pPr>
      <w:r>
        <w:rPr>
          <w:rFonts w:ascii="宋体" w:hAnsi="宋体" w:hint="eastAsia"/>
          <w:szCs w:val="21"/>
        </w:rPr>
        <w:t>2．投标人在收到中标通知书后无正当理由而未在规定期限内与项目业主签署合同。</w:t>
      </w:r>
    </w:p>
    <w:p w:rsidR="009A4098" w:rsidRDefault="00E04C20">
      <w:pPr>
        <w:spacing w:line="360" w:lineRule="auto"/>
        <w:ind w:firstLineChars="200" w:firstLine="420"/>
        <w:rPr>
          <w:rFonts w:ascii="宋体" w:hAnsi="宋体" w:cs="宋体"/>
          <w:szCs w:val="21"/>
        </w:rPr>
      </w:pPr>
      <w:r>
        <w:rPr>
          <w:rFonts w:ascii="宋体" w:hAnsi="宋体" w:hint="eastAsia"/>
          <w:szCs w:val="21"/>
        </w:rPr>
        <w:t>3．投标人在收到中标通知书后未能在招标文件规定期限内向</w:t>
      </w:r>
      <w:proofErr w:type="gramStart"/>
      <w:r>
        <w:rPr>
          <w:rFonts w:ascii="宋体" w:hAnsi="宋体" w:hint="eastAsia"/>
          <w:szCs w:val="21"/>
        </w:rPr>
        <w:t>项目项目</w:t>
      </w:r>
      <w:proofErr w:type="gramEnd"/>
      <w:r>
        <w:rPr>
          <w:rFonts w:ascii="宋体" w:hAnsi="宋体" w:hint="eastAsia"/>
          <w:szCs w:val="21"/>
        </w:rPr>
        <w:t>业主提交招标文件所要求的履约担保。</w:t>
      </w:r>
    </w:p>
    <w:p w:rsidR="009A4098" w:rsidRDefault="009A4098">
      <w:pPr>
        <w:spacing w:line="360" w:lineRule="auto"/>
        <w:rPr>
          <w:sz w:val="24"/>
        </w:rPr>
      </w:pPr>
    </w:p>
    <w:p w:rsidR="009A4098" w:rsidRDefault="009A4098">
      <w:pPr>
        <w:spacing w:line="360" w:lineRule="auto"/>
        <w:ind w:firstLineChars="257" w:firstLine="617"/>
        <w:rPr>
          <w:sz w:val="24"/>
        </w:rPr>
      </w:pPr>
    </w:p>
    <w:p w:rsidR="009A4098" w:rsidRDefault="00E04C20">
      <w:pPr>
        <w:spacing w:line="360" w:lineRule="auto"/>
        <w:jc w:val="right"/>
        <w:rPr>
          <w:rFonts w:ascii="宋体" w:hAnsi="宋体"/>
          <w:szCs w:val="21"/>
        </w:rPr>
      </w:pPr>
      <w:r>
        <w:rPr>
          <w:rFonts w:ascii="宋体" w:hAnsi="宋体" w:hint="eastAsia"/>
          <w:szCs w:val="21"/>
        </w:rPr>
        <w:t>投标人：</w:t>
      </w:r>
      <w:r>
        <w:rPr>
          <w:rFonts w:ascii="宋体" w:hAnsi="宋体" w:hint="eastAsia"/>
          <w:szCs w:val="21"/>
          <w:u w:val="single"/>
        </w:rPr>
        <w:t xml:space="preserve"> (盖单位章)</w:t>
      </w:r>
    </w:p>
    <w:p w:rsidR="009A4098" w:rsidRDefault="00E04C20">
      <w:pPr>
        <w:spacing w:line="360" w:lineRule="auto"/>
        <w:jc w:val="right"/>
        <w:rPr>
          <w:rFonts w:ascii="宋体" w:hAnsi="宋体"/>
          <w:szCs w:val="21"/>
        </w:rPr>
      </w:pPr>
      <w:r>
        <w:rPr>
          <w:rFonts w:ascii="宋体" w:hAnsi="宋体" w:hint="eastAsia"/>
          <w:szCs w:val="21"/>
        </w:rPr>
        <w:t>法定代表人或其委托代理人：</w:t>
      </w:r>
      <w:r>
        <w:rPr>
          <w:rFonts w:ascii="宋体" w:hAnsi="宋体" w:hint="eastAsia"/>
          <w:szCs w:val="21"/>
          <w:u w:val="single"/>
        </w:rPr>
        <w:t>(签字)</w:t>
      </w:r>
    </w:p>
    <w:p w:rsidR="009A4098" w:rsidRDefault="009A4098">
      <w:pPr>
        <w:spacing w:line="360" w:lineRule="auto"/>
        <w:rPr>
          <w:rFonts w:ascii="宋体" w:hAnsi="宋体"/>
          <w:szCs w:val="21"/>
        </w:rPr>
      </w:pPr>
    </w:p>
    <w:p w:rsidR="009A4098" w:rsidRDefault="00E04C20">
      <w:pPr>
        <w:wordWrap w:val="0"/>
        <w:spacing w:line="360" w:lineRule="auto"/>
        <w:jc w:val="right"/>
        <w:rPr>
          <w:rFonts w:ascii="宋体" w:hAnsi="宋体"/>
          <w:szCs w:val="21"/>
        </w:rPr>
      </w:pPr>
      <w:r>
        <w:rPr>
          <w:rFonts w:ascii="宋体" w:hAnsi="宋体" w:hint="eastAsia"/>
          <w:szCs w:val="21"/>
        </w:rPr>
        <w:t>年 月  日</w:t>
      </w: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spacing w:line="360" w:lineRule="auto"/>
        <w:ind w:rightChars="-14" w:right="-29"/>
        <w:jc w:val="center"/>
        <w:outlineLvl w:val="2"/>
        <w:rPr>
          <w:rFonts w:ascii="宋体" w:hAnsi="宋体"/>
          <w:b/>
          <w:sz w:val="30"/>
          <w:szCs w:val="30"/>
        </w:rPr>
      </w:pPr>
      <w:r>
        <w:rPr>
          <w:b/>
          <w:sz w:val="30"/>
          <w:szCs w:val="30"/>
        </w:rPr>
        <w:br w:type="page"/>
      </w:r>
      <w:r>
        <w:rPr>
          <w:rFonts w:hint="eastAsia"/>
          <w:b/>
          <w:sz w:val="30"/>
          <w:szCs w:val="30"/>
        </w:rPr>
        <w:lastRenderedPageBreak/>
        <w:t>五</w:t>
      </w:r>
      <w:r>
        <w:rPr>
          <w:rFonts w:ascii="宋体" w:hAnsi="宋体" w:hint="eastAsia"/>
          <w:b/>
          <w:sz w:val="30"/>
          <w:szCs w:val="30"/>
        </w:rPr>
        <w:t>、投标报价表</w:t>
      </w:r>
    </w:p>
    <w:p w:rsidR="009A4098" w:rsidRDefault="00E04C20">
      <w:pPr>
        <w:spacing w:line="400" w:lineRule="exact"/>
        <w:jc w:val="center"/>
        <w:rPr>
          <w:rFonts w:ascii="宋体" w:hAnsi="宋体"/>
          <w:b/>
          <w:szCs w:val="21"/>
        </w:rPr>
      </w:pPr>
      <w:r>
        <w:rPr>
          <w:rFonts w:ascii="宋体" w:hAnsi="宋体" w:hint="eastAsia"/>
          <w:b/>
          <w:szCs w:val="21"/>
        </w:rPr>
        <w:t>项目投标报价表</w:t>
      </w:r>
    </w:p>
    <w:tbl>
      <w:tblPr>
        <w:tblW w:w="8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2"/>
        <w:gridCol w:w="839"/>
        <w:gridCol w:w="2012"/>
        <w:gridCol w:w="1509"/>
        <w:gridCol w:w="1981"/>
        <w:gridCol w:w="1661"/>
      </w:tblGrid>
      <w:tr w:rsidR="009A4098">
        <w:trPr>
          <w:trHeight w:val="567"/>
          <w:jc w:val="center"/>
        </w:trPr>
        <w:tc>
          <w:tcPr>
            <w:tcW w:w="832"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序号</w:t>
            </w:r>
          </w:p>
        </w:tc>
        <w:tc>
          <w:tcPr>
            <w:tcW w:w="2851" w:type="dxa"/>
            <w:gridSpan w:val="2"/>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项目</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预估体量</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单价</w:t>
            </w:r>
          </w:p>
        </w:tc>
        <w:tc>
          <w:tcPr>
            <w:tcW w:w="166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总价</w:t>
            </w:r>
          </w:p>
          <w:p w:rsidR="009A4098" w:rsidRDefault="00E04C20">
            <w:pPr>
              <w:adjustRightInd w:val="0"/>
              <w:snapToGrid w:val="0"/>
              <w:jc w:val="center"/>
              <w:rPr>
                <w:rFonts w:ascii="宋体" w:hAnsi="宋体" w:cs="仿宋_GB2312"/>
                <w:szCs w:val="21"/>
              </w:rPr>
            </w:pPr>
            <w:r>
              <w:rPr>
                <w:rFonts w:ascii="宋体" w:hAnsi="宋体" w:cs="仿宋_GB2312" w:hint="eastAsia"/>
                <w:szCs w:val="21"/>
              </w:rPr>
              <w:t>（元）</w:t>
            </w:r>
          </w:p>
        </w:tc>
      </w:tr>
      <w:tr w:rsidR="009A4098">
        <w:trPr>
          <w:trHeight w:val="567"/>
          <w:jc w:val="center"/>
        </w:trPr>
        <w:tc>
          <w:tcPr>
            <w:tcW w:w="832" w:type="dxa"/>
            <w:shd w:val="clear" w:color="auto" w:fill="auto"/>
            <w:vAlign w:val="center"/>
          </w:tcPr>
          <w:p w:rsidR="009A4098" w:rsidRDefault="00E04C20">
            <w:pPr>
              <w:adjustRightInd w:val="0"/>
              <w:snapToGrid w:val="0"/>
              <w:jc w:val="center"/>
              <w:rPr>
                <w:rFonts w:ascii="宋体" w:hAnsi="宋体" w:cs="仿宋_GB2312"/>
                <w:szCs w:val="21"/>
              </w:rPr>
            </w:pPr>
            <w:bookmarkStart w:id="611" w:name="_Hlk459720526"/>
            <w:bookmarkStart w:id="612" w:name="OLE_LINK3" w:colFirst="4" w:colLast="4"/>
            <w:r>
              <w:rPr>
                <w:rFonts w:ascii="宋体" w:hAnsi="宋体" w:cs="仿宋_GB2312"/>
                <w:szCs w:val="21"/>
              </w:rPr>
              <w:t>1</w:t>
            </w:r>
          </w:p>
        </w:tc>
        <w:tc>
          <w:tcPr>
            <w:tcW w:w="83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勘察</w:t>
            </w:r>
          </w:p>
        </w:tc>
        <w:tc>
          <w:tcPr>
            <w:tcW w:w="2012"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初步</w:t>
            </w:r>
            <w:r>
              <w:rPr>
                <w:rFonts w:ascii="宋体" w:hAnsi="宋体" w:cs="仿宋_GB2312"/>
                <w:szCs w:val="21"/>
              </w:rPr>
              <w:t>勘察</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240亩</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tr w:rsidR="009A4098">
        <w:trPr>
          <w:trHeight w:val="567"/>
          <w:jc w:val="center"/>
        </w:trPr>
        <w:tc>
          <w:tcPr>
            <w:tcW w:w="832"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2</w:t>
            </w:r>
          </w:p>
        </w:tc>
        <w:tc>
          <w:tcPr>
            <w:tcW w:w="839"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策划</w:t>
            </w:r>
          </w:p>
        </w:tc>
        <w:tc>
          <w:tcPr>
            <w:tcW w:w="2012" w:type="dxa"/>
            <w:shd w:val="clear" w:color="auto" w:fill="auto"/>
            <w:vAlign w:val="center"/>
          </w:tcPr>
          <w:p w:rsidR="009A4098" w:rsidRDefault="00E04C20">
            <w:pPr>
              <w:adjustRightInd w:val="0"/>
              <w:snapToGrid w:val="0"/>
              <w:rPr>
                <w:rFonts w:ascii="宋体" w:hAnsi="宋体" w:cs="仿宋_GB2312"/>
                <w:szCs w:val="21"/>
              </w:rPr>
            </w:pPr>
            <w:r>
              <w:rPr>
                <w:rFonts w:ascii="宋体" w:hAnsi="宋体" w:cs="仿宋_GB2312" w:hint="eastAsia"/>
                <w:szCs w:val="21"/>
              </w:rPr>
              <w:t>住宅产品策划</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30万m</w:t>
            </w:r>
            <w:r>
              <w:rPr>
                <w:rFonts w:ascii="宋体" w:hAnsi="宋体" w:cs="仿宋_GB2312"/>
                <w:szCs w:val="21"/>
                <w:vertAlign w:val="superscript"/>
              </w:rPr>
              <w:t>2</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tr w:rsidR="009A4098">
        <w:trPr>
          <w:trHeight w:val="567"/>
          <w:jc w:val="center"/>
        </w:trPr>
        <w:tc>
          <w:tcPr>
            <w:tcW w:w="832"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839"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2012"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商业产品策划</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30万m</w:t>
            </w:r>
            <w:r>
              <w:rPr>
                <w:rFonts w:ascii="宋体" w:hAnsi="宋体" w:cs="仿宋_GB2312"/>
                <w:szCs w:val="21"/>
                <w:vertAlign w:val="superscript"/>
              </w:rPr>
              <w:t>2</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tr w:rsidR="009A4098">
        <w:trPr>
          <w:trHeight w:val="567"/>
          <w:jc w:val="center"/>
        </w:trPr>
        <w:tc>
          <w:tcPr>
            <w:tcW w:w="832" w:type="dxa"/>
            <w:vMerge w:val="restart"/>
            <w:shd w:val="clear" w:color="auto" w:fill="auto"/>
            <w:vAlign w:val="center"/>
          </w:tcPr>
          <w:p w:rsidR="009A4098" w:rsidRDefault="00E04C20">
            <w:pPr>
              <w:adjustRightInd w:val="0"/>
              <w:snapToGrid w:val="0"/>
              <w:jc w:val="center"/>
              <w:rPr>
                <w:rFonts w:ascii="宋体" w:hAnsi="宋体" w:cs="仿宋_GB2312"/>
                <w:szCs w:val="21"/>
              </w:rPr>
            </w:pPr>
            <w:bookmarkStart w:id="613" w:name="_Hlk458017666"/>
            <w:bookmarkStart w:id="614" w:name="OLE_LINK32"/>
            <w:bookmarkStart w:id="615" w:name="OLE_LINK31"/>
            <w:r>
              <w:rPr>
                <w:rFonts w:ascii="宋体" w:hAnsi="宋体" w:cs="仿宋_GB2312"/>
                <w:szCs w:val="21"/>
              </w:rPr>
              <w:t>3</w:t>
            </w:r>
          </w:p>
        </w:tc>
        <w:tc>
          <w:tcPr>
            <w:tcW w:w="839"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城市设计设计</w:t>
            </w:r>
          </w:p>
        </w:tc>
        <w:tc>
          <w:tcPr>
            <w:tcW w:w="2012"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详细</w:t>
            </w:r>
            <w:r>
              <w:rPr>
                <w:rFonts w:ascii="宋体" w:hAnsi="宋体" w:cs="仿宋_GB2312"/>
                <w:szCs w:val="21"/>
              </w:rPr>
              <w:t>城市设计</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4000亩</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 xml:space="preserve">    万元/h</w:t>
            </w:r>
            <w:r>
              <w:rPr>
                <w:rFonts w:ascii="宋体" w:hAnsi="宋体" w:cs="仿宋_GB2312" w:hint="eastAsia"/>
                <w:szCs w:val="21"/>
              </w:rPr>
              <w:t>㎡</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tr w:rsidR="009A4098">
        <w:trPr>
          <w:trHeight w:val="567"/>
          <w:jc w:val="center"/>
        </w:trPr>
        <w:tc>
          <w:tcPr>
            <w:tcW w:w="832"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839"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2012"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交通评估</w:t>
            </w:r>
            <w:r>
              <w:rPr>
                <w:rFonts w:ascii="宋体" w:hAnsi="宋体" w:cs="仿宋_GB2312"/>
                <w:szCs w:val="21"/>
              </w:rPr>
              <w:t>分析</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240亩</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bookmarkEnd w:id="611"/>
      <w:bookmarkEnd w:id="612"/>
      <w:bookmarkEnd w:id="613"/>
      <w:bookmarkEnd w:id="614"/>
      <w:bookmarkEnd w:id="615"/>
      <w:tr w:rsidR="009A4098">
        <w:trPr>
          <w:trHeight w:val="567"/>
          <w:jc w:val="center"/>
        </w:trPr>
        <w:tc>
          <w:tcPr>
            <w:tcW w:w="832"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839"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建筑</w:t>
            </w:r>
            <w:r>
              <w:rPr>
                <w:rFonts w:ascii="宋体" w:hAnsi="宋体" w:cs="仿宋_GB2312"/>
                <w:szCs w:val="21"/>
              </w:rPr>
              <w:t>设计</w:t>
            </w:r>
          </w:p>
        </w:tc>
        <w:tc>
          <w:tcPr>
            <w:tcW w:w="2012"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住宅方案</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30万m</w:t>
            </w:r>
            <w:r>
              <w:rPr>
                <w:rFonts w:ascii="宋体" w:hAnsi="宋体" w:cs="仿宋_GB2312"/>
                <w:szCs w:val="21"/>
                <w:vertAlign w:val="superscript"/>
              </w:rPr>
              <w:t>2</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 xml:space="preserve">     元/ m</w:t>
            </w:r>
            <w:r>
              <w:rPr>
                <w:rFonts w:ascii="宋体" w:hAnsi="宋体" w:cs="仿宋_GB2312"/>
                <w:szCs w:val="21"/>
                <w:vertAlign w:val="superscript"/>
              </w:rPr>
              <w:t>2</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tr w:rsidR="009A4098">
        <w:trPr>
          <w:trHeight w:val="567"/>
          <w:jc w:val="center"/>
        </w:trPr>
        <w:tc>
          <w:tcPr>
            <w:tcW w:w="832"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839"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2012"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商业方案</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30万m</w:t>
            </w:r>
            <w:r>
              <w:rPr>
                <w:rFonts w:ascii="宋体" w:hAnsi="宋体" w:cs="仿宋_GB2312"/>
                <w:szCs w:val="21"/>
                <w:vertAlign w:val="superscript"/>
              </w:rPr>
              <w:t>2</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 xml:space="preserve">     元/ m</w:t>
            </w:r>
            <w:r>
              <w:rPr>
                <w:rFonts w:ascii="宋体" w:hAnsi="宋体" w:cs="仿宋_GB2312"/>
                <w:szCs w:val="21"/>
                <w:vertAlign w:val="superscript"/>
              </w:rPr>
              <w:t>2</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tr w:rsidR="009A4098">
        <w:trPr>
          <w:trHeight w:val="567"/>
          <w:jc w:val="center"/>
        </w:trPr>
        <w:tc>
          <w:tcPr>
            <w:tcW w:w="832"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839"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2012"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地下室方案</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20万m</w:t>
            </w:r>
            <w:r>
              <w:rPr>
                <w:rFonts w:ascii="宋体" w:hAnsi="宋体" w:cs="仿宋_GB2312"/>
                <w:szCs w:val="21"/>
                <w:vertAlign w:val="superscript"/>
              </w:rPr>
              <w:t>2</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 xml:space="preserve">     元/ m</w:t>
            </w:r>
            <w:r>
              <w:rPr>
                <w:rFonts w:ascii="宋体" w:hAnsi="宋体" w:cs="仿宋_GB2312"/>
                <w:szCs w:val="21"/>
                <w:vertAlign w:val="superscript"/>
              </w:rPr>
              <w:t>2</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tr w:rsidR="009A4098">
        <w:trPr>
          <w:trHeight w:val="567"/>
          <w:jc w:val="center"/>
        </w:trPr>
        <w:tc>
          <w:tcPr>
            <w:tcW w:w="832"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4</w:t>
            </w:r>
          </w:p>
        </w:tc>
        <w:tc>
          <w:tcPr>
            <w:tcW w:w="839" w:type="dxa"/>
            <w:vMerge w:val="restart"/>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景观</w:t>
            </w:r>
            <w:r>
              <w:rPr>
                <w:rFonts w:ascii="宋体" w:hAnsi="宋体" w:cs="仿宋_GB2312"/>
                <w:szCs w:val="21"/>
              </w:rPr>
              <w:t>设计</w:t>
            </w:r>
          </w:p>
        </w:tc>
        <w:tc>
          <w:tcPr>
            <w:tcW w:w="2012"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住宅区方案</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3万m</w:t>
            </w:r>
            <w:r>
              <w:rPr>
                <w:rFonts w:ascii="宋体" w:hAnsi="宋体" w:cs="仿宋_GB2312"/>
                <w:szCs w:val="21"/>
                <w:vertAlign w:val="superscript"/>
              </w:rPr>
              <w:t>2</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 xml:space="preserve">     元/ m</w:t>
            </w:r>
            <w:r>
              <w:rPr>
                <w:rFonts w:ascii="宋体" w:hAnsi="宋体" w:cs="仿宋_GB2312"/>
                <w:szCs w:val="21"/>
                <w:vertAlign w:val="superscript"/>
              </w:rPr>
              <w:t>2</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tr w:rsidR="009A4098">
        <w:trPr>
          <w:trHeight w:val="567"/>
          <w:jc w:val="center"/>
        </w:trPr>
        <w:tc>
          <w:tcPr>
            <w:tcW w:w="832"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839" w:type="dxa"/>
            <w:vMerge/>
            <w:shd w:val="clear" w:color="auto" w:fill="auto"/>
          </w:tcPr>
          <w:p w:rsidR="009A4098" w:rsidRDefault="009A4098">
            <w:pPr>
              <w:adjustRightInd w:val="0"/>
              <w:snapToGrid w:val="0"/>
              <w:jc w:val="center"/>
              <w:rPr>
                <w:rFonts w:ascii="宋体" w:hAnsi="宋体" w:cs="仿宋_GB2312"/>
                <w:szCs w:val="21"/>
              </w:rPr>
            </w:pPr>
          </w:p>
        </w:tc>
        <w:tc>
          <w:tcPr>
            <w:tcW w:w="2012"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商业区方案</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7万m</w:t>
            </w:r>
            <w:r>
              <w:rPr>
                <w:rFonts w:ascii="宋体" w:hAnsi="宋体" w:cs="仿宋_GB2312"/>
                <w:szCs w:val="21"/>
                <w:vertAlign w:val="superscript"/>
              </w:rPr>
              <w:t>2</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 xml:space="preserve">     元/ m</w:t>
            </w:r>
            <w:r>
              <w:rPr>
                <w:rFonts w:ascii="宋体" w:hAnsi="宋体" w:cs="仿宋_GB2312"/>
                <w:szCs w:val="21"/>
                <w:vertAlign w:val="superscript"/>
              </w:rPr>
              <w:t>2</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tr w:rsidR="009A4098">
        <w:trPr>
          <w:trHeight w:val="567"/>
          <w:jc w:val="center"/>
        </w:trPr>
        <w:tc>
          <w:tcPr>
            <w:tcW w:w="832" w:type="dxa"/>
            <w:vMerge/>
            <w:shd w:val="clear" w:color="auto" w:fill="auto"/>
            <w:vAlign w:val="center"/>
          </w:tcPr>
          <w:p w:rsidR="009A4098" w:rsidRDefault="009A4098">
            <w:pPr>
              <w:adjustRightInd w:val="0"/>
              <w:snapToGrid w:val="0"/>
              <w:jc w:val="center"/>
              <w:rPr>
                <w:rFonts w:ascii="宋体" w:hAnsi="宋体" w:cs="仿宋_GB2312"/>
                <w:szCs w:val="21"/>
              </w:rPr>
            </w:pPr>
          </w:p>
        </w:tc>
        <w:tc>
          <w:tcPr>
            <w:tcW w:w="839" w:type="dxa"/>
            <w:vMerge/>
            <w:shd w:val="clear" w:color="auto" w:fill="auto"/>
          </w:tcPr>
          <w:p w:rsidR="009A4098" w:rsidRDefault="009A4098">
            <w:pPr>
              <w:adjustRightInd w:val="0"/>
              <w:snapToGrid w:val="0"/>
              <w:jc w:val="center"/>
              <w:rPr>
                <w:rFonts w:ascii="宋体" w:hAnsi="宋体" w:cs="仿宋_GB2312"/>
                <w:szCs w:val="21"/>
              </w:rPr>
            </w:pPr>
          </w:p>
        </w:tc>
        <w:tc>
          <w:tcPr>
            <w:tcW w:w="2012"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公园</w:t>
            </w:r>
            <w:r>
              <w:rPr>
                <w:rFonts w:ascii="宋体" w:hAnsi="宋体" w:cs="仿宋_GB2312"/>
                <w:szCs w:val="21"/>
              </w:rPr>
              <w:t>及</w:t>
            </w:r>
            <w:r>
              <w:rPr>
                <w:rFonts w:ascii="宋体" w:hAnsi="宋体" w:cs="仿宋_GB2312" w:hint="eastAsia"/>
                <w:szCs w:val="21"/>
              </w:rPr>
              <w:t>道路</w:t>
            </w:r>
            <w:r>
              <w:rPr>
                <w:rFonts w:ascii="宋体" w:hAnsi="宋体" w:cs="仿宋_GB2312"/>
                <w:szCs w:val="21"/>
              </w:rPr>
              <w:t>概念</w:t>
            </w:r>
            <w:r>
              <w:rPr>
                <w:rFonts w:ascii="宋体" w:hAnsi="宋体" w:cs="仿宋_GB2312" w:hint="eastAsia"/>
                <w:szCs w:val="21"/>
              </w:rPr>
              <w:t>方案</w:t>
            </w:r>
          </w:p>
        </w:tc>
        <w:tc>
          <w:tcPr>
            <w:tcW w:w="1509"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60</w:t>
            </w:r>
            <w:r>
              <w:rPr>
                <w:rFonts w:ascii="宋体" w:hAnsi="宋体" w:cs="仿宋_GB2312" w:hint="eastAsia"/>
                <w:szCs w:val="21"/>
              </w:rPr>
              <w:t>万</w:t>
            </w:r>
            <w:r>
              <w:rPr>
                <w:rFonts w:ascii="宋体" w:hAnsi="宋体" w:cs="仿宋_GB2312"/>
                <w:szCs w:val="21"/>
              </w:rPr>
              <w:t>m</w:t>
            </w:r>
            <w:r>
              <w:rPr>
                <w:rFonts w:ascii="宋体" w:hAnsi="宋体" w:cs="仿宋_GB2312"/>
                <w:szCs w:val="21"/>
                <w:vertAlign w:val="superscript"/>
              </w:rPr>
              <w:t>2</w:t>
            </w:r>
          </w:p>
        </w:tc>
        <w:tc>
          <w:tcPr>
            <w:tcW w:w="1981" w:type="dxa"/>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szCs w:val="21"/>
              </w:rPr>
              <w:t>/</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tr w:rsidR="009A4098">
        <w:trPr>
          <w:trHeight w:val="567"/>
          <w:jc w:val="center"/>
        </w:trPr>
        <w:tc>
          <w:tcPr>
            <w:tcW w:w="7173" w:type="dxa"/>
            <w:gridSpan w:val="5"/>
            <w:shd w:val="clear" w:color="auto" w:fill="auto"/>
            <w:vAlign w:val="center"/>
          </w:tcPr>
          <w:p w:rsidR="009A4098" w:rsidRDefault="00E04C20">
            <w:pPr>
              <w:adjustRightInd w:val="0"/>
              <w:snapToGrid w:val="0"/>
              <w:jc w:val="center"/>
              <w:rPr>
                <w:rFonts w:ascii="宋体" w:hAnsi="宋体" w:cs="仿宋_GB2312"/>
                <w:szCs w:val="21"/>
              </w:rPr>
            </w:pPr>
            <w:r>
              <w:rPr>
                <w:rFonts w:ascii="宋体" w:hAnsi="宋体" w:cs="仿宋_GB2312" w:hint="eastAsia"/>
                <w:szCs w:val="21"/>
              </w:rPr>
              <w:t>合计</w:t>
            </w:r>
          </w:p>
        </w:tc>
        <w:tc>
          <w:tcPr>
            <w:tcW w:w="1661" w:type="dxa"/>
            <w:shd w:val="clear" w:color="auto" w:fill="auto"/>
            <w:vAlign w:val="center"/>
          </w:tcPr>
          <w:p w:rsidR="009A4098" w:rsidRDefault="009A4098">
            <w:pPr>
              <w:adjustRightInd w:val="0"/>
              <w:snapToGrid w:val="0"/>
              <w:jc w:val="center"/>
              <w:rPr>
                <w:rFonts w:ascii="宋体" w:hAnsi="宋体" w:cs="仿宋_GB2312"/>
                <w:szCs w:val="21"/>
              </w:rPr>
            </w:pPr>
          </w:p>
        </w:tc>
      </w:tr>
    </w:tbl>
    <w:p w:rsidR="009A4098" w:rsidRDefault="00E04C20">
      <w:pPr>
        <w:spacing w:line="276" w:lineRule="auto"/>
        <w:rPr>
          <w:szCs w:val="21"/>
        </w:rPr>
      </w:pPr>
      <w:r>
        <w:rPr>
          <w:szCs w:val="21"/>
        </w:rPr>
        <w:t>说明：</w:t>
      </w:r>
      <w:r>
        <w:rPr>
          <w:szCs w:val="21"/>
        </w:rPr>
        <w:t>1.</w:t>
      </w:r>
      <w:r>
        <w:rPr>
          <w:szCs w:val="21"/>
        </w:rPr>
        <w:t>投标人要如实填写分项价格表。</w:t>
      </w:r>
    </w:p>
    <w:p w:rsidR="009A4098" w:rsidRDefault="00E04C20">
      <w:pPr>
        <w:spacing w:line="276" w:lineRule="auto"/>
        <w:rPr>
          <w:sz w:val="24"/>
        </w:rPr>
      </w:pPr>
      <w:r>
        <w:rPr>
          <w:rFonts w:hint="eastAsia"/>
          <w:szCs w:val="21"/>
        </w:rPr>
        <w:t xml:space="preserve">       2.</w:t>
      </w:r>
      <w:r>
        <w:rPr>
          <w:szCs w:val="21"/>
        </w:rPr>
        <w:t>上表中报价计算值应与开标一览表的总投标价相符</w:t>
      </w:r>
      <w:r>
        <w:rPr>
          <w:sz w:val="24"/>
        </w:rPr>
        <w:t>。</w:t>
      </w:r>
    </w:p>
    <w:p w:rsidR="009A4098" w:rsidRDefault="00E04C20">
      <w:pPr>
        <w:spacing w:line="276" w:lineRule="auto"/>
        <w:jc w:val="left"/>
        <w:rPr>
          <w:rFonts w:ascii="宋体" w:hAnsi="宋体" w:cs="宋体"/>
          <w:szCs w:val="21"/>
        </w:rPr>
      </w:pPr>
      <w:r>
        <w:rPr>
          <w:rFonts w:ascii="宋体" w:hAnsi="宋体" w:cs="宋体" w:hint="eastAsia"/>
          <w:szCs w:val="21"/>
        </w:rPr>
        <w:t xml:space="preserve">       3.以上报价已包括且不限于：</w:t>
      </w:r>
    </w:p>
    <w:p w:rsidR="009A4098" w:rsidRDefault="00E04C20">
      <w:pPr>
        <w:adjustRightInd w:val="0"/>
        <w:snapToGrid w:val="0"/>
        <w:spacing w:line="360" w:lineRule="auto"/>
        <w:ind w:firstLineChars="200" w:firstLine="420"/>
        <w:jc w:val="left"/>
        <w:rPr>
          <w:rFonts w:ascii="宋体" w:hAnsi="宋体"/>
          <w:szCs w:val="21"/>
        </w:rPr>
      </w:pPr>
      <w:proofErr w:type="gramStart"/>
      <w:r>
        <w:rPr>
          <w:rFonts w:ascii="宋体" w:hAnsi="宋体" w:hint="eastAsia"/>
          <w:szCs w:val="21"/>
        </w:rPr>
        <w:t>勘</w:t>
      </w:r>
      <w:proofErr w:type="gramEnd"/>
      <w:r>
        <w:rPr>
          <w:rFonts w:ascii="宋体" w:hAnsi="宋体" w:hint="eastAsia"/>
          <w:szCs w:val="21"/>
        </w:rPr>
        <w:t xml:space="preserve">     察：240亩范围岩土初步勘察</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 xml:space="preserve">     策    划：</w:t>
      </w:r>
    </w:p>
    <w:p w:rsidR="009A4098" w:rsidRDefault="00E04C20">
      <w:pPr>
        <w:adjustRightInd w:val="0"/>
        <w:snapToGrid w:val="0"/>
        <w:spacing w:line="360" w:lineRule="auto"/>
        <w:ind w:firstLineChars="200" w:firstLine="420"/>
        <w:jc w:val="left"/>
        <w:rPr>
          <w:rFonts w:ascii="宋体" w:hAnsi="宋体"/>
          <w:szCs w:val="21"/>
        </w:rPr>
      </w:pPr>
      <w:r>
        <w:rPr>
          <w:rFonts w:ascii="宋体" w:hAnsi="宋体" w:hint="eastAsia"/>
          <w:szCs w:val="21"/>
        </w:rPr>
        <w:t xml:space="preserve">     住宅策划，包含但不限于住宅市场专项研究、项目</w:t>
      </w:r>
      <w:r>
        <w:rPr>
          <w:rFonts w:ascii="宋体" w:hAnsi="宋体" w:hint="eastAsia"/>
        </w:rPr>
        <w:t>定位、</w:t>
      </w:r>
      <w:r>
        <w:rPr>
          <w:rFonts w:ascii="宋体" w:hAnsi="宋体" w:hint="eastAsia"/>
          <w:szCs w:val="21"/>
        </w:rPr>
        <w:t>设计建议、设计配合等工作。</w:t>
      </w:r>
    </w:p>
    <w:p w:rsidR="009A4098" w:rsidRDefault="00E04C20">
      <w:pPr>
        <w:adjustRightInd w:val="0"/>
        <w:snapToGrid w:val="0"/>
        <w:spacing w:line="360" w:lineRule="auto"/>
        <w:ind w:firstLineChars="200" w:firstLine="420"/>
        <w:jc w:val="left"/>
        <w:rPr>
          <w:rFonts w:ascii="宋体" w:hAnsi="宋体"/>
          <w:szCs w:val="21"/>
          <w:highlight w:val="yellow"/>
        </w:rPr>
      </w:pPr>
      <w:r>
        <w:rPr>
          <w:rFonts w:ascii="宋体" w:hAnsi="宋体" w:hint="eastAsia"/>
          <w:szCs w:val="21"/>
        </w:rPr>
        <w:t xml:space="preserve">     商业策划，包括但不限于商业市场专项研究、项目</w:t>
      </w:r>
      <w:r>
        <w:rPr>
          <w:rFonts w:ascii="宋体" w:hAnsi="宋体" w:hint="eastAsia"/>
        </w:rPr>
        <w:t>定位、</w:t>
      </w:r>
      <w:r>
        <w:rPr>
          <w:rFonts w:ascii="宋体" w:hAnsi="宋体" w:hint="eastAsia"/>
          <w:szCs w:val="21"/>
        </w:rPr>
        <w:t>设计建议、设计配合等工作。</w:t>
      </w:r>
    </w:p>
    <w:p w:rsidR="009A4098" w:rsidRDefault="00E04C20">
      <w:pPr>
        <w:adjustRightInd w:val="0"/>
        <w:snapToGrid w:val="0"/>
        <w:spacing w:line="276" w:lineRule="auto"/>
        <w:rPr>
          <w:rFonts w:ascii="宋体" w:hAnsi="宋体"/>
          <w:szCs w:val="21"/>
          <w:highlight w:val="yellow"/>
        </w:rPr>
      </w:pPr>
      <w:r>
        <w:rPr>
          <w:rFonts w:ascii="宋体" w:hAnsi="宋体" w:hint="eastAsia"/>
          <w:szCs w:val="21"/>
        </w:rPr>
        <w:t>城市设计工作：包括但不限于：详细城市设计、交通评估分析及后续相关服务内容。</w:t>
      </w:r>
    </w:p>
    <w:p w:rsidR="009A4098" w:rsidRDefault="00E04C20">
      <w:pPr>
        <w:adjustRightInd w:val="0"/>
        <w:snapToGrid w:val="0"/>
        <w:spacing w:line="276" w:lineRule="auto"/>
        <w:rPr>
          <w:rFonts w:ascii="宋体" w:hAnsi="宋体"/>
          <w:szCs w:val="21"/>
        </w:rPr>
      </w:pPr>
      <w:r>
        <w:rPr>
          <w:rFonts w:ascii="宋体" w:hAnsi="宋体" w:hint="eastAsia"/>
          <w:szCs w:val="21"/>
        </w:rPr>
        <w:t xml:space="preserve">         建筑设计工作，包括但不限于：概念设计、方案设计及后续相关服务（</w:t>
      </w:r>
      <w:proofErr w:type="gramStart"/>
      <w:r>
        <w:rPr>
          <w:rFonts w:ascii="宋体" w:hAnsi="宋体" w:hint="eastAsia"/>
          <w:szCs w:val="21"/>
        </w:rPr>
        <w:t>含设计</w:t>
      </w:r>
      <w:proofErr w:type="gramEnd"/>
      <w:r>
        <w:rPr>
          <w:rFonts w:ascii="宋体" w:hAnsi="宋体" w:hint="eastAsia"/>
          <w:szCs w:val="21"/>
        </w:rPr>
        <w:t>技术交底、设计变更等）工作；</w:t>
      </w:r>
    </w:p>
    <w:p w:rsidR="009A4098" w:rsidRDefault="00E04C20">
      <w:pPr>
        <w:adjustRightInd w:val="0"/>
        <w:snapToGrid w:val="0"/>
        <w:spacing w:line="276" w:lineRule="auto"/>
        <w:jc w:val="left"/>
        <w:rPr>
          <w:rFonts w:ascii="宋体" w:hAnsi="宋体" w:cs="宋体"/>
          <w:szCs w:val="21"/>
        </w:rPr>
      </w:pPr>
      <w:r>
        <w:rPr>
          <w:rFonts w:ascii="宋体" w:hAnsi="宋体" w:cs="宋体" w:hint="eastAsia"/>
          <w:szCs w:val="21"/>
        </w:rPr>
        <w:t xml:space="preserve">         景观绿化工程设计，</w:t>
      </w:r>
      <w:r>
        <w:rPr>
          <w:rFonts w:ascii="宋体" w:hAnsi="宋体" w:hint="eastAsia"/>
          <w:szCs w:val="21"/>
        </w:rPr>
        <w:t>包括但不限于：</w:t>
      </w:r>
      <w:r>
        <w:rPr>
          <w:rFonts w:ascii="宋体" w:hAnsi="宋体" w:cs="宋体" w:hint="eastAsia"/>
          <w:szCs w:val="21"/>
        </w:rPr>
        <w:t>概念设计、方案设计含估算及后续相关服务（</w:t>
      </w:r>
      <w:proofErr w:type="gramStart"/>
      <w:r>
        <w:rPr>
          <w:rFonts w:ascii="宋体" w:hAnsi="宋体" w:cs="宋体" w:hint="eastAsia"/>
          <w:szCs w:val="21"/>
        </w:rPr>
        <w:t>含设计</w:t>
      </w:r>
      <w:proofErr w:type="gramEnd"/>
      <w:r>
        <w:rPr>
          <w:rFonts w:ascii="宋体" w:hAnsi="宋体" w:cs="宋体" w:hint="eastAsia"/>
          <w:szCs w:val="21"/>
        </w:rPr>
        <w:t>技术交底、设计变更等）工作。</w:t>
      </w:r>
    </w:p>
    <w:p w:rsidR="009A4098" w:rsidRDefault="00E04C20">
      <w:pPr>
        <w:spacing w:line="276" w:lineRule="auto"/>
        <w:jc w:val="left"/>
        <w:rPr>
          <w:rFonts w:ascii="宋体" w:hAnsi="宋体" w:cs="宋体"/>
          <w:szCs w:val="21"/>
        </w:rPr>
      </w:pPr>
      <w:r>
        <w:rPr>
          <w:rFonts w:ascii="宋体" w:hAnsi="宋体" w:cs="宋体" w:hint="eastAsia"/>
          <w:szCs w:val="21"/>
        </w:rPr>
        <w:t xml:space="preserve">       4.分项报价不能超限价</w:t>
      </w:r>
    </w:p>
    <w:p w:rsidR="009A4098" w:rsidRDefault="00E04C20">
      <w:pPr>
        <w:spacing w:line="360" w:lineRule="auto"/>
        <w:ind w:firstLineChars="257" w:firstLine="540"/>
        <w:rPr>
          <w:sz w:val="24"/>
        </w:rPr>
      </w:pPr>
      <w:r>
        <w:rPr>
          <w:rFonts w:ascii="宋体" w:hAnsi="宋体" w:hint="eastAsia"/>
          <w:szCs w:val="21"/>
        </w:rPr>
        <w:t xml:space="preserve">  5.单价及总价包含与履行本合同有关的设备人员进出场费、人工费、材料费、机械费、措施费、管理费、试验费、交通差旅费、成本、利润、风险费、文本费、报告、图纸、税费、薪酬、住宿、通讯、办公、医疗、会务费等全部内容。</w:t>
      </w:r>
    </w:p>
    <w:p w:rsidR="009A4098" w:rsidRDefault="00E04C20">
      <w:pPr>
        <w:spacing w:line="360" w:lineRule="auto"/>
        <w:jc w:val="right"/>
        <w:rPr>
          <w:rFonts w:ascii="宋体" w:hAnsi="宋体"/>
          <w:szCs w:val="21"/>
        </w:rPr>
      </w:pPr>
      <w:r>
        <w:rPr>
          <w:rFonts w:ascii="宋体" w:hAnsi="宋体" w:hint="eastAsia"/>
          <w:szCs w:val="21"/>
        </w:rPr>
        <w:lastRenderedPageBreak/>
        <w:t>投标人：</w:t>
      </w:r>
      <w:r>
        <w:rPr>
          <w:rFonts w:ascii="宋体" w:hAnsi="宋体" w:hint="eastAsia"/>
          <w:szCs w:val="21"/>
          <w:u w:val="single"/>
        </w:rPr>
        <w:t xml:space="preserve">                        （盖单位章）</w:t>
      </w:r>
    </w:p>
    <w:p w:rsidR="009A4098" w:rsidRDefault="00E04C20">
      <w:pPr>
        <w:spacing w:line="360" w:lineRule="auto"/>
        <w:jc w:val="right"/>
        <w:rPr>
          <w:rFonts w:ascii="宋体" w:hAnsi="宋体"/>
          <w:szCs w:val="21"/>
          <w:u w:val="single"/>
        </w:rPr>
      </w:pPr>
      <w:r>
        <w:rPr>
          <w:rFonts w:ascii="宋体" w:hAnsi="宋体" w:hint="eastAsia"/>
          <w:szCs w:val="21"/>
        </w:rPr>
        <w:t>法定代表人或其委托代理人：</w:t>
      </w:r>
      <w:r>
        <w:rPr>
          <w:rFonts w:ascii="宋体" w:hAnsi="宋体" w:hint="eastAsia"/>
          <w:szCs w:val="21"/>
          <w:u w:val="single"/>
        </w:rPr>
        <w:t xml:space="preserve">            （签字）</w:t>
      </w:r>
    </w:p>
    <w:p w:rsidR="009A4098" w:rsidRDefault="00E04C20">
      <w:pPr>
        <w:wordWrap w:val="0"/>
        <w:spacing w:line="360" w:lineRule="auto"/>
        <w:jc w:val="right"/>
        <w:rPr>
          <w:rFonts w:ascii="宋体" w:hAnsi="宋体"/>
          <w:szCs w:val="21"/>
        </w:rPr>
      </w:pPr>
      <w:r>
        <w:rPr>
          <w:rFonts w:ascii="宋体" w:hAnsi="宋体" w:hint="eastAsia"/>
          <w:szCs w:val="21"/>
        </w:rPr>
        <w:t>年</w:t>
      </w:r>
      <w:r w:rsidR="00245868">
        <w:rPr>
          <w:rFonts w:ascii="宋体" w:hAnsi="宋体" w:hint="eastAsia"/>
          <w:szCs w:val="21"/>
        </w:rPr>
        <w:t xml:space="preserve">  </w:t>
      </w:r>
      <w:r>
        <w:rPr>
          <w:rFonts w:ascii="宋体" w:hAnsi="宋体" w:hint="eastAsia"/>
          <w:szCs w:val="21"/>
        </w:rPr>
        <w:t>月</w:t>
      </w:r>
      <w:r w:rsidR="00245868">
        <w:rPr>
          <w:rFonts w:ascii="宋体" w:hAnsi="宋体" w:hint="eastAsia"/>
          <w:szCs w:val="21"/>
        </w:rPr>
        <w:t xml:space="preserve">  </w:t>
      </w:r>
      <w:r>
        <w:rPr>
          <w:rFonts w:ascii="宋体" w:hAnsi="宋体" w:hint="eastAsia"/>
          <w:szCs w:val="21"/>
        </w:rPr>
        <w:t>日</w:t>
      </w:r>
    </w:p>
    <w:p w:rsidR="009A4098" w:rsidRDefault="00E04C20">
      <w:pPr>
        <w:widowControl/>
        <w:jc w:val="left"/>
      </w:pPr>
      <w:r>
        <w:br w:type="page"/>
      </w:r>
    </w:p>
    <w:p w:rsidR="009A4098" w:rsidRDefault="00E04C20">
      <w:pPr>
        <w:spacing w:line="360" w:lineRule="auto"/>
        <w:ind w:rightChars="-14" w:right="-29"/>
        <w:jc w:val="center"/>
        <w:outlineLvl w:val="2"/>
        <w:rPr>
          <w:rFonts w:ascii="宋体" w:hAnsi="宋体"/>
          <w:b/>
          <w:sz w:val="30"/>
          <w:szCs w:val="30"/>
        </w:rPr>
      </w:pPr>
      <w:r>
        <w:rPr>
          <w:rFonts w:ascii="宋体" w:hAnsi="宋体" w:hint="eastAsia"/>
          <w:b/>
          <w:sz w:val="30"/>
          <w:szCs w:val="30"/>
        </w:rPr>
        <w:lastRenderedPageBreak/>
        <w:t>六、项目管理机构</w:t>
      </w:r>
      <w:bookmarkEnd w:id="605"/>
      <w:bookmarkEnd w:id="606"/>
    </w:p>
    <w:p w:rsidR="009A4098" w:rsidRDefault="009A4098">
      <w:pPr>
        <w:spacing w:line="360" w:lineRule="auto"/>
        <w:jc w:val="left"/>
        <w:rPr>
          <w:rFonts w:ascii="宋体" w:hAnsi="宋体"/>
          <w:b/>
          <w:szCs w:val="21"/>
        </w:rPr>
      </w:pPr>
    </w:p>
    <w:p w:rsidR="009A4098" w:rsidRDefault="00E04C20">
      <w:pPr>
        <w:spacing w:line="360" w:lineRule="auto"/>
        <w:jc w:val="left"/>
        <w:rPr>
          <w:rFonts w:ascii="宋体" w:hAnsi="宋体"/>
          <w:b/>
          <w:szCs w:val="21"/>
        </w:rPr>
      </w:pPr>
      <w:r>
        <w:rPr>
          <w:rFonts w:ascii="宋体" w:hAnsi="宋体" w:hint="eastAsia"/>
          <w:b/>
          <w:szCs w:val="21"/>
        </w:rPr>
        <w:t xml:space="preserve">表6.1 </w:t>
      </w:r>
    </w:p>
    <w:p w:rsidR="009A4098" w:rsidRDefault="00E04C20">
      <w:pPr>
        <w:pStyle w:val="4"/>
        <w:jc w:val="center"/>
        <w:rPr>
          <w:sz w:val="24"/>
          <w:szCs w:val="24"/>
        </w:rPr>
      </w:pPr>
      <w:bookmarkStart w:id="616" w:name="_Toc317520242"/>
      <w:bookmarkStart w:id="617" w:name="_Toc12298"/>
      <w:bookmarkStart w:id="618" w:name="_Toc18171"/>
      <w:bookmarkStart w:id="619" w:name="_Toc261593937"/>
      <w:bookmarkStart w:id="620" w:name="_Toc309058945"/>
      <w:bookmarkStart w:id="621" w:name="_Toc472004463"/>
      <w:r>
        <w:rPr>
          <w:rFonts w:hint="eastAsia"/>
          <w:sz w:val="24"/>
          <w:szCs w:val="24"/>
        </w:rPr>
        <w:t>（一）项目管理机构组成表</w:t>
      </w:r>
      <w:bookmarkEnd w:id="616"/>
      <w:bookmarkEnd w:id="617"/>
      <w:bookmarkEnd w:id="618"/>
      <w:bookmarkEnd w:id="619"/>
      <w:bookmarkEnd w:id="620"/>
      <w:bookmarkEnd w:id="62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475"/>
        <w:gridCol w:w="953"/>
        <w:gridCol w:w="1236"/>
        <w:gridCol w:w="1375"/>
        <w:gridCol w:w="1652"/>
        <w:gridCol w:w="1591"/>
      </w:tblGrid>
      <w:tr w:rsidR="009A4098">
        <w:trPr>
          <w:trHeight w:val="397"/>
          <w:jc w:val="center"/>
        </w:trPr>
        <w:tc>
          <w:tcPr>
            <w:tcW w:w="790"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序号</w:t>
            </w:r>
          </w:p>
        </w:tc>
        <w:tc>
          <w:tcPr>
            <w:tcW w:w="1475"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姓 名</w:t>
            </w:r>
          </w:p>
        </w:tc>
        <w:tc>
          <w:tcPr>
            <w:tcW w:w="953"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年龄</w:t>
            </w:r>
          </w:p>
        </w:tc>
        <w:tc>
          <w:tcPr>
            <w:tcW w:w="1236"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职 称</w:t>
            </w:r>
          </w:p>
        </w:tc>
        <w:tc>
          <w:tcPr>
            <w:tcW w:w="1375"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专业</w:t>
            </w:r>
          </w:p>
        </w:tc>
        <w:tc>
          <w:tcPr>
            <w:tcW w:w="1652"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从事工作年限</w:t>
            </w:r>
          </w:p>
        </w:tc>
        <w:tc>
          <w:tcPr>
            <w:tcW w:w="1591" w:type="dxa"/>
            <w:tcBorders>
              <w:top w:val="single" w:sz="4" w:space="0" w:color="auto"/>
              <w:left w:val="single" w:sz="4" w:space="0" w:color="auto"/>
              <w:bottom w:val="single" w:sz="4"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在本项目中拟任职务</w:t>
            </w:r>
          </w:p>
        </w:tc>
      </w:tr>
      <w:tr w:rsidR="009A4098">
        <w:trPr>
          <w:trHeight w:val="397"/>
          <w:jc w:val="center"/>
        </w:trPr>
        <w:tc>
          <w:tcPr>
            <w:tcW w:w="790"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14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szCs w:val="21"/>
              </w:rPr>
            </w:pPr>
          </w:p>
        </w:tc>
        <w:tc>
          <w:tcPr>
            <w:tcW w:w="953"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szCs w:val="21"/>
              </w:rPr>
            </w:pPr>
          </w:p>
        </w:tc>
        <w:tc>
          <w:tcPr>
            <w:tcW w:w="13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szCs w:val="21"/>
              </w:rPr>
            </w:pPr>
          </w:p>
        </w:tc>
        <w:tc>
          <w:tcPr>
            <w:tcW w:w="1652"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szCs w:val="21"/>
              </w:rPr>
            </w:pPr>
          </w:p>
        </w:tc>
        <w:tc>
          <w:tcPr>
            <w:tcW w:w="1591"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r>
      <w:tr w:rsidR="009A4098">
        <w:trPr>
          <w:trHeight w:val="397"/>
          <w:jc w:val="center"/>
        </w:trPr>
        <w:tc>
          <w:tcPr>
            <w:tcW w:w="790"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1475"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953"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1375"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1652"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1591"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r>
      <w:tr w:rsidR="009A4098">
        <w:trPr>
          <w:trHeight w:val="397"/>
          <w:jc w:val="center"/>
        </w:trPr>
        <w:tc>
          <w:tcPr>
            <w:tcW w:w="790"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1475"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953"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1375"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1652"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c>
          <w:tcPr>
            <w:tcW w:w="1591"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szCs w:val="21"/>
              </w:rPr>
            </w:pPr>
          </w:p>
        </w:tc>
      </w:tr>
      <w:tr w:rsidR="009A4098">
        <w:trPr>
          <w:trHeight w:val="397"/>
          <w:jc w:val="center"/>
        </w:trPr>
        <w:tc>
          <w:tcPr>
            <w:tcW w:w="790"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bCs/>
                <w:szCs w:val="21"/>
              </w:rPr>
            </w:pPr>
          </w:p>
        </w:tc>
        <w:tc>
          <w:tcPr>
            <w:tcW w:w="14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953"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3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652"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591"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r>
      <w:tr w:rsidR="009A4098">
        <w:trPr>
          <w:trHeight w:val="397"/>
          <w:jc w:val="center"/>
        </w:trPr>
        <w:tc>
          <w:tcPr>
            <w:tcW w:w="790"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bCs/>
                <w:szCs w:val="21"/>
              </w:rPr>
            </w:pPr>
          </w:p>
        </w:tc>
        <w:tc>
          <w:tcPr>
            <w:tcW w:w="14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953"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3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652"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591"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r>
      <w:tr w:rsidR="009A4098">
        <w:trPr>
          <w:trHeight w:val="397"/>
          <w:jc w:val="center"/>
        </w:trPr>
        <w:tc>
          <w:tcPr>
            <w:tcW w:w="790"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bCs/>
                <w:szCs w:val="21"/>
              </w:rPr>
            </w:pPr>
          </w:p>
        </w:tc>
        <w:tc>
          <w:tcPr>
            <w:tcW w:w="14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953"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3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652"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591"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r>
      <w:tr w:rsidR="009A4098">
        <w:trPr>
          <w:trHeight w:val="397"/>
          <w:jc w:val="center"/>
        </w:trPr>
        <w:tc>
          <w:tcPr>
            <w:tcW w:w="790"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bCs/>
                <w:szCs w:val="21"/>
              </w:rPr>
            </w:pPr>
          </w:p>
        </w:tc>
        <w:tc>
          <w:tcPr>
            <w:tcW w:w="14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953"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3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652"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591"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r>
      <w:tr w:rsidR="009A4098">
        <w:trPr>
          <w:trHeight w:val="397"/>
          <w:jc w:val="center"/>
        </w:trPr>
        <w:tc>
          <w:tcPr>
            <w:tcW w:w="790"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bCs/>
                <w:szCs w:val="21"/>
              </w:rPr>
            </w:pPr>
          </w:p>
        </w:tc>
        <w:tc>
          <w:tcPr>
            <w:tcW w:w="14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953"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3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652"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591"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r>
      <w:tr w:rsidR="009A4098">
        <w:trPr>
          <w:trHeight w:val="397"/>
          <w:jc w:val="center"/>
        </w:trPr>
        <w:tc>
          <w:tcPr>
            <w:tcW w:w="790"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bCs/>
                <w:szCs w:val="21"/>
              </w:rPr>
            </w:pPr>
          </w:p>
        </w:tc>
        <w:tc>
          <w:tcPr>
            <w:tcW w:w="14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953"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3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652"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591"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r>
      <w:tr w:rsidR="009A4098">
        <w:trPr>
          <w:trHeight w:val="397"/>
          <w:jc w:val="center"/>
        </w:trPr>
        <w:tc>
          <w:tcPr>
            <w:tcW w:w="790" w:type="dxa"/>
            <w:tcBorders>
              <w:top w:val="single" w:sz="4" w:space="0" w:color="auto"/>
              <w:left w:val="single" w:sz="4" w:space="0" w:color="auto"/>
              <w:bottom w:val="single" w:sz="4" w:space="0" w:color="auto"/>
              <w:right w:val="single" w:sz="4" w:space="0" w:color="auto"/>
            </w:tcBorders>
          </w:tcPr>
          <w:p w:rsidR="009A4098" w:rsidRDefault="009A4098">
            <w:pPr>
              <w:jc w:val="center"/>
              <w:rPr>
                <w:rFonts w:ascii="宋体" w:hAnsi="宋体"/>
                <w:bCs/>
                <w:szCs w:val="21"/>
              </w:rPr>
            </w:pPr>
          </w:p>
        </w:tc>
        <w:tc>
          <w:tcPr>
            <w:tcW w:w="14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953"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375"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652"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c>
          <w:tcPr>
            <w:tcW w:w="1591" w:type="dxa"/>
            <w:tcBorders>
              <w:top w:val="single" w:sz="4" w:space="0" w:color="auto"/>
              <w:left w:val="single" w:sz="4" w:space="0" w:color="auto"/>
              <w:bottom w:val="single" w:sz="4" w:space="0" w:color="auto"/>
              <w:right w:val="single" w:sz="4" w:space="0" w:color="auto"/>
            </w:tcBorders>
            <w:vAlign w:val="center"/>
          </w:tcPr>
          <w:p w:rsidR="009A4098" w:rsidRDefault="009A4098">
            <w:pPr>
              <w:jc w:val="center"/>
              <w:rPr>
                <w:rFonts w:ascii="宋体" w:hAnsi="宋体"/>
                <w:bCs/>
                <w:szCs w:val="21"/>
              </w:rPr>
            </w:pPr>
          </w:p>
        </w:tc>
      </w:tr>
    </w:tbl>
    <w:p w:rsidR="009A4098" w:rsidRDefault="009A4098">
      <w:pPr>
        <w:spacing w:line="360" w:lineRule="auto"/>
        <w:rPr>
          <w:rFonts w:ascii="宋体" w:hAnsi="宋体"/>
          <w:sz w:val="24"/>
        </w:rPr>
      </w:pPr>
    </w:p>
    <w:p w:rsidR="009A4098" w:rsidRDefault="009A4098">
      <w:pPr>
        <w:spacing w:line="360" w:lineRule="auto"/>
        <w:rPr>
          <w:rFonts w:ascii="宋体" w:hAnsi="宋体"/>
          <w:sz w:val="24"/>
        </w:rPr>
      </w:pPr>
    </w:p>
    <w:p w:rsidR="009A4098" w:rsidRDefault="009A4098">
      <w:pPr>
        <w:spacing w:line="360" w:lineRule="auto"/>
        <w:rPr>
          <w:rFonts w:ascii="宋体" w:hAnsi="宋体"/>
          <w:sz w:val="24"/>
        </w:rPr>
      </w:pPr>
    </w:p>
    <w:p w:rsidR="009A4098" w:rsidRDefault="009A4098">
      <w:pPr>
        <w:spacing w:line="360" w:lineRule="auto"/>
        <w:rPr>
          <w:rFonts w:ascii="宋体" w:hAnsi="宋体"/>
          <w:sz w:val="24"/>
        </w:rPr>
      </w:pPr>
    </w:p>
    <w:p w:rsidR="009A4098" w:rsidRDefault="009A4098">
      <w:pPr>
        <w:spacing w:line="360" w:lineRule="auto"/>
        <w:ind w:firstLineChars="200" w:firstLine="480"/>
        <w:rPr>
          <w:rFonts w:ascii="宋体" w:hAnsi="宋体"/>
          <w:sz w:val="24"/>
        </w:rPr>
        <w:sectPr w:rsidR="009A4098">
          <w:pgSz w:w="11906" w:h="16838"/>
          <w:pgMar w:top="1247" w:right="1304" w:bottom="1247" w:left="1758" w:header="794" w:footer="794" w:gutter="0"/>
          <w:cols w:space="720"/>
          <w:docGrid w:linePitch="312"/>
        </w:sectPr>
      </w:pPr>
    </w:p>
    <w:p w:rsidR="009A4098" w:rsidRDefault="009A4098">
      <w:pPr>
        <w:spacing w:line="360" w:lineRule="auto"/>
        <w:jc w:val="left"/>
        <w:rPr>
          <w:rFonts w:ascii="宋体" w:hAnsi="宋体"/>
          <w:b/>
          <w:szCs w:val="21"/>
        </w:rPr>
      </w:pPr>
      <w:bookmarkStart w:id="622" w:name="_Toc19927"/>
      <w:bookmarkStart w:id="623" w:name="_Toc261593938"/>
      <w:bookmarkStart w:id="624" w:name="_Toc317520243"/>
      <w:bookmarkStart w:id="625" w:name="_Toc309058946"/>
      <w:bookmarkStart w:id="626" w:name="_Toc7362"/>
    </w:p>
    <w:p w:rsidR="009A4098" w:rsidRDefault="00E04C20">
      <w:pPr>
        <w:spacing w:line="360" w:lineRule="auto"/>
        <w:jc w:val="left"/>
        <w:rPr>
          <w:rFonts w:ascii="宋体" w:hAnsi="宋体"/>
          <w:b/>
          <w:szCs w:val="21"/>
        </w:rPr>
      </w:pPr>
      <w:r>
        <w:rPr>
          <w:rFonts w:ascii="宋体" w:hAnsi="宋体" w:hint="eastAsia"/>
          <w:b/>
          <w:szCs w:val="21"/>
        </w:rPr>
        <w:t xml:space="preserve">表6.2 </w:t>
      </w:r>
    </w:p>
    <w:p w:rsidR="009A4098" w:rsidRDefault="009A4098">
      <w:pPr>
        <w:pStyle w:val="4"/>
        <w:jc w:val="center"/>
        <w:rPr>
          <w:sz w:val="24"/>
          <w:szCs w:val="24"/>
        </w:rPr>
      </w:pPr>
    </w:p>
    <w:p w:rsidR="009A4098" w:rsidRDefault="00E04C20">
      <w:pPr>
        <w:pStyle w:val="4"/>
        <w:jc w:val="center"/>
        <w:rPr>
          <w:sz w:val="24"/>
          <w:szCs w:val="24"/>
        </w:rPr>
      </w:pPr>
      <w:bookmarkStart w:id="627" w:name="_Toc472004464"/>
      <w:r>
        <w:rPr>
          <w:rFonts w:hint="eastAsia"/>
          <w:sz w:val="24"/>
          <w:szCs w:val="24"/>
        </w:rPr>
        <w:t>（二）主要人员简历表</w:t>
      </w:r>
      <w:bookmarkEnd w:id="622"/>
      <w:bookmarkEnd w:id="623"/>
      <w:bookmarkEnd w:id="624"/>
      <w:bookmarkEnd w:id="625"/>
      <w:bookmarkEnd w:id="626"/>
      <w:bookmarkEnd w:id="627"/>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10"/>
        <w:gridCol w:w="3085"/>
        <w:gridCol w:w="1955"/>
        <w:gridCol w:w="1822"/>
      </w:tblGrid>
      <w:tr w:rsidR="009A4098">
        <w:trPr>
          <w:cantSplit/>
          <w:trHeight w:val="397"/>
          <w:jc w:val="center"/>
        </w:trPr>
        <w:tc>
          <w:tcPr>
            <w:tcW w:w="2210" w:type="dxa"/>
            <w:tcBorders>
              <w:top w:val="single" w:sz="4" w:space="0" w:color="auto"/>
              <w:left w:val="single" w:sz="4" w:space="0" w:color="auto"/>
              <w:bottom w:val="single" w:sz="4" w:space="0" w:color="auto"/>
              <w:right w:val="single" w:sz="4" w:space="0" w:color="auto"/>
            </w:tcBorders>
            <w:vAlign w:val="center"/>
          </w:tcPr>
          <w:p w:rsidR="009A4098" w:rsidRDefault="00E04C20">
            <w:pPr>
              <w:snapToGrid w:val="0"/>
              <w:jc w:val="center"/>
              <w:rPr>
                <w:rFonts w:ascii="宋体" w:hAnsi="宋体"/>
                <w:szCs w:val="21"/>
              </w:rPr>
            </w:pPr>
            <w:r>
              <w:rPr>
                <w:rFonts w:ascii="宋体" w:hAnsi="宋体" w:hint="eastAsia"/>
                <w:szCs w:val="21"/>
              </w:rPr>
              <w:t>姓   名</w:t>
            </w:r>
          </w:p>
        </w:tc>
        <w:tc>
          <w:tcPr>
            <w:tcW w:w="3085" w:type="dxa"/>
            <w:tcBorders>
              <w:top w:val="single" w:sz="4" w:space="0" w:color="auto"/>
              <w:left w:val="single" w:sz="4"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9A4098" w:rsidRDefault="00E04C20">
            <w:pPr>
              <w:snapToGrid w:val="0"/>
              <w:jc w:val="center"/>
              <w:rPr>
                <w:rFonts w:ascii="宋体" w:hAnsi="宋体"/>
                <w:szCs w:val="21"/>
              </w:rPr>
            </w:pPr>
            <w:r>
              <w:rPr>
                <w:rFonts w:ascii="宋体" w:hAnsi="宋体" w:hint="eastAsia"/>
                <w:szCs w:val="21"/>
              </w:rPr>
              <w:t>拟任职位</w:t>
            </w:r>
          </w:p>
        </w:tc>
        <w:tc>
          <w:tcPr>
            <w:tcW w:w="1822" w:type="dxa"/>
            <w:tcBorders>
              <w:top w:val="single" w:sz="4" w:space="0" w:color="auto"/>
              <w:left w:val="single" w:sz="4"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r>
      <w:tr w:rsidR="009A4098">
        <w:trPr>
          <w:cantSplit/>
          <w:trHeight w:val="397"/>
          <w:jc w:val="center"/>
        </w:trPr>
        <w:tc>
          <w:tcPr>
            <w:tcW w:w="2210" w:type="dxa"/>
            <w:tcBorders>
              <w:top w:val="single" w:sz="4" w:space="0" w:color="auto"/>
              <w:left w:val="single" w:sz="4" w:space="0" w:color="auto"/>
              <w:bottom w:val="single" w:sz="6" w:space="0" w:color="auto"/>
              <w:right w:val="single" w:sz="4" w:space="0" w:color="auto"/>
            </w:tcBorders>
            <w:vAlign w:val="center"/>
          </w:tcPr>
          <w:p w:rsidR="009A4098" w:rsidRDefault="00E04C20">
            <w:pPr>
              <w:snapToGrid w:val="0"/>
              <w:jc w:val="center"/>
              <w:rPr>
                <w:rFonts w:ascii="宋体" w:hAnsi="宋体"/>
                <w:szCs w:val="21"/>
              </w:rPr>
            </w:pPr>
            <w:r>
              <w:rPr>
                <w:rFonts w:ascii="宋体" w:hAnsi="宋体" w:hint="eastAsia"/>
                <w:szCs w:val="21"/>
              </w:rPr>
              <w:t>从业资格证号（或注册证号）（如有）：</w:t>
            </w:r>
          </w:p>
        </w:tc>
        <w:tc>
          <w:tcPr>
            <w:tcW w:w="3085" w:type="dxa"/>
            <w:tcBorders>
              <w:top w:val="single" w:sz="4" w:space="0" w:color="auto"/>
              <w:left w:val="single" w:sz="4" w:space="0" w:color="auto"/>
              <w:bottom w:val="single" w:sz="6" w:space="0" w:color="auto"/>
              <w:right w:val="single" w:sz="4" w:space="0" w:color="auto"/>
            </w:tcBorders>
            <w:vAlign w:val="center"/>
          </w:tcPr>
          <w:p w:rsidR="009A4098" w:rsidRDefault="009A4098">
            <w:pPr>
              <w:snapToGrid w:val="0"/>
              <w:jc w:val="center"/>
              <w:rPr>
                <w:rFonts w:ascii="宋体" w:hAnsi="宋体"/>
                <w:szCs w:val="21"/>
              </w:rPr>
            </w:pPr>
          </w:p>
        </w:tc>
        <w:tc>
          <w:tcPr>
            <w:tcW w:w="1955" w:type="dxa"/>
            <w:tcBorders>
              <w:top w:val="single" w:sz="4" w:space="0" w:color="auto"/>
              <w:left w:val="single" w:sz="4" w:space="0" w:color="auto"/>
              <w:bottom w:val="single" w:sz="6" w:space="0" w:color="auto"/>
              <w:right w:val="single" w:sz="4" w:space="0" w:color="auto"/>
            </w:tcBorders>
            <w:vAlign w:val="center"/>
          </w:tcPr>
          <w:p w:rsidR="009A4098" w:rsidRDefault="00E04C20">
            <w:pPr>
              <w:snapToGrid w:val="0"/>
              <w:jc w:val="center"/>
              <w:rPr>
                <w:rFonts w:ascii="宋体" w:hAnsi="宋体"/>
                <w:szCs w:val="21"/>
              </w:rPr>
            </w:pPr>
            <w:r>
              <w:rPr>
                <w:rFonts w:ascii="宋体" w:hAnsi="宋体" w:hint="eastAsia"/>
                <w:szCs w:val="21"/>
              </w:rPr>
              <w:t>现任职务</w:t>
            </w:r>
          </w:p>
        </w:tc>
        <w:tc>
          <w:tcPr>
            <w:tcW w:w="1822" w:type="dxa"/>
            <w:tcBorders>
              <w:top w:val="single" w:sz="4" w:space="0" w:color="auto"/>
              <w:left w:val="single" w:sz="4" w:space="0" w:color="auto"/>
              <w:bottom w:val="single" w:sz="6" w:space="0" w:color="auto"/>
              <w:right w:val="single" w:sz="4" w:space="0" w:color="auto"/>
            </w:tcBorders>
            <w:vAlign w:val="center"/>
          </w:tcPr>
          <w:p w:rsidR="009A4098" w:rsidRDefault="009A4098">
            <w:pPr>
              <w:snapToGrid w:val="0"/>
              <w:jc w:val="center"/>
              <w:rPr>
                <w:rFonts w:ascii="宋体" w:hAnsi="宋体"/>
                <w:szCs w:val="21"/>
              </w:rPr>
            </w:pPr>
          </w:p>
        </w:tc>
      </w:tr>
      <w:tr w:rsidR="009A4098">
        <w:trPr>
          <w:cantSplit/>
          <w:trHeight w:val="397"/>
          <w:jc w:val="center"/>
        </w:trPr>
        <w:tc>
          <w:tcPr>
            <w:tcW w:w="2210" w:type="dxa"/>
            <w:vMerge w:val="restart"/>
            <w:tcBorders>
              <w:top w:val="single" w:sz="6" w:space="0" w:color="auto"/>
              <w:left w:val="single" w:sz="12" w:space="0" w:color="auto"/>
              <w:bottom w:val="single" w:sz="4" w:space="0" w:color="auto"/>
              <w:right w:val="single" w:sz="4" w:space="0" w:color="auto"/>
            </w:tcBorders>
            <w:vAlign w:val="center"/>
          </w:tcPr>
          <w:p w:rsidR="009A4098" w:rsidRDefault="00E04C20">
            <w:pPr>
              <w:snapToGrid w:val="0"/>
              <w:jc w:val="center"/>
              <w:rPr>
                <w:rFonts w:ascii="宋体" w:hAnsi="宋体"/>
                <w:szCs w:val="21"/>
              </w:rPr>
            </w:pPr>
            <w:r>
              <w:rPr>
                <w:rFonts w:ascii="宋体" w:hAnsi="宋体" w:hint="eastAsia"/>
                <w:szCs w:val="21"/>
              </w:rPr>
              <w:t>学历(院校、专业)</w:t>
            </w:r>
          </w:p>
        </w:tc>
        <w:tc>
          <w:tcPr>
            <w:tcW w:w="3085" w:type="dxa"/>
            <w:vMerge w:val="restart"/>
            <w:tcBorders>
              <w:top w:val="single" w:sz="6" w:space="0" w:color="auto"/>
              <w:left w:val="single" w:sz="4"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c>
          <w:tcPr>
            <w:tcW w:w="1955" w:type="dxa"/>
            <w:tcBorders>
              <w:top w:val="single" w:sz="6" w:space="0" w:color="auto"/>
              <w:left w:val="single" w:sz="4" w:space="0" w:color="auto"/>
              <w:bottom w:val="single" w:sz="6" w:space="0" w:color="auto"/>
              <w:right w:val="single" w:sz="4" w:space="0" w:color="auto"/>
            </w:tcBorders>
            <w:vAlign w:val="center"/>
          </w:tcPr>
          <w:p w:rsidR="009A4098" w:rsidRDefault="00E04C20">
            <w:pPr>
              <w:snapToGrid w:val="0"/>
              <w:jc w:val="center"/>
              <w:rPr>
                <w:rFonts w:ascii="宋体" w:hAnsi="宋体"/>
                <w:szCs w:val="21"/>
              </w:rPr>
            </w:pPr>
            <w:r>
              <w:rPr>
                <w:rFonts w:ascii="宋体" w:hAnsi="宋体" w:hint="eastAsia"/>
                <w:szCs w:val="21"/>
              </w:rPr>
              <w:t>职称（如有）</w:t>
            </w:r>
          </w:p>
        </w:tc>
        <w:tc>
          <w:tcPr>
            <w:tcW w:w="1822" w:type="dxa"/>
            <w:tcBorders>
              <w:top w:val="single" w:sz="6" w:space="0" w:color="auto"/>
              <w:left w:val="single" w:sz="4" w:space="0" w:color="auto"/>
              <w:bottom w:val="single" w:sz="6" w:space="0" w:color="auto"/>
              <w:right w:val="single" w:sz="12" w:space="0" w:color="auto"/>
            </w:tcBorders>
            <w:vAlign w:val="center"/>
          </w:tcPr>
          <w:p w:rsidR="009A4098" w:rsidRDefault="009A4098">
            <w:pPr>
              <w:snapToGrid w:val="0"/>
              <w:jc w:val="center"/>
              <w:rPr>
                <w:rFonts w:ascii="宋体" w:hAnsi="宋体"/>
                <w:szCs w:val="21"/>
              </w:rPr>
            </w:pPr>
          </w:p>
        </w:tc>
      </w:tr>
      <w:tr w:rsidR="009A4098">
        <w:trPr>
          <w:cantSplit/>
          <w:trHeight w:val="397"/>
          <w:jc w:val="center"/>
        </w:trPr>
        <w:tc>
          <w:tcPr>
            <w:tcW w:w="2210" w:type="dxa"/>
            <w:vMerge/>
            <w:tcBorders>
              <w:top w:val="single" w:sz="6" w:space="0" w:color="auto"/>
              <w:left w:val="single" w:sz="12" w:space="0" w:color="auto"/>
              <w:bottom w:val="single" w:sz="4" w:space="0" w:color="auto"/>
              <w:right w:val="single" w:sz="4" w:space="0" w:color="auto"/>
            </w:tcBorders>
            <w:vAlign w:val="center"/>
          </w:tcPr>
          <w:p w:rsidR="009A4098" w:rsidRDefault="009A4098">
            <w:pPr>
              <w:widowControl/>
              <w:jc w:val="center"/>
              <w:rPr>
                <w:rFonts w:ascii="宋体" w:hAnsi="宋体"/>
                <w:szCs w:val="21"/>
              </w:rPr>
            </w:pPr>
          </w:p>
        </w:tc>
        <w:tc>
          <w:tcPr>
            <w:tcW w:w="3085" w:type="dxa"/>
            <w:vMerge/>
            <w:tcBorders>
              <w:top w:val="single" w:sz="6" w:space="0" w:color="auto"/>
              <w:left w:val="single" w:sz="4" w:space="0" w:color="auto"/>
              <w:bottom w:val="single" w:sz="4" w:space="0" w:color="auto"/>
              <w:right w:val="single" w:sz="4" w:space="0" w:color="auto"/>
            </w:tcBorders>
            <w:vAlign w:val="center"/>
          </w:tcPr>
          <w:p w:rsidR="009A4098" w:rsidRDefault="009A4098">
            <w:pPr>
              <w:widowControl/>
              <w:jc w:val="center"/>
              <w:rPr>
                <w:rFonts w:ascii="宋体" w:hAnsi="宋体"/>
                <w:szCs w:val="21"/>
              </w:rPr>
            </w:pPr>
          </w:p>
        </w:tc>
        <w:tc>
          <w:tcPr>
            <w:tcW w:w="1955" w:type="dxa"/>
            <w:tcBorders>
              <w:top w:val="single" w:sz="6" w:space="0" w:color="auto"/>
              <w:left w:val="single" w:sz="4" w:space="0" w:color="auto"/>
              <w:bottom w:val="single" w:sz="6" w:space="0" w:color="auto"/>
              <w:right w:val="single" w:sz="4" w:space="0" w:color="auto"/>
            </w:tcBorders>
            <w:vAlign w:val="center"/>
          </w:tcPr>
          <w:p w:rsidR="009A4098" w:rsidRDefault="00E04C20">
            <w:pPr>
              <w:snapToGrid w:val="0"/>
              <w:jc w:val="center"/>
              <w:rPr>
                <w:rFonts w:ascii="宋体" w:hAnsi="宋体"/>
                <w:szCs w:val="21"/>
              </w:rPr>
            </w:pPr>
            <w:r>
              <w:rPr>
                <w:rFonts w:ascii="宋体" w:hAnsi="宋体" w:hint="eastAsia"/>
                <w:szCs w:val="21"/>
              </w:rPr>
              <w:t>从事工作年限</w:t>
            </w:r>
          </w:p>
        </w:tc>
        <w:tc>
          <w:tcPr>
            <w:tcW w:w="1822" w:type="dxa"/>
            <w:tcBorders>
              <w:top w:val="single" w:sz="6" w:space="0" w:color="auto"/>
              <w:left w:val="single" w:sz="4" w:space="0" w:color="auto"/>
              <w:bottom w:val="single" w:sz="6" w:space="0" w:color="auto"/>
              <w:right w:val="single" w:sz="12" w:space="0" w:color="auto"/>
            </w:tcBorders>
            <w:vAlign w:val="center"/>
          </w:tcPr>
          <w:p w:rsidR="009A4098" w:rsidRDefault="009A4098">
            <w:pPr>
              <w:snapToGrid w:val="0"/>
              <w:jc w:val="center"/>
              <w:rPr>
                <w:rFonts w:ascii="宋体" w:hAnsi="宋体"/>
                <w:szCs w:val="21"/>
              </w:rPr>
            </w:pPr>
          </w:p>
        </w:tc>
      </w:tr>
      <w:tr w:rsidR="009A4098">
        <w:trPr>
          <w:cantSplit/>
          <w:trHeight w:val="397"/>
          <w:jc w:val="center"/>
        </w:trPr>
        <w:tc>
          <w:tcPr>
            <w:tcW w:w="2210" w:type="dxa"/>
            <w:tcBorders>
              <w:top w:val="single" w:sz="4" w:space="0" w:color="auto"/>
              <w:left w:val="single" w:sz="12" w:space="0" w:color="auto"/>
              <w:bottom w:val="single" w:sz="6" w:space="0" w:color="auto"/>
              <w:right w:val="single" w:sz="8" w:space="0" w:color="auto"/>
            </w:tcBorders>
            <w:vAlign w:val="center"/>
          </w:tcPr>
          <w:p w:rsidR="009A4098" w:rsidRDefault="00E04C20">
            <w:pPr>
              <w:snapToGrid w:val="0"/>
              <w:jc w:val="center"/>
              <w:rPr>
                <w:rFonts w:ascii="宋体" w:hAnsi="宋体"/>
                <w:szCs w:val="21"/>
              </w:rPr>
            </w:pPr>
            <w:r>
              <w:rPr>
                <w:rFonts w:ascii="宋体" w:hAnsi="宋体" w:hint="eastAsia"/>
                <w:szCs w:val="21"/>
              </w:rPr>
              <w:t>时间(年、月)</w:t>
            </w:r>
          </w:p>
        </w:tc>
        <w:tc>
          <w:tcPr>
            <w:tcW w:w="3085" w:type="dxa"/>
            <w:tcBorders>
              <w:top w:val="single" w:sz="4" w:space="0" w:color="auto"/>
              <w:left w:val="single" w:sz="8" w:space="0" w:color="auto"/>
              <w:bottom w:val="single" w:sz="6"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参加过的项目名称、类别及规模</w:t>
            </w:r>
          </w:p>
        </w:tc>
        <w:tc>
          <w:tcPr>
            <w:tcW w:w="1955" w:type="dxa"/>
            <w:tcBorders>
              <w:top w:val="single" w:sz="4" w:space="0" w:color="auto"/>
              <w:left w:val="single" w:sz="4" w:space="0" w:color="auto"/>
              <w:bottom w:val="single" w:sz="6" w:space="0" w:color="auto"/>
              <w:right w:val="single" w:sz="4" w:space="0" w:color="auto"/>
            </w:tcBorders>
            <w:vAlign w:val="center"/>
          </w:tcPr>
          <w:p w:rsidR="009A4098" w:rsidRDefault="00E04C20">
            <w:pPr>
              <w:jc w:val="center"/>
              <w:rPr>
                <w:rFonts w:ascii="宋体" w:hAnsi="宋体"/>
                <w:szCs w:val="21"/>
              </w:rPr>
            </w:pPr>
            <w:r>
              <w:rPr>
                <w:rFonts w:ascii="宋体" w:hAnsi="宋体" w:hint="eastAsia"/>
                <w:szCs w:val="21"/>
              </w:rPr>
              <w:t>担任何职</w:t>
            </w:r>
          </w:p>
        </w:tc>
        <w:tc>
          <w:tcPr>
            <w:tcW w:w="1822" w:type="dxa"/>
            <w:tcBorders>
              <w:top w:val="single" w:sz="4" w:space="0" w:color="auto"/>
              <w:left w:val="single" w:sz="4" w:space="0" w:color="auto"/>
              <w:bottom w:val="single" w:sz="6" w:space="0" w:color="auto"/>
              <w:right w:val="single" w:sz="12" w:space="0" w:color="auto"/>
            </w:tcBorders>
            <w:vAlign w:val="center"/>
          </w:tcPr>
          <w:p w:rsidR="009A4098" w:rsidRDefault="00E04C20">
            <w:pPr>
              <w:jc w:val="center"/>
              <w:rPr>
                <w:rFonts w:ascii="宋体" w:hAnsi="宋体"/>
                <w:szCs w:val="21"/>
              </w:rPr>
            </w:pPr>
            <w:r>
              <w:rPr>
                <w:rFonts w:ascii="宋体" w:hAnsi="宋体" w:hint="eastAsia"/>
                <w:szCs w:val="21"/>
              </w:rPr>
              <w:t>备注</w:t>
            </w:r>
          </w:p>
        </w:tc>
      </w:tr>
      <w:tr w:rsidR="009A4098">
        <w:trPr>
          <w:cantSplit/>
          <w:trHeight w:val="397"/>
          <w:jc w:val="center"/>
        </w:trPr>
        <w:tc>
          <w:tcPr>
            <w:tcW w:w="2210" w:type="dxa"/>
            <w:tcBorders>
              <w:top w:val="single" w:sz="6" w:space="0" w:color="auto"/>
              <w:left w:val="single" w:sz="12" w:space="0" w:color="auto"/>
              <w:bottom w:val="single" w:sz="4" w:space="0" w:color="auto"/>
              <w:right w:val="single" w:sz="8" w:space="0" w:color="auto"/>
            </w:tcBorders>
            <w:vAlign w:val="center"/>
          </w:tcPr>
          <w:p w:rsidR="009A4098" w:rsidRDefault="009A4098">
            <w:pPr>
              <w:snapToGrid w:val="0"/>
              <w:jc w:val="center"/>
              <w:rPr>
                <w:rFonts w:ascii="宋体" w:hAnsi="宋体"/>
                <w:szCs w:val="21"/>
              </w:rPr>
            </w:pPr>
          </w:p>
        </w:tc>
        <w:tc>
          <w:tcPr>
            <w:tcW w:w="3085" w:type="dxa"/>
            <w:tcBorders>
              <w:top w:val="single" w:sz="6" w:space="0" w:color="auto"/>
              <w:left w:val="single" w:sz="8"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c>
          <w:tcPr>
            <w:tcW w:w="1955" w:type="dxa"/>
            <w:tcBorders>
              <w:top w:val="single" w:sz="6" w:space="0" w:color="auto"/>
              <w:left w:val="single" w:sz="4"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c>
          <w:tcPr>
            <w:tcW w:w="1822" w:type="dxa"/>
            <w:tcBorders>
              <w:top w:val="single" w:sz="6" w:space="0" w:color="auto"/>
              <w:left w:val="single" w:sz="4"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r>
      <w:tr w:rsidR="009A4098">
        <w:trPr>
          <w:cantSplit/>
          <w:trHeight w:val="397"/>
          <w:jc w:val="center"/>
        </w:trPr>
        <w:tc>
          <w:tcPr>
            <w:tcW w:w="2210" w:type="dxa"/>
            <w:tcBorders>
              <w:top w:val="single" w:sz="6" w:space="0" w:color="auto"/>
              <w:left w:val="single" w:sz="12" w:space="0" w:color="auto"/>
              <w:bottom w:val="single" w:sz="4" w:space="0" w:color="auto"/>
              <w:right w:val="single" w:sz="8" w:space="0" w:color="auto"/>
            </w:tcBorders>
            <w:vAlign w:val="center"/>
          </w:tcPr>
          <w:p w:rsidR="009A4098" w:rsidRDefault="009A4098">
            <w:pPr>
              <w:snapToGrid w:val="0"/>
              <w:jc w:val="center"/>
              <w:rPr>
                <w:rFonts w:ascii="宋体" w:hAnsi="宋体"/>
                <w:szCs w:val="21"/>
              </w:rPr>
            </w:pPr>
          </w:p>
        </w:tc>
        <w:tc>
          <w:tcPr>
            <w:tcW w:w="3085" w:type="dxa"/>
            <w:tcBorders>
              <w:top w:val="single" w:sz="6" w:space="0" w:color="auto"/>
              <w:left w:val="single" w:sz="8"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c>
          <w:tcPr>
            <w:tcW w:w="1955" w:type="dxa"/>
            <w:tcBorders>
              <w:top w:val="single" w:sz="6" w:space="0" w:color="auto"/>
              <w:left w:val="single" w:sz="4"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c>
          <w:tcPr>
            <w:tcW w:w="1822" w:type="dxa"/>
            <w:tcBorders>
              <w:top w:val="single" w:sz="6" w:space="0" w:color="auto"/>
              <w:left w:val="single" w:sz="4"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r>
      <w:tr w:rsidR="009A4098">
        <w:trPr>
          <w:cantSplit/>
          <w:trHeight w:val="397"/>
          <w:jc w:val="center"/>
        </w:trPr>
        <w:tc>
          <w:tcPr>
            <w:tcW w:w="2210" w:type="dxa"/>
            <w:tcBorders>
              <w:top w:val="single" w:sz="6" w:space="0" w:color="auto"/>
              <w:left w:val="single" w:sz="12" w:space="0" w:color="auto"/>
              <w:bottom w:val="single" w:sz="4" w:space="0" w:color="auto"/>
              <w:right w:val="single" w:sz="8" w:space="0" w:color="auto"/>
            </w:tcBorders>
            <w:vAlign w:val="center"/>
          </w:tcPr>
          <w:p w:rsidR="009A4098" w:rsidRDefault="009A4098">
            <w:pPr>
              <w:rPr>
                <w:rFonts w:ascii="宋体" w:hAnsi="宋体"/>
                <w:szCs w:val="21"/>
              </w:rPr>
            </w:pPr>
          </w:p>
        </w:tc>
        <w:tc>
          <w:tcPr>
            <w:tcW w:w="3085" w:type="dxa"/>
            <w:tcBorders>
              <w:top w:val="single" w:sz="6" w:space="0" w:color="auto"/>
              <w:left w:val="single" w:sz="8" w:space="0" w:color="auto"/>
              <w:bottom w:val="single" w:sz="4" w:space="0" w:color="auto"/>
              <w:right w:val="single" w:sz="4" w:space="0" w:color="auto"/>
            </w:tcBorders>
            <w:vAlign w:val="center"/>
          </w:tcPr>
          <w:p w:rsidR="009A4098" w:rsidRDefault="009A4098">
            <w:pPr>
              <w:rPr>
                <w:rFonts w:ascii="宋体" w:hAnsi="宋体"/>
                <w:szCs w:val="21"/>
              </w:rPr>
            </w:pPr>
          </w:p>
        </w:tc>
        <w:tc>
          <w:tcPr>
            <w:tcW w:w="1955" w:type="dxa"/>
            <w:tcBorders>
              <w:top w:val="single" w:sz="6" w:space="0" w:color="auto"/>
              <w:left w:val="single" w:sz="4" w:space="0" w:color="auto"/>
              <w:bottom w:val="single" w:sz="4" w:space="0" w:color="auto"/>
              <w:right w:val="single" w:sz="4" w:space="0" w:color="auto"/>
            </w:tcBorders>
            <w:vAlign w:val="center"/>
          </w:tcPr>
          <w:p w:rsidR="009A4098" w:rsidRDefault="009A4098">
            <w:pPr>
              <w:rPr>
                <w:rFonts w:ascii="宋体" w:hAnsi="宋体"/>
                <w:szCs w:val="21"/>
              </w:rPr>
            </w:pPr>
          </w:p>
        </w:tc>
        <w:tc>
          <w:tcPr>
            <w:tcW w:w="1822" w:type="dxa"/>
            <w:tcBorders>
              <w:top w:val="single" w:sz="6" w:space="0" w:color="auto"/>
              <w:left w:val="single" w:sz="4" w:space="0" w:color="auto"/>
              <w:bottom w:val="single" w:sz="4" w:space="0" w:color="auto"/>
              <w:right w:val="single" w:sz="4" w:space="0" w:color="auto"/>
            </w:tcBorders>
            <w:vAlign w:val="center"/>
          </w:tcPr>
          <w:p w:rsidR="009A4098" w:rsidRDefault="009A4098">
            <w:pPr>
              <w:rPr>
                <w:rFonts w:ascii="宋体" w:hAnsi="宋体"/>
                <w:szCs w:val="21"/>
              </w:rPr>
            </w:pPr>
          </w:p>
        </w:tc>
      </w:tr>
      <w:tr w:rsidR="009A4098">
        <w:trPr>
          <w:cantSplit/>
          <w:trHeight w:val="397"/>
          <w:jc w:val="center"/>
        </w:trPr>
        <w:tc>
          <w:tcPr>
            <w:tcW w:w="2210" w:type="dxa"/>
            <w:tcBorders>
              <w:top w:val="single" w:sz="6" w:space="0" w:color="auto"/>
              <w:left w:val="single" w:sz="12" w:space="0" w:color="auto"/>
              <w:bottom w:val="single" w:sz="4" w:space="0" w:color="auto"/>
              <w:right w:val="single" w:sz="8" w:space="0" w:color="auto"/>
            </w:tcBorders>
            <w:vAlign w:val="center"/>
          </w:tcPr>
          <w:p w:rsidR="009A4098" w:rsidRDefault="009A4098">
            <w:pPr>
              <w:snapToGrid w:val="0"/>
              <w:jc w:val="center"/>
              <w:rPr>
                <w:rFonts w:ascii="宋体" w:hAnsi="宋体"/>
                <w:szCs w:val="21"/>
              </w:rPr>
            </w:pPr>
          </w:p>
        </w:tc>
        <w:tc>
          <w:tcPr>
            <w:tcW w:w="3085" w:type="dxa"/>
            <w:tcBorders>
              <w:top w:val="single" w:sz="6" w:space="0" w:color="auto"/>
              <w:left w:val="single" w:sz="8"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c>
          <w:tcPr>
            <w:tcW w:w="1955" w:type="dxa"/>
            <w:tcBorders>
              <w:top w:val="single" w:sz="6" w:space="0" w:color="auto"/>
              <w:left w:val="single" w:sz="4"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c>
          <w:tcPr>
            <w:tcW w:w="1822" w:type="dxa"/>
            <w:tcBorders>
              <w:top w:val="single" w:sz="6" w:space="0" w:color="auto"/>
              <w:left w:val="single" w:sz="4" w:space="0" w:color="auto"/>
              <w:bottom w:val="single" w:sz="4" w:space="0" w:color="auto"/>
              <w:right w:val="single" w:sz="4" w:space="0" w:color="auto"/>
            </w:tcBorders>
            <w:vAlign w:val="center"/>
          </w:tcPr>
          <w:p w:rsidR="009A4098" w:rsidRDefault="009A4098">
            <w:pPr>
              <w:snapToGrid w:val="0"/>
              <w:jc w:val="center"/>
              <w:rPr>
                <w:rFonts w:ascii="宋体" w:hAnsi="宋体"/>
                <w:szCs w:val="21"/>
              </w:rPr>
            </w:pPr>
          </w:p>
        </w:tc>
      </w:tr>
    </w:tbl>
    <w:p w:rsidR="009A4098" w:rsidRDefault="009A4098"/>
    <w:p w:rsidR="009A4098" w:rsidRDefault="009A4098">
      <w:pPr>
        <w:spacing w:line="360" w:lineRule="auto"/>
        <w:rPr>
          <w:rFonts w:ascii="宋体" w:hAnsi="宋体"/>
          <w:sz w:val="24"/>
        </w:rPr>
      </w:pPr>
    </w:p>
    <w:p w:rsidR="009A4098" w:rsidRDefault="00E04C20">
      <w:pPr>
        <w:spacing w:line="360" w:lineRule="auto"/>
        <w:rPr>
          <w:rFonts w:ascii="宋体" w:hAnsi="宋体"/>
          <w:sz w:val="18"/>
          <w:szCs w:val="18"/>
        </w:rPr>
      </w:pPr>
      <w:r>
        <w:rPr>
          <w:rFonts w:ascii="宋体" w:hAnsi="宋体" w:hint="eastAsia"/>
          <w:sz w:val="18"/>
          <w:szCs w:val="18"/>
        </w:rPr>
        <w:t>注：（1）“主要人员简历表”中的项目总负责人及勘察总负责人应附身份证、学历证、职称证（若有）、资格证书、养老保险复印件，管理过的项目业绩须附合同协议书复印件（管理过的项目业绩须附证明其所任技术职务的企业文件或用户证明）；专业负责人应附身份证、学历证、职称证（若有）、资格证书（若有）、养老保险复印件；其他主要人员应附职称证（执业证或上岗证书，若有）、养老保险复印件。如不实，属于弄虚作假，取消中标资格。</w:t>
      </w:r>
    </w:p>
    <w:p w:rsidR="009A4098" w:rsidRDefault="00E04C20">
      <w:pPr>
        <w:numPr>
          <w:ilvl w:val="0"/>
          <w:numId w:val="20"/>
        </w:numPr>
        <w:spacing w:line="360" w:lineRule="auto"/>
        <w:ind w:firstLineChars="200" w:firstLine="360"/>
        <w:rPr>
          <w:rFonts w:ascii="宋体" w:hAnsi="宋体"/>
          <w:sz w:val="18"/>
          <w:szCs w:val="18"/>
        </w:rPr>
      </w:pPr>
      <w:r>
        <w:rPr>
          <w:rFonts w:ascii="宋体" w:hAnsi="宋体" w:hint="eastAsia"/>
          <w:sz w:val="18"/>
          <w:szCs w:val="18"/>
        </w:rPr>
        <w:t>主要人员的养老保险是指，主要人员在该投标人单位的养老保险缴纳凭证或由社保部门出具的主要人员在该投标人单位参保的证明（提供最近6个月连续缴费证明）。</w:t>
      </w:r>
    </w:p>
    <w:p w:rsidR="009A4098" w:rsidRDefault="00E04C20">
      <w:pPr>
        <w:spacing w:line="360" w:lineRule="auto"/>
        <w:ind w:firstLineChars="200" w:firstLine="720"/>
        <w:rPr>
          <w:rFonts w:ascii="宋体" w:hAnsi="宋体"/>
          <w:sz w:val="18"/>
          <w:szCs w:val="18"/>
        </w:rPr>
      </w:pPr>
      <w:r>
        <w:rPr>
          <w:rFonts w:ascii="宋体" w:hAnsi="宋体"/>
          <w:bCs/>
          <w:kern w:val="0"/>
          <w:sz w:val="36"/>
          <w:szCs w:val="21"/>
        </w:rPr>
        <w:br w:type="page"/>
      </w:r>
    </w:p>
    <w:p w:rsidR="009A4098" w:rsidRDefault="009A4098">
      <w:pPr>
        <w:widowControl/>
        <w:jc w:val="left"/>
        <w:rPr>
          <w:rFonts w:ascii="宋体" w:hAnsi="宋体"/>
          <w:bCs/>
          <w:kern w:val="0"/>
          <w:sz w:val="36"/>
          <w:szCs w:val="21"/>
        </w:rPr>
      </w:pPr>
      <w:bookmarkStart w:id="628" w:name="_Toc298764852"/>
      <w:bookmarkStart w:id="629" w:name="_Toc298781690"/>
      <w:bookmarkStart w:id="630" w:name="_Toc298764791"/>
      <w:bookmarkStart w:id="631" w:name="_Toc298764510"/>
      <w:bookmarkEnd w:id="607"/>
      <w:bookmarkEnd w:id="608"/>
      <w:bookmarkEnd w:id="609"/>
      <w:bookmarkEnd w:id="610"/>
    </w:p>
    <w:p w:rsidR="009A4098" w:rsidRDefault="00E04C20">
      <w:pPr>
        <w:numPr>
          <w:ilvl w:val="255"/>
          <w:numId w:val="0"/>
        </w:numPr>
        <w:snapToGrid w:val="0"/>
        <w:spacing w:line="500" w:lineRule="exact"/>
        <w:jc w:val="center"/>
        <w:rPr>
          <w:rFonts w:ascii="宋体" w:hAnsi="宋体"/>
          <w:b/>
          <w:sz w:val="30"/>
          <w:szCs w:val="30"/>
        </w:rPr>
      </w:pPr>
      <w:r>
        <w:rPr>
          <w:rFonts w:ascii="宋体" w:hAnsi="宋体" w:hint="eastAsia"/>
          <w:bCs/>
          <w:kern w:val="0"/>
          <w:sz w:val="36"/>
          <w:szCs w:val="21"/>
        </w:rPr>
        <w:t>七</w:t>
      </w:r>
      <w:r>
        <w:rPr>
          <w:rFonts w:ascii="宋体" w:hAnsi="宋体" w:cs="MingLiU" w:hint="eastAsia"/>
          <w:b/>
          <w:bCs/>
          <w:spacing w:val="-2"/>
          <w:kern w:val="0"/>
          <w:sz w:val="32"/>
          <w:szCs w:val="32"/>
        </w:rPr>
        <w:t>、资格审查资料</w:t>
      </w:r>
    </w:p>
    <w:p w:rsidR="009A4098" w:rsidRDefault="00E04C20" w:rsidP="00F00A3C">
      <w:pPr>
        <w:autoSpaceDE w:val="0"/>
        <w:autoSpaceDN w:val="0"/>
        <w:adjustRightInd w:val="0"/>
        <w:spacing w:beforeLines="50" w:before="120" w:afterLines="50" w:after="120"/>
        <w:ind w:rightChars="-14" w:right="-29"/>
        <w:jc w:val="center"/>
        <w:rPr>
          <w:rFonts w:ascii="宋体" w:hAnsi="宋体"/>
          <w:b/>
          <w:bCs/>
          <w:kern w:val="0"/>
          <w:sz w:val="28"/>
        </w:rPr>
      </w:pPr>
      <w:r>
        <w:rPr>
          <w:rFonts w:ascii="宋体" w:hAnsi="宋体" w:hint="eastAsia"/>
          <w:b/>
          <w:bCs/>
          <w:kern w:val="0"/>
          <w:sz w:val="28"/>
        </w:rPr>
        <w:t>（一）投标人基本情况表</w:t>
      </w:r>
    </w:p>
    <w:tbl>
      <w:tblPr>
        <w:tblW w:w="931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723"/>
        <w:gridCol w:w="1083"/>
        <w:gridCol w:w="1403"/>
        <w:gridCol w:w="1404"/>
        <w:gridCol w:w="8"/>
        <w:gridCol w:w="1487"/>
        <w:gridCol w:w="560"/>
        <w:gridCol w:w="296"/>
        <w:gridCol w:w="1348"/>
      </w:tblGrid>
      <w:tr w:rsidR="009A4098">
        <w:trPr>
          <w:trHeight w:val="462"/>
          <w:jc w:val="center"/>
        </w:trPr>
        <w:tc>
          <w:tcPr>
            <w:tcW w:w="1723" w:type="dxa"/>
            <w:tcBorders>
              <w:top w:val="single" w:sz="18"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投标人名称</w:t>
            </w:r>
          </w:p>
        </w:tc>
        <w:tc>
          <w:tcPr>
            <w:tcW w:w="7589" w:type="dxa"/>
            <w:gridSpan w:val="8"/>
            <w:tcBorders>
              <w:top w:val="single" w:sz="18"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r>
      <w:tr w:rsidR="009A4098">
        <w:trPr>
          <w:trHeight w:val="462"/>
          <w:jc w:val="center"/>
        </w:trPr>
        <w:tc>
          <w:tcPr>
            <w:tcW w:w="172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注册地址</w:t>
            </w:r>
          </w:p>
        </w:tc>
        <w:tc>
          <w:tcPr>
            <w:tcW w:w="3898" w:type="dxa"/>
            <w:gridSpan w:val="4"/>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1487" w:type="dxa"/>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邮政编码</w:t>
            </w:r>
          </w:p>
        </w:tc>
        <w:tc>
          <w:tcPr>
            <w:tcW w:w="2204" w:type="dxa"/>
            <w:gridSpan w:val="3"/>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r>
      <w:tr w:rsidR="009A4098">
        <w:trPr>
          <w:trHeight w:val="442"/>
          <w:jc w:val="center"/>
        </w:trPr>
        <w:tc>
          <w:tcPr>
            <w:tcW w:w="1723" w:type="dxa"/>
            <w:vMerge w:val="restart"/>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联系方式</w:t>
            </w:r>
          </w:p>
        </w:tc>
        <w:tc>
          <w:tcPr>
            <w:tcW w:w="1083" w:type="dxa"/>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联系人</w:t>
            </w:r>
          </w:p>
        </w:tc>
        <w:tc>
          <w:tcPr>
            <w:tcW w:w="2807" w:type="dxa"/>
            <w:gridSpan w:val="2"/>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1495" w:type="dxa"/>
            <w:gridSpan w:val="2"/>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电话</w:t>
            </w:r>
          </w:p>
        </w:tc>
        <w:tc>
          <w:tcPr>
            <w:tcW w:w="2204" w:type="dxa"/>
            <w:gridSpan w:val="3"/>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r>
      <w:tr w:rsidR="009A4098">
        <w:trPr>
          <w:trHeight w:val="148"/>
          <w:jc w:val="center"/>
        </w:trPr>
        <w:tc>
          <w:tcPr>
            <w:tcW w:w="1723" w:type="dxa"/>
            <w:vMerge/>
            <w:tcBorders>
              <w:top w:val="single" w:sz="6" w:space="0" w:color="auto"/>
              <w:left w:val="single" w:sz="18" w:space="0" w:color="auto"/>
              <w:bottom w:val="single" w:sz="6" w:space="0" w:color="auto"/>
              <w:right w:val="single" w:sz="6" w:space="0" w:color="auto"/>
            </w:tcBorders>
            <w:vAlign w:val="center"/>
          </w:tcPr>
          <w:p w:rsidR="009A4098" w:rsidRDefault="009A4098">
            <w:pPr>
              <w:widowControl/>
              <w:jc w:val="left"/>
              <w:rPr>
                <w:rFonts w:ascii="宋体" w:hAnsi="宋体"/>
                <w:kern w:val="0"/>
                <w:szCs w:val="21"/>
              </w:rPr>
            </w:pPr>
          </w:p>
        </w:tc>
        <w:tc>
          <w:tcPr>
            <w:tcW w:w="1083" w:type="dxa"/>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传真</w:t>
            </w:r>
          </w:p>
        </w:tc>
        <w:tc>
          <w:tcPr>
            <w:tcW w:w="2807" w:type="dxa"/>
            <w:gridSpan w:val="2"/>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1495" w:type="dxa"/>
            <w:gridSpan w:val="2"/>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网址</w:t>
            </w:r>
          </w:p>
        </w:tc>
        <w:tc>
          <w:tcPr>
            <w:tcW w:w="2204" w:type="dxa"/>
            <w:gridSpan w:val="3"/>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r>
      <w:tr w:rsidR="009A4098">
        <w:trPr>
          <w:trHeight w:val="442"/>
          <w:jc w:val="center"/>
        </w:trPr>
        <w:tc>
          <w:tcPr>
            <w:tcW w:w="172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组织结构</w:t>
            </w:r>
          </w:p>
        </w:tc>
        <w:tc>
          <w:tcPr>
            <w:tcW w:w="7589" w:type="dxa"/>
            <w:gridSpan w:val="8"/>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r>
      <w:tr w:rsidR="009A4098">
        <w:trPr>
          <w:trHeight w:val="462"/>
          <w:jc w:val="center"/>
        </w:trPr>
        <w:tc>
          <w:tcPr>
            <w:tcW w:w="172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kern w:val="0"/>
                <w:szCs w:val="21"/>
              </w:rPr>
            </w:pPr>
            <w:r>
              <w:rPr>
                <w:rFonts w:ascii="宋体" w:hAnsi="宋体" w:hint="eastAsia"/>
                <w:kern w:val="0"/>
                <w:szCs w:val="21"/>
              </w:rPr>
              <w:t>法定代表人</w:t>
            </w:r>
          </w:p>
        </w:tc>
        <w:tc>
          <w:tcPr>
            <w:tcW w:w="1083" w:type="dxa"/>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姓名</w:t>
            </w:r>
          </w:p>
        </w:tc>
        <w:tc>
          <w:tcPr>
            <w:tcW w:w="1403" w:type="dxa"/>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1404" w:type="dxa"/>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技术职称</w:t>
            </w:r>
          </w:p>
        </w:tc>
        <w:tc>
          <w:tcPr>
            <w:tcW w:w="1495" w:type="dxa"/>
            <w:gridSpan w:val="2"/>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856" w:type="dxa"/>
            <w:gridSpan w:val="2"/>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电话</w:t>
            </w:r>
          </w:p>
        </w:tc>
        <w:tc>
          <w:tcPr>
            <w:tcW w:w="1348" w:type="dxa"/>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b/>
                <w:bCs/>
                <w:kern w:val="0"/>
                <w:szCs w:val="21"/>
              </w:rPr>
            </w:pPr>
          </w:p>
        </w:tc>
      </w:tr>
      <w:tr w:rsidR="009A4098">
        <w:trPr>
          <w:trHeight w:val="442"/>
          <w:jc w:val="center"/>
        </w:trPr>
        <w:tc>
          <w:tcPr>
            <w:tcW w:w="172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技术负责人</w:t>
            </w:r>
          </w:p>
        </w:tc>
        <w:tc>
          <w:tcPr>
            <w:tcW w:w="1083" w:type="dxa"/>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姓名</w:t>
            </w:r>
          </w:p>
        </w:tc>
        <w:tc>
          <w:tcPr>
            <w:tcW w:w="1403" w:type="dxa"/>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1404" w:type="dxa"/>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技术职称</w:t>
            </w:r>
          </w:p>
        </w:tc>
        <w:tc>
          <w:tcPr>
            <w:tcW w:w="1495" w:type="dxa"/>
            <w:gridSpan w:val="2"/>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856" w:type="dxa"/>
            <w:gridSpan w:val="2"/>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电话</w:t>
            </w:r>
          </w:p>
        </w:tc>
        <w:tc>
          <w:tcPr>
            <w:tcW w:w="1348" w:type="dxa"/>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b/>
                <w:bCs/>
                <w:kern w:val="0"/>
                <w:szCs w:val="21"/>
              </w:rPr>
            </w:pPr>
          </w:p>
        </w:tc>
      </w:tr>
      <w:tr w:rsidR="009A4098">
        <w:trPr>
          <w:trHeight w:val="442"/>
          <w:jc w:val="center"/>
        </w:trPr>
        <w:tc>
          <w:tcPr>
            <w:tcW w:w="172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成立时间</w:t>
            </w:r>
          </w:p>
        </w:tc>
        <w:tc>
          <w:tcPr>
            <w:tcW w:w="2486" w:type="dxa"/>
            <w:gridSpan w:val="2"/>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5103" w:type="dxa"/>
            <w:gridSpan w:val="6"/>
            <w:tcBorders>
              <w:top w:val="single" w:sz="6" w:space="0" w:color="auto"/>
              <w:left w:val="single" w:sz="6" w:space="0" w:color="auto"/>
              <w:bottom w:val="single" w:sz="6" w:space="0" w:color="auto"/>
              <w:right w:val="single" w:sz="18" w:space="0" w:color="auto"/>
            </w:tcBorders>
            <w:vAlign w:val="center"/>
          </w:tcPr>
          <w:p w:rsidR="009A4098" w:rsidRDefault="00E04C20">
            <w:pPr>
              <w:autoSpaceDE w:val="0"/>
              <w:autoSpaceDN w:val="0"/>
              <w:adjustRightInd w:val="0"/>
              <w:spacing w:line="440" w:lineRule="exact"/>
              <w:ind w:rightChars="-14" w:right="-29" w:firstLineChars="700" w:firstLine="1470"/>
              <w:rPr>
                <w:rFonts w:ascii="宋体" w:hAnsi="宋体"/>
                <w:kern w:val="0"/>
                <w:szCs w:val="21"/>
              </w:rPr>
            </w:pPr>
            <w:r>
              <w:rPr>
                <w:rFonts w:ascii="宋体" w:hAnsi="宋体" w:hint="eastAsia"/>
                <w:kern w:val="0"/>
                <w:szCs w:val="21"/>
              </w:rPr>
              <w:t>员工总人数：</w:t>
            </w:r>
          </w:p>
        </w:tc>
      </w:tr>
      <w:tr w:rsidR="009A4098">
        <w:trPr>
          <w:trHeight w:val="462"/>
          <w:jc w:val="center"/>
        </w:trPr>
        <w:tc>
          <w:tcPr>
            <w:tcW w:w="172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企业资质等级</w:t>
            </w:r>
          </w:p>
        </w:tc>
        <w:tc>
          <w:tcPr>
            <w:tcW w:w="2486" w:type="dxa"/>
            <w:gridSpan w:val="2"/>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1404" w:type="dxa"/>
            <w:vMerge w:val="restart"/>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其中</w:t>
            </w:r>
          </w:p>
        </w:tc>
        <w:tc>
          <w:tcPr>
            <w:tcW w:w="2055" w:type="dxa"/>
            <w:gridSpan w:val="3"/>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设计工程师</w:t>
            </w:r>
          </w:p>
        </w:tc>
        <w:tc>
          <w:tcPr>
            <w:tcW w:w="1644" w:type="dxa"/>
            <w:gridSpan w:val="2"/>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b/>
                <w:bCs/>
                <w:kern w:val="0"/>
                <w:szCs w:val="21"/>
              </w:rPr>
            </w:pPr>
          </w:p>
        </w:tc>
      </w:tr>
      <w:tr w:rsidR="009A4098">
        <w:trPr>
          <w:trHeight w:val="442"/>
          <w:jc w:val="center"/>
        </w:trPr>
        <w:tc>
          <w:tcPr>
            <w:tcW w:w="172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营业执照号</w:t>
            </w:r>
          </w:p>
        </w:tc>
        <w:tc>
          <w:tcPr>
            <w:tcW w:w="2486" w:type="dxa"/>
            <w:gridSpan w:val="2"/>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1404" w:type="dxa"/>
            <w:vMerge/>
            <w:tcBorders>
              <w:top w:val="single" w:sz="6" w:space="0" w:color="auto"/>
              <w:left w:val="single" w:sz="6" w:space="0" w:color="auto"/>
              <w:bottom w:val="single" w:sz="6" w:space="0" w:color="auto"/>
              <w:right w:val="single" w:sz="6" w:space="0" w:color="auto"/>
            </w:tcBorders>
            <w:vAlign w:val="center"/>
          </w:tcPr>
          <w:p w:rsidR="009A4098" w:rsidRDefault="009A4098">
            <w:pPr>
              <w:widowControl/>
              <w:jc w:val="left"/>
              <w:rPr>
                <w:rFonts w:ascii="宋体" w:hAnsi="宋体"/>
                <w:kern w:val="0"/>
                <w:szCs w:val="21"/>
              </w:rPr>
            </w:pPr>
          </w:p>
        </w:tc>
        <w:tc>
          <w:tcPr>
            <w:tcW w:w="2055" w:type="dxa"/>
            <w:gridSpan w:val="3"/>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高级职称人员</w:t>
            </w:r>
          </w:p>
        </w:tc>
        <w:tc>
          <w:tcPr>
            <w:tcW w:w="1644" w:type="dxa"/>
            <w:gridSpan w:val="2"/>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b/>
                <w:bCs/>
                <w:kern w:val="0"/>
                <w:szCs w:val="21"/>
              </w:rPr>
            </w:pPr>
          </w:p>
        </w:tc>
      </w:tr>
      <w:tr w:rsidR="009A4098">
        <w:trPr>
          <w:trHeight w:val="442"/>
          <w:jc w:val="center"/>
        </w:trPr>
        <w:tc>
          <w:tcPr>
            <w:tcW w:w="172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注册资金</w:t>
            </w:r>
          </w:p>
        </w:tc>
        <w:tc>
          <w:tcPr>
            <w:tcW w:w="2486" w:type="dxa"/>
            <w:gridSpan w:val="2"/>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1404" w:type="dxa"/>
            <w:vMerge/>
            <w:tcBorders>
              <w:top w:val="single" w:sz="6" w:space="0" w:color="auto"/>
              <w:left w:val="single" w:sz="6" w:space="0" w:color="auto"/>
              <w:bottom w:val="single" w:sz="6" w:space="0" w:color="auto"/>
              <w:right w:val="single" w:sz="6" w:space="0" w:color="auto"/>
            </w:tcBorders>
            <w:vAlign w:val="center"/>
          </w:tcPr>
          <w:p w:rsidR="009A4098" w:rsidRDefault="009A4098">
            <w:pPr>
              <w:widowControl/>
              <w:jc w:val="left"/>
              <w:rPr>
                <w:rFonts w:ascii="宋体" w:hAnsi="宋体"/>
                <w:kern w:val="0"/>
                <w:szCs w:val="21"/>
              </w:rPr>
            </w:pPr>
          </w:p>
        </w:tc>
        <w:tc>
          <w:tcPr>
            <w:tcW w:w="2055" w:type="dxa"/>
            <w:gridSpan w:val="3"/>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中级职称人员</w:t>
            </w:r>
          </w:p>
        </w:tc>
        <w:tc>
          <w:tcPr>
            <w:tcW w:w="1644" w:type="dxa"/>
            <w:gridSpan w:val="2"/>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b/>
                <w:bCs/>
                <w:kern w:val="0"/>
                <w:szCs w:val="21"/>
              </w:rPr>
            </w:pPr>
          </w:p>
        </w:tc>
      </w:tr>
      <w:tr w:rsidR="009A4098">
        <w:trPr>
          <w:trHeight w:val="462"/>
          <w:jc w:val="center"/>
        </w:trPr>
        <w:tc>
          <w:tcPr>
            <w:tcW w:w="172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开户银行</w:t>
            </w:r>
          </w:p>
        </w:tc>
        <w:tc>
          <w:tcPr>
            <w:tcW w:w="2486" w:type="dxa"/>
            <w:gridSpan w:val="2"/>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1404" w:type="dxa"/>
            <w:vMerge/>
            <w:tcBorders>
              <w:top w:val="single" w:sz="6" w:space="0" w:color="auto"/>
              <w:left w:val="single" w:sz="6" w:space="0" w:color="auto"/>
              <w:bottom w:val="single" w:sz="6" w:space="0" w:color="auto"/>
              <w:right w:val="single" w:sz="6" w:space="0" w:color="auto"/>
            </w:tcBorders>
            <w:vAlign w:val="center"/>
          </w:tcPr>
          <w:p w:rsidR="009A4098" w:rsidRDefault="009A4098">
            <w:pPr>
              <w:widowControl/>
              <w:jc w:val="left"/>
              <w:rPr>
                <w:rFonts w:ascii="宋体" w:hAnsi="宋体"/>
                <w:kern w:val="0"/>
                <w:szCs w:val="21"/>
              </w:rPr>
            </w:pPr>
          </w:p>
        </w:tc>
        <w:tc>
          <w:tcPr>
            <w:tcW w:w="2055" w:type="dxa"/>
            <w:gridSpan w:val="3"/>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初级职称人员</w:t>
            </w:r>
          </w:p>
        </w:tc>
        <w:tc>
          <w:tcPr>
            <w:tcW w:w="1644" w:type="dxa"/>
            <w:gridSpan w:val="2"/>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b/>
                <w:bCs/>
                <w:kern w:val="0"/>
                <w:szCs w:val="21"/>
              </w:rPr>
            </w:pPr>
          </w:p>
        </w:tc>
      </w:tr>
      <w:tr w:rsidR="009A4098">
        <w:trPr>
          <w:trHeight w:val="442"/>
          <w:jc w:val="center"/>
        </w:trPr>
        <w:tc>
          <w:tcPr>
            <w:tcW w:w="172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账号</w:t>
            </w:r>
          </w:p>
        </w:tc>
        <w:tc>
          <w:tcPr>
            <w:tcW w:w="2486" w:type="dxa"/>
            <w:gridSpan w:val="2"/>
            <w:tcBorders>
              <w:top w:val="single" w:sz="6" w:space="0" w:color="auto"/>
              <w:left w:val="single" w:sz="6" w:space="0" w:color="auto"/>
              <w:bottom w:val="single" w:sz="6" w:space="0" w:color="auto"/>
              <w:right w:val="single" w:sz="6" w:space="0" w:color="auto"/>
            </w:tcBorders>
            <w:vAlign w:val="center"/>
          </w:tcPr>
          <w:p w:rsidR="009A4098" w:rsidRDefault="009A4098">
            <w:pPr>
              <w:autoSpaceDE w:val="0"/>
              <w:autoSpaceDN w:val="0"/>
              <w:adjustRightInd w:val="0"/>
              <w:spacing w:line="440" w:lineRule="exact"/>
              <w:ind w:rightChars="-14" w:right="-29"/>
              <w:jc w:val="center"/>
              <w:rPr>
                <w:rFonts w:ascii="宋体" w:hAnsi="宋体"/>
                <w:kern w:val="0"/>
                <w:szCs w:val="21"/>
              </w:rPr>
            </w:pPr>
          </w:p>
        </w:tc>
        <w:tc>
          <w:tcPr>
            <w:tcW w:w="1404" w:type="dxa"/>
            <w:vMerge/>
            <w:tcBorders>
              <w:top w:val="single" w:sz="6" w:space="0" w:color="auto"/>
              <w:left w:val="single" w:sz="6" w:space="0" w:color="auto"/>
              <w:bottom w:val="single" w:sz="6" w:space="0" w:color="auto"/>
              <w:right w:val="single" w:sz="6" w:space="0" w:color="auto"/>
            </w:tcBorders>
            <w:vAlign w:val="center"/>
          </w:tcPr>
          <w:p w:rsidR="009A4098" w:rsidRDefault="009A4098">
            <w:pPr>
              <w:widowControl/>
              <w:jc w:val="left"/>
              <w:rPr>
                <w:rFonts w:ascii="宋体" w:hAnsi="宋体"/>
                <w:kern w:val="0"/>
                <w:szCs w:val="21"/>
              </w:rPr>
            </w:pPr>
          </w:p>
        </w:tc>
        <w:tc>
          <w:tcPr>
            <w:tcW w:w="2055" w:type="dxa"/>
            <w:gridSpan w:val="3"/>
            <w:tcBorders>
              <w:top w:val="single" w:sz="6" w:space="0" w:color="auto"/>
              <w:left w:val="single" w:sz="6"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技工</w:t>
            </w:r>
          </w:p>
        </w:tc>
        <w:tc>
          <w:tcPr>
            <w:tcW w:w="1644" w:type="dxa"/>
            <w:gridSpan w:val="2"/>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b/>
                <w:bCs/>
                <w:kern w:val="0"/>
                <w:szCs w:val="21"/>
              </w:rPr>
            </w:pPr>
          </w:p>
        </w:tc>
      </w:tr>
      <w:tr w:rsidR="009A4098">
        <w:trPr>
          <w:trHeight w:val="5231"/>
          <w:jc w:val="center"/>
        </w:trPr>
        <w:tc>
          <w:tcPr>
            <w:tcW w:w="172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经营范围</w:t>
            </w:r>
          </w:p>
        </w:tc>
        <w:tc>
          <w:tcPr>
            <w:tcW w:w="7589" w:type="dxa"/>
            <w:gridSpan w:val="8"/>
            <w:tcBorders>
              <w:top w:val="single" w:sz="6" w:space="0" w:color="auto"/>
              <w:left w:val="single" w:sz="6" w:space="0" w:color="auto"/>
              <w:bottom w:val="single" w:sz="6" w:space="0" w:color="auto"/>
              <w:right w:val="single" w:sz="18" w:space="0" w:color="auto"/>
            </w:tcBorders>
            <w:vAlign w:val="center"/>
          </w:tcPr>
          <w:p w:rsidR="009A4098" w:rsidRDefault="009A4098">
            <w:pPr>
              <w:autoSpaceDE w:val="0"/>
              <w:autoSpaceDN w:val="0"/>
              <w:adjustRightInd w:val="0"/>
              <w:spacing w:line="440" w:lineRule="exact"/>
              <w:ind w:rightChars="-14" w:right="-29"/>
              <w:jc w:val="center"/>
              <w:rPr>
                <w:rFonts w:ascii="宋体" w:hAnsi="宋体"/>
                <w:b/>
                <w:bCs/>
                <w:kern w:val="0"/>
                <w:szCs w:val="21"/>
              </w:rPr>
            </w:pPr>
          </w:p>
        </w:tc>
      </w:tr>
      <w:tr w:rsidR="009A4098">
        <w:trPr>
          <w:trHeight w:val="442"/>
          <w:jc w:val="center"/>
        </w:trPr>
        <w:tc>
          <w:tcPr>
            <w:tcW w:w="1723" w:type="dxa"/>
            <w:tcBorders>
              <w:top w:val="single" w:sz="6" w:space="0" w:color="auto"/>
              <w:left w:val="single" w:sz="18" w:space="0" w:color="auto"/>
              <w:bottom w:val="single" w:sz="18" w:space="0" w:color="auto"/>
              <w:right w:val="single" w:sz="6" w:space="0" w:color="auto"/>
            </w:tcBorders>
          </w:tcPr>
          <w:p w:rsidR="009A4098" w:rsidRDefault="00E04C20">
            <w:pPr>
              <w:autoSpaceDE w:val="0"/>
              <w:autoSpaceDN w:val="0"/>
              <w:adjustRightInd w:val="0"/>
              <w:spacing w:line="440" w:lineRule="exact"/>
              <w:ind w:rightChars="-14" w:right="-29"/>
              <w:jc w:val="center"/>
              <w:rPr>
                <w:rFonts w:ascii="宋体" w:hAnsi="宋体"/>
                <w:kern w:val="0"/>
                <w:szCs w:val="21"/>
              </w:rPr>
            </w:pPr>
            <w:r>
              <w:rPr>
                <w:rFonts w:ascii="宋体" w:hAnsi="宋体" w:hint="eastAsia"/>
                <w:kern w:val="0"/>
                <w:szCs w:val="21"/>
              </w:rPr>
              <w:t>备注</w:t>
            </w:r>
          </w:p>
        </w:tc>
        <w:tc>
          <w:tcPr>
            <w:tcW w:w="7589" w:type="dxa"/>
            <w:gridSpan w:val="8"/>
            <w:tcBorders>
              <w:top w:val="single" w:sz="6" w:space="0" w:color="auto"/>
              <w:left w:val="single" w:sz="6" w:space="0" w:color="auto"/>
              <w:bottom w:val="single" w:sz="18" w:space="0" w:color="auto"/>
              <w:right w:val="single" w:sz="18" w:space="0" w:color="auto"/>
            </w:tcBorders>
          </w:tcPr>
          <w:p w:rsidR="009A4098" w:rsidRDefault="009A4098">
            <w:pPr>
              <w:autoSpaceDE w:val="0"/>
              <w:autoSpaceDN w:val="0"/>
              <w:adjustRightInd w:val="0"/>
              <w:spacing w:line="440" w:lineRule="exact"/>
              <w:ind w:rightChars="-14" w:right="-29"/>
              <w:jc w:val="left"/>
              <w:rPr>
                <w:rFonts w:ascii="宋体" w:hAnsi="宋体"/>
                <w:kern w:val="0"/>
                <w:szCs w:val="21"/>
              </w:rPr>
            </w:pPr>
          </w:p>
        </w:tc>
      </w:tr>
    </w:tbl>
    <w:p w:rsidR="009A4098" w:rsidRDefault="009A4098" w:rsidP="00F00A3C">
      <w:pPr>
        <w:autoSpaceDE w:val="0"/>
        <w:autoSpaceDN w:val="0"/>
        <w:adjustRightInd w:val="0"/>
        <w:spacing w:beforeLines="50" w:before="120" w:afterLines="50" w:after="120"/>
        <w:ind w:rightChars="-14" w:right="-29"/>
        <w:jc w:val="center"/>
        <w:rPr>
          <w:rFonts w:ascii="宋体" w:hAnsi="宋体"/>
          <w:kern w:val="0"/>
          <w:sz w:val="20"/>
          <w:szCs w:val="20"/>
        </w:rPr>
      </w:pPr>
    </w:p>
    <w:p w:rsidR="009A4098" w:rsidRDefault="00E04C20" w:rsidP="00F00A3C">
      <w:pPr>
        <w:autoSpaceDE w:val="0"/>
        <w:autoSpaceDN w:val="0"/>
        <w:adjustRightInd w:val="0"/>
        <w:spacing w:beforeLines="50" w:before="120" w:afterLines="50" w:after="120"/>
        <w:ind w:rightChars="-14" w:right="-29"/>
        <w:jc w:val="center"/>
        <w:rPr>
          <w:rFonts w:ascii="宋体" w:hAnsi="宋体"/>
          <w:b/>
          <w:bCs/>
          <w:kern w:val="0"/>
          <w:sz w:val="28"/>
        </w:rPr>
      </w:pPr>
      <w:r>
        <w:rPr>
          <w:rFonts w:ascii="宋体" w:hAnsi="宋体" w:hint="eastAsia"/>
          <w:kern w:val="0"/>
          <w:sz w:val="24"/>
          <w:szCs w:val="22"/>
        </w:rPr>
        <w:t>注：投标人基本情况应</w:t>
      </w:r>
      <w:proofErr w:type="gramStart"/>
      <w:r>
        <w:rPr>
          <w:rFonts w:ascii="宋体" w:hAnsi="宋体" w:hint="eastAsia"/>
          <w:kern w:val="0"/>
          <w:sz w:val="24"/>
          <w:szCs w:val="22"/>
        </w:rPr>
        <w:t>附材料</w:t>
      </w:r>
      <w:proofErr w:type="gramEnd"/>
      <w:r>
        <w:rPr>
          <w:rFonts w:ascii="宋体" w:hAnsi="宋体" w:hint="eastAsia"/>
          <w:kern w:val="0"/>
          <w:sz w:val="24"/>
          <w:szCs w:val="22"/>
        </w:rPr>
        <w:t>见第二章“投标人须知”3.5.1。</w:t>
      </w:r>
      <w:r>
        <w:rPr>
          <w:rFonts w:ascii="宋体" w:hAnsi="宋体" w:hint="eastAsia"/>
          <w:b/>
          <w:bCs/>
          <w:kern w:val="0"/>
          <w:sz w:val="28"/>
        </w:rPr>
        <w:br w:type="page"/>
      </w:r>
      <w:r>
        <w:rPr>
          <w:rFonts w:ascii="宋体" w:hAnsi="宋体" w:hint="eastAsia"/>
          <w:b/>
          <w:bCs/>
          <w:kern w:val="0"/>
          <w:sz w:val="28"/>
        </w:rPr>
        <w:lastRenderedPageBreak/>
        <w:t>（二）财务状况表</w:t>
      </w: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E04C20" w:rsidP="00F00A3C">
      <w:pPr>
        <w:autoSpaceDE w:val="0"/>
        <w:autoSpaceDN w:val="0"/>
        <w:adjustRightInd w:val="0"/>
        <w:spacing w:beforeLines="50" w:before="120" w:afterLines="50" w:after="120"/>
        <w:ind w:rightChars="-14" w:right="-29"/>
        <w:rPr>
          <w:rFonts w:ascii="宋体" w:hAnsi="宋体"/>
          <w:kern w:val="0"/>
          <w:sz w:val="24"/>
        </w:rPr>
      </w:pPr>
      <w:r>
        <w:rPr>
          <w:rFonts w:ascii="宋体" w:hAnsi="宋体" w:hint="eastAsia"/>
          <w:kern w:val="0"/>
          <w:sz w:val="24"/>
        </w:rPr>
        <w:t>对财务状况表的要求：近1年（2015年）无亏损。</w:t>
      </w: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E04C20">
      <w:pPr>
        <w:spacing w:line="360" w:lineRule="auto"/>
        <w:ind w:firstLineChars="192" w:firstLine="346"/>
        <w:rPr>
          <w:rFonts w:ascii="宋体" w:hAnsi="宋体"/>
          <w:sz w:val="18"/>
          <w:szCs w:val="18"/>
        </w:rPr>
      </w:pPr>
      <w:r>
        <w:rPr>
          <w:rFonts w:ascii="宋体" w:hAnsi="宋体" w:hint="eastAsia"/>
          <w:sz w:val="18"/>
          <w:szCs w:val="18"/>
        </w:rPr>
        <w:t>注：(1)投标人应提供近</w:t>
      </w:r>
      <w:r>
        <w:rPr>
          <w:rFonts w:ascii="宋体" w:hAnsi="宋体"/>
          <w:sz w:val="18"/>
          <w:szCs w:val="18"/>
        </w:rPr>
        <w:t>1</w:t>
      </w:r>
      <w:r>
        <w:rPr>
          <w:rFonts w:ascii="宋体" w:hAnsi="宋体" w:hint="eastAsia"/>
          <w:sz w:val="18"/>
          <w:szCs w:val="18"/>
        </w:rPr>
        <w:t>年（2015年）的财务状况表。</w:t>
      </w:r>
    </w:p>
    <w:p w:rsidR="009A4098" w:rsidRDefault="00E04C20">
      <w:pPr>
        <w:ind w:firstLineChars="257" w:firstLine="463"/>
        <w:rPr>
          <w:rFonts w:ascii="宋体" w:hAnsi="宋体"/>
          <w:sz w:val="18"/>
          <w:szCs w:val="18"/>
        </w:rPr>
      </w:pPr>
      <w:r>
        <w:rPr>
          <w:rFonts w:ascii="宋体" w:hAnsi="宋体" w:hint="eastAsia"/>
          <w:sz w:val="18"/>
          <w:szCs w:val="18"/>
        </w:rPr>
        <w:t xml:space="preserve"> (2)财务状况表应</w:t>
      </w:r>
      <w:proofErr w:type="gramStart"/>
      <w:r>
        <w:rPr>
          <w:rFonts w:ascii="宋体" w:hAnsi="宋体" w:hint="eastAsia"/>
          <w:sz w:val="18"/>
          <w:szCs w:val="18"/>
        </w:rPr>
        <w:t>附材料</w:t>
      </w:r>
      <w:proofErr w:type="gramEnd"/>
      <w:r>
        <w:rPr>
          <w:rFonts w:ascii="宋体" w:hAnsi="宋体" w:hint="eastAsia"/>
          <w:sz w:val="18"/>
          <w:szCs w:val="18"/>
        </w:rPr>
        <w:t>见第二章“投标人须知”3.5.2。</w:t>
      </w:r>
    </w:p>
    <w:p w:rsidR="009A4098" w:rsidRDefault="009A4098" w:rsidP="00F00A3C">
      <w:pPr>
        <w:autoSpaceDE w:val="0"/>
        <w:autoSpaceDN w:val="0"/>
        <w:adjustRightInd w:val="0"/>
        <w:spacing w:beforeLines="50" w:before="120" w:afterLines="50" w:after="120"/>
        <w:ind w:rightChars="-14" w:right="-29"/>
        <w:jc w:val="center"/>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rPr>
          <w:rFonts w:ascii="宋体" w:hAnsi="宋体"/>
          <w:b/>
          <w:bCs/>
          <w:kern w:val="0"/>
          <w:sz w:val="28"/>
        </w:rPr>
      </w:pPr>
    </w:p>
    <w:p w:rsidR="009A4098" w:rsidRDefault="009A4098" w:rsidP="00F00A3C">
      <w:pPr>
        <w:autoSpaceDE w:val="0"/>
        <w:autoSpaceDN w:val="0"/>
        <w:adjustRightInd w:val="0"/>
        <w:spacing w:beforeLines="50" w:before="120" w:afterLines="50" w:after="120"/>
        <w:ind w:rightChars="-14" w:right="-29"/>
        <w:rPr>
          <w:rFonts w:ascii="宋体" w:hAnsi="宋体"/>
          <w:b/>
          <w:bCs/>
          <w:kern w:val="0"/>
          <w:sz w:val="28"/>
        </w:rPr>
      </w:pPr>
    </w:p>
    <w:p w:rsidR="009A4098" w:rsidRDefault="00E04C20">
      <w:pPr>
        <w:spacing w:line="460" w:lineRule="exact"/>
        <w:ind w:rightChars="-14" w:right="-29"/>
        <w:jc w:val="center"/>
        <w:rPr>
          <w:rFonts w:ascii="宋体" w:hAnsi="宋体"/>
          <w:sz w:val="24"/>
        </w:rPr>
      </w:pPr>
      <w:r>
        <w:rPr>
          <w:rFonts w:ascii="宋体" w:hAnsi="宋体" w:hint="eastAsia"/>
          <w:bCs/>
          <w:kern w:val="0"/>
          <w:sz w:val="28"/>
        </w:rPr>
        <w:lastRenderedPageBreak/>
        <w:t>（三）</w:t>
      </w:r>
      <w:r>
        <w:rPr>
          <w:rFonts w:ascii="宋体" w:hAnsi="宋体" w:hint="eastAsia"/>
          <w:b/>
          <w:bCs/>
          <w:kern w:val="0"/>
          <w:sz w:val="28"/>
        </w:rPr>
        <w:t>2013年至今已完成类似项目情况表</w:t>
      </w:r>
    </w:p>
    <w:tbl>
      <w:tblPr>
        <w:tblW w:w="872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2433"/>
        <w:gridCol w:w="6287"/>
      </w:tblGrid>
      <w:tr w:rsidR="009A4098">
        <w:trPr>
          <w:trHeight w:val="537"/>
          <w:jc w:val="center"/>
        </w:trPr>
        <w:tc>
          <w:tcPr>
            <w:tcW w:w="2433" w:type="dxa"/>
            <w:tcBorders>
              <w:top w:val="single" w:sz="18"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kern w:val="0"/>
                <w:szCs w:val="21"/>
              </w:rPr>
            </w:pPr>
            <w:r>
              <w:rPr>
                <w:rFonts w:ascii="宋体" w:hAnsi="宋体" w:hint="eastAsia"/>
                <w:kern w:val="0"/>
                <w:szCs w:val="21"/>
              </w:rPr>
              <w:t>项目名称</w:t>
            </w:r>
          </w:p>
        </w:tc>
        <w:tc>
          <w:tcPr>
            <w:tcW w:w="6287" w:type="dxa"/>
            <w:tcBorders>
              <w:top w:val="single" w:sz="18" w:space="0" w:color="auto"/>
              <w:left w:val="single" w:sz="6" w:space="0" w:color="auto"/>
              <w:bottom w:val="single" w:sz="6" w:space="0" w:color="auto"/>
              <w:right w:val="single" w:sz="18" w:space="0" w:color="auto"/>
            </w:tcBorders>
          </w:tcPr>
          <w:p w:rsidR="009A4098" w:rsidRDefault="009A4098">
            <w:pPr>
              <w:pStyle w:val="25"/>
              <w:ind w:rightChars="-14" w:right="-29" w:firstLineChars="0" w:firstLine="0"/>
              <w:rPr>
                <w:sz w:val="21"/>
                <w:szCs w:val="21"/>
              </w:rPr>
            </w:pPr>
          </w:p>
        </w:tc>
      </w:tr>
      <w:tr w:rsidR="009A4098">
        <w:trPr>
          <w:trHeight w:val="563"/>
          <w:jc w:val="center"/>
        </w:trPr>
        <w:tc>
          <w:tcPr>
            <w:tcW w:w="243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kern w:val="0"/>
                <w:szCs w:val="21"/>
              </w:rPr>
            </w:pPr>
            <w:r>
              <w:rPr>
                <w:rFonts w:ascii="宋体" w:hAnsi="宋体" w:hint="eastAsia"/>
                <w:kern w:val="0"/>
                <w:szCs w:val="21"/>
              </w:rPr>
              <w:t>项目所在地</w:t>
            </w:r>
          </w:p>
        </w:tc>
        <w:tc>
          <w:tcPr>
            <w:tcW w:w="6287" w:type="dxa"/>
            <w:tcBorders>
              <w:top w:val="single" w:sz="6" w:space="0" w:color="auto"/>
              <w:left w:val="single" w:sz="6" w:space="0" w:color="auto"/>
              <w:bottom w:val="single" w:sz="6" w:space="0" w:color="auto"/>
              <w:right w:val="single" w:sz="18" w:space="0" w:color="auto"/>
            </w:tcBorders>
          </w:tcPr>
          <w:p w:rsidR="009A4098" w:rsidRDefault="009A4098">
            <w:pPr>
              <w:pStyle w:val="25"/>
              <w:ind w:rightChars="-14" w:right="-29" w:firstLineChars="0" w:firstLine="0"/>
              <w:rPr>
                <w:sz w:val="21"/>
                <w:szCs w:val="21"/>
              </w:rPr>
            </w:pPr>
          </w:p>
        </w:tc>
      </w:tr>
      <w:tr w:rsidR="009A4098">
        <w:trPr>
          <w:trHeight w:val="563"/>
          <w:jc w:val="center"/>
        </w:trPr>
        <w:tc>
          <w:tcPr>
            <w:tcW w:w="243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kern w:val="0"/>
                <w:szCs w:val="21"/>
              </w:rPr>
            </w:pPr>
            <w:r>
              <w:rPr>
                <w:rFonts w:ascii="宋体" w:hAnsi="宋体" w:hint="eastAsia"/>
                <w:kern w:val="0"/>
                <w:szCs w:val="21"/>
              </w:rPr>
              <w:t>发包人名称</w:t>
            </w:r>
          </w:p>
        </w:tc>
        <w:tc>
          <w:tcPr>
            <w:tcW w:w="6287" w:type="dxa"/>
            <w:tcBorders>
              <w:top w:val="single" w:sz="6" w:space="0" w:color="auto"/>
              <w:left w:val="single" w:sz="6" w:space="0" w:color="auto"/>
              <w:bottom w:val="single" w:sz="6" w:space="0" w:color="auto"/>
              <w:right w:val="single" w:sz="18" w:space="0" w:color="auto"/>
            </w:tcBorders>
          </w:tcPr>
          <w:p w:rsidR="009A4098" w:rsidRDefault="009A4098">
            <w:pPr>
              <w:pStyle w:val="25"/>
              <w:ind w:rightChars="-14" w:right="-29" w:firstLineChars="0" w:firstLine="0"/>
              <w:rPr>
                <w:sz w:val="21"/>
                <w:szCs w:val="21"/>
              </w:rPr>
            </w:pPr>
          </w:p>
        </w:tc>
      </w:tr>
      <w:tr w:rsidR="009A4098">
        <w:trPr>
          <w:trHeight w:val="563"/>
          <w:jc w:val="center"/>
        </w:trPr>
        <w:tc>
          <w:tcPr>
            <w:tcW w:w="243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kern w:val="0"/>
                <w:szCs w:val="21"/>
              </w:rPr>
            </w:pPr>
            <w:r>
              <w:rPr>
                <w:rFonts w:ascii="宋体" w:hAnsi="宋体" w:hint="eastAsia"/>
                <w:kern w:val="0"/>
                <w:szCs w:val="21"/>
              </w:rPr>
              <w:t>发包人地址</w:t>
            </w:r>
          </w:p>
        </w:tc>
        <w:tc>
          <w:tcPr>
            <w:tcW w:w="6287" w:type="dxa"/>
            <w:tcBorders>
              <w:top w:val="single" w:sz="6" w:space="0" w:color="auto"/>
              <w:left w:val="single" w:sz="6" w:space="0" w:color="auto"/>
              <w:bottom w:val="single" w:sz="6" w:space="0" w:color="auto"/>
              <w:right w:val="single" w:sz="18" w:space="0" w:color="auto"/>
            </w:tcBorders>
          </w:tcPr>
          <w:p w:rsidR="009A4098" w:rsidRDefault="009A4098">
            <w:pPr>
              <w:pStyle w:val="25"/>
              <w:ind w:rightChars="-14" w:right="-29" w:firstLineChars="0" w:firstLine="0"/>
              <w:rPr>
                <w:sz w:val="21"/>
                <w:szCs w:val="21"/>
              </w:rPr>
            </w:pPr>
          </w:p>
        </w:tc>
      </w:tr>
      <w:tr w:rsidR="009A4098">
        <w:trPr>
          <w:trHeight w:val="563"/>
          <w:jc w:val="center"/>
        </w:trPr>
        <w:tc>
          <w:tcPr>
            <w:tcW w:w="243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kern w:val="0"/>
                <w:szCs w:val="21"/>
              </w:rPr>
            </w:pPr>
            <w:r>
              <w:rPr>
                <w:rFonts w:ascii="宋体" w:hAnsi="宋体" w:hint="eastAsia"/>
                <w:kern w:val="0"/>
                <w:szCs w:val="21"/>
              </w:rPr>
              <w:t>发包人电话</w:t>
            </w:r>
          </w:p>
        </w:tc>
        <w:tc>
          <w:tcPr>
            <w:tcW w:w="6287" w:type="dxa"/>
            <w:tcBorders>
              <w:top w:val="single" w:sz="6" w:space="0" w:color="auto"/>
              <w:left w:val="single" w:sz="6" w:space="0" w:color="auto"/>
              <w:bottom w:val="single" w:sz="6" w:space="0" w:color="auto"/>
              <w:right w:val="single" w:sz="18" w:space="0" w:color="auto"/>
            </w:tcBorders>
          </w:tcPr>
          <w:p w:rsidR="009A4098" w:rsidRDefault="009A4098">
            <w:pPr>
              <w:pStyle w:val="25"/>
              <w:ind w:rightChars="-14" w:right="-29" w:firstLineChars="0" w:firstLine="0"/>
              <w:rPr>
                <w:sz w:val="21"/>
                <w:szCs w:val="21"/>
              </w:rPr>
            </w:pPr>
          </w:p>
        </w:tc>
      </w:tr>
      <w:tr w:rsidR="009A4098">
        <w:trPr>
          <w:trHeight w:val="563"/>
          <w:jc w:val="center"/>
        </w:trPr>
        <w:tc>
          <w:tcPr>
            <w:tcW w:w="243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kern w:val="0"/>
                <w:szCs w:val="21"/>
              </w:rPr>
            </w:pPr>
            <w:r>
              <w:rPr>
                <w:rFonts w:ascii="宋体" w:hAnsi="宋体" w:hint="eastAsia"/>
                <w:kern w:val="0"/>
                <w:szCs w:val="21"/>
              </w:rPr>
              <w:t>承担工作开工日期</w:t>
            </w:r>
          </w:p>
        </w:tc>
        <w:tc>
          <w:tcPr>
            <w:tcW w:w="6287" w:type="dxa"/>
            <w:tcBorders>
              <w:top w:val="single" w:sz="6" w:space="0" w:color="auto"/>
              <w:left w:val="single" w:sz="6" w:space="0" w:color="auto"/>
              <w:bottom w:val="single" w:sz="6" w:space="0" w:color="auto"/>
              <w:right w:val="single" w:sz="18" w:space="0" w:color="auto"/>
            </w:tcBorders>
          </w:tcPr>
          <w:p w:rsidR="009A4098" w:rsidRDefault="009A4098">
            <w:pPr>
              <w:pStyle w:val="25"/>
              <w:ind w:rightChars="-14" w:right="-29" w:firstLineChars="0" w:firstLine="0"/>
              <w:rPr>
                <w:sz w:val="21"/>
                <w:szCs w:val="21"/>
              </w:rPr>
            </w:pPr>
          </w:p>
        </w:tc>
      </w:tr>
      <w:tr w:rsidR="009A4098">
        <w:trPr>
          <w:trHeight w:val="563"/>
          <w:jc w:val="center"/>
        </w:trPr>
        <w:tc>
          <w:tcPr>
            <w:tcW w:w="243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kern w:val="0"/>
                <w:szCs w:val="21"/>
              </w:rPr>
            </w:pPr>
            <w:r>
              <w:rPr>
                <w:rFonts w:ascii="宋体" w:hAnsi="宋体" w:hint="eastAsia"/>
                <w:kern w:val="0"/>
                <w:szCs w:val="21"/>
              </w:rPr>
              <w:t>承担工作竣工日期</w:t>
            </w:r>
          </w:p>
        </w:tc>
        <w:tc>
          <w:tcPr>
            <w:tcW w:w="6287" w:type="dxa"/>
            <w:tcBorders>
              <w:top w:val="single" w:sz="6" w:space="0" w:color="auto"/>
              <w:left w:val="single" w:sz="6" w:space="0" w:color="auto"/>
              <w:bottom w:val="single" w:sz="6" w:space="0" w:color="auto"/>
              <w:right w:val="single" w:sz="18" w:space="0" w:color="auto"/>
            </w:tcBorders>
          </w:tcPr>
          <w:p w:rsidR="009A4098" w:rsidRDefault="009A4098">
            <w:pPr>
              <w:pStyle w:val="25"/>
              <w:ind w:rightChars="-14" w:right="-29" w:firstLineChars="0" w:firstLine="0"/>
              <w:rPr>
                <w:sz w:val="21"/>
                <w:szCs w:val="21"/>
              </w:rPr>
            </w:pPr>
          </w:p>
        </w:tc>
      </w:tr>
      <w:tr w:rsidR="009A4098">
        <w:trPr>
          <w:trHeight w:val="563"/>
          <w:jc w:val="center"/>
        </w:trPr>
        <w:tc>
          <w:tcPr>
            <w:tcW w:w="243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kern w:val="0"/>
                <w:szCs w:val="21"/>
              </w:rPr>
            </w:pPr>
            <w:r>
              <w:rPr>
                <w:rFonts w:ascii="宋体" w:hAnsi="宋体" w:hint="eastAsia"/>
                <w:kern w:val="0"/>
                <w:szCs w:val="21"/>
              </w:rPr>
              <w:t>承担的工作</w:t>
            </w:r>
          </w:p>
        </w:tc>
        <w:tc>
          <w:tcPr>
            <w:tcW w:w="6287" w:type="dxa"/>
            <w:tcBorders>
              <w:top w:val="single" w:sz="6" w:space="0" w:color="auto"/>
              <w:left w:val="single" w:sz="6" w:space="0" w:color="auto"/>
              <w:bottom w:val="single" w:sz="6" w:space="0" w:color="auto"/>
              <w:right w:val="single" w:sz="18" w:space="0" w:color="auto"/>
            </w:tcBorders>
          </w:tcPr>
          <w:p w:rsidR="009A4098" w:rsidRDefault="009A4098">
            <w:pPr>
              <w:pStyle w:val="25"/>
              <w:ind w:rightChars="-14" w:right="-29" w:firstLineChars="0" w:firstLine="0"/>
              <w:rPr>
                <w:sz w:val="21"/>
                <w:szCs w:val="21"/>
              </w:rPr>
            </w:pPr>
          </w:p>
        </w:tc>
      </w:tr>
      <w:tr w:rsidR="009A4098">
        <w:trPr>
          <w:trHeight w:val="563"/>
          <w:jc w:val="center"/>
        </w:trPr>
        <w:tc>
          <w:tcPr>
            <w:tcW w:w="243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kern w:val="0"/>
                <w:szCs w:val="21"/>
              </w:rPr>
            </w:pPr>
            <w:r>
              <w:rPr>
                <w:rFonts w:ascii="宋体" w:hAnsi="宋体" w:hint="eastAsia"/>
                <w:kern w:val="0"/>
                <w:szCs w:val="21"/>
              </w:rPr>
              <w:t>项目负责人</w:t>
            </w:r>
          </w:p>
        </w:tc>
        <w:tc>
          <w:tcPr>
            <w:tcW w:w="6287" w:type="dxa"/>
            <w:tcBorders>
              <w:top w:val="single" w:sz="6" w:space="0" w:color="auto"/>
              <w:left w:val="single" w:sz="6" w:space="0" w:color="auto"/>
              <w:bottom w:val="single" w:sz="6" w:space="0" w:color="auto"/>
              <w:right w:val="single" w:sz="18" w:space="0" w:color="auto"/>
            </w:tcBorders>
          </w:tcPr>
          <w:p w:rsidR="009A4098" w:rsidRDefault="009A4098">
            <w:pPr>
              <w:pStyle w:val="25"/>
              <w:ind w:rightChars="-14" w:right="-29" w:firstLineChars="0" w:firstLine="0"/>
              <w:rPr>
                <w:sz w:val="21"/>
                <w:szCs w:val="21"/>
              </w:rPr>
            </w:pPr>
          </w:p>
        </w:tc>
      </w:tr>
      <w:tr w:rsidR="009A4098">
        <w:trPr>
          <w:trHeight w:val="4596"/>
          <w:jc w:val="center"/>
        </w:trPr>
        <w:tc>
          <w:tcPr>
            <w:tcW w:w="2433" w:type="dxa"/>
            <w:tcBorders>
              <w:top w:val="single" w:sz="6" w:space="0" w:color="auto"/>
              <w:left w:val="single" w:sz="18" w:space="0" w:color="auto"/>
              <w:bottom w:val="single" w:sz="6"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kern w:val="0"/>
                <w:szCs w:val="21"/>
              </w:rPr>
            </w:pPr>
            <w:r>
              <w:rPr>
                <w:rFonts w:ascii="宋体" w:hAnsi="宋体" w:hint="eastAsia"/>
                <w:kern w:val="0"/>
                <w:szCs w:val="21"/>
              </w:rPr>
              <w:t>项目描述</w:t>
            </w:r>
          </w:p>
        </w:tc>
        <w:tc>
          <w:tcPr>
            <w:tcW w:w="6287" w:type="dxa"/>
            <w:tcBorders>
              <w:top w:val="single" w:sz="6" w:space="0" w:color="auto"/>
              <w:left w:val="single" w:sz="6" w:space="0" w:color="auto"/>
              <w:bottom w:val="single" w:sz="6" w:space="0" w:color="auto"/>
              <w:right w:val="single" w:sz="18" w:space="0" w:color="auto"/>
            </w:tcBorders>
          </w:tcPr>
          <w:p w:rsidR="009A4098" w:rsidRDefault="009A4098">
            <w:pPr>
              <w:pStyle w:val="25"/>
              <w:ind w:rightChars="-14" w:right="-29" w:firstLineChars="0" w:firstLine="0"/>
              <w:rPr>
                <w:sz w:val="21"/>
                <w:szCs w:val="21"/>
              </w:rPr>
            </w:pPr>
          </w:p>
        </w:tc>
      </w:tr>
      <w:tr w:rsidR="009A4098">
        <w:trPr>
          <w:trHeight w:val="590"/>
          <w:jc w:val="center"/>
        </w:trPr>
        <w:tc>
          <w:tcPr>
            <w:tcW w:w="2433" w:type="dxa"/>
            <w:tcBorders>
              <w:top w:val="single" w:sz="6" w:space="0" w:color="auto"/>
              <w:left w:val="single" w:sz="18" w:space="0" w:color="auto"/>
              <w:bottom w:val="single" w:sz="18" w:space="0" w:color="auto"/>
              <w:right w:val="single" w:sz="6" w:space="0" w:color="auto"/>
            </w:tcBorders>
            <w:vAlign w:val="center"/>
          </w:tcPr>
          <w:p w:rsidR="009A4098" w:rsidRDefault="00E04C20">
            <w:pPr>
              <w:autoSpaceDE w:val="0"/>
              <w:autoSpaceDN w:val="0"/>
              <w:adjustRightInd w:val="0"/>
              <w:ind w:rightChars="-14" w:right="-29"/>
              <w:jc w:val="center"/>
              <w:rPr>
                <w:rFonts w:ascii="宋体" w:hAnsi="宋体"/>
                <w:szCs w:val="21"/>
              </w:rPr>
            </w:pPr>
            <w:r>
              <w:rPr>
                <w:rFonts w:ascii="宋体" w:hAnsi="宋体" w:hint="eastAsia"/>
                <w:kern w:val="0"/>
                <w:szCs w:val="21"/>
              </w:rPr>
              <w:t>备注</w:t>
            </w:r>
          </w:p>
        </w:tc>
        <w:tc>
          <w:tcPr>
            <w:tcW w:w="6287" w:type="dxa"/>
            <w:tcBorders>
              <w:top w:val="single" w:sz="6" w:space="0" w:color="auto"/>
              <w:left w:val="single" w:sz="6" w:space="0" w:color="auto"/>
              <w:bottom w:val="single" w:sz="18" w:space="0" w:color="auto"/>
              <w:right w:val="single" w:sz="18" w:space="0" w:color="auto"/>
            </w:tcBorders>
          </w:tcPr>
          <w:p w:rsidR="009A4098" w:rsidRDefault="009A4098">
            <w:pPr>
              <w:pStyle w:val="25"/>
              <w:ind w:rightChars="-14" w:right="-29" w:firstLineChars="0" w:firstLine="0"/>
              <w:rPr>
                <w:sz w:val="21"/>
                <w:szCs w:val="21"/>
              </w:rPr>
            </w:pPr>
          </w:p>
        </w:tc>
      </w:tr>
    </w:tbl>
    <w:p w:rsidR="009A4098" w:rsidRDefault="009A4098" w:rsidP="00F00A3C">
      <w:pPr>
        <w:autoSpaceDE w:val="0"/>
        <w:autoSpaceDN w:val="0"/>
        <w:adjustRightInd w:val="0"/>
        <w:spacing w:beforeLines="50" w:before="120" w:afterLines="50" w:after="120"/>
        <w:ind w:rightChars="-14" w:right="-29"/>
        <w:jc w:val="center"/>
        <w:rPr>
          <w:rFonts w:ascii="宋体" w:hAnsi="宋体"/>
          <w:bCs/>
        </w:rPr>
      </w:pPr>
    </w:p>
    <w:p w:rsidR="009A4098" w:rsidRDefault="00E04C20">
      <w:pPr>
        <w:spacing w:line="460" w:lineRule="exact"/>
        <w:ind w:rightChars="-14" w:right="-29"/>
        <w:jc w:val="left"/>
      </w:pPr>
      <w:r>
        <w:rPr>
          <w:rFonts w:hint="eastAsia"/>
        </w:rPr>
        <w:t>注：</w:t>
      </w:r>
      <w:r>
        <w:rPr>
          <w:rFonts w:hint="eastAsia"/>
        </w:rPr>
        <w:t>(1)</w:t>
      </w:r>
      <w:r>
        <w:rPr>
          <w:rFonts w:hint="eastAsia"/>
        </w:rPr>
        <w:t>招标人填写的具体年限应与第二章“投标人须知”</w:t>
      </w:r>
      <w:r>
        <w:rPr>
          <w:rFonts w:hint="eastAsia"/>
        </w:rPr>
        <w:t>1.4.1</w:t>
      </w:r>
      <w:r>
        <w:rPr>
          <w:rFonts w:hint="eastAsia"/>
        </w:rPr>
        <w:t>一致。</w:t>
      </w:r>
    </w:p>
    <w:p w:rsidR="009A4098" w:rsidRDefault="00E04C20">
      <w:pPr>
        <w:spacing w:line="460" w:lineRule="exact"/>
        <w:ind w:rightChars="-14" w:right="-29"/>
        <w:jc w:val="left"/>
        <w:rPr>
          <w:rFonts w:ascii="宋体" w:hAnsi="宋体"/>
          <w:bCs/>
        </w:rPr>
      </w:pPr>
      <w:r>
        <w:rPr>
          <w:rFonts w:hint="eastAsia"/>
        </w:rPr>
        <w:t xml:space="preserve">    (2)</w:t>
      </w:r>
      <w:r>
        <w:rPr>
          <w:rFonts w:hint="eastAsia"/>
        </w:rPr>
        <w:t>已完成的类似项目应</w:t>
      </w:r>
      <w:proofErr w:type="gramStart"/>
      <w:r>
        <w:rPr>
          <w:rFonts w:hint="eastAsia"/>
        </w:rPr>
        <w:t>附材料</w:t>
      </w:r>
      <w:proofErr w:type="gramEnd"/>
      <w:r>
        <w:rPr>
          <w:rFonts w:hint="eastAsia"/>
        </w:rPr>
        <w:t>见第二章“投标人须知”</w:t>
      </w:r>
      <w:r>
        <w:rPr>
          <w:rFonts w:hint="eastAsia"/>
        </w:rPr>
        <w:t>3.5.3</w:t>
      </w:r>
      <w:r>
        <w:rPr>
          <w:rFonts w:hint="eastAsia"/>
        </w:rPr>
        <w:t>。类似项目是依法必须招标的项目，应同时附中标通知书、合同协议书复印件；非依法必须招标的项目，可</w:t>
      </w:r>
      <w:proofErr w:type="gramStart"/>
      <w:r>
        <w:rPr>
          <w:rFonts w:hint="eastAsia"/>
        </w:rPr>
        <w:t>只附合同</w:t>
      </w:r>
      <w:proofErr w:type="gramEnd"/>
      <w:r>
        <w:rPr>
          <w:rFonts w:hint="eastAsia"/>
        </w:rPr>
        <w:t>协议书复印件。</w:t>
      </w:r>
    </w:p>
    <w:p w:rsidR="009A4098" w:rsidRDefault="00E04C20" w:rsidP="00F00A3C">
      <w:pPr>
        <w:autoSpaceDE w:val="0"/>
        <w:autoSpaceDN w:val="0"/>
        <w:adjustRightInd w:val="0"/>
        <w:spacing w:beforeLines="50" w:before="120" w:afterLines="50" w:after="120"/>
        <w:ind w:rightChars="-14" w:right="-29"/>
        <w:rPr>
          <w:rFonts w:ascii="宋体" w:hAnsi="宋体"/>
          <w:b/>
          <w:bCs/>
          <w:kern w:val="0"/>
          <w:sz w:val="28"/>
        </w:rPr>
      </w:pPr>
      <w:r>
        <w:rPr>
          <w:rFonts w:ascii="宋体" w:hAnsi="宋体"/>
          <w:szCs w:val="21"/>
        </w:rPr>
        <w:br w:type="page"/>
      </w:r>
      <w:r>
        <w:rPr>
          <w:rFonts w:ascii="宋体" w:hAnsi="宋体" w:hint="eastAsia"/>
          <w:b/>
          <w:bCs/>
          <w:kern w:val="0"/>
          <w:sz w:val="28"/>
        </w:rPr>
        <w:lastRenderedPageBreak/>
        <w:t>（四）近3年发生的诉讼及仲裁情况（2013年、2014年、2015年)</w:t>
      </w:r>
    </w:p>
    <w:p w:rsidR="009A4098" w:rsidRDefault="009A4098">
      <w:pPr>
        <w:autoSpaceDE w:val="0"/>
        <w:autoSpaceDN w:val="0"/>
        <w:adjustRightInd w:val="0"/>
        <w:spacing w:line="360" w:lineRule="auto"/>
        <w:ind w:rightChars="-14" w:right="-29" w:firstLine="480"/>
        <w:rPr>
          <w:rFonts w:ascii="宋体" w:hAnsi="宋体"/>
          <w:sz w:val="24"/>
        </w:rPr>
      </w:pPr>
    </w:p>
    <w:p w:rsidR="009A4098" w:rsidRDefault="009A4098">
      <w:pPr>
        <w:autoSpaceDE w:val="0"/>
        <w:autoSpaceDN w:val="0"/>
        <w:adjustRightInd w:val="0"/>
        <w:spacing w:line="360" w:lineRule="auto"/>
        <w:ind w:rightChars="-14" w:right="-29" w:firstLine="480"/>
        <w:rPr>
          <w:rFonts w:ascii="宋体" w:hAnsi="宋体"/>
          <w:sz w:val="24"/>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A42042">
      <w:pPr>
        <w:tabs>
          <w:tab w:val="left" w:pos="1460"/>
          <w:tab w:val="left" w:pos="3360"/>
          <w:tab w:val="left" w:pos="6500"/>
        </w:tabs>
        <w:autoSpaceDE w:val="0"/>
        <w:autoSpaceDN w:val="0"/>
        <w:adjustRightInd w:val="0"/>
        <w:spacing w:line="390" w:lineRule="exact"/>
        <w:ind w:left="120" w:right="-20"/>
        <w:jc w:val="left"/>
        <w:rPr>
          <w:rFonts w:ascii="宋体" w:hAnsi="宋体" w:cs="宋体"/>
          <w:kern w:val="0"/>
          <w:sz w:val="24"/>
        </w:rPr>
      </w:pPr>
      <w:r>
        <w:rPr>
          <w:rFonts w:ascii="宋体" w:hAnsi="宋体"/>
        </w:rPr>
        <w:pict>
          <v:rect id="矩形 7" o:spid="_x0000_s1087" style="position:absolute;left:0;text-align:left;margin-left:84.1pt;margin-top:-2.45pt;width:.75pt;height:.75pt;z-index:-251689472;mso-position-horizontal-relative:page;mso-width-relative:page;mso-height-relative:page" o:gfxdata="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CmA6dtgAAAAJAQAADwAAAAAAAAABACAAAAAiAAAA&#10;ZHJzL2Rvd25yZXYueG1sUEsBAhQAFAAAAAgAh07iQC3BPquVAQAAFgMAAA4AAAAAAAAAAQAgAAAA&#10;JwEAAGRycy9lMm9Eb2MueG1sUEsFBgAAAAAGAAYAWQEAAC4FAAAAAA==&#10;" fillcolor="black" stroked="f">
            <w10:wrap anchorx="page"/>
          </v:rect>
        </w:pict>
      </w:r>
      <w:r>
        <w:rPr>
          <w:rFonts w:ascii="宋体" w:hAnsi="宋体"/>
        </w:rPr>
        <w:pict>
          <v:shape id="任意多边形 8" o:spid="_x0000_s1086" style="position:absolute;left:0;text-align:left;margin-left:84.7pt;margin-top:-2.1pt;width:425.75pt;height:0;z-index:-251688448;mso-position-horizontal-relative:page;mso-width-relative:page;mso-height-relative:page" coordsize="8515,1" o:spt="100" o:gfxdata="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T+yU9YAAAAKAQAADwAAAAAA&#10;AAABACAAAAAiAAAAZHJzL2Rvd25yZXYueG1sUEsBAhQAFAAAAAgAh07iQJQmL50VAgAAVgQAAA4A&#10;AAAAAAAAAQAgAAAAJQEAAGRycy9lMm9Eb2MueG1sUEsFBgAAAAAGAAYAWQEAAKwFAAAAAA==&#10;" adj="0,,0" path="m,l8515,e" filled="f" strokeweight=".48pt">
            <v:stroke joinstyle="round"/>
            <v:formulas/>
            <v:path o:connecttype="segments"/>
            <w10:wrap anchorx="page"/>
          </v:shape>
        </w:pict>
      </w:r>
      <w:r>
        <w:rPr>
          <w:rFonts w:ascii="宋体" w:hAnsi="宋体"/>
        </w:rPr>
        <w:pict>
          <v:rect id="矩形 9" o:spid="_x0000_s1085" style="position:absolute;left:0;text-align:left;margin-left:119.15pt;margin-top:-2.45pt;width:.75pt;height:.75pt;z-index:-251687424;mso-position-horizontal-relative:page;mso-width-relative:page;mso-height-relative:page" o:gfxdata="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LiY3NgAAAAJAQAADwAAAAAAAAABACAAAAAiAAAA&#10;ZHJzL2Rvd25yZXYueG1sUEsBAhQAFAAAAAgAh07iQEzqJQGVAQAAFgMAAA4AAAAAAAAAAQAgAAAA&#10;JwEAAGRycy9lMm9Eb2MueG1sUEsFBgAAAAAGAAYAWQEAAC4FAAAAAA==&#10;" fillcolor="black" stroked="f">
            <w10:wrap anchorx="page"/>
          </v:rect>
        </w:pict>
      </w:r>
      <w:r>
        <w:rPr>
          <w:rFonts w:ascii="宋体" w:hAnsi="宋体"/>
        </w:rPr>
        <w:pict>
          <v:shape id="任意多边形 10" o:spid="_x0000_s1084" style="position:absolute;left:0;text-align:left;margin-left:84.4pt;margin-top:-1.85pt;width:0;height:284.85pt;z-index:-251686400;mso-position-horizontal-relative:page;mso-width-relative:page;mso-height-relative:page" coordsize="1,5697" o:spt="100" o:gfxdata="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Pcipf2AAAAAoBAAAP&#10;AAAAAAAAAAEAIAAAACIAAABkcnMvZG93bnJldi54bWxQSwECFAAUAAAACACHTuJAhESBeRgCAABX&#10;BAAADgAAAAAAAAABACAAAAAnAQAAZHJzL2Uyb0RvYy54bWxQSwUGAAAAAAYABgBZAQAAsQUAAAAA&#10;" adj="0,,0" path="m,l,5697e" filled="f" strokeweight=".48pt">
            <v:stroke joinstyle="round"/>
            <v:formulas/>
            <v:path o:connecttype="segments"/>
            <w10:wrap anchorx="page"/>
          </v:shape>
        </w:pict>
      </w:r>
      <w:r>
        <w:rPr>
          <w:rFonts w:ascii="宋体" w:hAnsi="宋体"/>
        </w:rPr>
        <w:pict>
          <v:shape id="任意多边形 11" o:spid="_x0000_s1083" style="position:absolute;left:0;text-align:left;margin-left:119.45pt;margin-top:-1.85pt;width:0;height:284.85pt;z-index:-251685376;mso-position-horizontal-relative:page;mso-width-relative:page;mso-height-relative:page" coordsize="1,5697" o:spt="100" o:gfxdata="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eT8ctkAAAAKAQAA&#10;DwAAAAAAAAABACAAAAAiAAAAZHJzL2Rvd25yZXYueG1sUEsBAhQAFAAAAAgAh07iQCiDbAMYAgAA&#10;VwQAAA4AAAAAAAAAAQAgAAAAKAEAAGRycy9lMm9Eb2MueG1sUEsFBgAAAAAGAAYAWQEAALIFAAAA&#10;AA==&#10;" adj="0,,0" path="m,l,5697e" filled="f" strokeweight=".48pt">
            <v:stroke joinstyle="round"/>
            <v:formulas/>
            <v:path o:connecttype="segments"/>
            <w10:wrap anchorx="page"/>
          </v:shape>
        </w:pict>
      </w:r>
      <w:r>
        <w:rPr>
          <w:rFonts w:ascii="宋体" w:hAnsi="宋体"/>
        </w:rPr>
        <w:pict>
          <v:rect id="矩形 12" o:spid="_x0000_s1082" style="position:absolute;left:0;text-align:left;margin-left:84.1pt;margin-top:29.2pt;width:.75pt;height:.75pt;z-index:-251684352;mso-position-horizontal-relative:page;mso-width-relative:page;mso-height-relative:page" o:gfxdata="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eEtBXYAAAACQEAAA8AAAAAAAAAAQAgAAAAIgAA&#10;AGRycy9kb3ducmV2LnhtbFBLAQIUABQAAAAIAIdO4kCHXdoUlgEAABcDAAAOAAAAAAAAAAEAIAAA&#10;ACcBAABkcnMvZTJvRG9jLnhtbFBLBQYAAAAABgAGAFkBAAAvBQAAAAA=&#10;" fillcolor="black" stroked="f">
            <w10:wrap anchorx="page"/>
          </v:rect>
        </w:pict>
      </w:r>
      <w:r>
        <w:rPr>
          <w:rFonts w:ascii="宋体" w:hAnsi="宋体"/>
        </w:rPr>
        <w:pict>
          <v:shape id="任意多边形 13" o:spid="_x0000_s1081" style="position:absolute;left:0;text-align:left;margin-left:84.7pt;margin-top:29.5pt;width:425.75pt;height:0;z-index:-251683328;mso-position-horizontal-relative:page;mso-width-relative:page;mso-height-relative:page" coordsize="8515,1" o:spt="100" o:gfxdata="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7kbtcAAAAKAQAADwAA&#10;AAAAAAABACAAAAAiAAAAZHJzL2Rvd25yZXYueG1sUEsBAhQAFAAAAAgAh07iQNttW+MXAgAAVwQA&#10;AA4AAAAAAAAAAQAgAAAAJgEAAGRycy9lMm9Eb2MueG1sUEsFBgAAAAAGAAYAWQEAAK8FAAAAAA==&#10;" adj="0,,0" path="m,l8515,e" filled="f" strokeweight=".48pt">
            <v:stroke joinstyle="round"/>
            <v:formulas/>
            <v:path o:connecttype="segments"/>
            <w10:wrap anchorx="page"/>
          </v:shape>
        </w:pict>
      </w:r>
      <w:r>
        <w:rPr>
          <w:rFonts w:ascii="宋体" w:hAnsi="宋体"/>
        </w:rPr>
        <w:pict>
          <v:rect id="矩形 14" o:spid="_x0000_s1080" style="position:absolute;left:0;text-align:left;margin-left:119.15pt;margin-top:29.2pt;width:.75pt;height:.75pt;z-index:-251682304;mso-position-horizontal-relative:page;mso-width-relative:page;mso-height-relative:page" o:gfxdata="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1XBa/2QAAAAkBAAAPAAAAAAAAAAEAIAAAACIA&#10;AABkcnMvZG93bnJldi54bWxQSwECFAAUAAAACACHTuJAek6+SZYBAAAXAwAADgAAAAAAAAABACAA&#10;AAAoAQAAZHJzL2Uyb0RvYy54bWxQSwUGAAAAAAYABgBZAQAAMAUAAAAA&#10;" fillcolor="black" stroked="f">
            <w10:wrap anchorx="page"/>
          </v:rect>
        </w:pict>
      </w:r>
      <w:r>
        <w:rPr>
          <w:rFonts w:ascii="宋体" w:hAnsi="宋体"/>
        </w:rPr>
        <w:pict>
          <v:rect id="矩形 15" o:spid="_x0000_s1079" style="position:absolute;left:0;text-align:left;margin-left:219.45pt;margin-top:-2.45pt;width:.75pt;height:.75pt;z-index:-251681280;mso-position-horizontal-relative:page;mso-width-relative:page;mso-height-relative:page" o:gfxdata="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hdtietgAAAAJAQAADwAAAAAAAAABACAAAAAiAAAA&#10;ZHJzL2Rvd25yZXYueG1sUEsBAhQAFAAAAAgAh07iQI9LUSyVAQAAFwMAAA4AAAAAAAAAAQAgAAAA&#10;JwEAAGRycy9lMm9Eb2MueG1sUEsFBgAAAAAGAAYAWQEAAC4FAAAAAA==&#10;" fillcolor="black" stroked="f">
            <w10:wrap anchorx="page"/>
          </v:rect>
        </w:pict>
      </w:r>
      <w:r>
        <w:rPr>
          <w:rFonts w:ascii="宋体" w:hAnsi="宋体"/>
        </w:rPr>
        <w:pict>
          <v:shape id="任意多边形 16" o:spid="_x0000_s1078" style="position:absolute;left:0;text-align:left;margin-left:219.75pt;margin-top:-1.85pt;width:0;height:284.85pt;z-index:-251680256;mso-position-horizontal-relative:page;mso-width-relative:page;mso-height-relative:page" coordsize="1,5697" o:spt="100" o:gfxdata="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SF3TXaAAAACgEA&#10;AA8AAAAAAAAAAQAgAAAAIgAAAGRycy9kb3ducmV2LnhtbFBLAQIUABQAAAAIAIdO4kCcvmfCGAIA&#10;AFcEAAAOAAAAAAAAAAEAIAAAACkBAABkcnMvZTJvRG9jLnhtbFBLBQYAAAAABgAGAFkBAACzBQAA&#10;AAA=&#10;" adj="0,,0" path="m,l,5697e" filled="f" strokeweight=".16931mm">
            <v:stroke joinstyle="round"/>
            <v:formulas/>
            <v:path o:connecttype="segments"/>
            <w10:wrap anchorx="page"/>
          </v:shape>
        </w:pict>
      </w:r>
      <w:r>
        <w:rPr>
          <w:rFonts w:ascii="宋体" w:hAnsi="宋体"/>
        </w:rPr>
        <w:pict>
          <v:rect id="矩形 17" o:spid="_x0000_s1077" style="position:absolute;left:0;text-align:left;margin-left:219.45pt;margin-top:29.2pt;width:.75pt;height:.75pt;z-index:-251679232;mso-position-horizontal-relative:page;mso-width-relative:page;mso-height-relative:page" o:gfxdata="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g/7BnYAAAACQEAAA8AAAAAAAAAAQAgAAAAIgAA&#10;AGRycy9kb3ducmV2LnhtbFBLAQIUABQAAAAIAIdO4kCt3QQWlgEAABcDAAAOAAAAAAAAAAEAIAAA&#10;ACcBAABkcnMvZTJvRG9jLnhtbFBLBQYAAAAABgAGAFkBAAAvBQAAAAA=&#10;" fillcolor="black" stroked="f">
            <w10:wrap anchorx="page"/>
          </v:rect>
        </w:pict>
      </w:r>
      <w:r>
        <w:rPr>
          <w:rFonts w:ascii="宋体" w:hAnsi="宋体"/>
        </w:rPr>
        <w:pict>
          <v:rect id="矩形 18" o:spid="_x0000_s1076" style="position:absolute;left:0;text-align:left;margin-left:368.25pt;margin-top:-2.45pt;width:.75pt;height:.75pt;z-index:-251678208;mso-position-horizontal-relative:page;mso-width-relative:page;mso-height-relative:page" o:gfxdata="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24SBa2QAAAAkBAAAPAAAAAAAAAAEAIAAAACIA&#10;AABkcnMvZG93bnJldi54bWxQSwECFAAUAAAACACHTuJA8uLrxJYBAAAXAwAADgAAAAAAAAABACAA&#10;AAAoAQAAZHJzL2Uyb0RvYy54bWxQSwUGAAAAAAYABgBZAQAAMAUAAAAA&#10;" fillcolor="black" stroked="f">
            <w10:wrap anchorx="page"/>
          </v:rect>
        </w:pict>
      </w:r>
      <w:r>
        <w:rPr>
          <w:rFonts w:ascii="宋体" w:hAnsi="宋体"/>
        </w:rPr>
        <w:pict>
          <v:shape id="任意多边形 19" o:spid="_x0000_s1075" style="position:absolute;left:0;text-align:left;margin-left:368.55pt;margin-top:-1.85pt;width:0;height:284.85pt;z-index:-251677184;mso-position-horizontal-relative:page;mso-width-relative:page;mso-height-relative:page" coordsize="1,5697" o:spt="100" o:gfxdata="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Roi3ZAAAACgEA&#10;AA8AAAAAAAAAAQAgAAAAIgAAAGRycy9kb3ducmV2LnhtbFBLAQIUABQAAAAIAIdO4kDmE2cEGQIA&#10;AFcEAAAOAAAAAAAAAAEAIAAAACgBAABkcnMvZTJvRG9jLnhtbFBLBQYAAAAABgAGAFkBAACzBQAA&#10;AAA=&#10;" adj="0,,0" path="m,l,5697e" filled="f" strokeweight=".48pt">
            <v:stroke joinstyle="round"/>
            <v:formulas/>
            <v:path o:connecttype="segments"/>
            <w10:wrap anchorx="page"/>
          </v:shape>
        </w:pict>
      </w:r>
      <w:r>
        <w:rPr>
          <w:rFonts w:ascii="宋体" w:hAnsi="宋体"/>
        </w:rPr>
        <w:pict>
          <v:rect id="矩形 20" o:spid="_x0000_s1074" style="position:absolute;left:0;text-align:left;margin-left:368.25pt;margin-top:29.2pt;width:.75pt;height:.75pt;z-index:-251676160;mso-position-horizontal-relative:page;mso-width-relative:page;mso-height-relative:page" o:gfxdata="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WuOdkAAAAJAQAADwAAAAAAAAABACAAAAAiAAAA&#10;ZHJzL2Rvd25yZXYueG1sUEsBAhQAFAAAAAgAh07iQPw+J0+UAQAAFwMAAA4AAAAAAAAAAQAgAAAA&#10;KAEAAGRycy9lMm9Eb2MueG1sUEsFBgAAAAAGAAYAWQEAAC4FAAAAAA==&#10;" fillcolor="black" stroked="f">
            <w10:wrap anchorx="page"/>
          </v:rect>
        </w:pict>
      </w:r>
      <w:r>
        <w:rPr>
          <w:rFonts w:ascii="宋体" w:hAnsi="宋体"/>
        </w:rPr>
        <w:pict>
          <v:rect id="矩形 21" o:spid="_x0000_s1073" style="position:absolute;left:0;text-align:left;margin-left:510.35pt;margin-top:-2.45pt;width:.75pt;height:.75pt;z-index:-251675136;mso-position-horizontal-relative:page;mso-width-relative:page;mso-height-relative:page" o:gfxdata="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uyhVa2QAAAAsBAAAPAAAAAAAAAAEAIAAAACIA&#10;AABkcnMvZG93bnJldi54bWxQSwECFAAUAAAACACHTuJAO52PzZYBAAAXAwAADgAAAAAAAAABACAA&#10;AAAoAQAAZHJzL2Uyb0RvYy54bWxQSwUGAAAAAAYABgBZAQAAMAUAAAAA&#10;" fillcolor="black" stroked="f">
            <w10:wrap anchorx="page"/>
          </v:rect>
        </w:pict>
      </w:r>
      <w:r>
        <w:rPr>
          <w:rFonts w:ascii="宋体" w:hAnsi="宋体"/>
        </w:rPr>
        <w:pict>
          <v:shape id="任意多边形 22" o:spid="_x0000_s1072" style="position:absolute;left:0;text-align:left;margin-left:510.65pt;margin-top:-1.85pt;width:0;height:284.85pt;z-index:-251674112;mso-position-horizontal-relative:page;mso-width-relative:page;mso-height-relative:page" coordsize="1,5697" o:spt="100" o:gfxdata="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wjY0tkAAAAMAQAA&#10;DwAAAAAAAAABACAAAAAiAAAAZHJzL2Rvd25yZXYueG1sUEsBAhQAFAAAAAgAh07iQODDAB8YAgAA&#10;VwQAAA4AAAAAAAAAAQAgAAAAKAEAAGRycy9lMm9Eb2MueG1sUEsFBgAAAAAGAAYAWQEAALIFAAAA&#10;AA==&#10;" adj="0,,0" path="m,l,5697e" filled="f" strokeweight=".48pt">
            <v:stroke joinstyle="round"/>
            <v:formulas/>
            <v:path o:connecttype="segments"/>
            <w10:wrap anchorx="page"/>
          </v:shape>
        </w:pict>
      </w:r>
      <w:r>
        <w:rPr>
          <w:rFonts w:ascii="宋体" w:hAnsi="宋体"/>
        </w:rPr>
        <w:pict>
          <v:rect id="矩形 23" o:spid="_x0000_s1071" style="position:absolute;left:0;text-align:left;margin-left:510.35pt;margin-top:29.2pt;width:.75pt;height:.75pt;z-index:-251673088;mso-position-horizontal-relative:page;mso-width-relative:page;mso-height-relative:page" o:gfxdata="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vyhKDYAAAACwEAAA8AAAAAAAAAAQAgAAAAIgAA&#10;AGRycy9kb3ducmV2LnhtbFBLAQIUABQAAAAIAIdO4kBvdTUAlgEAABcDAAAOAAAAAAAAAAEAIAAA&#10;ACcBAABkcnMvZTJvRG9jLnhtbFBLBQYAAAAABgAGAFkBAAAvBQAAAAA=&#10;" fillcolor="black" stroked="f">
            <w10:wrap anchorx="page"/>
          </v:rect>
        </w:pict>
      </w:r>
      <w:r>
        <w:rPr>
          <w:rFonts w:ascii="宋体" w:hAnsi="宋体"/>
        </w:rPr>
        <w:pict>
          <v:rect id="矩形 24" o:spid="_x0000_s1070" style="position:absolute;left:0;text-align:left;margin-left:84.1pt;margin-top:60.85pt;width:.75pt;height:.75pt;z-index:-251672064;mso-position-horizontal-relative:page;mso-width-relative:page;mso-height-relative:page" o:gfxdata="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o1ur7YAAAACwEAAA8AAAAAAAAAAQAgAAAAIgAA&#10;AGRycy9kb3ducmV2LnhtbFBLAQIUABQAAAAIAIdO4kAjuxYolgEAABcDAAAOAAAAAAAAAAEAIAAA&#10;ACcBAABkcnMvZTJvRG9jLnhtbFBLBQYAAAAABgAGAFkBAAAvBQAAAAA=&#10;" fillcolor="black" stroked="f">
            <w10:wrap anchorx="page"/>
          </v:rect>
        </w:pict>
      </w:r>
      <w:r>
        <w:rPr>
          <w:rFonts w:ascii="宋体" w:hAnsi="宋体"/>
        </w:rPr>
        <w:pict>
          <v:shape id="任意多边形 25" o:spid="_x0000_s1069" style="position:absolute;left:0;text-align:left;margin-left:84.7pt;margin-top:61.15pt;width:425.75pt;height:0;z-index:-251671040;mso-position-horizontal-relative:page;mso-width-relative:page;mso-height-relative:page" coordsize="8515,1" o:spt="100" o:gfxdata="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VUrUe1wAAAAwBAAAPAAAA&#10;AAAAAAEAIAAAACIAAABkcnMvZG93bnJldi54bWxQSwECFAAUAAAACACHTuJApn3QVBYCAABXBAAA&#10;DgAAAAAAAAABACAAAAAmAQAAZHJzL2Uyb0RvYy54bWxQSwUGAAAAAAYABgBZAQAArgUAAAAA&#10;" adj="0,,0" path="m,l8515,e" filled="f" strokeweight=".48pt">
            <v:stroke joinstyle="round"/>
            <v:formulas/>
            <v:path o:connecttype="segments"/>
            <w10:wrap anchorx="page"/>
          </v:shape>
        </w:pict>
      </w:r>
      <w:r>
        <w:rPr>
          <w:rFonts w:ascii="宋体" w:hAnsi="宋体"/>
        </w:rPr>
        <w:pict>
          <v:rect id="矩形 26" o:spid="_x0000_s1068" style="position:absolute;left:0;text-align:left;margin-left:119.15pt;margin-top:60.85pt;width:.75pt;height:.75pt;z-index:-251670016;mso-position-horizontal-relative:page;mso-width-relative:page;mso-height-relative:page" o:gfxdata="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y/GX2QAAAAsBAAAPAAAAAAAAAAEAIAAAACIA&#10;AABkcnMvZG93bnJldi54bWxQSwECFAAUAAAACACHTuJAqJV0RJYBAAAXAwAADgAAAAAAAAABACAA&#10;AAAoAQAAZHJzL2Uyb0RvYy54bWxQSwUGAAAAAAYABgBZAQAAMAUAAAAA&#10;" fillcolor="black" stroked="f">
            <w10:wrap anchorx="page"/>
          </v:rect>
        </w:pict>
      </w:r>
      <w:r>
        <w:rPr>
          <w:rFonts w:ascii="宋体" w:hAnsi="宋体"/>
        </w:rPr>
        <w:pict>
          <v:rect id="矩形 27" o:spid="_x0000_s1067" style="position:absolute;left:0;text-align:left;margin-left:84.1pt;margin-top:92.55pt;width:.75pt;height:.75pt;z-index:-251666944;mso-position-horizontal-relative:page;mso-width-relative:page;mso-height-relative:page" o:gfxdata="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iPV1tgAAAALAQAADwAAAAAAAAABACAAAAAiAAAA&#10;ZHJzL2Rvd25yZXYueG1sUEsBAhQAFAAAAAgAh07iQG823MaVAQAAFwMAAA4AAAAAAAAAAQAgAAAA&#10;JwEAAGRycy9lMm9Eb2MueG1sUEsFBgAAAAAGAAYAWQEAAC4FAAAAAA==&#10;" fillcolor="black" stroked="f">
            <w10:wrap anchorx="page"/>
          </v:rect>
        </w:pict>
      </w:r>
      <w:r>
        <w:rPr>
          <w:rFonts w:ascii="宋体" w:hAnsi="宋体"/>
        </w:rPr>
        <w:pict>
          <v:shape id="任意多边形 28" o:spid="_x0000_s1066" style="position:absolute;left:0;text-align:left;margin-left:84.7pt;margin-top:92.85pt;width:425.75pt;height:0;z-index:-251665920;mso-position-horizontal-relative:page;mso-width-relative:page;mso-height-relative:page" coordsize="8515,1" o:spt="100" o:gfxdata="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ptaQdgAAAAMAQAADwAA&#10;AAAAAAABACAAAAAiAAAAZHJzL2Rvd25yZXYueG1sUEsBAhQAFAAAAAgAh07iQK6P5RQWAgAAVwQA&#10;AA4AAAAAAAAAAQAgAAAAJwEAAGRycy9lMm9Eb2MueG1sUEsFBgAAAAAGAAYAWQEAAK8FAAAAAA==&#10;" adj="0,,0" path="m,l8515,e" filled="f" strokeweight=".48pt">
            <v:stroke joinstyle="round"/>
            <v:formulas/>
            <v:path o:connecttype="segments"/>
            <w10:wrap anchorx="page"/>
          </v:shape>
        </w:pict>
      </w:r>
      <w:r>
        <w:rPr>
          <w:rFonts w:ascii="宋体" w:hAnsi="宋体"/>
        </w:rPr>
        <w:pict>
          <v:rect id="矩形 29" o:spid="_x0000_s1065" style="position:absolute;left:0;text-align:left;margin-left:119.15pt;margin-top:92.55pt;width:.75pt;height:.75pt;z-index:-251664896;mso-position-horizontal-relative:page;mso-width-relative:page;mso-height-relative:page" o:gfxdata="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13Z7/2QAAAAsBAAAPAAAAAAAAAAEAIAAAACIA&#10;AABkcnMvZG93bnJldi54bWxQSwECFAAUAAAACACHTuJAGn3ucpYBAAAXAwAADgAAAAAAAAABACAA&#10;AAAoAQAAZHJzL2Uyb0RvYy54bWxQSwUGAAAAAAYABgBZAQAAMAUAAAAA&#10;" fillcolor="black" stroked="f">
            <w10:wrap anchorx="page"/>
          </v:rect>
        </w:pict>
      </w:r>
      <w:r>
        <w:rPr>
          <w:rFonts w:ascii="宋体" w:hAnsi="宋体"/>
        </w:rPr>
        <w:pict>
          <v:rect id="矩形 30" o:spid="_x0000_s1064" style="position:absolute;left:0;text-align:left;margin-left:368.25pt;margin-top:92.55pt;width:.75pt;height:.75pt;z-index:-251663872;mso-position-horizontal-relative:page;mso-width-relative:page;mso-height-relative:page" o:gfxdata="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gts8dkAAAALAQAADwAAAAAAAAABACAAAAAiAAAA&#10;ZHJzL2Rvd25yZXYueG1sUEsBAhQAFAAAAAgAh07iQMU0iiWUAQAAFwMAAA4AAAAAAAAAAQAgAAAA&#10;KAEAAGRycy9lMm9Eb2MueG1sUEsFBgAAAAAGAAYAWQEAAC4FAAAAAA==&#10;" fillcolor="black" stroked="f">
            <w10:wrap anchorx="page"/>
          </v:rect>
        </w:pict>
      </w:r>
      <w:r>
        <w:rPr>
          <w:rFonts w:ascii="宋体" w:hAnsi="宋体"/>
        </w:rPr>
        <w:pict>
          <v:rect id="矩形 31" o:spid="_x0000_s1063" style="position:absolute;left:0;text-align:left;margin-left:84.1pt;margin-top:124.2pt;width:.75pt;height:.75pt;z-index:-251661824;mso-position-horizontal-relative:page;mso-width-relative:page;mso-height-relative:page" o:gfxdata="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FEW662QAAAAsBAAAPAAAAAAAAAAEAIAAAACIA&#10;AABkcnMvZG93bnJldi54bWxQSwECFAAUAAAACACHTuJAApcip5YBAAAXAwAADgAAAAAAAAABACAA&#10;AAAoAQAAZHJzL2Uyb0RvYy54bWxQSwUGAAAAAAYABgBZAQAAMAUAAAAA&#10;" fillcolor="black" stroked="f">
            <w10:wrap anchorx="page"/>
          </v:rect>
        </w:pict>
      </w:r>
      <w:r>
        <w:rPr>
          <w:rFonts w:ascii="宋体" w:hAnsi="宋体"/>
        </w:rPr>
        <w:pict>
          <v:shape id="任意多边形 32" o:spid="_x0000_s1062" style="position:absolute;left:0;text-align:left;margin-left:84.7pt;margin-top:124.55pt;width:425.75pt;height:0;z-index:-251660800;mso-position-horizontal-relative:page;mso-width-relative:page;mso-height-relative:page" coordsize="8515,1" o:spt="100" o:gfxdata="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QcmK9cAAAAMAQAADwAA&#10;AAAAAAABACAAAAAiAAAAZHJzL2Rvd25yZXYueG1sUEsBAhQAFAAAAAgAh07iQBmZuC0XAgAAVwQA&#10;AA4AAAAAAAAAAQAgAAAAJgEAAGRycy9lMm9Eb2MueG1sUEsFBgAAAAAGAAYAWQEAAK8FAAAAAA==&#10;" adj="0,,0" path="m,l8515,e" filled="f" strokeweight=".48pt">
            <v:stroke joinstyle="round"/>
            <v:formulas/>
            <v:path o:connecttype="segments"/>
            <w10:wrap anchorx="page"/>
          </v:shape>
        </w:pict>
      </w:r>
      <w:r>
        <w:rPr>
          <w:rFonts w:ascii="宋体" w:hAnsi="宋体"/>
        </w:rPr>
        <w:pict>
          <v:rect id="矩形 33" o:spid="_x0000_s1061" style="position:absolute;left:0;text-align:left;margin-left:119.15pt;margin-top:124.2pt;width:.75pt;height:.75pt;z-index:-251659776;mso-position-horizontal-relative:page;mso-width-relative:page;mso-height-relative:page" o:gfxdata="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u7yWT2QAAAAsBAAAPAAAAAAAAAAEAIAAAACIA&#10;AABkcnMvZG93bnJldi54bWxQSwECFAAUAAAACACHTuJAVn+YapYBAAAXAwAADgAAAAAAAAABACAA&#10;AAAoAQAAZHJzL2Uyb0RvYy54bWxQSwUGAAAAAAYABgBZAQAAMAUAAAAA&#10;" fillcolor="black" stroked="f">
            <w10:wrap anchorx="page"/>
          </v:rect>
        </w:pict>
      </w:r>
      <w:r>
        <w:rPr>
          <w:rFonts w:ascii="宋体" w:hAnsi="宋体"/>
        </w:rPr>
        <w:pict>
          <v:rect id="矩形 34" o:spid="_x0000_s1060" style="position:absolute;left:0;text-align:left;margin-left:368.25pt;margin-top:124.2pt;width:.75pt;height:.75pt;z-index:-251658752;mso-position-horizontal-relative:page;mso-width-relative:page;mso-height-relative:page" o:gfxdata="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U5153bAAAACwEAAA8AAAAAAAAAAQAgAAAA&#10;IgAAAGRycy9kb3ducmV2LnhtbFBLAQIUABQAAAAIAIdO4kAasbtClgEAABcDAAAOAAAAAAAAAAEA&#10;IAAAACoBAABkcnMvZTJvRG9jLnhtbFBLBQYAAAAABgAGAFkBAAAyBQAAAAA=&#10;" fillcolor="black" stroked="f">
            <w10:wrap anchorx="page"/>
          </v:rect>
        </w:pict>
      </w:r>
      <w:r>
        <w:rPr>
          <w:rFonts w:ascii="宋体" w:hAnsi="宋体"/>
        </w:rPr>
        <w:pict>
          <v:rect id="_x0000_s1059" style="position:absolute;left:0;text-align:left;margin-left:84.1pt;margin-top:155.9pt;width:.75pt;height:.75pt;z-index:-251656704;mso-position-horizontal-relative:page;mso-width-relative:page;mso-height-relative:page" o:gfxdata="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UBOGC2QAAAAsBAAAPAAAAAAAAAAEAIAAAACIA&#10;AABkcnMvZG93bnJldi54bWxQSwECFAAUAAAACACHTuJA/V8L+ZYBAAAXAwAADgAAAAAAAAABACAA&#10;AAAoAQAAZHJzL2Uyb0RvYy54bWxQSwUGAAAAAAYABgBZAQAAMAUAAAAA&#10;" fillcolor="black" stroked="f">
            <w10:wrap anchorx="page"/>
          </v:rect>
        </w:pict>
      </w:r>
      <w:r>
        <w:rPr>
          <w:rFonts w:ascii="宋体" w:hAnsi="宋体"/>
        </w:rPr>
        <w:pict>
          <v:shape id="任意多边形 36" o:spid="_x0000_s1058" style="position:absolute;left:0;text-align:left;margin-left:84.7pt;margin-top:156.2pt;width:425.75pt;height:0;z-index:-251655680;mso-position-horizontal-relative:page;mso-width-relative:page;mso-height-relative:page" coordsize="8515,1" o:spt="100" o:gfxdata="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h/NtcAAAAMAQAADwAA&#10;AAAAAAABACAAAAAiAAAAZHJzL2Rvd25yZXYueG1sUEsBAhQAFAAAAAgAh07iQLl5zeoXAgAAVwQA&#10;AA4AAAAAAAAAAQAgAAAAJgEAAGRycy9lMm9Eb2MueG1sUEsFBgAAAAAGAAYAWQEAAK8FAAAAAA==&#10;" adj="0,,0" path="m,l8515,e" filled="f" strokeweight=".48pt">
            <v:stroke joinstyle="round"/>
            <v:formulas/>
            <v:path o:connecttype="segments"/>
            <w10:wrap anchorx="page"/>
          </v:shape>
        </w:pict>
      </w:r>
      <w:r>
        <w:rPr>
          <w:rFonts w:ascii="宋体" w:hAnsi="宋体"/>
        </w:rPr>
        <w:pict>
          <v:rect id="矩形 37" o:spid="_x0000_s1057" style="position:absolute;left:0;text-align:left;margin-left:119.15pt;margin-top:155.9pt;width:.75pt;height:.75pt;z-index:-251654656;mso-position-horizontal-relative:page;mso-width-relative:page;mso-height-relative:page" o:gfxdata="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qqr2QAAAAsBAAAPAAAAAAAAAAEAIAAAACIA&#10;AABkcnMvZG93bnJldi54bWxQSwECFAAUAAAACACHTuJA38lew5YBAAAXAwAADgAAAAAAAAABACAA&#10;AAAoAQAAZHJzL2Uyb0RvYy54bWxQSwUGAAAAAAYABgBZAQAAMAUAAAAA&#10;" fillcolor="black" stroked="f">
            <w10:wrap anchorx="page"/>
          </v:rect>
        </w:pict>
      </w:r>
      <w:r>
        <w:rPr>
          <w:rFonts w:ascii="宋体" w:hAnsi="宋体"/>
        </w:rPr>
        <w:pict>
          <v:rect id="矩形 38" o:spid="_x0000_s1056" style="position:absolute;left:0;text-align:left;margin-left:368.25pt;margin-top:155.9pt;width:.75pt;height:.75pt;z-index:-251653632;mso-position-horizontal-relative:page;mso-width-relative:page;mso-height-relative:page" o:gfxdata="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kLFil2QAAAAsBAAAPAAAAAAAAAAEAIAAAACIA&#10;AABkcnMvZG93bnJldi54bWxQSwECFAAUAAAACACHTuJAgPaxEZYBAAAXAwAADgAAAAAAAAABACAA&#10;AAAoAQAAZHJzL2Uyb0RvYy54bWxQSwUGAAAAAAYABgBZAQAAMAUAAAAA&#10;" fillcolor="black" stroked="f">
            <w10:wrap anchorx="page"/>
          </v:rect>
        </w:pict>
      </w:r>
      <w:r>
        <w:rPr>
          <w:rFonts w:ascii="宋体" w:hAnsi="宋体"/>
        </w:rPr>
        <w:pict>
          <v:rect id="矩形 39" o:spid="_x0000_s1055" style="position:absolute;left:0;text-align:left;margin-left:84.1pt;margin-top:187.6pt;width:.75pt;height:.75pt;z-index:-251651584;mso-position-horizontal-relative:page;mso-width-relative:page;mso-height-relative:page" o:gfxdata="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Kb/pfYAAAACwEAAA8AAAAAAAAAAQAgAAAAIgAA&#10;AGRycy9kb3ducmV2LnhtbFBLAQIUABQAAAAIAIdO4kCqgmx3lgEAABcDAAAOAAAAAAAAAAEAIAAA&#10;ACcBAABkcnMvZTJvRG9jLnhtbFBLBQYAAAAABgAGAFkBAAAvBQAAAAA=&#10;" fillcolor="black" stroked="f">
            <w10:wrap anchorx="page"/>
          </v:rect>
        </w:pict>
      </w:r>
      <w:r>
        <w:rPr>
          <w:rFonts w:ascii="宋体" w:hAnsi="宋体"/>
        </w:rPr>
        <w:pict>
          <v:shape id="任意多边形 40" o:spid="_x0000_s1054" style="position:absolute;left:0;text-align:left;margin-left:84.7pt;margin-top:187.9pt;width:425.75pt;height:0;z-index:-251650560;mso-position-horizontal-relative:page;mso-width-relative:page;mso-height-relative:page" coordsize="8515,1" o:spt="100" o:gfxdata="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GalK2AAAAAwBAAAPAAAA&#10;AAAAAAEAIAAAACIAAABkcnMvZG93bnJldi54bWxQSwECFAAUAAAACACHTuJAEis0ZRUCAABXBAAA&#10;DgAAAAAAAAABACAAAAAnAQAAZHJzL2Uyb0RvYy54bWxQSwUGAAAAAAYABgBZAQAArgUAAAAA&#10;" adj="0,,0" path="m,l8515,e" filled="f" strokeweight=".48pt">
            <v:stroke joinstyle="round"/>
            <v:formulas/>
            <v:path o:connecttype="segments"/>
            <w10:wrap anchorx="page"/>
          </v:shape>
        </w:pict>
      </w:r>
      <w:r>
        <w:rPr>
          <w:rFonts w:ascii="宋体" w:hAnsi="宋体"/>
        </w:rPr>
        <w:pict>
          <v:rect id="矩形 41" o:spid="_x0000_s1053" style="position:absolute;left:0;text-align:left;margin-left:119.15pt;margin-top:187.6pt;width:.75pt;height:.75pt;z-index:-251649536;mso-position-horizontal-relative:page;mso-width-relative:page;mso-height-relative:page" o:gfxdata="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WW1vtoAAAALAQAADwAAAAAAAAABACAAAAAi&#10;AAAAZHJzL2Rvd25yZXYueG1sUEsBAhQAFAAAAAgAh07iQP5MT7eWAQAAFwMAAA4AAAAAAAAAAQAg&#10;AAAAKQEAAGRycy9lMm9Eb2MueG1sUEsFBgAAAAAGAAYAWQEAADEFAAAAAA==&#10;" fillcolor="black" stroked="f">
            <w10:wrap anchorx="page"/>
          </v:rect>
        </w:pict>
      </w:r>
      <w:r>
        <w:rPr>
          <w:rFonts w:ascii="宋体" w:hAnsi="宋体"/>
        </w:rPr>
        <w:pict>
          <v:rect id="矩形 42" o:spid="_x0000_s1052" style="position:absolute;left:0;text-align:left;margin-left:219.45pt;margin-top:187.6pt;width:.75pt;height:.75pt;z-index:-251648512;mso-position-horizontal-relative:page;mso-width-relative:page;mso-height-relative:page" o:gfxdata="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bdrydoAAAALAQAADwAAAAAAAAABACAAAAAi&#10;AAAAZHJzL2Rvd25yZXYueG1sUEsBAhQAFAAAAAgAh07iQBt5sg+WAQAAFwMAAA4AAAAAAAAAAQAg&#10;AAAAKQEAAGRycy9lMm9Eb2MueG1sUEsFBgAAAAAGAAYAWQEAADEFAAAAAA==&#10;" fillcolor="black" stroked="f">
            <w10:wrap anchorx="page"/>
          </v:rect>
        </w:pict>
      </w:r>
      <w:r>
        <w:rPr>
          <w:rFonts w:ascii="宋体" w:hAnsi="宋体"/>
        </w:rPr>
        <w:pict>
          <v:rect id="矩形 43" o:spid="_x0000_s1051" style="position:absolute;left:0;text-align:left;margin-left:368.25pt;margin-top:187.6pt;width:.75pt;height:.75pt;z-index:-251647488;mso-position-horizontal-relative:page;mso-width-relative:page;mso-height-relative:page" o:gfxdata="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orNHsNoAAAALAQAADwAAAAAAAAABACAAAAAi&#10;AAAAZHJzL2Rvd25yZXYueG1sUEsBAhQAFAAAAAgAh07iQKqk9XqWAQAAFwMAAA4AAAAAAAAAAQAg&#10;AAAAKQEAAGRycy9lMm9Eb2MueG1sUEsFBgAAAAAGAAYAWQEAADEFAAAAAA==&#10;" fillcolor="black" stroked="f">
            <w10:wrap anchorx="page"/>
          </v:rect>
        </w:pict>
      </w:r>
      <w:r>
        <w:rPr>
          <w:rFonts w:ascii="宋体" w:hAnsi="宋体"/>
        </w:rPr>
        <w:pict>
          <v:rect id="矩形 44" o:spid="_x0000_s1050" style="position:absolute;left:0;text-align:left;margin-left:84.1pt;margin-top:219.5pt;width:.75pt;height:.75pt;z-index:-251645440;mso-position-horizontal-relative:page;mso-width-relative:page;mso-height-relative:page" o:gfxdata="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FSIZU2QAAAAsBAAAPAAAAAAAAAAEAIAAAACIA&#10;AABkcnMvZG93bnJldi54bWxQSwECFAAUAAAACACHTuJA5mrWUpYBAAAXAwAADgAAAAAAAAABACAA&#10;AAAoAQAAZHJzL2Uyb0RvYy54bWxQSwUGAAAAAAYABgBZAQAAMAUAAAAA&#10;" fillcolor="black" stroked="f">
            <w10:wrap anchorx="page"/>
          </v:rect>
        </w:pict>
      </w:r>
      <w:r>
        <w:rPr>
          <w:rFonts w:ascii="宋体" w:hAnsi="宋体"/>
        </w:rPr>
        <w:pict>
          <v:shape id="任意多边形 45" o:spid="_x0000_s1049" style="position:absolute;left:0;text-align:left;margin-left:84.7pt;margin-top:219.8pt;width:425.75pt;height:0;z-index:-251644416;mso-position-horizontal-relative:page;mso-width-relative:page;mso-height-relative:page" coordsize="8515,1" o:spt="100" o:gfxdata="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DeJi9cAAAAMAQAADwAA&#10;AAAAAAABACAAAAAiAAAAZHJzL2Rvd25yZXYueG1sUEsBAhQAFAAAAAgAh07iQHPC30IXAgAAVwQA&#10;AA4AAAAAAAAAAQAgAAAAJgEAAGRycy9lMm9Eb2MueG1sUEsFBgAAAAAGAAYAWQEAAK8FAAAAAA==&#10;" adj="0,,0" path="m,l8515,e" filled="f" strokeweight=".48pt">
            <v:stroke joinstyle="round"/>
            <v:formulas/>
            <v:path o:connecttype="segments"/>
            <w10:wrap anchorx="page"/>
          </v:shape>
        </w:pict>
      </w:r>
      <w:r>
        <w:rPr>
          <w:rFonts w:ascii="宋体" w:hAnsi="宋体"/>
        </w:rPr>
        <w:pict>
          <v:rect id="矩形 46" o:spid="_x0000_s1048" style="position:absolute;left:0;text-align:left;margin-left:119.15pt;margin-top:219.5pt;width:.75pt;height:.75pt;z-index:-251643392;mso-position-horizontal-relative:page;mso-width-relative:page;mso-height-relative:page" o:gfxdata="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uts192QAAAAsBAAAPAAAAAAAAAAEAIAAAACIA&#10;AABkcnMvZG93bnJldi54bWxQSwECFAAUAAAACACHTuJAbUS0PpYBAAAXAwAADgAAAAAAAAABACAA&#10;AAAoAQAAZHJzL2Uyb0RvYy54bWxQSwUGAAAAAAYABgBZAQAAMAUAAAAA&#10;" fillcolor="black" stroked="f">
            <w10:wrap anchorx="page"/>
          </v:rect>
        </w:pict>
      </w:r>
      <w:r>
        <w:rPr>
          <w:rFonts w:ascii="宋体" w:hAnsi="宋体"/>
        </w:rPr>
        <w:pict>
          <v:rect id="矩形 47" o:spid="_x0000_s1047" style="position:absolute;left:0;text-align:left;margin-left:219.45pt;margin-top:219.5pt;width:.75pt;height:.75pt;z-index:-251642368;mso-position-horizontal-relative:page;mso-width-relative:page;mso-height-relative:page" o:gfxdata="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5kEwrYAAAACwEAAA8AAAAAAAAAAQAgAAAAIgAA&#10;AGRycy9kb3ducmV2LnhtbFBLAQIUABQAAAAIAIdO4kCq5xy8lgEAABcDAAAOAAAAAAAAAAEAIAAA&#10;ACcBAABkcnMvZTJvRG9jLnhtbFBLBQYAAAAABgAGAFkBAAAvBQAAAAA=&#10;" fillcolor="black" stroked="f">
            <w10:wrap anchorx="page"/>
          </v:rect>
        </w:pict>
      </w:r>
      <w:r>
        <w:rPr>
          <w:rFonts w:ascii="宋体" w:hAnsi="宋体"/>
        </w:rPr>
        <w:pict>
          <v:rect id="矩形 48" o:spid="_x0000_s1046" style="position:absolute;left:0;text-align:left;margin-left:368.25pt;margin-top:219.5pt;width:.75pt;height:.75pt;z-index:-251641344;mso-position-horizontal-relative:page;mso-width-relative:page;mso-height-relative:page" o:gfxdata="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1YD9z2wAAAAsBAAAPAAAAAAAAAAEAIAAA&#10;ACIAAABkcnMvZG93bnJldi54bWxQSwECFAAUAAAACACHTuJA9djzbpcBAAAXAwAADgAAAAAAAAAB&#10;ACAAAAAqAQAAZHJzL2Uyb0RvYy54bWxQSwUGAAAAAAYABgBZAQAAMwUAAAAA&#10;" fillcolor="black" stroked="f">
            <w10:wrap anchorx="page"/>
          </v:rect>
        </w:pict>
      </w:r>
      <w:r>
        <w:rPr>
          <w:rFonts w:ascii="宋体" w:hAnsi="宋体"/>
        </w:rPr>
        <w:pict>
          <v:rect id="矩形 49" o:spid="_x0000_s1045" style="position:absolute;left:0;text-align:left;margin-left:84.1pt;margin-top:251.2pt;width:.75pt;height:.75pt;z-index:-251639296;mso-position-horizontal-relative:page;mso-width-relative:page;mso-height-relative:page" o:gfxdata="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hVzL22QAAAAsBAAAPAAAAAAAAAAEAIAAAACIA&#10;AABkcnMvZG93bnJldi54bWxQSwECFAAUAAAACACHTuJA36wuCJYBAAAXAwAADgAAAAAAAAABACAA&#10;AAAoAQAAZHJzL2Uyb0RvYy54bWxQSwUGAAAAAAYABgBZAQAAMAUAAAAA&#10;" fillcolor="black" stroked="f">
            <w10:wrap anchorx="page"/>
          </v:rect>
        </w:pict>
      </w:r>
      <w:r>
        <w:rPr>
          <w:rFonts w:ascii="宋体" w:hAnsi="宋体"/>
        </w:rPr>
        <w:pict>
          <v:shape id="任意多边形 50" o:spid="_x0000_s1044" style="position:absolute;left:0;text-align:left;margin-left:84.7pt;margin-top:251.5pt;width:425.75pt;height:0;z-index:-251638272;mso-position-horizontal-relative:page;mso-width-relative:page;mso-height-relative:page" coordsize="8515,1" o:spt="100" o:gfxdata="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axPDXAAAADAEAAA8AAAAA&#10;AAAAAQAgAAAAIgAAAGRycy9kb3ducmV2LnhtbFBLAQIUABQAAAAIAIdO4kDfYmUnFQIAAFcEAAAO&#10;AAAAAAAAAAEAIAAAACYBAABkcnMvZTJvRG9jLnhtbFBLBQYAAAAABgAGAFkBAACtBQAAAAA=&#10;" adj="0,,0" path="m,l8515,e" filled="f" strokeweight=".48pt">
            <v:stroke joinstyle="round"/>
            <v:formulas/>
            <v:path o:connecttype="segments"/>
            <w10:wrap anchorx="page"/>
          </v:shape>
        </w:pict>
      </w:r>
      <w:r>
        <w:rPr>
          <w:rFonts w:ascii="宋体" w:hAnsi="宋体"/>
        </w:rPr>
        <w:pict>
          <v:rect id="矩形 51" o:spid="_x0000_s1043" style="position:absolute;left:0;text-align:left;margin-left:119.15pt;margin-top:251.2pt;width:.75pt;height:.75pt;z-index:-251637248;mso-position-horizontal-relative:page;mso-width-relative:page;mso-height-relative:page" o:gfxdata="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KqXnf2gAAAAsBAAAPAAAAAAAAAAEAIAAAACIA&#10;AABkcnMvZG93bnJldi54bWxQSwECFAAUAAAACACHTuJAx0bi3ZUBAAAXAwAADgAAAAAAAAABACAA&#10;AAApAQAAZHJzL2Uyb0RvYy54bWxQSwUGAAAAAAYABgBZAQAAMAUAAAAA&#10;" fillcolor="black" stroked="f">
            <w10:wrap anchorx="page"/>
          </v:rect>
        </w:pict>
      </w:r>
      <w:r>
        <w:rPr>
          <w:rFonts w:ascii="宋体" w:hAnsi="宋体"/>
        </w:rPr>
        <w:pict>
          <v:rect id="矩形 52" o:spid="_x0000_s1042" style="position:absolute;left:0;text-align:left;margin-left:219.45pt;margin-top:251.2pt;width:.75pt;height:.75pt;z-index:-251636224;mso-position-horizontal-relative:page;mso-width-relative:page;mso-height-relative:page" o:gfxdata="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ae6eo2QAAAAsBAAAPAAAAAAAAAAEAIAAAACIA&#10;AABkcnMvZG93bnJldi54bWxQSwECFAAUAAAACACHTuJAInMfZZYBAAAXAwAADgAAAAAAAAABACAA&#10;AAAoAQAAZHJzL2Uyb0RvYy54bWxQSwUGAAAAAAYABgBZAQAAMAUAAAAA&#10;" fillcolor="black" stroked="f">
            <w10:wrap anchorx="page"/>
          </v:rect>
        </w:pict>
      </w:r>
      <w:r>
        <w:rPr>
          <w:rFonts w:ascii="宋体" w:hAnsi="宋体"/>
        </w:rPr>
        <w:pict>
          <v:rect id="矩形 53" o:spid="_x0000_s1041" style="position:absolute;left:0;text-align:left;margin-left:368.25pt;margin-top:251.2pt;width:.75pt;height:.75pt;z-index:-251635200;mso-position-horizontal-relative:page;mso-width-relative:page;mso-height-relative:page" o:gfxdata="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F/i9HbAAAACwEAAA8AAAAAAAAAAQAgAAAA&#10;IgAAAGRycy9kb3ducmV2LnhtbFBLAQIUABQAAAAIAIdO4kCTrlgQlgEAABcDAAAOAAAAAAAAAAEA&#10;IAAAACoBAABkcnMvZTJvRG9jLnhtbFBLBQYAAAAABgAGAFkBAAAyBQAAAAA=&#10;" fillcolor="black" stroked="f">
            <w10:wrap anchorx="page"/>
          </v:rect>
        </w:pict>
      </w:r>
      <w:r>
        <w:rPr>
          <w:rFonts w:ascii="宋体" w:hAnsi="宋体"/>
        </w:rPr>
        <w:pict>
          <v:rect id="矩形 54" o:spid="_x0000_s1040" style="position:absolute;left:0;text-align:left;margin-left:84.1pt;margin-top:282.85pt;width:.75pt;height:.75pt;z-index:-251633152;mso-position-horizontal-relative:page;mso-width-relative:page;mso-height-relative:page" o:gfxdata="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p32vU2QAAAAsBAAAPAAAAAAAAAAEAIAAAACIA&#10;AABkcnMvZG93bnJldi54bWxQSwECFAAUAAAACACHTuJA32B7OJYBAAAXAwAADgAAAAAAAAABACAA&#10;AAAoAQAAZHJzL2Uyb0RvYy54bWxQSwUGAAAAAAYABgBZAQAAMAUAAAAA&#10;" fillcolor="black" stroked="f">
            <w10:wrap anchorx="page"/>
          </v:rect>
        </w:pict>
      </w:r>
      <w:r>
        <w:rPr>
          <w:rFonts w:ascii="宋体" w:hAnsi="宋体"/>
        </w:rPr>
        <w:pict>
          <v:shape id="任意多边形 55" o:spid="_x0000_s1039" style="position:absolute;left:0;text-align:left;margin-left:84.7pt;margin-top:283.15pt;width:425.75pt;height:0;z-index:-251632128;mso-position-horizontal-relative:page;mso-width-relative:page;mso-height-relative:page" coordsize="8515,1" o:spt="100" o:gfxdata="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C2g51wAAAAwBAAAPAAAA&#10;AAAAAAEAIAAAACIAAABkcnMvZG93bnJldi54bWxQSwECFAAUAAAACACHTuJAbRpp4RYCAABXBAAA&#10;DgAAAAAAAAABACAAAAAmAQAAZHJzL2Uyb0RvYy54bWxQSwUGAAAAAAYABgBZAQAArgUAAAAA&#10;" adj="0,,0" path="m,l8515,e" filled="f" strokeweight=".48pt">
            <v:stroke joinstyle="round"/>
            <v:formulas/>
            <v:path o:connecttype="segments"/>
            <w10:wrap anchorx="page"/>
          </v:shape>
        </w:pict>
      </w:r>
      <w:r>
        <w:rPr>
          <w:rFonts w:ascii="宋体" w:hAnsi="宋体"/>
        </w:rPr>
        <w:pict>
          <v:rect id="矩形 56" o:spid="_x0000_s1038" style="position:absolute;left:0;text-align:left;margin-left:119.15pt;margin-top:282.85pt;width:.75pt;height:.75pt;z-index:-251631104;mso-position-horizontal-relative:page;mso-width-relative:page;mso-height-relative:page" o:gfxdata="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IhIP3bAAAACwEAAA8AAAAAAAAAAQAgAAAA&#10;IgAAAGRycy9kb3ducmV2LnhtbFBLAQIUABQAAAAIAIdO4kCqgKeClgEAABcDAAAOAAAAAAAAAAEA&#10;IAAAACoBAABkcnMvZTJvRG9jLnhtbFBLBQYAAAAABgAGAFkBAAAyBQAAAAA=&#10;" fillcolor="black" stroked="f">
            <w10:wrap anchorx="page"/>
          </v:rect>
        </w:pict>
      </w:r>
      <w:r>
        <w:rPr>
          <w:rFonts w:ascii="宋体" w:hAnsi="宋体"/>
        </w:rPr>
        <w:pict>
          <v:rect id="矩形 57" o:spid="_x0000_s1037" style="position:absolute;left:0;text-align:left;margin-left:219.45pt;margin-top:282.85pt;width:.75pt;height:.75pt;z-index:-251630080;mso-position-horizontal-relative:page;mso-width-relative:page;mso-height-relative:page" o:gfxdata="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Lz/orbAAAACwEAAA8AAAAAAAAAAQAgAAAA&#10;IgAAAGRycy9kb3ducmV2LnhtbFBLAQIUABQAAAAIAIdO4kBtIw8AlgEAABcDAAAOAAAAAAAAAAEA&#10;IAAAACoBAABkcnMvZTJvRG9jLnhtbFBLBQYAAAAABgAGAFkBAAAyBQAAAAA=&#10;" fillcolor="black" stroked="f">
            <w10:wrap anchorx="page"/>
          </v:rect>
        </w:pict>
      </w:r>
      <w:r>
        <w:rPr>
          <w:rFonts w:ascii="宋体" w:hAnsi="宋体"/>
        </w:rPr>
        <w:pict>
          <v:rect id="矩形 58" o:spid="_x0000_s1036" style="position:absolute;left:0;text-align:left;margin-left:368.25pt;margin-top:282.85pt;width:.75pt;height:.75pt;z-index:-251629056;mso-position-horizontal-relative:page;mso-width-relative:page;mso-height-relative:page" o:gfxdata="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Z99Lz2QAAAAsBAAAPAAAAAAAAAAEAIAAAACIA&#10;AABkcnMvZG93bnJldi54bWxQSwECFAAUAAAACACHTuJAMhzg0pYBAAAXAwAADgAAAAAAAAABACAA&#10;AAAoAQAAZHJzL2Uyb0RvYy54bWxQSwUGAAAAAAYABgBZAQAAMAUAAAAA&#10;" fillcolor="black" stroked="f">
            <w10:wrap anchorx="page"/>
          </v:rect>
        </w:pict>
      </w:r>
      <w:r w:rsidR="00E04C20">
        <w:rPr>
          <w:rFonts w:ascii="宋体" w:hAnsi="宋体" w:cs="MingLiU" w:hint="eastAsia"/>
          <w:kern w:val="0"/>
          <w:sz w:val="24"/>
        </w:rPr>
        <w:t>序</w:t>
      </w:r>
      <w:r w:rsidR="00E04C20">
        <w:rPr>
          <w:rFonts w:ascii="宋体" w:hAnsi="宋体" w:cs="宋体" w:hint="eastAsia"/>
          <w:kern w:val="0"/>
          <w:sz w:val="24"/>
        </w:rPr>
        <w:t>号</w:t>
      </w:r>
      <w:r w:rsidR="00E04C20">
        <w:rPr>
          <w:rFonts w:ascii="宋体" w:hAnsi="宋体"/>
          <w:kern w:val="0"/>
          <w:sz w:val="24"/>
        </w:rPr>
        <w:tab/>
      </w:r>
      <w:r w:rsidR="00E04C20">
        <w:rPr>
          <w:rFonts w:ascii="宋体" w:hAnsi="宋体" w:cs="宋体" w:hint="eastAsia"/>
          <w:kern w:val="0"/>
          <w:sz w:val="24"/>
        </w:rPr>
        <w:t>案</w:t>
      </w:r>
      <w:r w:rsidR="00E04C20">
        <w:rPr>
          <w:rFonts w:ascii="宋体" w:hAnsi="宋体" w:cs="MingLiU" w:hint="eastAsia"/>
          <w:kern w:val="0"/>
          <w:sz w:val="24"/>
        </w:rPr>
        <w:t>由</w:t>
      </w:r>
      <w:r w:rsidR="00E04C20">
        <w:rPr>
          <w:rFonts w:ascii="宋体" w:hAnsi="宋体"/>
          <w:kern w:val="0"/>
          <w:sz w:val="24"/>
        </w:rPr>
        <w:tab/>
      </w:r>
      <w:r w:rsidR="00E04C20">
        <w:rPr>
          <w:rFonts w:ascii="宋体" w:hAnsi="宋体" w:cs="MingLiU" w:hint="eastAsia"/>
          <w:kern w:val="0"/>
          <w:sz w:val="24"/>
        </w:rPr>
        <w:t>双</w:t>
      </w:r>
      <w:r w:rsidR="00E04C20">
        <w:rPr>
          <w:rFonts w:ascii="宋体" w:hAnsi="宋体" w:cs="宋体" w:hint="eastAsia"/>
          <w:kern w:val="0"/>
          <w:sz w:val="24"/>
        </w:rPr>
        <w:t>方</w:t>
      </w:r>
      <w:r w:rsidR="00E04C20">
        <w:rPr>
          <w:rFonts w:ascii="宋体" w:hAnsi="宋体" w:cs="MingLiU" w:hint="eastAsia"/>
          <w:kern w:val="0"/>
          <w:sz w:val="24"/>
        </w:rPr>
        <w:t xml:space="preserve">当事人名称        </w:t>
      </w:r>
      <w:r w:rsidR="00E04C20">
        <w:rPr>
          <w:rFonts w:ascii="宋体" w:hAnsi="宋体" w:hint="eastAsia"/>
          <w:kern w:val="0"/>
          <w:sz w:val="24"/>
        </w:rPr>
        <w:t>处理结果或进展情况</w:t>
      </w:r>
    </w:p>
    <w:p w:rsidR="009A4098" w:rsidRDefault="00A42042">
      <w:pPr>
        <w:autoSpaceDE w:val="0"/>
        <w:autoSpaceDN w:val="0"/>
        <w:adjustRightInd w:val="0"/>
        <w:spacing w:line="160" w:lineRule="exact"/>
        <w:ind w:right="-20"/>
        <w:jc w:val="left"/>
        <w:rPr>
          <w:rFonts w:ascii="宋体" w:hAnsi="宋体" w:cs="MingLiU"/>
          <w:kern w:val="0"/>
          <w:sz w:val="24"/>
        </w:rPr>
      </w:pPr>
      <w:r>
        <w:rPr>
          <w:rFonts w:ascii="宋体" w:hAnsi="宋体"/>
        </w:rPr>
        <w:pict>
          <v:rect id="矩形 59" o:spid="_x0000_s1035" style="position:absolute;margin-left:368.25pt;margin-top:41.35pt;width:.75pt;height:.75pt;z-index:-251668992;mso-position-horizontal-relative:page;mso-width-relative:page;mso-height-relative:page" o:gfxdata="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pEleO2QAAAAkBAAAPAAAAAAAAAAEAIAAAACIA&#10;AABkcnMvZG93bnJldi54bWxQSwECFAAUAAAACACHTuJAGGg9tJYBAAAXAwAADgAAAAAAAAABACAA&#10;AAAoAQAAZHJzL2Uyb0RvYy54bWxQSwUGAAAAAAYABgBZAQAAMAUAAAAA&#10;" fillcolor="black" stroked="f">
            <w10:wrap anchorx="page"/>
          </v:rect>
        </w:pict>
      </w:r>
      <w:r>
        <w:rPr>
          <w:rFonts w:ascii="宋体" w:hAnsi="宋体"/>
        </w:rPr>
        <w:pict>
          <v:rect id="矩形 60" o:spid="_x0000_s1034" style="position:absolute;margin-left:510.35pt;margin-top:41.35pt;width:.75pt;height:.75pt;z-index:-251667968;mso-position-horizontal-relative:page;mso-width-relative:page;mso-height-relative:page" o:gfxdata="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&#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NrZSP2AAAAAsBAAAPAAAAAAAAAAEAIAAAACIAAABk&#10;cnMvZG93bnJldi54bWxQSwECFAAUAAAACACHTuJAPMAsWZQBAAAXAwAADgAAAAAAAAABACAAAAAn&#10;AQAAZHJzL2Uyb0RvYy54bWxQSwUGAAAAAAYABgBZAQAALQUAAAAA&#10;" fillcolor="black" stroked="f">
            <w10:wrap anchorx="page"/>
          </v:rect>
        </w:pict>
      </w:r>
      <w:r>
        <w:rPr>
          <w:rFonts w:ascii="宋体" w:hAnsi="宋体"/>
        </w:rPr>
        <w:pict>
          <v:rect id="矩形 61" o:spid="_x0000_s1033" style="position:absolute;margin-left:510.35pt;margin-top:73.05pt;width:.75pt;height:.75pt;z-index:-251662848;mso-position-horizontal-relative:page;mso-width-relative:page;mso-height-relative:page" o:gfxdata="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UtWcj2gAAAA0BAAAPAAAAAAAAAAEAIAAAACIA&#10;AABkcnMvZG93bnJldi54bWxQSwECFAAUAAAACACHTuJA+2OE25UBAAAXAwAADgAAAAAAAAABACAA&#10;AAApAQAAZHJzL2Uyb0RvYy54bWxQSwUGAAAAAAYABgBZAQAAMAUAAAAA&#10;" fillcolor="black" stroked="f">
            <w10:wrap anchorx="page"/>
          </v:rect>
        </w:pict>
      </w:r>
      <w:r>
        <w:rPr>
          <w:rFonts w:ascii="宋体" w:hAnsi="宋体"/>
        </w:rPr>
        <w:pict>
          <v:rect id="矩形 62" o:spid="_x0000_s1032" style="position:absolute;margin-left:510.35pt;margin-top:104.7pt;width:.75pt;height:.75pt;z-index:-251657728;mso-position-horizontal-relative:page;mso-width-relative:page;mso-height-relative:page" o:gfxdata="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tOAL72QAAAA0BAAAPAAAAAAAAAAEAIAAAACIA&#10;AABkcnMvZG93bnJldi54bWxQSwECFAAUAAAACACHTuJAHlZ5Y5YBAAAXAwAADgAAAAAAAAABACAA&#10;AAAoAQAAZHJzL2Uyb0RvYy54bWxQSwUGAAAAAAYABgBZAQAAMAUAAAAA&#10;" fillcolor="black" stroked="f">
            <w10:wrap anchorx="page"/>
          </v:rect>
        </w:pict>
      </w:r>
      <w:r>
        <w:rPr>
          <w:rFonts w:ascii="宋体" w:hAnsi="宋体"/>
        </w:rPr>
        <w:pict>
          <v:rect id="矩形 63" o:spid="_x0000_s1031" style="position:absolute;margin-left:510.35pt;margin-top:136.4pt;width:.75pt;height:.75pt;z-index:-251652608;mso-position-horizontal-relative:page;mso-width-relative:page;mso-height-relative:page" o:gfxdata="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8cmvi2QAAAA0BAAAPAAAAAAAAAAEAIAAAACIA&#10;AABkcnMvZG93bnJldi54bWxQSwECFAAUAAAACACHTuJAr4s+FpYBAAAXAwAADgAAAAAAAAABACAA&#10;AAAoAQAAZHJzL2Uyb0RvYy54bWxQSwUGAAAAAAYABgBZAQAAMAUAAAAA&#10;" fillcolor="black" stroked="f">
            <w10:wrap anchorx="page"/>
          </v:rect>
        </w:pict>
      </w:r>
      <w:r>
        <w:rPr>
          <w:rFonts w:ascii="宋体" w:hAnsi="宋体"/>
        </w:rPr>
        <w:pict>
          <v:rect id="矩形 64" o:spid="_x0000_s1030" style="position:absolute;margin-left:510.35pt;margin-top:168.1pt;width:.75pt;height:.75pt;z-index:-251646464;mso-position-horizontal-relative:page;mso-width-relative:page;mso-height-relative:page" o:gfxdata="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Z665D9oAAAANAQAADwAAAAAAAAABACAAAAAi&#10;AAAAZHJzL2Rvd25yZXYueG1sUEsBAhQAFAAAAAgAh07iQONFHT6WAQAAFwMAAA4AAAAAAAAAAQAg&#10;AAAAKQEAAGRycy9lMm9Eb2MueG1sUEsFBgAAAAAGAAYAWQEAADEFAAAAAA==&#10;" fillcolor="black" stroked="f">
            <w10:wrap anchorx="page"/>
          </v:rect>
        </w:pict>
      </w:r>
      <w:r>
        <w:rPr>
          <w:rFonts w:ascii="宋体" w:hAnsi="宋体"/>
        </w:rPr>
        <w:pict>
          <v:rect id="矩形 65" o:spid="_x0000_s1029" style="position:absolute;margin-left:510.35pt;margin-top:200pt;width:.75pt;height:.75pt;z-index:-251640320;mso-position-horizontal-relative:page;mso-width-relative:page;mso-height-relative:page" o:gfxdata="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4Ch4LZAAAADQEAAA8AAAAAAAAAAQAgAAAAIgAA&#10;AGRycy9kb3ducmV2LnhtbFBLAQIUABQAAAAIAIdO4kCNXoLqlQEAABcDAAAOAAAAAAAAAAEAIAAA&#10;ACgBAABkcnMvZTJvRG9jLnhtbFBLBQYAAAAABgAGAFkBAAAvBQAAAAA=&#10;" fillcolor="black" stroked="f">
            <w10:wrap anchorx="page"/>
          </v:rect>
        </w:pict>
      </w:r>
      <w:r>
        <w:rPr>
          <w:rFonts w:ascii="宋体" w:hAnsi="宋体"/>
        </w:rPr>
        <w:pict>
          <v:rect id="矩形 66" o:spid="_x0000_s1028" style="position:absolute;margin-left:510.35pt;margin-top:231.7pt;width:.75pt;height:.75pt;z-index:-251634176;mso-position-horizontal-relative:page;mso-width-relative:page;mso-height-relative:page" o:gfxdata="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4EerYtoAAAANAQAADwAAAAAAAAABACAAAAAi&#10;AAAAZHJzL2Rvd25yZXYueG1sUEsBAhQAFAAAAAgAh07iQGhrf1KWAQAAFwMAAA4AAAAAAAAAAQAg&#10;AAAAKQEAAGRycy9lMm9Eb2MueG1sUEsFBgAAAAAGAAYAWQEAADEFAAAAAA==&#10;" fillcolor="black" stroked="f">
            <w10:wrap anchorx="page"/>
          </v:rect>
        </w:pict>
      </w:r>
      <w:r>
        <w:rPr>
          <w:rFonts w:ascii="宋体" w:hAnsi="宋体"/>
        </w:rPr>
        <w:pict>
          <v:rect id="矩形 67" o:spid="_x0000_s1027" style="position:absolute;margin-left:510.35pt;margin-top:263.35pt;width:.75pt;height:.75pt;z-index:-251628032;mso-position-horizontal-relative:page;mso-width-relative:page;mso-height-relative:page" o:gfxdata="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JcRnE2QAAAA0BAAAPAAAAAAAAAAEAIAAAACIA&#10;AABkcnMvZG93bnJldi54bWxQSwECFAAUAAAACACHTuJAr8jX0JYBAAAXAwAADgAAAAAAAAABACAA&#10;AAAoAQAAZHJzL2Uyb0RvYy54bWxQSwUGAAAAAAYABgBZAQAAMAUAAAAA&#10;" fillcolor="black" stroked="f">
            <w10:wrap anchorx="page"/>
          </v:rect>
        </w:pict>
      </w: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89" w:lineRule="exact"/>
        <w:jc w:val="left"/>
        <w:rPr>
          <w:rFonts w:ascii="宋体" w:hAnsi="宋体" w:cs="MingLiU"/>
          <w:kern w:val="0"/>
          <w:sz w:val="28"/>
          <w:szCs w:val="28"/>
        </w:rPr>
      </w:pPr>
    </w:p>
    <w:p w:rsidR="009A4098" w:rsidRDefault="00E04C20">
      <w:pPr>
        <w:autoSpaceDE w:val="0"/>
        <w:autoSpaceDN w:val="0"/>
        <w:adjustRightInd w:val="0"/>
        <w:spacing w:line="620" w:lineRule="exact"/>
        <w:ind w:left="120" w:right="96" w:firstLine="557"/>
        <w:rPr>
          <w:rFonts w:ascii="宋体" w:hAnsi="宋体" w:cs="MingLiU"/>
          <w:kern w:val="0"/>
          <w:szCs w:val="21"/>
        </w:rPr>
      </w:pPr>
      <w:r>
        <w:rPr>
          <w:rFonts w:ascii="宋体" w:hAnsi="宋体" w:cs="MingLiU" w:hint="eastAsia"/>
          <w:kern w:val="0"/>
          <w:szCs w:val="21"/>
        </w:rPr>
        <w:t>注</w:t>
      </w:r>
      <w:r>
        <w:rPr>
          <w:rFonts w:ascii="宋体" w:hAnsi="宋体" w:cs="MingLiU" w:hint="eastAsia"/>
          <w:spacing w:val="-168"/>
          <w:kern w:val="0"/>
          <w:szCs w:val="21"/>
        </w:rPr>
        <w:t>：</w:t>
      </w:r>
      <w:r>
        <w:rPr>
          <w:rFonts w:ascii="宋体" w:hAnsi="宋体" w:cs="MingLiU" w:hint="eastAsia"/>
          <w:spacing w:val="-30"/>
          <w:kern w:val="0"/>
          <w:szCs w:val="21"/>
        </w:rPr>
        <w:t>（</w:t>
      </w:r>
      <w:r>
        <w:rPr>
          <w:rFonts w:ascii="宋体" w:hAnsi="宋体" w:cs="Arial"/>
          <w:spacing w:val="-26"/>
          <w:kern w:val="0"/>
          <w:szCs w:val="21"/>
        </w:rPr>
        <w:t>1</w:t>
      </w:r>
      <w:r>
        <w:rPr>
          <w:rFonts w:ascii="宋体" w:hAnsi="宋体" w:cs="MingLiU" w:hint="eastAsia"/>
          <w:spacing w:val="-35"/>
          <w:kern w:val="0"/>
          <w:szCs w:val="21"/>
        </w:rPr>
        <w:t>）</w:t>
      </w:r>
      <w:r>
        <w:rPr>
          <w:rFonts w:ascii="宋体" w:hAnsi="宋体" w:cs="MingLiU" w:hint="eastAsia"/>
          <w:kern w:val="0"/>
          <w:szCs w:val="21"/>
        </w:rPr>
        <w:t>本</w:t>
      </w:r>
      <w:r>
        <w:rPr>
          <w:rFonts w:ascii="宋体" w:hAnsi="宋体" w:cs="宋体" w:hint="eastAsia"/>
          <w:spacing w:val="-2"/>
          <w:kern w:val="0"/>
          <w:szCs w:val="21"/>
        </w:rPr>
        <w:t>表</w:t>
      </w:r>
      <w:r>
        <w:rPr>
          <w:rFonts w:ascii="宋体" w:hAnsi="宋体" w:cs="MingLiU" w:hint="eastAsia"/>
          <w:spacing w:val="-2"/>
          <w:kern w:val="0"/>
          <w:szCs w:val="21"/>
        </w:rPr>
        <w:t>为</w:t>
      </w:r>
      <w:r>
        <w:rPr>
          <w:rFonts w:ascii="宋体" w:hAnsi="宋体" w:cs="MingLiU" w:hint="eastAsia"/>
          <w:kern w:val="0"/>
          <w:szCs w:val="21"/>
        </w:rPr>
        <w:t>调</w:t>
      </w:r>
      <w:r>
        <w:rPr>
          <w:rFonts w:ascii="宋体" w:hAnsi="宋体" w:cs="MingLiU" w:hint="eastAsia"/>
          <w:spacing w:val="-2"/>
          <w:kern w:val="0"/>
          <w:szCs w:val="21"/>
        </w:rPr>
        <w:t>查</w:t>
      </w:r>
      <w:r>
        <w:rPr>
          <w:rFonts w:ascii="宋体" w:hAnsi="宋体" w:cs="宋体" w:hint="eastAsia"/>
          <w:kern w:val="0"/>
          <w:szCs w:val="21"/>
        </w:rPr>
        <w:t>表</w:t>
      </w:r>
      <w:r>
        <w:rPr>
          <w:rFonts w:ascii="宋体" w:hAnsi="宋体" w:cs="MingLiU" w:hint="eastAsia"/>
          <w:spacing w:val="-35"/>
          <w:kern w:val="0"/>
          <w:szCs w:val="21"/>
        </w:rPr>
        <w:t>。</w:t>
      </w:r>
      <w:r>
        <w:rPr>
          <w:rFonts w:ascii="宋体" w:hAnsi="宋体" w:cs="宋体" w:hint="eastAsia"/>
          <w:kern w:val="0"/>
          <w:szCs w:val="21"/>
        </w:rPr>
        <w:t>不</w:t>
      </w:r>
      <w:r>
        <w:rPr>
          <w:rFonts w:ascii="宋体" w:hAnsi="宋体" w:cs="MingLiU" w:hint="eastAsia"/>
          <w:spacing w:val="4"/>
          <w:kern w:val="0"/>
          <w:szCs w:val="21"/>
        </w:rPr>
        <w:t>得</w:t>
      </w:r>
      <w:r>
        <w:rPr>
          <w:rFonts w:ascii="宋体" w:hAnsi="宋体" w:cs="MingLiU" w:hint="eastAsia"/>
          <w:spacing w:val="-2"/>
          <w:kern w:val="0"/>
          <w:szCs w:val="21"/>
        </w:rPr>
        <w:t>因</w:t>
      </w:r>
      <w:r>
        <w:rPr>
          <w:rFonts w:ascii="宋体" w:hAnsi="宋体" w:cs="MingLiU" w:hint="eastAsia"/>
          <w:kern w:val="0"/>
          <w:szCs w:val="21"/>
        </w:rPr>
        <w:t>投标人发</w:t>
      </w:r>
      <w:r>
        <w:rPr>
          <w:rFonts w:ascii="宋体" w:hAnsi="宋体" w:cs="宋体" w:hint="eastAsia"/>
          <w:spacing w:val="4"/>
          <w:kern w:val="0"/>
          <w:szCs w:val="21"/>
        </w:rPr>
        <w:t>生</w:t>
      </w:r>
      <w:r>
        <w:rPr>
          <w:rFonts w:ascii="宋体" w:hAnsi="宋体" w:cs="宋体" w:hint="eastAsia"/>
          <w:spacing w:val="-2"/>
          <w:kern w:val="0"/>
          <w:szCs w:val="21"/>
        </w:rPr>
        <w:t>过</w:t>
      </w:r>
      <w:r>
        <w:rPr>
          <w:rFonts w:ascii="宋体" w:hAnsi="宋体" w:cs="MingLiU" w:hint="eastAsia"/>
          <w:spacing w:val="-2"/>
          <w:kern w:val="0"/>
          <w:szCs w:val="21"/>
        </w:rPr>
        <w:t>诉</w:t>
      </w:r>
      <w:r>
        <w:rPr>
          <w:rFonts w:ascii="宋体" w:hAnsi="宋体" w:cs="宋体" w:hint="eastAsia"/>
          <w:kern w:val="0"/>
          <w:szCs w:val="21"/>
        </w:rPr>
        <w:t>讼</w:t>
      </w:r>
      <w:r>
        <w:rPr>
          <w:rFonts w:ascii="宋体" w:hAnsi="宋体" w:cs="MingLiU" w:hint="eastAsia"/>
          <w:spacing w:val="-2"/>
          <w:kern w:val="0"/>
          <w:szCs w:val="21"/>
        </w:rPr>
        <w:t>及</w:t>
      </w:r>
      <w:r>
        <w:rPr>
          <w:rFonts w:ascii="宋体" w:hAnsi="宋体" w:cs="宋体" w:hint="eastAsia"/>
          <w:kern w:val="0"/>
          <w:szCs w:val="21"/>
        </w:rPr>
        <w:t>仲裁</w:t>
      </w:r>
      <w:r>
        <w:rPr>
          <w:rFonts w:ascii="宋体" w:hAnsi="宋体" w:cs="MingLiU" w:hint="eastAsia"/>
          <w:kern w:val="0"/>
          <w:szCs w:val="21"/>
        </w:rPr>
        <w:t>事项作为</w:t>
      </w:r>
      <w:proofErr w:type="gramStart"/>
      <w:r>
        <w:rPr>
          <w:rFonts w:ascii="宋体" w:hAnsi="宋体" w:cs="MingLiU" w:hint="eastAsia"/>
          <w:kern w:val="0"/>
          <w:szCs w:val="21"/>
        </w:rPr>
        <w:t>废标处理</w:t>
      </w:r>
      <w:proofErr w:type="gramEnd"/>
      <w:r>
        <w:rPr>
          <w:rFonts w:ascii="宋体" w:hAnsi="宋体" w:cs="MingLiU" w:hint="eastAsia"/>
          <w:kern w:val="0"/>
          <w:szCs w:val="21"/>
        </w:rPr>
        <w:t>或作为</w:t>
      </w:r>
      <w:r>
        <w:rPr>
          <w:rFonts w:ascii="宋体" w:hAnsi="宋体" w:cs="宋体" w:hint="eastAsia"/>
          <w:kern w:val="0"/>
          <w:szCs w:val="21"/>
        </w:rPr>
        <w:t>量化</w:t>
      </w:r>
      <w:r>
        <w:rPr>
          <w:rFonts w:ascii="宋体" w:hAnsi="宋体" w:cs="MingLiU" w:hint="eastAsia"/>
          <w:kern w:val="0"/>
          <w:szCs w:val="21"/>
        </w:rPr>
        <w:t>因素或评分因素</w:t>
      </w:r>
      <w:r>
        <w:rPr>
          <w:rFonts w:ascii="宋体" w:hAnsi="宋体" w:cs="MingLiU" w:hint="eastAsia"/>
          <w:spacing w:val="-98"/>
          <w:kern w:val="0"/>
          <w:szCs w:val="21"/>
        </w:rPr>
        <w:t>，</w:t>
      </w:r>
      <w:r>
        <w:rPr>
          <w:rFonts w:ascii="宋体" w:hAnsi="宋体" w:cs="MingLiU" w:hint="eastAsia"/>
          <w:kern w:val="0"/>
          <w:szCs w:val="21"/>
        </w:rPr>
        <w:t>除非其中的内容</w:t>
      </w:r>
      <w:r>
        <w:rPr>
          <w:rFonts w:ascii="宋体" w:hAnsi="宋体" w:cs="宋体" w:hint="eastAsia"/>
          <w:kern w:val="0"/>
          <w:szCs w:val="21"/>
        </w:rPr>
        <w:t>涉</w:t>
      </w:r>
      <w:r>
        <w:rPr>
          <w:rFonts w:ascii="宋体" w:hAnsi="宋体" w:cs="MingLiU" w:hint="eastAsia"/>
          <w:kern w:val="0"/>
          <w:szCs w:val="21"/>
        </w:rPr>
        <w:t>及其他规定的评</w:t>
      </w:r>
      <w:r>
        <w:rPr>
          <w:rFonts w:ascii="宋体" w:hAnsi="宋体" w:cs="MingLiU" w:hint="eastAsia"/>
          <w:spacing w:val="4"/>
          <w:kern w:val="0"/>
          <w:szCs w:val="21"/>
        </w:rPr>
        <w:t>标</w:t>
      </w:r>
      <w:r>
        <w:rPr>
          <w:rFonts w:ascii="宋体" w:hAnsi="宋体" w:cs="MingLiU" w:hint="eastAsia"/>
          <w:kern w:val="0"/>
          <w:szCs w:val="21"/>
        </w:rPr>
        <w:t>标</w:t>
      </w:r>
      <w:r>
        <w:rPr>
          <w:rFonts w:ascii="宋体" w:hAnsi="宋体" w:cs="MingLiU" w:hint="eastAsia"/>
          <w:spacing w:val="-2"/>
          <w:kern w:val="0"/>
          <w:szCs w:val="21"/>
        </w:rPr>
        <w:t>准</w:t>
      </w:r>
      <w:r>
        <w:rPr>
          <w:rFonts w:ascii="宋体" w:hAnsi="宋体" w:cs="MingLiU" w:hint="eastAsia"/>
          <w:kern w:val="0"/>
          <w:szCs w:val="21"/>
        </w:rPr>
        <w:t>，</w:t>
      </w:r>
      <w:r>
        <w:rPr>
          <w:rFonts w:ascii="宋体" w:hAnsi="宋体" w:cs="MingLiU" w:hint="eastAsia"/>
          <w:spacing w:val="-2"/>
          <w:kern w:val="0"/>
          <w:szCs w:val="21"/>
        </w:rPr>
        <w:t>或</w:t>
      </w:r>
      <w:r>
        <w:rPr>
          <w:rFonts w:ascii="宋体" w:hAnsi="宋体" w:cs="宋体" w:hint="eastAsia"/>
          <w:spacing w:val="-2"/>
          <w:kern w:val="0"/>
          <w:szCs w:val="21"/>
        </w:rPr>
        <w:t>导</w:t>
      </w:r>
      <w:r>
        <w:rPr>
          <w:rFonts w:ascii="宋体" w:hAnsi="宋体" w:cs="MingLiU" w:hint="eastAsia"/>
          <w:kern w:val="0"/>
          <w:szCs w:val="21"/>
        </w:rPr>
        <w:t>致中标</w:t>
      </w:r>
      <w:r>
        <w:rPr>
          <w:rFonts w:ascii="宋体" w:hAnsi="宋体" w:cs="宋体" w:hint="eastAsia"/>
          <w:kern w:val="0"/>
          <w:szCs w:val="21"/>
        </w:rPr>
        <w:t>后</w:t>
      </w:r>
      <w:r>
        <w:rPr>
          <w:rFonts w:ascii="宋体" w:hAnsi="宋体" w:cs="MingLiU" w:hint="eastAsia"/>
          <w:kern w:val="0"/>
          <w:szCs w:val="21"/>
        </w:rPr>
        <w:t>合同</w:t>
      </w:r>
      <w:r>
        <w:rPr>
          <w:rFonts w:ascii="宋体" w:hAnsi="宋体" w:cs="宋体" w:hint="eastAsia"/>
          <w:kern w:val="0"/>
          <w:szCs w:val="21"/>
        </w:rPr>
        <w:t>不</w:t>
      </w:r>
      <w:r>
        <w:rPr>
          <w:rFonts w:ascii="宋体" w:hAnsi="宋体" w:cs="MingLiU" w:hint="eastAsia"/>
          <w:kern w:val="0"/>
          <w:szCs w:val="21"/>
        </w:rPr>
        <w:t>能</w:t>
      </w:r>
      <w:r>
        <w:rPr>
          <w:rFonts w:ascii="宋体" w:hAnsi="宋体" w:cs="宋体" w:hint="eastAsia"/>
          <w:kern w:val="0"/>
          <w:szCs w:val="21"/>
        </w:rPr>
        <w:t>履</w:t>
      </w:r>
      <w:r>
        <w:rPr>
          <w:rFonts w:ascii="宋体" w:hAnsi="宋体" w:cs="MingLiU" w:hint="eastAsia"/>
          <w:kern w:val="0"/>
          <w:szCs w:val="21"/>
        </w:rPr>
        <w:t>行。</w:t>
      </w:r>
    </w:p>
    <w:p w:rsidR="009A4098" w:rsidRDefault="00E04C20">
      <w:pPr>
        <w:autoSpaceDE w:val="0"/>
        <w:autoSpaceDN w:val="0"/>
        <w:adjustRightInd w:val="0"/>
        <w:spacing w:before="4" w:line="620" w:lineRule="exact"/>
        <w:ind w:left="120" w:right="96" w:firstLine="557"/>
        <w:rPr>
          <w:rFonts w:ascii="宋体" w:hAnsi="宋体" w:cs="MingLiU"/>
          <w:kern w:val="0"/>
          <w:szCs w:val="21"/>
        </w:rPr>
      </w:pPr>
      <w:r>
        <w:rPr>
          <w:rFonts w:ascii="宋体" w:hAnsi="宋体" w:cs="MingLiU" w:hint="eastAsia"/>
          <w:kern w:val="0"/>
          <w:szCs w:val="21"/>
        </w:rPr>
        <w:t>（</w:t>
      </w:r>
      <w:r>
        <w:rPr>
          <w:rFonts w:ascii="宋体" w:hAnsi="宋体" w:cs="Arial"/>
          <w:kern w:val="0"/>
          <w:szCs w:val="21"/>
        </w:rPr>
        <w:t>2</w:t>
      </w:r>
      <w:r>
        <w:rPr>
          <w:rFonts w:ascii="宋体" w:hAnsi="宋体" w:cs="MingLiU" w:hint="eastAsia"/>
          <w:kern w:val="0"/>
          <w:szCs w:val="21"/>
        </w:rPr>
        <w:t>）诉</w:t>
      </w:r>
      <w:r>
        <w:rPr>
          <w:rFonts w:ascii="宋体" w:hAnsi="宋体" w:cs="宋体" w:hint="eastAsia"/>
          <w:kern w:val="0"/>
          <w:szCs w:val="21"/>
        </w:rPr>
        <w:t>讼</w:t>
      </w:r>
      <w:r>
        <w:rPr>
          <w:rFonts w:ascii="宋体" w:hAnsi="宋体" w:cs="MingLiU" w:hint="eastAsia"/>
          <w:kern w:val="0"/>
          <w:szCs w:val="21"/>
        </w:rPr>
        <w:t>及</w:t>
      </w:r>
      <w:r>
        <w:rPr>
          <w:rFonts w:ascii="宋体" w:hAnsi="宋体" w:cs="宋体" w:hint="eastAsia"/>
          <w:spacing w:val="4"/>
          <w:kern w:val="0"/>
          <w:szCs w:val="21"/>
        </w:rPr>
        <w:t>仲</w:t>
      </w:r>
      <w:r>
        <w:rPr>
          <w:rFonts w:ascii="宋体" w:hAnsi="宋体" w:cs="宋体" w:hint="eastAsia"/>
          <w:kern w:val="0"/>
          <w:szCs w:val="21"/>
        </w:rPr>
        <w:t>裁</w:t>
      </w:r>
      <w:r>
        <w:rPr>
          <w:rFonts w:ascii="宋体" w:hAnsi="宋体" w:cs="MingLiU" w:hint="eastAsia"/>
          <w:kern w:val="0"/>
          <w:szCs w:val="21"/>
        </w:rPr>
        <w:t>情况是指发</w:t>
      </w:r>
      <w:r>
        <w:rPr>
          <w:rFonts w:ascii="宋体" w:hAnsi="宋体" w:cs="宋体" w:hint="eastAsia"/>
          <w:spacing w:val="4"/>
          <w:kern w:val="0"/>
          <w:szCs w:val="21"/>
        </w:rPr>
        <w:t>生</w:t>
      </w:r>
      <w:r>
        <w:rPr>
          <w:rFonts w:ascii="宋体" w:hAnsi="宋体" w:cs="宋体" w:hint="eastAsia"/>
          <w:kern w:val="0"/>
          <w:szCs w:val="21"/>
        </w:rPr>
        <w:t>于</w:t>
      </w:r>
      <w:r>
        <w:rPr>
          <w:rFonts w:ascii="宋体" w:hAnsi="宋体" w:cs="MingLiU" w:hint="eastAsia"/>
          <w:kern w:val="0"/>
          <w:szCs w:val="21"/>
        </w:rPr>
        <w:t>工</w:t>
      </w:r>
      <w:r>
        <w:rPr>
          <w:rFonts w:ascii="宋体" w:hAnsi="宋体" w:cs="MingLiU" w:hint="eastAsia"/>
          <w:spacing w:val="4"/>
          <w:kern w:val="0"/>
          <w:szCs w:val="21"/>
        </w:rPr>
        <w:t>程</w:t>
      </w:r>
      <w:r>
        <w:rPr>
          <w:rFonts w:ascii="宋体" w:hAnsi="宋体" w:cs="MingLiU" w:hint="eastAsia"/>
          <w:kern w:val="0"/>
          <w:szCs w:val="21"/>
        </w:rPr>
        <w:t>建设</w:t>
      </w:r>
      <w:r>
        <w:rPr>
          <w:rFonts w:ascii="宋体" w:hAnsi="宋体" w:cs="MingLiU" w:hint="eastAsia"/>
          <w:spacing w:val="4"/>
          <w:kern w:val="0"/>
          <w:szCs w:val="21"/>
        </w:rPr>
        <w:t>项</w:t>
      </w:r>
      <w:r>
        <w:rPr>
          <w:rFonts w:ascii="宋体" w:hAnsi="宋体" w:cs="MingLiU" w:hint="eastAsia"/>
          <w:kern w:val="0"/>
          <w:szCs w:val="21"/>
        </w:rPr>
        <w:t>目招</w:t>
      </w:r>
      <w:r>
        <w:rPr>
          <w:rFonts w:ascii="宋体" w:hAnsi="宋体" w:cs="MingLiU" w:hint="eastAsia"/>
          <w:spacing w:val="4"/>
          <w:kern w:val="0"/>
          <w:szCs w:val="21"/>
        </w:rPr>
        <w:t>投</w:t>
      </w:r>
      <w:r>
        <w:rPr>
          <w:rFonts w:ascii="宋体" w:hAnsi="宋体" w:cs="MingLiU" w:hint="eastAsia"/>
          <w:kern w:val="0"/>
          <w:szCs w:val="21"/>
        </w:rPr>
        <w:t>标和中标合同</w:t>
      </w:r>
      <w:r>
        <w:rPr>
          <w:rFonts w:ascii="宋体" w:hAnsi="宋体" w:cs="宋体" w:hint="eastAsia"/>
          <w:kern w:val="0"/>
          <w:szCs w:val="21"/>
        </w:rPr>
        <w:t>履</w:t>
      </w:r>
      <w:r>
        <w:rPr>
          <w:rFonts w:ascii="宋体" w:hAnsi="宋体" w:cs="MingLiU" w:hint="eastAsia"/>
          <w:kern w:val="0"/>
          <w:szCs w:val="21"/>
        </w:rPr>
        <w:t>行</w:t>
      </w:r>
      <w:r>
        <w:rPr>
          <w:rFonts w:ascii="宋体" w:hAnsi="宋体" w:cs="宋体" w:hint="eastAsia"/>
          <w:kern w:val="0"/>
          <w:szCs w:val="21"/>
        </w:rPr>
        <w:t>过</w:t>
      </w:r>
      <w:r>
        <w:rPr>
          <w:rFonts w:ascii="宋体" w:hAnsi="宋体" w:cs="MingLiU" w:hint="eastAsia"/>
          <w:kern w:val="0"/>
          <w:szCs w:val="21"/>
        </w:rPr>
        <w:t>程中发</w:t>
      </w:r>
      <w:r>
        <w:rPr>
          <w:rFonts w:ascii="宋体" w:hAnsi="宋体" w:cs="宋体" w:hint="eastAsia"/>
          <w:kern w:val="0"/>
          <w:szCs w:val="21"/>
        </w:rPr>
        <w:t>生</w:t>
      </w:r>
      <w:r>
        <w:rPr>
          <w:rFonts w:ascii="宋体" w:hAnsi="宋体" w:cs="MingLiU" w:hint="eastAsia"/>
          <w:kern w:val="0"/>
          <w:szCs w:val="21"/>
        </w:rPr>
        <w:t>的诉</w:t>
      </w:r>
      <w:r>
        <w:rPr>
          <w:rFonts w:ascii="宋体" w:hAnsi="宋体" w:cs="宋体" w:hint="eastAsia"/>
          <w:kern w:val="0"/>
          <w:szCs w:val="21"/>
        </w:rPr>
        <w:t>讼</w:t>
      </w:r>
      <w:r>
        <w:rPr>
          <w:rFonts w:ascii="宋体" w:hAnsi="宋体" w:cs="MingLiU" w:hint="eastAsia"/>
          <w:kern w:val="0"/>
          <w:szCs w:val="21"/>
        </w:rPr>
        <w:t>及</w:t>
      </w:r>
      <w:r>
        <w:rPr>
          <w:rFonts w:ascii="宋体" w:hAnsi="宋体" w:cs="宋体" w:hint="eastAsia"/>
          <w:spacing w:val="4"/>
          <w:kern w:val="0"/>
          <w:szCs w:val="21"/>
        </w:rPr>
        <w:t>仲</w:t>
      </w:r>
      <w:r>
        <w:rPr>
          <w:rFonts w:ascii="宋体" w:hAnsi="宋体" w:cs="宋体" w:hint="eastAsia"/>
          <w:spacing w:val="-2"/>
          <w:kern w:val="0"/>
          <w:szCs w:val="21"/>
        </w:rPr>
        <w:t>裁</w:t>
      </w:r>
      <w:r>
        <w:rPr>
          <w:rFonts w:ascii="宋体" w:hAnsi="宋体" w:cs="MingLiU" w:hint="eastAsia"/>
          <w:spacing w:val="-2"/>
          <w:kern w:val="0"/>
          <w:szCs w:val="21"/>
        </w:rPr>
        <w:t>事</w:t>
      </w:r>
      <w:r>
        <w:rPr>
          <w:rFonts w:ascii="宋体" w:hAnsi="宋体" w:cs="MingLiU" w:hint="eastAsia"/>
          <w:spacing w:val="4"/>
          <w:kern w:val="0"/>
          <w:szCs w:val="21"/>
        </w:rPr>
        <w:t>项</w:t>
      </w:r>
      <w:r>
        <w:rPr>
          <w:rFonts w:ascii="宋体" w:hAnsi="宋体" w:cs="MingLiU" w:hint="eastAsia"/>
          <w:spacing w:val="-93"/>
          <w:kern w:val="0"/>
          <w:szCs w:val="21"/>
        </w:rPr>
        <w:t>，</w:t>
      </w:r>
      <w:r>
        <w:rPr>
          <w:rFonts w:ascii="宋体" w:hAnsi="宋体" w:cs="MingLiU" w:hint="eastAsia"/>
          <w:kern w:val="0"/>
          <w:szCs w:val="21"/>
        </w:rPr>
        <w:t>以及投</w:t>
      </w:r>
      <w:r>
        <w:rPr>
          <w:rFonts w:ascii="宋体" w:hAnsi="宋体" w:cs="MingLiU" w:hint="eastAsia"/>
          <w:spacing w:val="4"/>
          <w:kern w:val="0"/>
          <w:szCs w:val="21"/>
        </w:rPr>
        <w:t>标</w:t>
      </w:r>
      <w:r>
        <w:rPr>
          <w:rFonts w:ascii="宋体" w:hAnsi="宋体" w:cs="MingLiU" w:hint="eastAsia"/>
          <w:spacing w:val="-2"/>
          <w:kern w:val="0"/>
          <w:szCs w:val="21"/>
        </w:rPr>
        <w:t>人</w:t>
      </w:r>
      <w:r>
        <w:rPr>
          <w:rFonts w:ascii="宋体" w:hAnsi="宋体" w:cs="宋体" w:hint="eastAsia"/>
          <w:spacing w:val="-2"/>
          <w:kern w:val="0"/>
          <w:szCs w:val="21"/>
        </w:rPr>
        <w:t>认</w:t>
      </w:r>
      <w:r>
        <w:rPr>
          <w:rFonts w:ascii="宋体" w:hAnsi="宋体" w:cs="MingLiU" w:hint="eastAsia"/>
          <w:spacing w:val="4"/>
          <w:kern w:val="0"/>
          <w:szCs w:val="21"/>
        </w:rPr>
        <w:t>为</w:t>
      </w:r>
      <w:r>
        <w:rPr>
          <w:rFonts w:ascii="宋体" w:hAnsi="宋体" w:cs="MingLiU" w:hint="eastAsia"/>
          <w:spacing w:val="-2"/>
          <w:kern w:val="0"/>
          <w:szCs w:val="21"/>
        </w:rPr>
        <w:t>对其</w:t>
      </w:r>
      <w:r>
        <w:rPr>
          <w:rFonts w:ascii="宋体" w:hAnsi="宋体" w:cs="宋体" w:hint="eastAsia"/>
          <w:spacing w:val="4"/>
          <w:kern w:val="0"/>
          <w:szCs w:val="21"/>
        </w:rPr>
        <w:t>生</w:t>
      </w:r>
      <w:r>
        <w:rPr>
          <w:rFonts w:ascii="宋体" w:hAnsi="宋体" w:cs="宋体" w:hint="eastAsia"/>
          <w:spacing w:val="-2"/>
          <w:kern w:val="0"/>
          <w:szCs w:val="21"/>
        </w:rPr>
        <w:t>产</w:t>
      </w:r>
      <w:r>
        <w:rPr>
          <w:rFonts w:ascii="宋体" w:hAnsi="宋体" w:cs="MingLiU" w:hint="eastAsia"/>
          <w:spacing w:val="-2"/>
          <w:kern w:val="0"/>
          <w:szCs w:val="21"/>
        </w:rPr>
        <w:t>经</w:t>
      </w:r>
      <w:r>
        <w:rPr>
          <w:rFonts w:ascii="宋体" w:hAnsi="宋体" w:cs="宋体" w:hint="eastAsia"/>
          <w:kern w:val="0"/>
          <w:szCs w:val="21"/>
        </w:rPr>
        <w:t>营活</w:t>
      </w:r>
      <w:r>
        <w:rPr>
          <w:rFonts w:ascii="宋体" w:hAnsi="宋体" w:cs="MingLiU" w:hint="eastAsia"/>
          <w:kern w:val="0"/>
          <w:szCs w:val="21"/>
        </w:rPr>
        <w:t>动</w:t>
      </w:r>
      <w:r>
        <w:rPr>
          <w:rFonts w:ascii="宋体" w:hAnsi="宋体" w:cs="宋体" w:hint="eastAsia"/>
          <w:kern w:val="0"/>
          <w:szCs w:val="21"/>
        </w:rPr>
        <w:t>产生</w:t>
      </w:r>
      <w:r>
        <w:rPr>
          <w:rFonts w:ascii="宋体" w:hAnsi="宋体" w:cs="MingLiU" w:hint="eastAsia"/>
          <w:kern w:val="0"/>
          <w:szCs w:val="21"/>
        </w:rPr>
        <w:t>重大</w:t>
      </w:r>
      <w:r>
        <w:rPr>
          <w:rFonts w:ascii="宋体" w:hAnsi="宋体" w:cs="MingLiU" w:hint="eastAsia"/>
          <w:spacing w:val="4"/>
          <w:kern w:val="0"/>
          <w:szCs w:val="21"/>
        </w:rPr>
        <w:t>影</w:t>
      </w:r>
      <w:r>
        <w:rPr>
          <w:rFonts w:ascii="宋体" w:hAnsi="宋体" w:cs="MingLiU" w:hint="eastAsia"/>
          <w:kern w:val="0"/>
          <w:szCs w:val="21"/>
        </w:rPr>
        <w:t>响</w:t>
      </w:r>
      <w:r>
        <w:rPr>
          <w:rFonts w:ascii="宋体" w:hAnsi="宋体" w:cs="MingLiU" w:hint="eastAsia"/>
          <w:spacing w:val="-2"/>
          <w:kern w:val="0"/>
          <w:szCs w:val="21"/>
        </w:rPr>
        <w:t>的</w:t>
      </w:r>
      <w:r>
        <w:rPr>
          <w:rFonts w:ascii="宋体" w:hAnsi="宋体" w:cs="MingLiU" w:hint="eastAsia"/>
          <w:spacing w:val="4"/>
          <w:kern w:val="0"/>
          <w:szCs w:val="21"/>
        </w:rPr>
        <w:t>其</w:t>
      </w:r>
      <w:r>
        <w:rPr>
          <w:rFonts w:ascii="宋体" w:hAnsi="宋体" w:cs="MingLiU" w:hint="eastAsia"/>
          <w:spacing w:val="-2"/>
          <w:kern w:val="0"/>
          <w:szCs w:val="21"/>
        </w:rPr>
        <w:t>他诉</w:t>
      </w:r>
      <w:r>
        <w:rPr>
          <w:rFonts w:ascii="宋体" w:hAnsi="宋体" w:cs="宋体" w:hint="eastAsia"/>
          <w:kern w:val="0"/>
          <w:szCs w:val="21"/>
        </w:rPr>
        <w:t>讼</w:t>
      </w:r>
      <w:r>
        <w:rPr>
          <w:rFonts w:ascii="宋体" w:hAnsi="宋体" w:cs="MingLiU" w:hint="eastAsia"/>
          <w:spacing w:val="-2"/>
          <w:kern w:val="0"/>
          <w:szCs w:val="21"/>
        </w:rPr>
        <w:t>及</w:t>
      </w:r>
      <w:r>
        <w:rPr>
          <w:rFonts w:ascii="宋体" w:hAnsi="宋体" w:cs="宋体" w:hint="eastAsia"/>
          <w:kern w:val="0"/>
          <w:szCs w:val="21"/>
        </w:rPr>
        <w:t>仲裁</w:t>
      </w:r>
      <w:r>
        <w:rPr>
          <w:rFonts w:ascii="宋体" w:hAnsi="宋体" w:cs="MingLiU" w:hint="eastAsia"/>
          <w:kern w:val="0"/>
          <w:szCs w:val="21"/>
        </w:rPr>
        <w:t>事项。</w:t>
      </w:r>
    </w:p>
    <w:p w:rsidR="009A4098" w:rsidRDefault="00E04C20">
      <w:pPr>
        <w:autoSpaceDE w:val="0"/>
        <w:autoSpaceDN w:val="0"/>
        <w:adjustRightInd w:val="0"/>
        <w:spacing w:before="4" w:line="620" w:lineRule="exact"/>
        <w:ind w:left="120" w:right="91" w:firstLine="557"/>
        <w:rPr>
          <w:rFonts w:ascii="宋体" w:hAnsi="宋体" w:cs="MingLiU"/>
          <w:kern w:val="0"/>
          <w:szCs w:val="21"/>
        </w:rPr>
      </w:pPr>
      <w:r>
        <w:rPr>
          <w:rFonts w:ascii="宋体" w:hAnsi="宋体" w:cs="MingLiU" w:hint="eastAsia"/>
          <w:kern w:val="0"/>
          <w:szCs w:val="21"/>
        </w:rPr>
        <w:t>（</w:t>
      </w:r>
      <w:r>
        <w:rPr>
          <w:rFonts w:ascii="宋体" w:hAnsi="宋体" w:cs="Arial"/>
          <w:kern w:val="0"/>
          <w:szCs w:val="21"/>
        </w:rPr>
        <w:t>3</w:t>
      </w:r>
      <w:r>
        <w:rPr>
          <w:rFonts w:ascii="宋体" w:hAnsi="宋体" w:cs="MingLiU" w:hint="eastAsia"/>
          <w:kern w:val="0"/>
          <w:szCs w:val="21"/>
        </w:rPr>
        <w:t>）诉</w:t>
      </w:r>
      <w:r>
        <w:rPr>
          <w:rFonts w:ascii="宋体" w:hAnsi="宋体" w:cs="宋体" w:hint="eastAsia"/>
          <w:kern w:val="0"/>
          <w:szCs w:val="21"/>
        </w:rPr>
        <w:t>讼</w:t>
      </w:r>
      <w:r>
        <w:rPr>
          <w:rFonts w:ascii="宋体" w:hAnsi="宋体" w:cs="MingLiU" w:hint="eastAsia"/>
          <w:kern w:val="0"/>
          <w:szCs w:val="21"/>
        </w:rPr>
        <w:t>包括</w:t>
      </w:r>
      <w:r>
        <w:rPr>
          <w:rFonts w:ascii="宋体" w:hAnsi="宋体" w:cs="宋体" w:hint="eastAsia"/>
          <w:kern w:val="0"/>
          <w:szCs w:val="21"/>
        </w:rPr>
        <w:t>民</w:t>
      </w:r>
      <w:r>
        <w:rPr>
          <w:rFonts w:ascii="宋体" w:hAnsi="宋体" w:cs="MingLiU" w:hint="eastAsia"/>
          <w:kern w:val="0"/>
          <w:szCs w:val="21"/>
        </w:rPr>
        <w:t>事诉</w:t>
      </w:r>
      <w:r>
        <w:rPr>
          <w:rFonts w:ascii="宋体" w:hAnsi="宋体" w:cs="宋体" w:hint="eastAsia"/>
          <w:kern w:val="0"/>
          <w:szCs w:val="21"/>
        </w:rPr>
        <w:t>讼</w:t>
      </w:r>
      <w:r>
        <w:rPr>
          <w:rFonts w:ascii="宋体" w:hAnsi="宋体" w:cs="MingLiU" w:hint="eastAsia"/>
          <w:kern w:val="0"/>
          <w:szCs w:val="21"/>
        </w:rPr>
        <w:t>和</w:t>
      </w:r>
      <w:r>
        <w:rPr>
          <w:rFonts w:ascii="宋体" w:hAnsi="宋体" w:cs="MingLiU" w:hint="eastAsia"/>
          <w:spacing w:val="4"/>
          <w:kern w:val="0"/>
          <w:szCs w:val="21"/>
        </w:rPr>
        <w:t>行</w:t>
      </w:r>
      <w:r>
        <w:rPr>
          <w:rFonts w:ascii="宋体" w:hAnsi="宋体" w:cs="MingLiU" w:hint="eastAsia"/>
          <w:kern w:val="0"/>
          <w:szCs w:val="21"/>
        </w:rPr>
        <w:t>政诉</w:t>
      </w:r>
      <w:r>
        <w:rPr>
          <w:rFonts w:ascii="宋体" w:hAnsi="宋体" w:cs="宋体" w:hint="eastAsia"/>
          <w:spacing w:val="-2"/>
          <w:kern w:val="0"/>
          <w:szCs w:val="21"/>
        </w:rPr>
        <w:t>讼</w:t>
      </w:r>
      <w:r>
        <w:rPr>
          <w:rFonts w:ascii="宋体" w:hAnsi="宋体" w:cs="MingLiU" w:hint="eastAsia"/>
          <w:kern w:val="0"/>
          <w:szCs w:val="21"/>
        </w:rPr>
        <w:t>；</w:t>
      </w:r>
      <w:r>
        <w:rPr>
          <w:rFonts w:ascii="宋体" w:hAnsi="宋体" w:cs="宋体" w:hint="eastAsia"/>
          <w:spacing w:val="4"/>
          <w:kern w:val="0"/>
          <w:szCs w:val="21"/>
        </w:rPr>
        <w:t>仲</w:t>
      </w:r>
      <w:r>
        <w:rPr>
          <w:rFonts w:ascii="宋体" w:hAnsi="宋体" w:cs="宋体" w:hint="eastAsia"/>
          <w:spacing w:val="-2"/>
          <w:kern w:val="0"/>
          <w:szCs w:val="21"/>
        </w:rPr>
        <w:t>裁</w:t>
      </w:r>
      <w:r>
        <w:rPr>
          <w:rFonts w:ascii="宋体" w:hAnsi="宋体" w:cs="MingLiU" w:hint="eastAsia"/>
          <w:kern w:val="0"/>
          <w:szCs w:val="21"/>
        </w:rPr>
        <w:t>是指</w:t>
      </w:r>
      <w:r>
        <w:rPr>
          <w:rFonts w:ascii="宋体" w:hAnsi="宋体" w:cs="宋体" w:hint="eastAsia"/>
          <w:spacing w:val="-2"/>
          <w:kern w:val="0"/>
          <w:szCs w:val="21"/>
        </w:rPr>
        <w:t>争</w:t>
      </w:r>
      <w:r>
        <w:rPr>
          <w:rFonts w:ascii="宋体" w:hAnsi="宋体" w:cs="MingLiU" w:hint="eastAsia"/>
          <w:kern w:val="0"/>
          <w:szCs w:val="21"/>
        </w:rPr>
        <w:t>议双方的当事人自愿将他们</w:t>
      </w:r>
      <w:r>
        <w:rPr>
          <w:rFonts w:ascii="宋体" w:hAnsi="宋体" w:cs="宋体" w:hint="eastAsia"/>
          <w:kern w:val="0"/>
          <w:szCs w:val="21"/>
        </w:rPr>
        <w:t>之间</w:t>
      </w:r>
      <w:r>
        <w:rPr>
          <w:rFonts w:ascii="宋体" w:hAnsi="宋体" w:cs="MingLiU" w:hint="eastAsia"/>
          <w:kern w:val="0"/>
          <w:szCs w:val="21"/>
        </w:rPr>
        <w:t>的</w:t>
      </w:r>
      <w:r>
        <w:rPr>
          <w:rFonts w:ascii="宋体" w:hAnsi="宋体" w:cs="宋体" w:hint="eastAsia"/>
          <w:spacing w:val="4"/>
          <w:kern w:val="0"/>
          <w:szCs w:val="21"/>
        </w:rPr>
        <w:t>纠</w:t>
      </w:r>
      <w:r>
        <w:rPr>
          <w:rFonts w:ascii="宋体" w:hAnsi="宋体" w:cs="宋体" w:hint="eastAsia"/>
          <w:spacing w:val="-2"/>
          <w:kern w:val="0"/>
          <w:szCs w:val="21"/>
        </w:rPr>
        <w:t>纷提</w:t>
      </w:r>
      <w:r>
        <w:rPr>
          <w:rFonts w:ascii="宋体" w:hAnsi="宋体" w:cs="MingLiU" w:hint="eastAsia"/>
          <w:kern w:val="0"/>
          <w:szCs w:val="21"/>
        </w:rPr>
        <w:t>交</w:t>
      </w:r>
      <w:r>
        <w:rPr>
          <w:rFonts w:ascii="宋体" w:hAnsi="宋体" w:cs="宋体" w:hint="eastAsia"/>
          <w:kern w:val="0"/>
          <w:szCs w:val="21"/>
        </w:rPr>
        <w:t>仲裁</w:t>
      </w:r>
      <w:r>
        <w:rPr>
          <w:rFonts w:ascii="宋体" w:hAnsi="宋体" w:cs="MingLiU" w:hint="eastAsia"/>
          <w:spacing w:val="4"/>
          <w:kern w:val="0"/>
          <w:szCs w:val="21"/>
        </w:rPr>
        <w:t>机构</w:t>
      </w:r>
      <w:r>
        <w:rPr>
          <w:rFonts w:ascii="宋体" w:hAnsi="宋体" w:cs="MingLiU" w:hint="eastAsia"/>
          <w:spacing w:val="-98"/>
          <w:kern w:val="0"/>
          <w:szCs w:val="21"/>
        </w:rPr>
        <w:t>，</w:t>
      </w:r>
      <w:r>
        <w:rPr>
          <w:rFonts w:ascii="宋体" w:hAnsi="宋体" w:cs="MingLiU" w:hint="eastAsia"/>
          <w:spacing w:val="-2"/>
          <w:kern w:val="0"/>
          <w:szCs w:val="21"/>
        </w:rPr>
        <w:t>由</w:t>
      </w:r>
      <w:r>
        <w:rPr>
          <w:rFonts w:ascii="宋体" w:hAnsi="宋体" w:cs="宋体" w:hint="eastAsia"/>
          <w:spacing w:val="4"/>
          <w:kern w:val="0"/>
          <w:szCs w:val="21"/>
        </w:rPr>
        <w:t>仲</w:t>
      </w:r>
      <w:r>
        <w:rPr>
          <w:rFonts w:ascii="宋体" w:hAnsi="宋体" w:cs="宋体" w:hint="eastAsia"/>
          <w:spacing w:val="-2"/>
          <w:kern w:val="0"/>
          <w:szCs w:val="21"/>
        </w:rPr>
        <w:t>裁</w:t>
      </w:r>
      <w:r>
        <w:rPr>
          <w:rFonts w:ascii="宋体" w:hAnsi="宋体" w:cs="MingLiU" w:hint="eastAsia"/>
          <w:kern w:val="0"/>
          <w:szCs w:val="21"/>
        </w:rPr>
        <w:t>机构以第三</w:t>
      </w:r>
      <w:r>
        <w:rPr>
          <w:rFonts w:ascii="宋体" w:hAnsi="宋体" w:cs="宋体" w:hint="eastAsia"/>
          <w:kern w:val="0"/>
          <w:szCs w:val="21"/>
        </w:rPr>
        <w:t>者</w:t>
      </w:r>
      <w:r>
        <w:rPr>
          <w:rFonts w:ascii="宋体" w:hAnsi="宋体" w:cs="MingLiU" w:hint="eastAsia"/>
          <w:kern w:val="0"/>
          <w:szCs w:val="21"/>
        </w:rPr>
        <w:t>的</w:t>
      </w:r>
      <w:r>
        <w:rPr>
          <w:rFonts w:ascii="宋体" w:hAnsi="宋体" w:cs="宋体" w:hint="eastAsia"/>
          <w:spacing w:val="4"/>
          <w:kern w:val="0"/>
          <w:szCs w:val="21"/>
        </w:rPr>
        <w:t>身</w:t>
      </w:r>
      <w:r>
        <w:rPr>
          <w:rFonts w:ascii="宋体" w:hAnsi="宋体" w:cs="宋体" w:hint="eastAsia"/>
          <w:kern w:val="0"/>
          <w:szCs w:val="21"/>
        </w:rPr>
        <w:t>份</w:t>
      </w:r>
      <w:r>
        <w:rPr>
          <w:rFonts w:ascii="宋体" w:hAnsi="宋体" w:cs="MingLiU" w:hint="eastAsia"/>
          <w:kern w:val="0"/>
          <w:szCs w:val="21"/>
        </w:rPr>
        <w:t>进行</w:t>
      </w:r>
      <w:r>
        <w:rPr>
          <w:rFonts w:ascii="宋体" w:hAnsi="宋体" w:cs="宋体" w:hint="eastAsia"/>
          <w:spacing w:val="-2"/>
          <w:kern w:val="0"/>
          <w:szCs w:val="21"/>
        </w:rPr>
        <w:t>裁</w:t>
      </w:r>
      <w:r>
        <w:rPr>
          <w:rFonts w:ascii="宋体" w:hAnsi="宋体" w:cs="MingLiU" w:hint="eastAsia"/>
          <w:kern w:val="0"/>
          <w:szCs w:val="21"/>
        </w:rPr>
        <w:t>决。</w:t>
      </w:r>
    </w:p>
    <w:p w:rsidR="009A4098" w:rsidRDefault="009A4098">
      <w:pPr>
        <w:autoSpaceDE w:val="0"/>
        <w:autoSpaceDN w:val="0"/>
        <w:adjustRightInd w:val="0"/>
        <w:spacing w:line="190" w:lineRule="exact"/>
        <w:ind w:right="3835"/>
        <w:rPr>
          <w:rFonts w:ascii="宋体" w:hAnsi="宋体" w:cs="MingLiU"/>
          <w:kern w:val="0"/>
          <w:szCs w:val="21"/>
        </w:rPr>
      </w:pPr>
    </w:p>
    <w:p w:rsidR="009A4098" w:rsidRDefault="00E04C20">
      <w:pPr>
        <w:autoSpaceDE w:val="0"/>
        <w:autoSpaceDN w:val="0"/>
        <w:adjustRightInd w:val="0"/>
        <w:spacing w:before="4" w:line="620" w:lineRule="exact"/>
        <w:ind w:left="120" w:right="91" w:firstLine="557"/>
        <w:rPr>
          <w:rFonts w:ascii="宋体" w:hAnsi="宋体" w:cs="MingLiU"/>
          <w:kern w:val="0"/>
          <w:szCs w:val="21"/>
        </w:rPr>
      </w:pPr>
      <w:r>
        <w:rPr>
          <w:rFonts w:ascii="宋体" w:hAnsi="宋体" w:cs="MingLiU" w:hint="eastAsia"/>
          <w:kern w:val="0"/>
          <w:szCs w:val="21"/>
        </w:rPr>
        <w:t>（</w:t>
      </w:r>
      <w:r>
        <w:rPr>
          <w:rFonts w:ascii="宋体" w:hAnsi="宋体" w:cs="MingLiU"/>
          <w:kern w:val="0"/>
          <w:szCs w:val="21"/>
        </w:rPr>
        <w:t>4</w:t>
      </w:r>
      <w:r>
        <w:rPr>
          <w:rFonts w:ascii="宋体" w:hAnsi="宋体" w:cs="MingLiU" w:hint="eastAsia"/>
          <w:kern w:val="0"/>
          <w:szCs w:val="21"/>
        </w:rPr>
        <w:t>）“案由”是事情的原由、名称、由来，当事人争议法律关系的类别，或诉讼仲裁情况的内容提要。如“工程款结算纠纷”。</w:t>
      </w: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autoSpaceDE w:val="0"/>
        <w:autoSpaceDN w:val="0"/>
        <w:adjustRightInd w:val="0"/>
        <w:spacing w:line="280" w:lineRule="exact"/>
        <w:ind w:left="677" w:right="-20"/>
        <w:jc w:val="left"/>
        <w:rPr>
          <w:rFonts w:ascii="宋体" w:hAnsi="宋体" w:cs="MingLiU"/>
          <w:kern w:val="0"/>
          <w:szCs w:val="21"/>
        </w:rPr>
      </w:pPr>
      <w:r>
        <w:rPr>
          <w:rFonts w:ascii="宋体" w:hAnsi="宋体" w:cs="MingLiU" w:hint="eastAsia"/>
          <w:kern w:val="0"/>
          <w:szCs w:val="21"/>
        </w:rPr>
        <w:t>（</w:t>
      </w:r>
      <w:r>
        <w:rPr>
          <w:rFonts w:ascii="宋体" w:hAnsi="宋体" w:cs="Arial"/>
          <w:kern w:val="0"/>
          <w:szCs w:val="21"/>
        </w:rPr>
        <w:t>5</w:t>
      </w:r>
      <w:r>
        <w:rPr>
          <w:rFonts w:ascii="宋体" w:hAnsi="宋体" w:cs="MingLiU" w:hint="eastAsia"/>
          <w:spacing w:val="-160"/>
          <w:kern w:val="0"/>
          <w:szCs w:val="21"/>
        </w:rPr>
        <w:t>）</w:t>
      </w:r>
      <w:r>
        <w:rPr>
          <w:rFonts w:ascii="宋体" w:hAnsi="宋体" w:cs="MingLiU" w:hint="eastAsia"/>
          <w:kern w:val="0"/>
          <w:szCs w:val="21"/>
        </w:rPr>
        <w:t>“双方当事人名称</w:t>
      </w:r>
      <w:r>
        <w:rPr>
          <w:rFonts w:ascii="宋体" w:hAnsi="宋体" w:cs="MingLiU" w:hint="eastAsia"/>
          <w:spacing w:val="-21"/>
          <w:kern w:val="0"/>
          <w:szCs w:val="21"/>
        </w:rPr>
        <w:t>”</w:t>
      </w:r>
      <w:r>
        <w:rPr>
          <w:rFonts w:ascii="宋体" w:hAnsi="宋体" w:cs="MingLiU" w:hint="eastAsia"/>
          <w:kern w:val="0"/>
          <w:szCs w:val="21"/>
        </w:rPr>
        <w:t>是指</w:t>
      </w:r>
      <w:r>
        <w:rPr>
          <w:rFonts w:ascii="宋体" w:hAnsi="宋体" w:cs="MingLiU" w:hint="eastAsia"/>
          <w:spacing w:val="4"/>
          <w:kern w:val="0"/>
          <w:szCs w:val="21"/>
        </w:rPr>
        <w:t>投标</w:t>
      </w:r>
      <w:r>
        <w:rPr>
          <w:rFonts w:ascii="宋体" w:hAnsi="宋体" w:cs="MingLiU" w:hint="eastAsia"/>
          <w:spacing w:val="-2"/>
          <w:kern w:val="0"/>
          <w:szCs w:val="21"/>
        </w:rPr>
        <w:t>人在诉</w:t>
      </w:r>
      <w:r>
        <w:rPr>
          <w:rFonts w:ascii="宋体" w:hAnsi="宋体" w:cs="宋体" w:hint="eastAsia"/>
          <w:kern w:val="0"/>
          <w:szCs w:val="21"/>
        </w:rPr>
        <w:t>讼</w:t>
      </w:r>
      <w:r>
        <w:rPr>
          <w:rFonts w:ascii="宋体" w:hAnsi="宋体" w:cs="MingLiU" w:hint="eastAsia"/>
          <w:spacing w:val="-25"/>
          <w:kern w:val="0"/>
          <w:szCs w:val="21"/>
        </w:rPr>
        <w:t>、</w:t>
      </w:r>
      <w:r>
        <w:rPr>
          <w:rFonts w:ascii="宋体" w:hAnsi="宋体" w:cs="宋体" w:hint="eastAsia"/>
          <w:kern w:val="0"/>
          <w:szCs w:val="21"/>
        </w:rPr>
        <w:t>仲裁</w:t>
      </w:r>
      <w:r>
        <w:rPr>
          <w:rFonts w:ascii="宋体" w:hAnsi="宋体" w:cs="MingLiU" w:hint="eastAsia"/>
          <w:kern w:val="0"/>
          <w:szCs w:val="21"/>
        </w:rPr>
        <w:t>中原</w:t>
      </w:r>
      <w:r>
        <w:rPr>
          <w:rFonts w:ascii="宋体" w:hAnsi="宋体" w:cs="MingLiU" w:hint="eastAsia"/>
          <w:spacing w:val="-21"/>
          <w:kern w:val="0"/>
          <w:szCs w:val="21"/>
        </w:rPr>
        <w:t>告</w:t>
      </w:r>
      <w:r>
        <w:rPr>
          <w:rFonts w:ascii="宋体" w:hAnsi="宋体" w:cs="MingLiU" w:hint="eastAsia"/>
          <w:kern w:val="0"/>
          <w:szCs w:val="21"/>
        </w:rPr>
        <w:t>（申</w:t>
      </w:r>
      <w:r>
        <w:rPr>
          <w:rFonts w:ascii="宋体" w:hAnsi="宋体" w:cs="宋体" w:hint="eastAsia"/>
          <w:kern w:val="0"/>
          <w:szCs w:val="21"/>
        </w:rPr>
        <w:t>请</w:t>
      </w:r>
      <w:r>
        <w:rPr>
          <w:rFonts w:ascii="宋体" w:hAnsi="宋体" w:cs="MingLiU" w:hint="eastAsia"/>
          <w:kern w:val="0"/>
          <w:szCs w:val="21"/>
        </w:rPr>
        <w:t>人</w:t>
      </w:r>
      <w:r>
        <w:rPr>
          <w:rFonts w:ascii="宋体" w:hAnsi="宋体" w:cs="MingLiU" w:hint="eastAsia"/>
          <w:spacing w:val="-141"/>
          <w:kern w:val="0"/>
          <w:szCs w:val="21"/>
        </w:rPr>
        <w:t>）</w:t>
      </w:r>
      <w:r>
        <w:rPr>
          <w:rFonts w:ascii="宋体" w:hAnsi="宋体" w:cs="MingLiU" w:hint="eastAsia"/>
          <w:spacing w:val="-2"/>
          <w:kern w:val="0"/>
          <w:szCs w:val="21"/>
        </w:rPr>
        <w:t>、</w:t>
      </w:r>
      <w:r>
        <w:rPr>
          <w:rFonts w:ascii="宋体" w:hAnsi="宋体" w:cs="MingLiU" w:hint="eastAsia"/>
          <w:kern w:val="0"/>
          <w:szCs w:val="21"/>
        </w:rPr>
        <w:t>被告</w:t>
      </w:r>
      <w:r>
        <w:rPr>
          <w:rFonts w:ascii="宋体" w:hAnsi="宋体" w:cs="MingLiU" w:hint="eastAsia"/>
          <w:spacing w:val="-2"/>
          <w:kern w:val="0"/>
          <w:szCs w:val="21"/>
        </w:rPr>
        <w:t>（</w:t>
      </w:r>
      <w:r>
        <w:rPr>
          <w:rFonts w:ascii="宋体" w:hAnsi="宋体" w:cs="MingLiU" w:hint="eastAsia"/>
          <w:kern w:val="0"/>
          <w:szCs w:val="21"/>
        </w:rPr>
        <w:t>被申</w:t>
      </w:r>
      <w:r>
        <w:rPr>
          <w:rFonts w:ascii="宋体" w:hAnsi="宋体" w:cs="宋体" w:hint="eastAsia"/>
          <w:kern w:val="0"/>
          <w:szCs w:val="21"/>
        </w:rPr>
        <w:t>请</w:t>
      </w:r>
      <w:r>
        <w:rPr>
          <w:rFonts w:ascii="宋体" w:hAnsi="宋体" w:cs="MingLiU" w:hint="eastAsia"/>
          <w:kern w:val="0"/>
          <w:szCs w:val="21"/>
        </w:rPr>
        <w:t>人）或第</w:t>
      </w:r>
    </w:p>
    <w:p w:rsidR="009A4098" w:rsidRDefault="009A4098">
      <w:pPr>
        <w:autoSpaceDE w:val="0"/>
        <w:autoSpaceDN w:val="0"/>
        <w:adjustRightInd w:val="0"/>
        <w:spacing w:line="280" w:lineRule="exact"/>
        <w:ind w:left="677" w:right="-20"/>
        <w:jc w:val="left"/>
        <w:rPr>
          <w:rFonts w:ascii="宋体" w:hAnsi="宋体" w:cs="MingLiU"/>
          <w:kern w:val="0"/>
          <w:szCs w:val="21"/>
        </w:rPr>
      </w:pPr>
    </w:p>
    <w:p w:rsidR="009A4098" w:rsidRDefault="00E04C20">
      <w:pPr>
        <w:autoSpaceDE w:val="0"/>
        <w:autoSpaceDN w:val="0"/>
        <w:adjustRightInd w:val="0"/>
        <w:spacing w:line="280" w:lineRule="exact"/>
        <w:ind w:right="-20"/>
        <w:jc w:val="left"/>
        <w:rPr>
          <w:rFonts w:ascii="宋体" w:hAnsi="宋体" w:cs="MingLiU"/>
          <w:kern w:val="0"/>
          <w:szCs w:val="21"/>
        </w:rPr>
      </w:pPr>
      <w:r>
        <w:rPr>
          <w:rFonts w:ascii="宋体" w:hAnsi="宋体" w:cs="MingLiU" w:hint="eastAsia"/>
          <w:kern w:val="0"/>
          <w:szCs w:val="21"/>
        </w:rPr>
        <w:lastRenderedPageBreak/>
        <w:t>三人的</w:t>
      </w:r>
      <w:r>
        <w:rPr>
          <w:rFonts w:ascii="宋体" w:hAnsi="宋体" w:cs="MingLiU" w:hint="eastAsia"/>
          <w:spacing w:val="4"/>
          <w:kern w:val="0"/>
          <w:szCs w:val="21"/>
        </w:rPr>
        <w:t>单</w:t>
      </w:r>
      <w:r>
        <w:rPr>
          <w:rFonts w:ascii="宋体" w:hAnsi="宋体" w:cs="MingLiU" w:hint="eastAsia"/>
          <w:kern w:val="0"/>
          <w:szCs w:val="21"/>
        </w:rPr>
        <w:t>位名称。</w:t>
      </w:r>
    </w:p>
    <w:p w:rsidR="009A4098" w:rsidRDefault="009A4098">
      <w:pPr>
        <w:autoSpaceDE w:val="0"/>
        <w:autoSpaceDN w:val="0"/>
        <w:adjustRightInd w:val="0"/>
        <w:spacing w:line="143" w:lineRule="exact"/>
        <w:jc w:val="left"/>
        <w:rPr>
          <w:rFonts w:ascii="宋体" w:hAnsi="宋体" w:cs="MingLiU"/>
          <w:kern w:val="0"/>
          <w:szCs w:val="21"/>
        </w:rPr>
      </w:pPr>
    </w:p>
    <w:p w:rsidR="009A4098" w:rsidRDefault="009A4098">
      <w:pPr>
        <w:autoSpaceDE w:val="0"/>
        <w:autoSpaceDN w:val="0"/>
        <w:adjustRightInd w:val="0"/>
        <w:spacing w:line="200" w:lineRule="exact"/>
        <w:jc w:val="left"/>
        <w:rPr>
          <w:rFonts w:ascii="宋体" w:hAnsi="宋体" w:cs="MingLiU"/>
          <w:kern w:val="0"/>
          <w:szCs w:val="21"/>
        </w:rPr>
      </w:pPr>
    </w:p>
    <w:p w:rsidR="009A4098" w:rsidRDefault="00E04C20">
      <w:pPr>
        <w:autoSpaceDE w:val="0"/>
        <w:autoSpaceDN w:val="0"/>
        <w:adjustRightInd w:val="0"/>
        <w:spacing w:line="280" w:lineRule="exact"/>
        <w:ind w:left="677" w:right="-20"/>
        <w:jc w:val="left"/>
        <w:rPr>
          <w:rFonts w:ascii="宋体" w:hAnsi="宋体" w:cs="MingLiU"/>
          <w:kern w:val="0"/>
          <w:szCs w:val="21"/>
        </w:rPr>
      </w:pPr>
      <w:r>
        <w:rPr>
          <w:rFonts w:ascii="宋体" w:hAnsi="宋体" w:cs="MingLiU" w:hint="eastAsia"/>
          <w:kern w:val="0"/>
          <w:szCs w:val="21"/>
        </w:rPr>
        <w:t>（</w:t>
      </w:r>
      <w:r>
        <w:rPr>
          <w:rFonts w:ascii="宋体" w:hAnsi="宋体" w:cs="Arial"/>
          <w:kern w:val="0"/>
          <w:szCs w:val="21"/>
        </w:rPr>
        <w:t>6</w:t>
      </w:r>
      <w:r>
        <w:rPr>
          <w:rFonts w:ascii="宋体" w:hAnsi="宋体" w:cs="MingLiU" w:hint="eastAsia"/>
          <w:spacing w:val="-25"/>
          <w:kern w:val="0"/>
          <w:szCs w:val="21"/>
        </w:rPr>
        <w:t>）</w:t>
      </w:r>
      <w:r>
        <w:rPr>
          <w:rFonts w:ascii="宋体" w:hAnsi="宋体" w:cs="MingLiU" w:hint="eastAsia"/>
          <w:kern w:val="0"/>
          <w:szCs w:val="21"/>
        </w:rPr>
        <w:t>诉</w:t>
      </w:r>
      <w:r>
        <w:rPr>
          <w:rFonts w:ascii="宋体" w:hAnsi="宋体" w:cs="宋体" w:hint="eastAsia"/>
          <w:kern w:val="0"/>
          <w:szCs w:val="21"/>
        </w:rPr>
        <w:t>讼</w:t>
      </w:r>
      <w:r>
        <w:rPr>
          <w:rFonts w:ascii="宋体" w:hAnsi="宋体" w:cs="MingLiU" w:hint="eastAsia"/>
          <w:spacing w:val="-25"/>
          <w:kern w:val="0"/>
          <w:szCs w:val="21"/>
        </w:rPr>
        <w:t>、</w:t>
      </w:r>
      <w:r>
        <w:rPr>
          <w:rFonts w:ascii="宋体" w:hAnsi="宋体" w:cs="宋体" w:hint="eastAsia"/>
          <w:kern w:val="0"/>
          <w:szCs w:val="21"/>
        </w:rPr>
        <w:t>仲裁</w:t>
      </w:r>
      <w:r>
        <w:rPr>
          <w:rFonts w:ascii="宋体" w:hAnsi="宋体" w:cs="MingLiU" w:hint="eastAsia"/>
          <w:kern w:val="0"/>
          <w:szCs w:val="21"/>
        </w:rPr>
        <w:t>的</w:t>
      </w:r>
      <w:r>
        <w:rPr>
          <w:rFonts w:ascii="宋体" w:hAnsi="宋体" w:cs="宋体" w:hint="eastAsia"/>
          <w:kern w:val="0"/>
          <w:szCs w:val="21"/>
        </w:rPr>
        <w:t>起算时间</w:t>
      </w:r>
      <w:r>
        <w:rPr>
          <w:rFonts w:ascii="宋体" w:hAnsi="宋体" w:cs="MingLiU" w:hint="eastAsia"/>
          <w:kern w:val="0"/>
          <w:szCs w:val="21"/>
        </w:rPr>
        <w:t>为</w:t>
      </w:r>
      <w:r>
        <w:rPr>
          <w:rFonts w:ascii="宋体" w:hAnsi="宋体" w:cs="MingLiU" w:hint="eastAsia"/>
          <w:spacing w:val="-25"/>
          <w:kern w:val="0"/>
          <w:szCs w:val="21"/>
        </w:rPr>
        <w:t>：</w:t>
      </w:r>
      <w:r>
        <w:rPr>
          <w:rFonts w:ascii="宋体" w:hAnsi="宋体" w:cs="宋体" w:hint="eastAsia"/>
          <w:kern w:val="0"/>
          <w:szCs w:val="21"/>
        </w:rPr>
        <w:t>提起</w:t>
      </w:r>
      <w:r>
        <w:rPr>
          <w:rFonts w:ascii="宋体" w:hAnsi="宋体" w:cs="MingLiU" w:hint="eastAsia"/>
          <w:kern w:val="0"/>
          <w:szCs w:val="21"/>
        </w:rPr>
        <w:t>诉</w:t>
      </w:r>
      <w:r>
        <w:rPr>
          <w:rFonts w:ascii="宋体" w:hAnsi="宋体" w:cs="宋体" w:hint="eastAsia"/>
          <w:kern w:val="0"/>
          <w:szCs w:val="21"/>
        </w:rPr>
        <w:t>讼</w:t>
      </w:r>
      <w:r>
        <w:rPr>
          <w:rFonts w:ascii="宋体" w:hAnsi="宋体" w:cs="MingLiU" w:hint="eastAsia"/>
          <w:spacing w:val="-21"/>
          <w:kern w:val="0"/>
          <w:szCs w:val="21"/>
        </w:rPr>
        <w:t>、</w:t>
      </w:r>
      <w:r>
        <w:rPr>
          <w:rFonts w:ascii="宋体" w:hAnsi="宋体" w:cs="宋体" w:hint="eastAsia"/>
          <w:kern w:val="0"/>
          <w:szCs w:val="21"/>
        </w:rPr>
        <w:t>仲裁</w:t>
      </w:r>
      <w:r>
        <w:rPr>
          <w:rFonts w:ascii="宋体" w:hAnsi="宋体" w:cs="MingLiU" w:hint="eastAsia"/>
          <w:kern w:val="0"/>
          <w:szCs w:val="21"/>
        </w:rPr>
        <w:t>被</w:t>
      </w:r>
      <w:r>
        <w:rPr>
          <w:rFonts w:ascii="宋体" w:hAnsi="宋体" w:cs="宋体" w:hint="eastAsia"/>
          <w:kern w:val="0"/>
          <w:szCs w:val="21"/>
        </w:rPr>
        <w:t>受</w:t>
      </w:r>
      <w:r>
        <w:rPr>
          <w:rFonts w:ascii="宋体" w:hAnsi="宋体" w:cs="MingLiU" w:hint="eastAsia"/>
          <w:kern w:val="0"/>
          <w:szCs w:val="21"/>
        </w:rPr>
        <w:t>理的</w:t>
      </w:r>
      <w:r>
        <w:rPr>
          <w:rFonts w:ascii="宋体" w:hAnsi="宋体" w:cs="宋体" w:hint="eastAsia"/>
          <w:kern w:val="0"/>
          <w:szCs w:val="21"/>
        </w:rPr>
        <w:t>时间</w:t>
      </w:r>
      <w:r>
        <w:rPr>
          <w:rFonts w:ascii="宋体" w:hAnsi="宋体" w:cs="MingLiU" w:hint="eastAsia"/>
          <w:kern w:val="0"/>
          <w:szCs w:val="21"/>
        </w:rPr>
        <w:t>，或收到</w:t>
      </w:r>
      <w:r>
        <w:rPr>
          <w:rFonts w:ascii="宋体" w:hAnsi="宋体" w:cs="宋体" w:hint="eastAsia"/>
          <w:kern w:val="0"/>
          <w:szCs w:val="21"/>
        </w:rPr>
        <w:t>法</w:t>
      </w:r>
      <w:r>
        <w:rPr>
          <w:rFonts w:ascii="宋体" w:hAnsi="宋体" w:cs="MingLiU" w:hint="eastAsia"/>
          <w:kern w:val="0"/>
          <w:szCs w:val="21"/>
        </w:rPr>
        <w:t>院、</w:t>
      </w:r>
      <w:r>
        <w:rPr>
          <w:rFonts w:ascii="宋体" w:hAnsi="宋体" w:cs="宋体" w:hint="eastAsia"/>
          <w:spacing w:val="4"/>
          <w:kern w:val="0"/>
          <w:szCs w:val="21"/>
        </w:rPr>
        <w:t>仲</w:t>
      </w:r>
      <w:r>
        <w:rPr>
          <w:rFonts w:ascii="宋体" w:hAnsi="宋体" w:cs="宋体" w:hint="eastAsia"/>
          <w:kern w:val="0"/>
          <w:szCs w:val="21"/>
        </w:rPr>
        <w:t>裁</w:t>
      </w:r>
      <w:r>
        <w:rPr>
          <w:rFonts w:ascii="宋体" w:hAnsi="宋体" w:cs="MingLiU" w:hint="eastAsia"/>
          <w:kern w:val="0"/>
          <w:szCs w:val="21"/>
        </w:rPr>
        <w:t>机构诉</w:t>
      </w:r>
      <w:r>
        <w:rPr>
          <w:rFonts w:ascii="宋体" w:hAnsi="宋体" w:cs="宋体" w:hint="eastAsia"/>
          <w:kern w:val="0"/>
          <w:szCs w:val="21"/>
        </w:rPr>
        <w:t>讼</w:t>
      </w:r>
      <w:r>
        <w:rPr>
          <w:rFonts w:ascii="宋体" w:hAnsi="宋体" w:cs="MingLiU" w:hint="eastAsia"/>
          <w:kern w:val="0"/>
          <w:szCs w:val="21"/>
        </w:rPr>
        <w:t>、</w:t>
      </w:r>
    </w:p>
    <w:p w:rsidR="009A4098" w:rsidRDefault="009A4098">
      <w:pPr>
        <w:autoSpaceDE w:val="0"/>
        <w:autoSpaceDN w:val="0"/>
        <w:adjustRightInd w:val="0"/>
        <w:spacing w:line="280" w:lineRule="exact"/>
        <w:ind w:left="677" w:right="-20"/>
        <w:jc w:val="left"/>
        <w:rPr>
          <w:rFonts w:ascii="宋体" w:hAnsi="宋体" w:cs="宋体"/>
          <w:kern w:val="0"/>
          <w:szCs w:val="21"/>
        </w:rPr>
      </w:pPr>
    </w:p>
    <w:p w:rsidR="009A4098" w:rsidRDefault="00E04C20">
      <w:pPr>
        <w:autoSpaceDE w:val="0"/>
        <w:autoSpaceDN w:val="0"/>
        <w:adjustRightInd w:val="0"/>
        <w:spacing w:line="280" w:lineRule="exact"/>
        <w:ind w:right="-20"/>
        <w:jc w:val="left"/>
        <w:rPr>
          <w:rFonts w:ascii="宋体" w:hAnsi="宋体" w:cs="MingLiU"/>
          <w:kern w:val="0"/>
          <w:szCs w:val="21"/>
        </w:rPr>
      </w:pPr>
      <w:r>
        <w:rPr>
          <w:rFonts w:ascii="宋体" w:hAnsi="宋体" w:cs="宋体" w:hint="eastAsia"/>
          <w:kern w:val="0"/>
          <w:szCs w:val="21"/>
        </w:rPr>
        <w:t>仲裁</w:t>
      </w:r>
      <w:r>
        <w:rPr>
          <w:rFonts w:ascii="宋体" w:hAnsi="宋体" w:cs="MingLiU" w:hint="eastAsia"/>
          <w:spacing w:val="4"/>
          <w:kern w:val="0"/>
          <w:szCs w:val="21"/>
        </w:rPr>
        <w:t>文书</w:t>
      </w:r>
      <w:r>
        <w:rPr>
          <w:rFonts w:ascii="宋体" w:hAnsi="宋体" w:cs="MingLiU" w:hint="eastAsia"/>
          <w:spacing w:val="-2"/>
          <w:kern w:val="0"/>
          <w:szCs w:val="21"/>
        </w:rPr>
        <w:t>的</w:t>
      </w:r>
      <w:r>
        <w:rPr>
          <w:rFonts w:ascii="宋体" w:hAnsi="宋体" w:cs="宋体" w:hint="eastAsia"/>
          <w:kern w:val="0"/>
          <w:szCs w:val="21"/>
        </w:rPr>
        <w:t>时间</w:t>
      </w:r>
      <w:r>
        <w:rPr>
          <w:rFonts w:ascii="宋体" w:hAnsi="宋体" w:cs="MingLiU" w:hint="eastAsia"/>
          <w:kern w:val="0"/>
          <w:szCs w:val="21"/>
        </w:rPr>
        <w:t>。</w:t>
      </w:r>
    </w:p>
    <w:p w:rsidR="009A4098" w:rsidRDefault="00E04C20">
      <w:pPr>
        <w:autoSpaceDE w:val="0"/>
        <w:autoSpaceDN w:val="0"/>
        <w:adjustRightInd w:val="0"/>
        <w:spacing w:before="4" w:line="620" w:lineRule="exact"/>
        <w:ind w:left="120" w:right="216" w:firstLine="557"/>
        <w:rPr>
          <w:rFonts w:ascii="宋体" w:hAnsi="宋体" w:cs="MingLiU"/>
          <w:kern w:val="0"/>
          <w:szCs w:val="21"/>
        </w:rPr>
      </w:pPr>
      <w:r>
        <w:rPr>
          <w:rFonts w:ascii="宋体" w:hAnsi="宋体" w:cs="MingLiU" w:hint="eastAsia"/>
          <w:kern w:val="0"/>
          <w:szCs w:val="21"/>
        </w:rPr>
        <w:t>（</w:t>
      </w:r>
      <w:r>
        <w:rPr>
          <w:rFonts w:ascii="宋体" w:hAnsi="宋体" w:cs="Arial"/>
          <w:kern w:val="0"/>
          <w:szCs w:val="21"/>
        </w:rPr>
        <w:t>7</w:t>
      </w:r>
      <w:r>
        <w:rPr>
          <w:rFonts w:ascii="宋体" w:hAnsi="宋体" w:cs="MingLiU" w:hint="eastAsia"/>
          <w:kern w:val="0"/>
          <w:szCs w:val="21"/>
        </w:rPr>
        <w:t>）诉</w:t>
      </w:r>
      <w:r>
        <w:rPr>
          <w:rFonts w:ascii="宋体" w:hAnsi="宋体" w:cs="宋体" w:hint="eastAsia"/>
          <w:kern w:val="0"/>
          <w:szCs w:val="21"/>
        </w:rPr>
        <w:t>讼</w:t>
      </w:r>
      <w:r>
        <w:rPr>
          <w:rFonts w:ascii="宋体" w:hAnsi="宋体" w:cs="MingLiU" w:hint="eastAsia"/>
          <w:kern w:val="0"/>
          <w:szCs w:val="21"/>
        </w:rPr>
        <w:t>、</w:t>
      </w:r>
      <w:r>
        <w:rPr>
          <w:rFonts w:ascii="宋体" w:hAnsi="宋体" w:cs="宋体" w:hint="eastAsia"/>
          <w:spacing w:val="4"/>
          <w:kern w:val="0"/>
          <w:szCs w:val="21"/>
        </w:rPr>
        <w:t>仲</w:t>
      </w:r>
      <w:r>
        <w:rPr>
          <w:rFonts w:ascii="宋体" w:hAnsi="宋体" w:cs="宋体" w:hint="eastAsia"/>
          <w:kern w:val="0"/>
          <w:szCs w:val="21"/>
        </w:rPr>
        <w:t>裁</w:t>
      </w:r>
      <w:r>
        <w:rPr>
          <w:rFonts w:ascii="宋体" w:hAnsi="宋体" w:cs="MingLiU" w:hint="eastAsia"/>
          <w:spacing w:val="-2"/>
          <w:kern w:val="0"/>
          <w:szCs w:val="21"/>
        </w:rPr>
        <w:t>已</w:t>
      </w:r>
      <w:r>
        <w:rPr>
          <w:rFonts w:ascii="宋体" w:hAnsi="宋体" w:cs="MingLiU" w:hint="eastAsia"/>
          <w:kern w:val="0"/>
          <w:szCs w:val="21"/>
        </w:rPr>
        <w:t>有处</w:t>
      </w:r>
      <w:r>
        <w:rPr>
          <w:rFonts w:ascii="宋体" w:hAnsi="宋体" w:cs="MingLiU" w:hint="eastAsia"/>
          <w:spacing w:val="-2"/>
          <w:kern w:val="0"/>
          <w:szCs w:val="21"/>
        </w:rPr>
        <w:t>理</w:t>
      </w:r>
      <w:r>
        <w:rPr>
          <w:rFonts w:ascii="宋体" w:hAnsi="宋体" w:cs="MingLiU" w:hint="eastAsia"/>
          <w:kern w:val="0"/>
          <w:szCs w:val="21"/>
        </w:rPr>
        <w:t>结</w:t>
      </w:r>
      <w:r>
        <w:rPr>
          <w:rFonts w:ascii="宋体" w:hAnsi="宋体" w:cs="宋体" w:hint="eastAsia"/>
          <w:kern w:val="0"/>
          <w:szCs w:val="21"/>
        </w:rPr>
        <w:t>果</w:t>
      </w:r>
      <w:r>
        <w:rPr>
          <w:rFonts w:ascii="宋体" w:hAnsi="宋体" w:cs="MingLiU" w:hint="eastAsia"/>
          <w:kern w:val="0"/>
          <w:szCs w:val="21"/>
        </w:rPr>
        <w:t>的，应</w:t>
      </w:r>
      <w:proofErr w:type="gramStart"/>
      <w:r>
        <w:rPr>
          <w:rFonts w:ascii="宋体" w:hAnsi="宋体" w:cs="MingLiU" w:hint="eastAsia"/>
          <w:kern w:val="0"/>
          <w:szCs w:val="21"/>
        </w:rPr>
        <w:t>附材</w:t>
      </w:r>
      <w:r>
        <w:rPr>
          <w:rFonts w:ascii="宋体" w:hAnsi="宋体" w:cs="宋体" w:hint="eastAsia"/>
          <w:kern w:val="0"/>
          <w:szCs w:val="21"/>
        </w:rPr>
        <w:t>料</w:t>
      </w:r>
      <w:proofErr w:type="gramEnd"/>
      <w:r>
        <w:rPr>
          <w:rFonts w:ascii="宋体" w:hAnsi="宋体" w:cs="MingLiU" w:hint="eastAsia"/>
          <w:kern w:val="0"/>
          <w:szCs w:val="21"/>
        </w:rPr>
        <w:t>见第</w:t>
      </w:r>
      <w:r>
        <w:rPr>
          <w:rFonts w:ascii="宋体" w:hAnsi="宋体" w:cs="宋体" w:hint="eastAsia"/>
          <w:kern w:val="0"/>
          <w:szCs w:val="21"/>
        </w:rPr>
        <w:t>二</w:t>
      </w:r>
      <w:r>
        <w:rPr>
          <w:rFonts w:ascii="宋体" w:hAnsi="宋体" w:cs="MingLiU" w:hint="eastAsia"/>
          <w:kern w:val="0"/>
          <w:szCs w:val="21"/>
        </w:rPr>
        <w:t>章“投标人</w:t>
      </w:r>
      <w:r>
        <w:rPr>
          <w:rFonts w:ascii="宋体" w:hAnsi="宋体" w:cs="宋体" w:hint="eastAsia"/>
          <w:kern w:val="0"/>
          <w:szCs w:val="21"/>
        </w:rPr>
        <w:t>须知</w:t>
      </w:r>
      <w:r>
        <w:rPr>
          <w:rFonts w:ascii="宋体" w:hAnsi="宋体" w:cs="MingLiU" w:hint="eastAsia"/>
          <w:kern w:val="0"/>
          <w:szCs w:val="21"/>
        </w:rPr>
        <w:t>”</w:t>
      </w:r>
      <w:r>
        <w:rPr>
          <w:rFonts w:ascii="宋体" w:hAnsi="宋体" w:cs="Arial"/>
          <w:kern w:val="0"/>
          <w:szCs w:val="21"/>
        </w:rPr>
        <w:t>3.5.5</w:t>
      </w:r>
      <w:r>
        <w:rPr>
          <w:rFonts w:ascii="宋体" w:hAnsi="宋体" w:cs="MingLiU" w:hint="eastAsia"/>
          <w:kern w:val="0"/>
          <w:szCs w:val="21"/>
        </w:rPr>
        <w:t>；</w:t>
      </w:r>
      <w:r>
        <w:rPr>
          <w:rFonts w:ascii="宋体" w:hAnsi="宋体" w:cs="宋体" w:hint="eastAsia"/>
          <w:kern w:val="0"/>
          <w:szCs w:val="21"/>
        </w:rPr>
        <w:t>还没</w:t>
      </w:r>
      <w:r>
        <w:rPr>
          <w:rFonts w:ascii="宋体" w:hAnsi="宋体" w:cs="MingLiU" w:hint="eastAsia"/>
          <w:kern w:val="0"/>
          <w:szCs w:val="21"/>
        </w:rPr>
        <w:t>有处理结</w:t>
      </w:r>
      <w:r>
        <w:rPr>
          <w:rFonts w:ascii="宋体" w:hAnsi="宋体" w:cs="宋体" w:hint="eastAsia"/>
          <w:kern w:val="0"/>
          <w:szCs w:val="21"/>
        </w:rPr>
        <w:t>果</w:t>
      </w:r>
      <w:r>
        <w:rPr>
          <w:rFonts w:ascii="宋体" w:hAnsi="宋体" w:cs="MingLiU" w:hint="eastAsia"/>
          <w:spacing w:val="4"/>
          <w:kern w:val="0"/>
          <w:szCs w:val="21"/>
        </w:rPr>
        <w:t>，</w:t>
      </w:r>
      <w:r>
        <w:rPr>
          <w:rFonts w:ascii="宋体" w:hAnsi="宋体" w:cs="MingLiU" w:hint="eastAsia"/>
          <w:kern w:val="0"/>
          <w:szCs w:val="21"/>
        </w:rPr>
        <w:t>应说明进展情况，如</w:t>
      </w:r>
      <w:r>
        <w:rPr>
          <w:rFonts w:ascii="宋体" w:hAnsi="宋体" w:cs="宋体" w:hint="eastAsia"/>
          <w:spacing w:val="4"/>
          <w:kern w:val="0"/>
          <w:szCs w:val="21"/>
        </w:rPr>
        <w:t>某</w:t>
      </w:r>
      <w:r>
        <w:rPr>
          <w:rFonts w:ascii="宋体" w:hAnsi="宋体" w:cs="宋体" w:hint="eastAsia"/>
          <w:kern w:val="0"/>
          <w:szCs w:val="21"/>
        </w:rPr>
        <w:t>某</w:t>
      </w:r>
      <w:r>
        <w:rPr>
          <w:rFonts w:ascii="宋体" w:hAnsi="宋体" w:cs="MingLiU" w:hint="eastAsia"/>
          <w:spacing w:val="-2"/>
          <w:kern w:val="0"/>
          <w:szCs w:val="21"/>
        </w:rPr>
        <w:t>人</w:t>
      </w:r>
      <w:r>
        <w:rPr>
          <w:rFonts w:ascii="宋体" w:hAnsi="宋体" w:cs="宋体" w:hint="eastAsia"/>
          <w:spacing w:val="4"/>
          <w:kern w:val="0"/>
          <w:szCs w:val="21"/>
        </w:rPr>
        <w:t>民</w:t>
      </w:r>
      <w:r>
        <w:rPr>
          <w:rFonts w:ascii="宋体" w:hAnsi="宋体" w:cs="宋体" w:hint="eastAsia"/>
          <w:spacing w:val="-2"/>
          <w:kern w:val="0"/>
          <w:szCs w:val="21"/>
        </w:rPr>
        <w:t>法</w:t>
      </w:r>
      <w:r>
        <w:rPr>
          <w:rFonts w:ascii="宋体" w:hAnsi="宋体" w:cs="MingLiU" w:hint="eastAsia"/>
          <w:kern w:val="0"/>
          <w:szCs w:val="21"/>
        </w:rPr>
        <w:t>院</w:t>
      </w:r>
      <w:r>
        <w:rPr>
          <w:rFonts w:ascii="宋体" w:hAnsi="宋体" w:cs="宋体" w:hint="eastAsia"/>
          <w:kern w:val="0"/>
          <w:szCs w:val="21"/>
        </w:rPr>
        <w:t>于某</w:t>
      </w:r>
      <w:r>
        <w:rPr>
          <w:rFonts w:ascii="宋体" w:hAnsi="宋体" w:cs="MingLiU" w:hint="eastAsia"/>
          <w:spacing w:val="-2"/>
          <w:kern w:val="0"/>
          <w:szCs w:val="21"/>
        </w:rPr>
        <w:t>年</w:t>
      </w:r>
      <w:r>
        <w:rPr>
          <w:rFonts w:ascii="宋体" w:hAnsi="宋体" w:cs="宋体" w:hint="eastAsia"/>
          <w:kern w:val="0"/>
          <w:szCs w:val="21"/>
        </w:rPr>
        <w:t>某</w:t>
      </w:r>
      <w:r>
        <w:rPr>
          <w:rFonts w:ascii="宋体" w:hAnsi="宋体" w:cs="MingLiU" w:hint="eastAsia"/>
          <w:spacing w:val="-2"/>
          <w:kern w:val="0"/>
          <w:szCs w:val="21"/>
        </w:rPr>
        <w:t>月</w:t>
      </w:r>
      <w:r>
        <w:rPr>
          <w:rFonts w:ascii="宋体" w:hAnsi="宋体" w:cs="宋体" w:hint="eastAsia"/>
          <w:spacing w:val="-2"/>
          <w:kern w:val="0"/>
          <w:szCs w:val="21"/>
        </w:rPr>
        <w:t>某</w:t>
      </w:r>
      <w:r>
        <w:rPr>
          <w:rFonts w:ascii="宋体" w:hAnsi="宋体" w:cs="MingLiU" w:hint="eastAsia"/>
          <w:kern w:val="0"/>
          <w:szCs w:val="21"/>
        </w:rPr>
        <w:t>日</w:t>
      </w:r>
      <w:r>
        <w:rPr>
          <w:rFonts w:ascii="宋体" w:hAnsi="宋体" w:cs="MingLiU" w:hint="eastAsia"/>
          <w:spacing w:val="-2"/>
          <w:kern w:val="0"/>
          <w:szCs w:val="21"/>
        </w:rPr>
        <w:t>已经</w:t>
      </w:r>
      <w:r>
        <w:rPr>
          <w:rFonts w:ascii="宋体" w:hAnsi="宋体" w:cs="宋体" w:hint="eastAsia"/>
          <w:kern w:val="0"/>
          <w:szCs w:val="21"/>
        </w:rPr>
        <w:t>受</w:t>
      </w:r>
      <w:r>
        <w:rPr>
          <w:rFonts w:ascii="宋体" w:hAnsi="宋体" w:cs="MingLiU" w:hint="eastAsia"/>
          <w:kern w:val="0"/>
          <w:szCs w:val="21"/>
        </w:rPr>
        <w:t>理。</w:t>
      </w:r>
    </w:p>
    <w:p w:rsidR="009A4098" w:rsidRDefault="00E04C20">
      <w:pPr>
        <w:autoSpaceDE w:val="0"/>
        <w:autoSpaceDN w:val="0"/>
        <w:adjustRightInd w:val="0"/>
        <w:spacing w:before="4" w:line="620" w:lineRule="exact"/>
        <w:ind w:left="120" w:right="221" w:firstLine="557"/>
        <w:rPr>
          <w:rFonts w:ascii="宋体" w:hAnsi="宋体" w:cs="MingLiU"/>
          <w:kern w:val="0"/>
          <w:szCs w:val="21"/>
        </w:rPr>
      </w:pPr>
      <w:r>
        <w:rPr>
          <w:rFonts w:ascii="宋体" w:hAnsi="宋体" w:cs="MingLiU" w:hint="eastAsia"/>
          <w:kern w:val="0"/>
          <w:szCs w:val="21"/>
        </w:rPr>
        <w:t>（</w:t>
      </w:r>
      <w:r>
        <w:rPr>
          <w:rFonts w:ascii="宋体" w:hAnsi="宋体" w:cs="Arial"/>
          <w:kern w:val="0"/>
          <w:szCs w:val="21"/>
        </w:rPr>
        <w:t>8</w:t>
      </w:r>
      <w:r>
        <w:rPr>
          <w:rFonts w:ascii="宋体" w:hAnsi="宋体" w:cs="MingLiU" w:hint="eastAsia"/>
          <w:kern w:val="0"/>
          <w:szCs w:val="21"/>
        </w:rPr>
        <w:t>）如</w:t>
      </w:r>
      <w:r>
        <w:rPr>
          <w:rFonts w:ascii="宋体" w:hAnsi="宋体" w:cs="宋体" w:hint="eastAsia"/>
          <w:kern w:val="0"/>
          <w:szCs w:val="21"/>
        </w:rPr>
        <w:t>近</w:t>
      </w:r>
      <w:r>
        <w:rPr>
          <w:rFonts w:ascii="宋体" w:hAnsi="宋体" w:cs="Arial"/>
          <w:kern w:val="0"/>
          <w:szCs w:val="21"/>
        </w:rPr>
        <w:t>3</w:t>
      </w:r>
      <w:r>
        <w:rPr>
          <w:rFonts w:ascii="宋体" w:hAnsi="宋体" w:cs="MingLiU" w:hint="eastAsia"/>
          <w:kern w:val="0"/>
          <w:szCs w:val="21"/>
        </w:rPr>
        <w:t>年</w:t>
      </w:r>
      <w:r>
        <w:rPr>
          <w:rFonts w:ascii="宋体" w:hAnsi="宋体" w:cs="宋体" w:hint="eastAsia"/>
          <w:kern w:val="0"/>
          <w:szCs w:val="21"/>
        </w:rPr>
        <w:t>没</w:t>
      </w:r>
      <w:r>
        <w:rPr>
          <w:rFonts w:ascii="宋体" w:hAnsi="宋体" w:cs="MingLiU" w:hint="eastAsia"/>
          <w:kern w:val="0"/>
          <w:szCs w:val="21"/>
        </w:rPr>
        <w:t>有发</w:t>
      </w:r>
      <w:r>
        <w:rPr>
          <w:rFonts w:ascii="宋体" w:hAnsi="宋体" w:cs="宋体" w:hint="eastAsia"/>
          <w:kern w:val="0"/>
          <w:szCs w:val="21"/>
        </w:rPr>
        <w:t>生</w:t>
      </w:r>
      <w:r>
        <w:rPr>
          <w:rFonts w:ascii="宋体" w:hAnsi="宋体" w:cs="MingLiU" w:hint="eastAsia"/>
          <w:kern w:val="0"/>
          <w:szCs w:val="21"/>
        </w:rPr>
        <w:t>的诉</w:t>
      </w:r>
      <w:r>
        <w:rPr>
          <w:rFonts w:ascii="宋体" w:hAnsi="宋体" w:cs="宋体" w:hint="eastAsia"/>
          <w:kern w:val="0"/>
          <w:szCs w:val="21"/>
        </w:rPr>
        <w:t>讼</w:t>
      </w:r>
      <w:r>
        <w:rPr>
          <w:rFonts w:ascii="宋体" w:hAnsi="宋体" w:cs="MingLiU" w:hint="eastAsia"/>
          <w:kern w:val="0"/>
          <w:szCs w:val="21"/>
        </w:rPr>
        <w:t>及</w:t>
      </w:r>
      <w:r>
        <w:rPr>
          <w:rFonts w:ascii="宋体" w:hAnsi="宋体" w:cs="宋体" w:hint="eastAsia"/>
          <w:kern w:val="0"/>
          <w:szCs w:val="21"/>
        </w:rPr>
        <w:t>仲裁</w:t>
      </w:r>
      <w:r>
        <w:rPr>
          <w:rFonts w:ascii="宋体" w:hAnsi="宋体" w:cs="MingLiU" w:hint="eastAsia"/>
          <w:kern w:val="0"/>
          <w:szCs w:val="21"/>
        </w:rPr>
        <w:t>情况，投</w:t>
      </w:r>
      <w:r>
        <w:rPr>
          <w:rFonts w:ascii="宋体" w:hAnsi="宋体" w:cs="MingLiU" w:hint="eastAsia"/>
          <w:spacing w:val="4"/>
          <w:kern w:val="0"/>
          <w:szCs w:val="21"/>
        </w:rPr>
        <w:t>标</w:t>
      </w:r>
      <w:r>
        <w:rPr>
          <w:rFonts w:ascii="宋体" w:hAnsi="宋体" w:cs="MingLiU" w:hint="eastAsia"/>
          <w:kern w:val="0"/>
          <w:szCs w:val="21"/>
        </w:rPr>
        <w:t>人</w:t>
      </w:r>
      <w:r>
        <w:rPr>
          <w:rFonts w:ascii="宋体" w:hAnsi="宋体" w:cs="MingLiU" w:hint="eastAsia"/>
          <w:spacing w:val="-2"/>
          <w:kern w:val="0"/>
          <w:szCs w:val="21"/>
        </w:rPr>
        <w:t>在</w:t>
      </w:r>
      <w:r>
        <w:rPr>
          <w:rFonts w:ascii="宋体" w:hAnsi="宋体" w:cs="MingLiU" w:hint="eastAsia"/>
          <w:kern w:val="0"/>
          <w:szCs w:val="21"/>
        </w:rPr>
        <w:t>编制投标文件</w:t>
      </w:r>
      <w:r>
        <w:rPr>
          <w:rFonts w:ascii="宋体" w:hAnsi="宋体" w:cs="宋体" w:hint="eastAsia"/>
          <w:kern w:val="0"/>
          <w:szCs w:val="21"/>
        </w:rPr>
        <w:t>时</w:t>
      </w:r>
      <w:r>
        <w:rPr>
          <w:rFonts w:ascii="宋体" w:hAnsi="宋体" w:cs="MingLiU" w:hint="eastAsia"/>
          <w:kern w:val="0"/>
          <w:szCs w:val="21"/>
        </w:rPr>
        <w:t>，</w:t>
      </w:r>
      <w:r>
        <w:rPr>
          <w:rFonts w:ascii="宋体" w:hAnsi="宋体" w:cs="MingLiU" w:hint="eastAsia"/>
          <w:spacing w:val="4"/>
          <w:kern w:val="0"/>
          <w:szCs w:val="21"/>
        </w:rPr>
        <w:t>删</w:t>
      </w:r>
      <w:r>
        <w:rPr>
          <w:rFonts w:ascii="宋体" w:hAnsi="宋体" w:cs="MingLiU" w:hint="eastAsia"/>
          <w:kern w:val="0"/>
          <w:szCs w:val="21"/>
        </w:rPr>
        <w:t>除</w:t>
      </w:r>
      <w:r>
        <w:rPr>
          <w:rFonts w:ascii="宋体" w:hAnsi="宋体" w:cs="宋体" w:hint="eastAsia"/>
          <w:spacing w:val="-2"/>
          <w:kern w:val="0"/>
          <w:szCs w:val="21"/>
        </w:rPr>
        <w:t>表</w:t>
      </w:r>
      <w:r>
        <w:rPr>
          <w:rFonts w:ascii="宋体" w:hAnsi="宋体" w:cs="MingLiU" w:hint="eastAsia"/>
          <w:spacing w:val="4"/>
          <w:kern w:val="0"/>
          <w:szCs w:val="21"/>
        </w:rPr>
        <w:t>格</w:t>
      </w:r>
      <w:r>
        <w:rPr>
          <w:rFonts w:ascii="宋体" w:hAnsi="宋体" w:cs="MingLiU" w:hint="eastAsia"/>
          <w:kern w:val="0"/>
          <w:szCs w:val="21"/>
        </w:rPr>
        <w:t>，</w:t>
      </w:r>
      <w:r>
        <w:rPr>
          <w:rFonts w:ascii="宋体" w:hAnsi="宋体" w:cs="宋体" w:hint="eastAsia"/>
          <w:spacing w:val="-2"/>
          <w:kern w:val="0"/>
          <w:szCs w:val="21"/>
        </w:rPr>
        <w:t>另</w:t>
      </w:r>
      <w:r>
        <w:rPr>
          <w:rFonts w:ascii="宋体" w:hAnsi="宋体" w:cs="MingLiU" w:hint="eastAsia"/>
          <w:kern w:val="0"/>
          <w:szCs w:val="21"/>
        </w:rPr>
        <w:t>声</w:t>
      </w:r>
      <w:r>
        <w:rPr>
          <w:rFonts w:ascii="宋体" w:hAnsi="宋体" w:cs="MingLiU" w:hint="eastAsia"/>
          <w:spacing w:val="-2"/>
          <w:kern w:val="0"/>
          <w:szCs w:val="21"/>
        </w:rPr>
        <w:t>明</w:t>
      </w:r>
      <w:r>
        <w:rPr>
          <w:rFonts w:ascii="宋体" w:hAnsi="宋体" w:cs="MingLiU" w:hint="eastAsia"/>
          <w:spacing w:val="-136"/>
          <w:kern w:val="0"/>
          <w:szCs w:val="21"/>
        </w:rPr>
        <w:t>：</w:t>
      </w:r>
      <w:r>
        <w:rPr>
          <w:rFonts w:ascii="宋体" w:hAnsi="宋体" w:cs="MingLiU" w:hint="eastAsia"/>
          <w:spacing w:val="4"/>
          <w:kern w:val="0"/>
          <w:szCs w:val="21"/>
        </w:rPr>
        <w:t>“</w:t>
      </w:r>
      <w:r>
        <w:rPr>
          <w:rFonts w:ascii="宋体" w:hAnsi="宋体" w:cs="MingLiU" w:hint="eastAsia"/>
          <w:spacing w:val="-2"/>
          <w:kern w:val="0"/>
          <w:szCs w:val="21"/>
        </w:rPr>
        <w:t>经</w:t>
      </w:r>
      <w:r>
        <w:rPr>
          <w:rFonts w:ascii="宋体" w:hAnsi="宋体" w:cs="MingLiU" w:hint="eastAsia"/>
          <w:spacing w:val="4"/>
          <w:kern w:val="0"/>
          <w:szCs w:val="21"/>
        </w:rPr>
        <w:t>本</w:t>
      </w:r>
      <w:r>
        <w:rPr>
          <w:rFonts w:ascii="宋体" w:hAnsi="宋体" w:cs="MingLiU" w:hint="eastAsia"/>
          <w:kern w:val="0"/>
          <w:szCs w:val="21"/>
        </w:rPr>
        <w:t>投标人</w:t>
      </w:r>
      <w:r>
        <w:rPr>
          <w:rFonts w:ascii="宋体" w:hAnsi="宋体" w:cs="宋体" w:hint="eastAsia"/>
          <w:kern w:val="0"/>
          <w:szCs w:val="21"/>
        </w:rPr>
        <w:t>认</w:t>
      </w:r>
      <w:r>
        <w:rPr>
          <w:rFonts w:ascii="宋体" w:hAnsi="宋体" w:cs="MingLiU" w:hint="eastAsia"/>
          <w:kern w:val="0"/>
          <w:szCs w:val="21"/>
        </w:rPr>
        <w:t>真核查，</w:t>
      </w:r>
      <w:r>
        <w:rPr>
          <w:rFonts w:ascii="宋体" w:hAnsi="宋体" w:cs="MingLiU" w:hint="eastAsia"/>
          <w:spacing w:val="4"/>
          <w:kern w:val="0"/>
          <w:szCs w:val="21"/>
        </w:rPr>
        <w:t>本</w:t>
      </w:r>
      <w:r>
        <w:rPr>
          <w:rFonts w:ascii="宋体" w:hAnsi="宋体" w:cs="MingLiU" w:hint="eastAsia"/>
          <w:kern w:val="0"/>
          <w:szCs w:val="21"/>
        </w:rPr>
        <w:t>投标人</w:t>
      </w:r>
      <w:r>
        <w:rPr>
          <w:rFonts w:ascii="宋体" w:hAnsi="宋体" w:cs="宋体" w:hint="eastAsia"/>
          <w:kern w:val="0"/>
          <w:szCs w:val="21"/>
        </w:rPr>
        <w:t>近</w:t>
      </w:r>
      <w:r>
        <w:rPr>
          <w:rFonts w:ascii="宋体" w:hAnsi="宋体" w:cs="Arial"/>
          <w:kern w:val="0"/>
          <w:szCs w:val="21"/>
        </w:rPr>
        <w:t xml:space="preserve">3 </w:t>
      </w:r>
      <w:r>
        <w:rPr>
          <w:rFonts w:ascii="宋体" w:hAnsi="宋体" w:cs="MingLiU" w:hint="eastAsia"/>
          <w:kern w:val="0"/>
          <w:szCs w:val="21"/>
        </w:rPr>
        <w:t>年</w:t>
      </w:r>
      <w:r>
        <w:rPr>
          <w:rFonts w:ascii="宋体" w:hAnsi="宋体" w:cs="宋体" w:hint="eastAsia"/>
          <w:kern w:val="0"/>
          <w:szCs w:val="21"/>
        </w:rPr>
        <w:t>没</w:t>
      </w:r>
      <w:r>
        <w:rPr>
          <w:rFonts w:ascii="宋体" w:hAnsi="宋体" w:cs="MingLiU" w:hint="eastAsia"/>
          <w:kern w:val="0"/>
          <w:szCs w:val="21"/>
        </w:rPr>
        <w:t>有发</w:t>
      </w:r>
      <w:r>
        <w:rPr>
          <w:rFonts w:ascii="宋体" w:hAnsi="宋体" w:cs="宋体" w:hint="eastAsia"/>
          <w:kern w:val="0"/>
          <w:szCs w:val="21"/>
        </w:rPr>
        <w:t>生</w:t>
      </w:r>
      <w:r>
        <w:rPr>
          <w:rFonts w:ascii="宋体" w:hAnsi="宋体" w:cs="MingLiU" w:hint="eastAsia"/>
          <w:kern w:val="0"/>
          <w:szCs w:val="21"/>
        </w:rPr>
        <w:t>诉</w:t>
      </w:r>
      <w:r>
        <w:rPr>
          <w:rFonts w:ascii="宋体" w:hAnsi="宋体" w:cs="宋体" w:hint="eastAsia"/>
          <w:kern w:val="0"/>
          <w:szCs w:val="21"/>
        </w:rPr>
        <w:t>讼</w:t>
      </w:r>
      <w:r>
        <w:rPr>
          <w:rFonts w:ascii="宋体" w:hAnsi="宋体" w:cs="MingLiU" w:hint="eastAsia"/>
          <w:kern w:val="0"/>
          <w:szCs w:val="21"/>
        </w:rPr>
        <w:t>及</w:t>
      </w:r>
      <w:r>
        <w:rPr>
          <w:rFonts w:ascii="宋体" w:hAnsi="宋体" w:cs="宋体" w:hint="eastAsia"/>
          <w:kern w:val="0"/>
          <w:szCs w:val="21"/>
        </w:rPr>
        <w:t>仲裁纠纷</w:t>
      </w:r>
      <w:r>
        <w:rPr>
          <w:rFonts w:ascii="宋体" w:hAnsi="宋体" w:cs="MingLiU" w:hint="eastAsia"/>
          <w:spacing w:val="-35"/>
          <w:kern w:val="0"/>
          <w:szCs w:val="21"/>
        </w:rPr>
        <w:t>，</w:t>
      </w:r>
      <w:r>
        <w:rPr>
          <w:rFonts w:ascii="宋体" w:hAnsi="宋体" w:cs="MingLiU" w:hint="eastAsia"/>
          <w:kern w:val="0"/>
          <w:szCs w:val="21"/>
        </w:rPr>
        <w:t>如</w:t>
      </w:r>
      <w:r>
        <w:rPr>
          <w:rFonts w:ascii="宋体" w:hAnsi="宋体" w:cs="宋体" w:hint="eastAsia"/>
          <w:kern w:val="0"/>
          <w:szCs w:val="21"/>
        </w:rPr>
        <w:t>不</w:t>
      </w:r>
      <w:r>
        <w:rPr>
          <w:rFonts w:ascii="宋体" w:hAnsi="宋体" w:cs="MingLiU" w:hint="eastAsia"/>
          <w:kern w:val="0"/>
          <w:szCs w:val="21"/>
        </w:rPr>
        <w:t>实</w:t>
      </w:r>
      <w:r>
        <w:rPr>
          <w:rFonts w:ascii="宋体" w:hAnsi="宋体" w:cs="MingLiU" w:hint="eastAsia"/>
          <w:spacing w:val="-30"/>
          <w:kern w:val="0"/>
          <w:szCs w:val="21"/>
        </w:rPr>
        <w:t>，</w:t>
      </w:r>
      <w:r>
        <w:rPr>
          <w:rFonts w:ascii="宋体" w:hAnsi="宋体" w:cs="MingLiU" w:hint="eastAsia"/>
          <w:spacing w:val="-2"/>
          <w:kern w:val="0"/>
          <w:szCs w:val="21"/>
        </w:rPr>
        <w:t>构成虚</w:t>
      </w:r>
      <w:r>
        <w:rPr>
          <w:rFonts w:ascii="宋体" w:hAnsi="宋体" w:cs="宋体" w:hint="eastAsia"/>
          <w:kern w:val="0"/>
          <w:szCs w:val="21"/>
        </w:rPr>
        <w:t>假</w:t>
      </w:r>
      <w:r>
        <w:rPr>
          <w:rFonts w:ascii="宋体" w:hAnsi="宋体" w:cs="MingLiU" w:hint="eastAsia"/>
          <w:spacing w:val="-35"/>
          <w:kern w:val="0"/>
          <w:szCs w:val="21"/>
        </w:rPr>
        <w:t>，</w:t>
      </w:r>
      <w:r>
        <w:rPr>
          <w:rFonts w:ascii="宋体" w:hAnsi="宋体" w:cs="MingLiU" w:hint="eastAsia"/>
          <w:kern w:val="0"/>
          <w:szCs w:val="21"/>
        </w:rPr>
        <w:t>自愿承</w:t>
      </w:r>
      <w:r>
        <w:rPr>
          <w:rFonts w:ascii="宋体" w:hAnsi="宋体" w:cs="宋体" w:hint="eastAsia"/>
          <w:kern w:val="0"/>
          <w:szCs w:val="21"/>
        </w:rPr>
        <w:t>担</w:t>
      </w:r>
      <w:r>
        <w:rPr>
          <w:rFonts w:ascii="宋体" w:hAnsi="宋体" w:cs="MingLiU" w:hint="eastAsia"/>
          <w:kern w:val="0"/>
          <w:szCs w:val="21"/>
        </w:rPr>
        <w:t>由此引</w:t>
      </w:r>
      <w:r>
        <w:rPr>
          <w:rFonts w:ascii="宋体" w:hAnsi="宋体" w:cs="宋体" w:hint="eastAsia"/>
          <w:spacing w:val="-35"/>
          <w:kern w:val="0"/>
          <w:szCs w:val="21"/>
        </w:rPr>
        <w:t>起</w:t>
      </w:r>
      <w:r>
        <w:rPr>
          <w:rFonts w:ascii="宋体" w:hAnsi="宋体" w:cs="MingLiU" w:hint="eastAsia"/>
          <w:kern w:val="0"/>
          <w:szCs w:val="21"/>
        </w:rPr>
        <w:t>的</w:t>
      </w:r>
      <w:r>
        <w:rPr>
          <w:rFonts w:ascii="宋体" w:hAnsi="宋体" w:cs="宋体" w:hint="eastAsia"/>
          <w:kern w:val="0"/>
          <w:szCs w:val="21"/>
        </w:rPr>
        <w:t>法</w:t>
      </w:r>
      <w:r>
        <w:rPr>
          <w:rFonts w:ascii="宋体" w:hAnsi="宋体" w:cs="MingLiU" w:hint="eastAsia"/>
          <w:spacing w:val="-2"/>
          <w:kern w:val="0"/>
          <w:szCs w:val="21"/>
        </w:rPr>
        <w:t>律</w:t>
      </w:r>
      <w:r>
        <w:rPr>
          <w:rFonts w:ascii="宋体" w:hAnsi="宋体" w:cs="MingLiU" w:hint="eastAsia"/>
          <w:kern w:val="0"/>
          <w:szCs w:val="21"/>
        </w:rPr>
        <w:t>责</w:t>
      </w:r>
      <w:r>
        <w:rPr>
          <w:rFonts w:ascii="宋体" w:hAnsi="宋体" w:cs="MingLiU" w:hint="eastAsia"/>
          <w:spacing w:val="-2"/>
          <w:kern w:val="0"/>
          <w:szCs w:val="21"/>
        </w:rPr>
        <w:t>任。</w:t>
      </w:r>
      <w:r>
        <w:rPr>
          <w:rFonts w:ascii="宋体" w:hAnsi="宋体" w:cs="MingLiU" w:hint="eastAsia"/>
          <w:kern w:val="0"/>
          <w:szCs w:val="21"/>
        </w:rPr>
        <w:t>特</w:t>
      </w:r>
      <w:r>
        <w:rPr>
          <w:rFonts w:ascii="宋体" w:hAnsi="宋体" w:cs="MingLiU" w:hint="eastAsia"/>
          <w:spacing w:val="-2"/>
          <w:kern w:val="0"/>
          <w:szCs w:val="21"/>
        </w:rPr>
        <w:t>此声明</w:t>
      </w:r>
      <w:r>
        <w:rPr>
          <w:rFonts w:ascii="宋体" w:hAnsi="宋体" w:cs="MingLiU" w:hint="eastAsia"/>
          <w:spacing w:val="-136"/>
          <w:kern w:val="0"/>
          <w:szCs w:val="21"/>
        </w:rPr>
        <w:t>。</w:t>
      </w:r>
      <w:r>
        <w:rPr>
          <w:rFonts w:ascii="宋体" w:hAnsi="宋体" w:cs="MingLiU" w:hint="eastAsia"/>
          <w:spacing w:val="-35"/>
          <w:kern w:val="0"/>
          <w:szCs w:val="21"/>
        </w:rPr>
        <w:t>”</w:t>
      </w:r>
    </w:p>
    <w:p w:rsidR="009A4098" w:rsidRDefault="00E04C20">
      <w:pPr>
        <w:widowControl/>
        <w:jc w:val="left"/>
        <w:rPr>
          <w:rFonts w:ascii="Arial" w:hAnsi="Arial" w:cs="Times New Roman"/>
          <w:b/>
          <w:bCs/>
          <w:kern w:val="0"/>
          <w:sz w:val="24"/>
        </w:rPr>
      </w:pPr>
      <w:r>
        <w:rPr>
          <w:sz w:val="24"/>
        </w:rPr>
        <w:br w:type="page"/>
      </w:r>
    </w:p>
    <w:p w:rsidR="009A4098" w:rsidRDefault="00E04C20">
      <w:pPr>
        <w:pStyle w:val="4"/>
        <w:jc w:val="center"/>
        <w:rPr>
          <w:sz w:val="24"/>
          <w:szCs w:val="24"/>
        </w:rPr>
      </w:pPr>
      <w:bookmarkStart w:id="632" w:name="_Toc472004465"/>
      <w:r>
        <w:rPr>
          <w:rFonts w:hint="eastAsia"/>
          <w:sz w:val="24"/>
          <w:szCs w:val="24"/>
        </w:rPr>
        <w:lastRenderedPageBreak/>
        <w:t>（五）近</w:t>
      </w:r>
      <w:proofErr w:type="gramStart"/>
      <w:r>
        <w:rPr>
          <w:rFonts w:hint="eastAsia"/>
          <w:sz w:val="24"/>
          <w:szCs w:val="24"/>
        </w:rPr>
        <w:t>3</w:t>
      </w:r>
      <w:r>
        <w:rPr>
          <w:rFonts w:hint="eastAsia"/>
          <w:sz w:val="24"/>
          <w:szCs w:val="24"/>
        </w:rPr>
        <w:t>年向招投标</w:t>
      </w:r>
      <w:proofErr w:type="gramEnd"/>
      <w:r>
        <w:rPr>
          <w:rFonts w:hint="eastAsia"/>
          <w:sz w:val="24"/>
          <w:szCs w:val="24"/>
        </w:rPr>
        <w:t>行政监督部门提起的投诉情况</w:t>
      </w:r>
      <w:bookmarkEnd w:id="632"/>
    </w:p>
    <w:p w:rsidR="009A4098" w:rsidRDefault="009A4098">
      <w:pPr>
        <w:jc w:val="center"/>
        <w:rPr>
          <w:b/>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908"/>
        <w:gridCol w:w="3043"/>
        <w:gridCol w:w="3041"/>
      </w:tblGrid>
      <w:tr w:rsidR="009A4098">
        <w:trPr>
          <w:trHeight w:val="454"/>
          <w:jc w:val="center"/>
        </w:trPr>
        <w:tc>
          <w:tcPr>
            <w:tcW w:w="1080" w:type="dxa"/>
            <w:vAlign w:val="center"/>
          </w:tcPr>
          <w:p w:rsidR="009A4098" w:rsidRDefault="00E04C20">
            <w:pPr>
              <w:jc w:val="center"/>
              <w:rPr>
                <w:sz w:val="24"/>
              </w:rPr>
            </w:pPr>
            <w:r>
              <w:rPr>
                <w:rFonts w:hint="eastAsia"/>
                <w:sz w:val="24"/>
              </w:rPr>
              <w:t>序号</w:t>
            </w:r>
          </w:p>
        </w:tc>
        <w:tc>
          <w:tcPr>
            <w:tcW w:w="1908" w:type="dxa"/>
            <w:vAlign w:val="center"/>
          </w:tcPr>
          <w:p w:rsidR="009A4098" w:rsidRDefault="00E04C20">
            <w:pPr>
              <w:jc w:val="center"/>
              <w:rPr>
                <w:sz w:val="24"/>
              </w:rPr>
            </w:pPr>
            <w:r>
              <w:rPr>
                <w:rFonts w:hint="eastAsia"/>
                <w:sz w:val="24"/>
              </w:rPr>
              <w:t>投诉事由</w:t>
            </w:r>
          </w:p>
        </w:tc>
        <w:tc>
          <w:tcPr>
            <w:tcW w:w="3043" w:type="dxa"/>
            <w:vAlign w:val="center"/>
          </w:tcPr>
          <w:p w:rsidR="009A4098" w:rsidRDefault="00E04C20">
            <w:pPr>
              <w:jc w:val="center"/>
              <w:rPr>
                <w:sz w:val="24"/>
              </w:rPr>
            </w:pPr>
            <w:r>
              <w:rPr>
                <w:rFonts w:hint="eastAsia"/>
                <w:sz w:val="24"/>
              </w:rPr>
              <w:t>受理机关及受理时间</w:t>
            </w:r>
          </w:p>
        </w:tc>
        <w:tc>
          <w:tcPr>
            <w:tcW w:w="3041" w:type="dxa"/>
            <w:vAlign w:val="center"/>
          </w:tcPr>
          <w:p w:rsidR="009A4098" w:rsidRDefault="00E04C20">
            <w:pPr>
              <w:jc w:val="center"/>
              <w:rPr>
                <w:sz w:val="24"/>
              </w:rPr>
            </w:pPr>
            <w:r>
              <w:rPr>
                <w:rFonts w:hint="eastAsia"/>
                <w:sz w:val="24"/>
              </w:rPr>
              <w:t>处理结果或进展情况</w:t>
            </w:r>
          </w:p>
        </w:tc>
      </w:tr>
      <w:tr w:rsidR="009A4098">
        <w:trPr>
          <w:trHeight w:val="454"/>
          <w:jc w:val="center"/>
        </w:trPr>
        <w:tc>
          <w:tcPr>
            <w:tcW w:w="1080" w:type="dxa"/>
            <w:vAlign w:val="center"/>
          </w:tcPr>
          <w:p w:rsidR="009A4098" w:rsidRDefault="009A4098">
            <w:pPr>
              <w:jc w:val="center"/>
              <w:rPr>
                <w:sz w:val="24"/>
              </w:rPr>
            </w:pPr>
          </w:p>
        </w:tc>
        <w:tc>
          <w:tcPr>
            <w:tcW w:w="1908" w:type="dxa"/>
            <w:vAlign w:val="center"/>
          </w:tcPr>
          <w:p w:rsidR="009A4098" w:rsidRDefault="009A4098">
            <w:pPr>
              <w:jc w:val="center"/>
              <w:rPr>
                <w:sz w:val="24"/>
              </w:rPr>
            </w:pPr>
          </w:p>
        </w:tc>
        <w:tc>
          <w:tcPr>
            <w:tcW w:w="3043" w:type="dxa"/>
            <w:vAlign w:val="center"/>
          </w:tcPr>
          <w:p w:rsidR="009A4098" w:rsidRDefault="009A4098">
            <w:pPr>
              <w:jc w:val="center"/>
              <w:rPr>
                <w:sz w:val="24"/>
              </w:rPr>
            </w:pPr>
          </w:p>
        </w:tc>
        <w:tc>
          <w:tcPr>
            <w:tcW w:w="3041" w:type="dxa"/>
            <w:vAlign w:val="center"/>
          </w:tcPr>
          <w:p w:rsidR="009A4098" w:rsidRDefault="009A4098">
            <w:pPr>
              <w:jc w:val="center"/>
              <w:rPr>
                <w:sz w:val="24"/>
              </w:rPr>
            </w:pPr>
          </w:p>
        </w:tc>
      </w:tr>
      <w:tr w:rsidR="009A4098">
        <w:trPr>
          <w:trHeight w:val="454"/>
          <w:jc w:val="center"/>
        </w:trPr>
        <w:tc>
          <w:tcPr>
            <w:tcW w:w="1080" w:type="dxa"/>
            <w:vAlign w:val="center"/>
          </w:tcPr>
          <w:p w:rsidR="009A4098" w:rsidRDefault="009A4098">
            <w:pPr>
              <w:jc w:val="center"/>
              <w:rPr>
                <w:sz w:val="24"/>
              </w:rPr>
            </w:pPr>
          </w:p>
        </w:tc>
        <w:tc>
          <w:tcPr>
            <w:tcW w:w="1908" w:type="dxa"/>
            <w:vAlign w:val="center"/>
          </w:tcPr>
          <w:p w:rsidR="009A4098" w:rsidRDefault="009A4098">
            <w:pPr>
              <w:jc w:val="center"/>
              <w:rPr>
                <w:sz w:val="24"/>
              </w:rPr>
            </w:pPr>
          </w:p>
        </w:tc>
        <w:tc>
          <w:tcPr>
            <w:tcW w:w="3043" w:type="dxa"/>
            <w:vAlign w:val="center"/>
          </w:tcPr>
          <w:p w:rsidR="009A4098" w:rsidRDefault="009A4098">
            <w:pPr>
              <w:jc w:val="center"/>
              <w:rPr>
                <w:sz w:val="24"/>
              </w:rPr>
            </w:pPr>
          </w:p>
        </w:tc>
        <w:tc>
          <w:tcPr>
            <w:tcW w:w="3041" w:type="dxa"/>
            <w:vAlign w:val="center"/>
          </w:tcPr>
          <w:p w:rsidR="009A4098" w:rsidRDefault="009A4098">
            <w:pPr>
              <w:jc w:val="center"/>
              <w:rPr>
                <w:sz w:val="24"/>
              </w:rPr>
            </w:pPr>
          </w:p>
        </w:tc>
      </w:tr>
      <w:tr w:rsidR="009A4098">
        <w:trPr>
          <w:trHeight w:val="454"/>
          <w:jc w:val="center"/>
        </w:trPr>
        <w:tc>
          <w:tcPr>
            <w:tcW w:w="1080" w:type="dxa"/>
            <w:vAlign w:val="center"/>
          </w:tcPr>
          <w:p w:rsidR="009A4098" w:rsidRDefault="009A4098">
            <w:pPr>
              <w:jc w:val="center"/>
              <w:rPr>
                <w:sz w:val="24"/>
              </w:rPr>
            </w:pPr>
          </w:p>
        </w:tc>
        <w:tc>
          <w:tcPr>
            <w:tcW w:w="1908" w:type="dxa"/>
            <w:vAlign w:val="center"/>
          </w:tcPr>
          <w:p w:rsidR="009A4098" w:rsidRDefault="009A4098">
            <w:pPr>
              <w:jc w:val="center"/>
              <w:rPr>
                <w:sz w:val="24"/>
              </w:rPr>
            </w:pPr>
          </w:p>
        </w:tc>
        <w:tc>
          <w:tcPr>
            <w:tcW w:w="3043" w:type="dxa"/>
            <w:vAlign w:val="center"/>
          </w:tcPr>
          <w:p w:rsidR="009A4098" w:rsidRDefault="009A4098">
            <w:pPr>
              <w:jc w:val="center"/>
              <w:rPr>
                <w:sz w:val="24"/>
              </w:rPr>
            </w:pPr>
          </w:p>
        </w:tc>
        <w:tc>
          <w:tcPr>
            <w:tcW w:w="3041" w:type="dxa"/>
            <w:vAlign w:val="center"/>
          </w:tcPr>
          <w:p w:rsidR="009A4098" w:rsidRDefault="009A4098">
            <w:pPr>
              <w:jc w:val="center"/>
              <w:rPr>
                <w:sz w:val="24"/>
              </w:rPr>
            </w:pPr>
          </w:p>
        </w:tc>
      </w:tr>
      <w:tr w:rsidR="009A4098">
        <w:trPr>
          <w:trHeight w:val="454"/>
          <w:jc w:val="center"/>
        </w:trPr>
        <w:tc>
          <w:tcPr>
            <w:tcW w:w="1080" w:type="dxa"/>
            <w:vAlign w:val="center"/>
          </w:tcPr>
          <w:p w:rsidR="009A4098" w:rsidRDefault="009A4098">
            <w:pPr>
              <w:jc w:val="center"/>
              <w:rPr>
                <w:sz w:val="24"/>
              </w:rPr>
            </w:pPr>
          </w:p>
        </w:tc>
        <w:tc>
          <w:tcPr>
            <w:tcW w:w="1908" w:type="dxa"/>
            <w:vAlign w:val="center"/>
          </w:tcPr>
          <w:p w:rsidR="009A4098" w:rsidRDefault="009A4098">
            <w:pPr>
              <w:jc w:val="center"/>
              <w:rPr>
                <w:sz w:val="24"/>
              </w:rPr>
            </w:pPr>
          </w:p>
        </w:tc>
        <w:tc>
          <w:tcPr>
            <w:tcW w:w="3043" w:type="dxa"/>
            <w:vAlign w:val="center"/>
          </w:tcPr>
          <w:p w:rsidR="009A4098" w:rsidRDefault="009A4098">
            <w:pPr>
              <w:jc w:val="center"/>
              <w:rPr>
                <w:sz w:val="24"/>
              </w:rPr>
            </w:pPr>
          </w:p>
        </w:tc>
        <w:tc>
          <w:tcPr>
            <w:tcW w:w="3041" w:type="dxa"/>
            <w:vAlign w:val="center"/>
          </w:tcPr>
          <w:p w:rsidR="009A4098" w:rsidRDefault="009A4098">
            <w:pPr>
              <w:jc w:val="center"/>
              <w:rPr>
                <w:sz w:val="24"/>
              </w:rPr>
            </w:pPr>
          </w:p>
        </w:tc>
      </w:tr>
      <w:tr w:rsidR="009A4098">
        <w:trPr>
          <w:trHeight w:val="454"/>
          <w:jc w:val="center"/>
        </w:trPr>
        <w:tc>
          <w:tcPr>
            <w:tcW w:w="1080" w:type="dxa"/>
            <w:vAlign w:val="center"/>
          </w:tcPr>
          <w:p w:rsidR="009A4098" w:rsidRDefault="009A4098">
            <w:pPr>
              <w:jc w:val="center"/>
              <w:rPr>
                <w:sz w:val="24"/>
              </w:rPr>
            </w:pPr>
          </w:p>
        </w:tc>
        <w:tc>
          <w:tcPr>
            <w:tcW w:w="1908" w:type="dxa"/>
            <w:vAlign w:val="center"/>
          </w:tcPr>
          <w:p w:rsidR="009A4098" w:rsidRDefault="009A4098">
            <w:pPr>
              <w:jc w:val="center"/>
              <w:rPr>
                <w:sz w:val="24"/>
              </w:rPr>
            </w:pPr>
          </w:p>
        </w:tc>
        <w:tc>
          <w:tcPr>
            <w:tcW w:w="3043" w:type="dxa"/>
            <w:vAlign w:val="center"/>
          </w:tcPr>
          <w:p w:rsidR="009A4098" w:rsidRDefault="009A4098">
            <w:pPr>
              <w:jc w:val="center"/>
              <w:rPr>
                <w:sz w:val="24"/>
              </w:rPr>
            </w:pPr>
          </w:p>
        </w:tc>
        <w:tc>
          <w:tcPr>
            <w:tcW w:w="3041" w:type="dxa"/>
            <w:vAlign w:val="center"/>
          </w:tcPr>
          <w:p w:rsidR="009A4098" w:rsidRDefault="009A4098">
            <w:pPr>
              <w:jc w:val="center"/>
              <w:rPr>
                <w:sz w:val="24"/>
              </w:rPr>
            </w:pPr>
          </w:p>
        </w:tc>
      </w:tr>
      <w:tr w:rsidR="009A4098">
        <w:trPr>
          <w:trHeight w:val="454"/>
          <w:jc w:val="center"/>
        </w:trPr>
        <w:tc>
          <w:tcPr>
            <w:tcW w:w="1080" w:type="dxa"/>
            <w:vAlign w:val="center"/>
          </w:tcPr>
          <w:p w:rsidR="009A4098" w:rsidRDefault="009A4098">
            <w:pPr>
              <w:jc w:val="center"/>
              <w:rPr>
                <w:sz w:val="24"/>
              </w:rPr>
            </w:pPr>
          </w:p>
        </w:tc>
        <w:tc>
          <w:tcPr>
            <w:tcW w:w="1908" w:type="dxa"/>
            <w:vAlign w:val="center"/>
          </w:tcPr>
          <w:p w:rsidR="009A4098" w:rsidRDefault="009A4098">
            <w:pPr>
              <w:jc w:val="center"/>
              <w:rPr>
                <w:sz w:val="24"/>
              </w:rPr>
            </w:pPr>
          </w:p>
        </w:tc>
        <w:tc>
          <w:tcPr>
            <w:tcW w:w="3043" w:type="dxa"/>
            <w:vAlign w:val="center"/>
          </w:tcPr>
          <w:p w:rsidR="009A4098" w:rsidRDefault="009A4098">
            <w:pPr>
              <w:jc w:val="center"/>
              <w:rPr>
                <w:sz w:val="24"/>
              </w:rPr>
            </w:pPr>
          </w:p>
        </w:tc>
        <w:tc>
          <w:tcPr>
            <w:tcW w:w="3041" w:type="dxa"/>
            <w:vAlign w:val="center"/>
          </w:tcPr>
          <w:p w:rsidR="009A4098" w:rsidRDefault="009A4098">
            <w:pPr>
              <w:jc w:val="center"/>
              <w:rPr>
                <w:sz w:val="24"/>
              </w:rPr>
            </w:pPr>
          </w:p>
        </w:tc>
      </w:tr>
      <w:tr w:rsidR="009A4098">
        <w:trPr>
          <w:trHeight w:val="454"/>
          <w:jc w:val="center"/>
        </w:trPr>
        <w:tc>
          <w:tcPr>
            <w:tcW w:w="1080" w:type="dxa"/>
            <w:vAlign w:val="center"/>
          </w:tcPr>
          <w:p w:rsidR="009A4098" w:rsidRDefault="009A4098">
            <w:pPr>
              <w:jc w:val="center"/>
              <w:rPr>
                <w:sz w:val="24"/>
              </w:rPr>
            </w:pPr>
          </w:p>
        </w:tc>
        <w:tc>
          <w:tcPr>
            <w:tcW w:w="1908" w:type="dxa"/>
            <w:vAlign w:val="center"/>
          </w:tcPr>
          <w:p w:rsidR="009A4098" w:rsidRDefault="009A4098">
            <w:pPr>
              <w:jc w:val="center"/>
              <w:rPr>
                <w:sz w:val="24"/>
              </w:rPr>
            </w:pPr>
          </w:p>
        </w:tc>
        <w:tc>
          <w:tcPr>
            <w:tcW w:w="3043" w:type="dxa"/>
            <w:vAlign w:val="center"/>
          </w:tcPr>
          <w:p w:rsidR="009A4098" w:rsidRDefault="009A4098">
            <w:pPr>
              <w:jc w:val="center"/>
              <w:rPr>
                <w:sz w:val="24"/>
              </w:rPr>
            </w:pPr>
          </w:p>
        </w:tc>
        <w:tc>
          <w:tcPr>
            <w:tcW w:w="3041" w:type="dxa"/>
            <w:vAlign w:val="center"/>
          </w:tcPr>
          <w:p w:rsidR="009A4098" w:rsidRDefault="009A4098">
            <w:pPr>
              <w:jc w:val="center"/>
              <w:rPr>
                <w:sz w:val="24"/>
              </w:rPr>
            </w:pPr>
          </w:p>
        </w:tc>
      </w:tr>
      <w:tr w:rsidR="009A4098">
        <w:trPr>
          <w:trHeight w:val="454"/>
          <w:jc w:val="center"/>
        </w:trPr>
        <w:tc>
          <w:tcPr>
            <w:tcW w:w="1080" w:type="dxa"/>
            <w:vAlign w:val="center"/>
          </w:tcPr>
          <w:p w:rsidR="009A4098" w:rsidRDefault="009A4098">
            <w:pPr>
              <w:jc w:val="center"/>
              <w:rPr>
                <w:sz w:val="24"/>
              </w:rPr>
            </w:pPr>
          </w:p>
        </w:tc>
        <w:tc>
          <w:tcPr>
            <w:tcW w:w="1908" w:type="dxa"/>
            <w:vAlign w:val="center"/>
          </w:tcPr>
          <w:p w:rsidR="009A4098" w:rsidRDefault="009A4098">
            <w:pPr>
              <w:jc w:val="center"/>
              <w:rPr>
                <w:sz w:val="24"/>
              </w:rPr>
            </w:pPr>
          </w:p>
        </w:tc>
        <w:tc>
          <w:tcPr>
            <w:tcW w:w="3043" w:type="dxa"/>
            <w:vAlign w:val="center"/>
          </w:tcPr>
          <w:p w:rsidR="009A4098" w:rsidRDefault="009A4098">
            <w:pPr>
              <w:jc w:val="center"/>
              <w:rPr>
                <w:sz w:val="24"/>
              </w:rPr>
            </w:pPr>
          </w:p>
        </w:tc>
        <w:tc>
          <w:tcPr>
            <w:tcW w:w="3041" w:type="dxa"/>
            <w:vAlign w:val="center"/>
          </w:tcPr>
          <w:p w:rsidR="009A4098" w:rsidRDefault="009A4098">
            <w:pPr>
              <w:jc w:val="center"/>
              <w:rPr>
                <w:sz w:val="24"/>
              </w:rPr>
            </w:pPr>
          </w:p>
        </w:tc>
      </w:tr>
      <w:tr w:rsidR="009A4098">
        <w:trPr>
          <w:trHeight w:val="454"/>
          <w:jc w:val="center"/>
        </w:trPr>
        <w:tc>
          <w:tcPr>
            <w:tcW w:w="1080" w:type="dxa"/>
            <w:vAlign w:val="center"/>
          </w:tcPr>
          <w:p w:rsidR="009A4098" w:rsidRDefault="009A4098">
            <w:pPr>
              <w:jc w:val="center"/>
              <w:rPr>
                <w:sz w:val="24"/>
              </w:rPr>
            </w:pPr>
          </w:p>
        </w:tc>
        <w:tc>
          <w:tcPr>
            <w:tcW w:w="1908" w:type="dxa"/>
            <w:vAlign w:val="center"/>
          </w:tcPr>
          <w:p w:rsidR="009A4098" w:rsidRDefault="009A4098">
            <w:pPr>
              <w:jc w:val="center"/>
              <w:rPr>
                <w:sz w:val="24"/>
              </w:rPr>
            </w:pPr>
          </w:p>
        </w:tc>
        <w:tc>
          <w:tcPr>
            <w:tcW w:w="3043" w:type="dxa"/>
            <w:vAlign w:val="center"/>
          </w:tcPr>
          <w:p w:rsidR="009A4098" w:rsidRDefault="009A4098">
            <w:pPr>
              <w:jc w:val="center"/>
              <w:rPr>
                <w:sz w:val="24"/>
              </w:rPr>
            </w:pPr>
          </w:p>
        </w:tc>
        <w:tc>
          <w:tcPr>
            <w:tcW w:w="3041" w:type="dxa"/>
            <w:vAlign w:val="center"/>
          </w:tcPr>
          <w:p w:rsidR="009A4098" w:rsidRDefault="009A4098">
            <w:pPr>
              <w:jc w:val="center"/>
              <w:rPr>
                <w:sz w:val="24"/>
              </w:rPr>
            </w:pPr>
          </w:p>
        </w:tc>
      </w:tr>
    </w:tbl>
    <w:p w:rsidR="009A4098" w:rsidRDefault="00E04C20">
      <w:pPr>
        <w:autoSpaceDE w:val="0"/>
        <w:autoSpaceDN w:val="0"/>
        <w:adjustRightInd w:val="0"/>
        <w:spacing w:before="4" w:line="620" w:lineRule="exact"/>
        <w:ind w:right="216"/>
        <w:rPr>
          <w:rFonts w:ascii="宋体" w:hAnsi="宋体" w:cs="MingLiU"/>
          <w:kern w:val="0"/>
          <w:szCs w:val="21"/>
        </w:rPr>
      </w:pPr>
      <w:r>
        <w:rPr>
          <w:rFonts w:ascii="宋体" w:hAnsi="宋体" w:cs="MingLiU" w:hint="eastAsia"/>
          <w:kern w:val="0"/>
          <w:szCs w:val="21"/>
        </w:rPr>
        <w:t xml:space="preserve">  注：(1)本表为调查表。不得因投标人提起过招投标投诉而作为</w:t>
      </w:r>
      <w:proofErr w:type="gramStart"/>
      <w:r>
        <w:rPr>
          <w:rFonts w:ascii="宋体" w:hAnsi="宋体" w:cs="MingLiU" w:hint="eastAsia"/>
          <w:kern w:val="0"/>
          <w:szCs w:val="21"/>
        </w:rPr>
        <w:t>废标处理</w:t>
      </w:r>
      <w:proofErr w:type="gramEnd"/>
      <w:r>
        <w:rPr>
          <w:rFonts w:ascii="宋体" w:hAnsi="宋体" w:cs="MingLiU" w:hint="eastAsia"/>
          <w:kern w:val="0"/>
          <w:szCs w:val="21"/>
        </w:rPr>
        <w:t>或作为量化因素或评分因素，除非其中的内容涉及其他规定的评标标准，或导致中标后合同不能履行。</w:t>
      </w:r>
    </w:p>
    <w:p w:rsidR="009A4098" w:rsidRDefault="00E04C20">
      <w:pPr>
        <w:autoSpaceDE w:val="0"/>
        <w:autoSpaceDN w:val="0"/>
        <w:adjustRightInd w:val="0"/>
        <w:spacing w:before="4" w:line="620" w:lineRule="exact"/>
        <w:ind w:left="120" w:right="216" w:firstLine="557"/>
        <w:rPr>
          <w:rFonts w:ascii="宋体" w:hAnsi="宋体" w:cs="MingLiU"/>
          <w:kern w:val="0"/>
          <w:szCs w:val="21"/>
        </w:rPr>
      </w:pPr>
      <w:r>
        <w:rPr>
          <w:rFonts w:ascii="宋体" w:hAnsi="宋体" w:cs="MingLiU" w:hint="eastAsia"/>
          <w:kern w:val="0"/>
          <w:szCs w:val="21"/>
        </w:rPr>
        <w:t>(2)按照《招标投标法》的规定，投标人和其他利害关系人认为招标投标活动不符合本法有关规定的，有权向招标人提出异议或者依法向有关行政监督部门投诉。按照有关规定，任何单位和个人都可对包括招投标在内的违法违规问题反映情况，有关部门依职权进行查处。本项情况调查表只针对投标人和其他利害关系人依据《工程建设项目招标投标活动投诉处理办法》(国家发展改革委等7部委今2004年第11号)提起的投诉．</w:t>
      </w:r>
    </w:p>
    <w:p w:rsidR="009A4098" w:rsidRDefault="00E04C20">
      <w:pPr>
        <w:autoSpaceDE w:val="0"/>
        <w:autoSpaceDN w:val="0"/>
        <w:adjustRightInd w:val="0"/>
        <w:spacing w:before="4" w:line="620" w:lineRule="exact"/>
        <w:ind w:left="120" w:right="216" w:firstLine="557"/>
        <w:rPr>
          <w:rFonts w:ascii="宋体" w:hAnsi="宋体" w:cs="MingLiU"/>
          <w:kern w:val="0"/>
          <w:szCs w:val="21"/>
        </w:rPr>
      </w:pPr>
      <w:r>
        <w:rPr>
          <w:rFonts w:ascii="宋体" w:hAnsi="宋体" w:cs="MingLiU" w:hint="eastAsia"/>
          <w:kern w:val="0"/>
          <w:szCs w:val="21"/>
        </w:rPr>
        <w:t xml:space="preserve">    (3)招投标投诉的起算时间为：招投标投诉被行政机关受理的时间。</w:t>
      </w:r>
    </w:p>
    <w:p w:rsidR="009A4098" w:rsidRDefault="00E04C20">
      <w:pPr>
        <w:autoSpaceDE w:val="0"/>
        <w:autoSpaceDN w:val="0"/>
        <w:adjustRightInd w:val="0"/>
        <w:spacing w:before="4" w:line="620" w:lineRule="exact"/>
        <w:ind w:left="120" w:right="216" w:firstLine="557"/>
        <w:rPr>
          <w:rFonts w:ascii="宋体" w:hAnsi="宋体" w:cs="MingLiU"/>
          <w:kern w:val="0"/>
          <w:szCs w:val="21"/>
        </w:rPr>
      </w:pPr>
      <w:r>
        <w:rPr>
          <w:rFonts w:ascii="宋体" w:hAnsi="宋体" w:cs="MingLiU" w:hint="eastAsia"/>
          <w:kern w:val="0"/>
          <w:szCs w:val="21"/>
        </w:rPr>
        <w:t xml:space="preserve">    (4)投诉已有处理结果的，应</w:t>
      </w:r>
      <w:proofErr w:type="gramStart"/>
      <w:r>
        <w:rPr>
          <w:rFonts w:ascii="宋体" w:hAnsi="宋体" w:cs="MingLiU" w:hint="eastAsia"/>
          <w:kern w:val="0"/>
          <w:szCs w:val="21"/>
        </w:rPr>
        <w:t>附投诉</w:t>
      </w:r>
      <w:proofErr w:type="gramEnd"/>
      <w:r>
        <w:rPr>
          <w:rFonts w:ascii="宋体" w:hAnsi="宋体" w:cs="MingLiU" w:hint="eastAsia"/>
          <w:kern w:val="0"/>
          <w:szCs w:val="21"/>
        </w:rPr>
        <w:t>处理结果的文书复印件：还没有处理结果，应说明进展情况，如某某机关于某年某月某日已经受理。</w:t>
      </w:r>
    </w:p>
    <w:p w:rsidR="009A4098" w:rsidRDefault="00E04C20">
      <w:pPr>
        <w:autoSpaceDE w:val="0"/>
        <w:autoSpaceDN w:val="0"/>
        <w:adjustRightInd w:val="0"/>
        <w:spacing w:before="4" w:line="620" w:lineRule="exact"/>
        <w:ind w:left="120" w:right="216" w:firstLine="557"/>
        <w:rPr>
          <w:rFonts w:ascii="宋体" w:hAnsi="宋体" w:cs="MingLiU"/>
          <w:kern w:val="0"/>
          <w:szCs w:val="21"/>
        </w:rPr>
      </w:pPr>
      <w:r>
        <w:rPr>
          <w:rFonts w:ascii="宋体" w:hAnsi="宋体" w:cs="MingLiU" w:hint="eastAsia"/>
          <w:kern w:val="0"/>
          <w:szCs w:val="21"/>
        </w:rPr>
        <w:t xml:space="preserve">    (5)如近3年没有发生</w:t>
      </w:r>
      <w:proofErr w:type="gramStart"/>
      <w:r>
        <w:rPr>
          <w:rFonts w:ascii="宋体" w:hAnsi="宋体" w:cs="MingLiU" w:hint="eastAsia"/>
          <w:kern w:val="0"/>
          <w:szCs w:val="21"/>
        </w:rPr>
        <w:t>投标人向招投标</w:t>
      </w:r>
      <w:proofErr w:type="gramEnd"/>
      <w:r>
        <w:rPr>
          <w:rFonts w:ascii="宋体" w:hAnsi="宋体" w:cs="MingLiU" w:hint="eastAsia"/>
          <w:kern w:val="0"/>
          <w:szCs w:val="21"/>
        </w:rPr>
        <w:t>行政监督部门投诉，投标人在编制投标文件时，删除表格，另声明：“经本投标人认真核查，本投标人近3年在招投标活动中，没有发生过向招投标行政监督部门投诉的情况，如不实，构成虚假，自愿承担由此引起的注律责任。特此声明。”</w:t>
      </w:r>
    </w:p>
    <w:p w:rsidR="009A4098" w:rsidRDefault="00E04C20">
      <w:pPr>
        <w:ind w:rightChars="-14" w:right="-29"/>
        <w:jc w:val="center"/>
        <w:outlineLvl w:val="2"/>
        <w:rPr>
          <w:rFonts w:ascii="宋体" w:hAnsi="宋体"/>
          <w:szCs w:val="21"/>
        </w:rPr>
      </w:pPr>
      <w:r>
        <w:rPr>
          <w:rFonts w:ascii="宋体" w:hAnsi="宋体"/>
          <w:szCs w:val="21"/>
        </w:rPr>
        <w:br w:type="page"/>
      </w:r>
    </w:p>
    <w:p w:rsidR="009A4098" w:rsidRDefault="00E04C20">
      <w:pPr>
        <w:ind w:rightChars="-14" w:right="-29"/>
        <w:jc w:val="center"/>
        <w:outlineLvl w:val="2"/>
        <w:rPr>
          <w:rFonts w:ascii="宋体" w:hAnsi="宋体"/>
          <w:sz w:val="24"/>
        </w:rPr>
      </w:pPr>
      <w:r>
        <w:rPr>
          <w:rFonts w:ascii="宋体" w:hAnsi="宋体" w:hint="eastAsia"/>
          <w:bCs/>
          <w:kern w:val="0"/>
          <w:sz w:val="36"/>
          <w:szCs w:val="21"/>
        </w:rPr>
        <w:lastRenderedPageBreak/>
        <w:t>八、其他材料</w:t>
      </w:r>
    </w:p>
    <w:p w:rsidR="009A4098" w:rsidRDefault="009A4098">
      <w:pPr>
        <w:ind w:rightChars="-14" w:right="-29"/>
        <w:rPr>
          <w:rFonts w:ascii="宋体" w:hAnsi="宋体"/>
        </w:rPr>
      </w:pPr>
    </w:p>
    <w:p w:rsidR="009A4098" w:rsidRDefault="009A4098">
      <w:pPr>
        <w:jc w:val="center"/>
        <w:rPr>
          <w:rFonts w:ascii="宋体" w:hAnsi="宋体"/>
          <w:szCs w:val="21"/>
        </w:rPr>
      </w:pPr>
    </w:p>
    <w:p w:rsidR="009A4098" w:rsidRDefault="009A4098">
      <w:pPr>
        <w:autoSpaceDE w:val="0"/>
        <w:autoSpaceDN w:val="0"/>
        <w:adjustRightInd w:val="0"/>
        <w:spacing w:line="147" w:lineRule="exact"/>
        <w:jc w:val="left"/>
        <w:rPr>
          <w:rFonts w:ascii="宋体" w:hAnsi="宋体" w:cs="MingLiU"/>
          <w:kern w:val="0"/>
          <w:sz w:val="14"/>
          <w:szCs w:val="14"/>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E04C20">
      <w:pPr>
        <w:autoSpaceDE w:val="0"/>
        <w:autoSpaceDN w:val="0"/>
        <w:adjustRightInd w:val="0"/>
        <w:spacing w:line="280" w:lineRule="exact"/>
        <w:ind w:left="677" w:right="-20"/>
        <w:jc w:val="left"/>
        <w:rPr>
          <w:rFonts w:ascii="宋体" w:hAnsi="宋体" w:cs="MingLiU"/>
          <w:kern w:val="0"/>
          <w:sz w:val="28"/>
          <w:szCs w:val="28"/>
        </w:rPr>
      </w:pPr>
      <w:r>
        <w:rPr>
          <w:rFonts w:ascii="宋体" w:hAnsi="宋体" w:cs="MingLiU" w:hint="eastAsia"/>
          <w:kern w:val="0"/>
          <w:sz w:val="28"/>
          <w:szCs w:val="28"/>
        </w:rPr>
        <w:t>（一）未处于投标禁入期承诺</w:t>
      </w:r>
    </w:p>
    <w:p w:rsidR="009A4098" w:rsidRDefault="009A4098">
      <w:pPr>
        <w:autoSpaceDE w:val="0"/>
        <w:autoSpaceDN w:val="0"/>
        <w:adjustRightInd w:val="0"/>
        <w:spacing w:line="191" w:lineRule="exact"/>
        <w:jc w:val="left"/>
        <w:rPr>
          <w:rFonts w:ascii="宋体" w:hAnsi="宋体" w:cs="MingLiU"/>
          <w:kern w:val="0"/>
          <w:sz w:val="18"/>
          <w:szCs w:val="18"/>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E04C20">
      <w:pPr>
        <w:autoSpaceDE w:val="0"/>
        <w:autoSpaceDN w:val="0"/>
        <w:adjustRightInd w:val="0"/>
        <w:spacing w:line="280" w:lineRule="exact"/>
        <w:ind w:left="677" w:right="-20"/>
        <w:jc w:val="left"/>
        <w:rPr>
          <w:rFonts w:ascii="宋体" w:hAnsi="宋体" w:cs="MingLiU"/>
          <w:kern w:val="0"/>
          <w:sz w:val="28"/>
          <w:szCs w:val="28"/>
        </w:rPr>
      </w:pPr>
      <w:r>
        <w:rPr>
          <w:rFonts w:ascii="宋体" w:hAnsi="宋体" w:cs="MingLiU" w:hint="eastAsia"/>
          <w:kern w:val="0"/>
          <w:sz w:val="28"/>
          <w:szCs w:val="28"/>
        </w:rPr>
        <w:t>（</w:t>
      </w:r>
      <w:r>
        <w:rPr>
          <w:rFonts w:ascii="宋体" w:hAnsi="宋体" w:cs="宋体" w:hint="eastAsia"/>
          <w:kern w:val="0"/>
          <w:sz w:val="28"/>
          <w:szCs w:val="28"/>
        </w:rPr>
        <w:t>二</w:t>
      </w:r>
      <w:r>
        <w:rPr>
          <w:rFonts w:ascii="宋体" w:hAnsi="宋体" w:cs="MingLiU" w:hint="eastAsia"/>
          <w:kern w:val="0"/>
          <w:sz w:val="28"/>
          <w:szCs w:val="28"/>
        </w:rPr>
        <w:t>）……</w:t>
      </w:r>
    </w:p>
    <w:p w:rsidR="009A4098" w:rsidRDefault="009A4098">
      <w:pPr>
        <w:autoSpaceDE w:val="0"/>
        <w:autoSpaceDN w:val="0"/>
        <w:adjustRightInd w:val="0"/>
        <w:spacing w:line="191" w:lineRule="exact"/>
        <w:jc w:val="left"/>
        <w:rPr>
          <w:rFonts w:ascii="宋体" w:hAnsi="宋体" w:cs="MingLiU"/>
          <w:kern w:val="0"/>
          <w:sz w:val="18"/>
          <w:szCs w:val="18"/>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E04C20">
      <w:pPr>
        <w:autoSpaceDE w:val="0"/>
        <w:autoSpaceDN w:val="0"/>
        <w:adjustRightInd w:val="0"/>
        <w:spacing w:line="280" w:lineRule="exact"/>
        <w:ind w:left="677" w:right="-20"/>
        <w:jc w:val="left"/>
        <w:rPr>
          <w:rFonts w:ascii="宋体" w:hAnsi="宋体" w:cs="MingLiU"/>
          <w:kern w:val="0"/>
          <w:sz w:val="28"/>
          <w:szCs w:val="28"/>
        </w:rPr>
      </w:pPr>
      <w:r>
        <w:rPr>
          <w:rFonts w:ascii="宋体" w:hAnsi="宋体" w:cs="MingLiU" w:hint="eastAsia"/>
          <w:kern w:val="0"/>
          <w:sz w:val="28"/>
          <w:szCs w:val="28"/>
        </w:rPr>
        <w:t>……</w:t>
      </w: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00" w:lineRule="exact"/>
        <w:jc w:val="left"/>
        <w:rPr>
          <w:rFonts w:ascii="宋体" w:hAnsi="宋体" w:cs="MingLiU"/>
          <w:kern w:val="0"/>
          <w:sz w:val="20"/>
          <w:szCs w:val="20"/>
        </w:rPr>
      </w:pPr>
    </w:p>
    <w:p w:rsidR="009A4098" w:rsidRDefault="009A4098">
      <w:pPr>
        <w:autoSpaceDE w:val="0"/>
        <w:autoSpaceDN w:val="0"/>
        <w:adjustRightInd w:val="0"/>
        <w:spacing w:line="251" w:lineRule="exact"/>
        <w:jc w:val="left"/>
        <w:rPr>
          <w:rFonts w:ascii="宋体" w:hAnsi="宋体" w:cs="MingLiU"/>
          <w:kern w:val="0"/>
          <w:sz w:val="24"/>
        </w:rPr>
      </w:pPr>
    </w:p>
    <w:p w:rsidR="009A4098" w:rsidRDefault="009A4098">
      <w:pPr>
        <w:spacing w:line="360" w:lineRule="auto"/>
        <w:ind w:rightChars="-14" w:right="-29"/>
        <w:rPr>
          <w:rFonts w:ascii="宋体" w:hAnsi="宋体"/>
          <w:b/>
          <w:sz w:val="30"/>
          <w:szCs w:val="30"/>
        </w:rPr>
      </w:pPr>
    </w:p>
    <w:p w:rsidR="009A4098" w:rsidRDefault="009A4098">
      <w:pPr>
        <w:autoSpaceDE w:val="0"/>
        <w:autoSpaceDN w:val="0"/>
        <w:adjustRightInd w:val="0"/>
        <w:spacing w:line="360" w:lineRule="auto"/>
        <w:ind w:rightChars="-14" w:right="-29" w:firstLine="480"/>
        <w:rPr>
          <w:rFonts w:ascii="宋体" w:hAnsi="宋体"/>
          <w:sz w:val="24"/>
        </w:rPr>
      </w:pPr>
    </w:p>
    <w:p w:rsidR="009A4098" w:rsidRDefault="009A4098">
      <w:pPr>
        <w:autoSpaceDE w:val="0"/>
        <w:autoSpaceDN w:val="0"/>
        <w:adjustRightInd w:val="0"/>
        <w:spacing w:line="360" w:lineRule="auto"/>
        <w:ind w:rightChars="-14" w:right="-29" w:firstLine="480"/>
        <w:rPr>
          <w:rFonts w:ascii="宋体" w:hAnsi="宋体"/>
          <w:sz w:val="24"/>
        </w:rPr>
      </w:pPr>
    </w:p>
    <w:p w:rsidR="009A4098" w:rsidRDefault="009A4098">
      <w:pPr>
        <w:autoSpaceDE w:val="0"/>
        <w:autoSpaceDN w:val="0"/>
        <w:adjustRightInd w:val="0"/>
        <w:spacing w:line="360" w:lineRule="auto"/>
        <w:ind w:rightChars="-14" w:right="-29" w:firstLine="480"/>
        <w:rPr>
          <w:rFonts w:ascii="宋体" w:hAnsi="宋体"/>
          <w:sz w:val="24"/>
        </w:rPr>
      </w:pPr>
    </w:p>
    <w:p w:rsidR="009A4098" w:rsidRDefault="009A4098"/>
    <w:p w:rsidR="009A4098" w:rsidRDefault="009A4098"/>
    <w:p w:rsidR="009A4098" w:rsidRDefault="00E04C20">
      <w:pPr>
        <w:rPr>
          <w:b/>
          <w:sz w:val="30"/>
          <w:szCs w:val="30"/>
        </w:rPr>
      </w:pPr>
      <w:r>
        <w:br w:type="page"/>
      </w:r>
    </w:p>
    <w:p w:rsidR="009A4098" w:rsidRDefault="009A4098">
      <w:pPr>
        <w:rPr>
          <w:b/>
          <w:sz w:val="30"/>
          <w:szCs w:val="30"/>
        </w:rPr>
      </w:pPr>
      <w:bookmarkStart w:id="633" w:name="_Toc162687202"/>
      <w:bookmarkStart w:id="634" w:name="_Toc371633628"/>
      <w:bookmarkStart w:id="635" w:name="_Toc23356"/>
      <w:bookmarkStart w:id="636" w:name="_Toc371324458"/>
      <w:bookmarkEnd w:id="628"/>
      <w:bookmarkEnd w:id="629"/>
      <w:bookmarkEnd w:id="630"/>
      <w:bookmarkEnd w:id="631"/>
    </w:p>
    <w:bookmarkEnd w:id="633"/>
    <w:bookmarkEnd w:id="634"/>
    <w:bookmarkEnd w:id="635"/>
    <w:bookmarkEnd w:id="636"/>
    <w:p w:rsidR="009A4098" w:rsidRDefault="00E04C20">
      <w:pPr>
        <w:jc w:val="center"/>
        <w:rPr>
          <w:b/>
          <w:sz w:val="30"/>
          <w:szCs w:val="30"/>
        </w:rPr>
      </w:pPr>
      <w:r>
        <w:rPr>
          <w:rFonts w:hint="eastAsia"/>
          <w:b/>
          <w:sz w:val="30"/>
          <w:szCs w:val="30"/>
        </w:rPr>
        <w:t>第二部分</w:t>
      </w:r>
      <w:r>
        <w:rPr>
          <w:rFonts w:hint="eastAsia"/>
          <w:b/>
          <w:sz w:val="30"/>
          <w:szCs w:val="30"/>
        </w:rPr>
        <w:t xml:space="preserve"> </w:t>
      </w:r>
      <w:r>
        <w:rPr>
          <w:rFonts w:hint="eastAsia"/>
          <w:b/>
          <w:sz w:val="30"/>
          <w:szCs w:val="30"/>
        </w:rPr>
        <w:t>技术标</w:t>
      </w:r>
    </w:p>
    <w:p w:rsidR="009A4098" w:rsidRDefault="009A4098">
      <w:pPr>
        <w:spacing w:line="360" w:lineRule="auto"/>
        <w:jc w:val="center"/>
        <w:rPr>
          <w:rFonts w:ascii="宋体" w:hAnsi="宋体"/>
          <w:sz w:val="32"/>
          <w:szCs w:val="32"/>
        </w:rPr>
      </w:pPr>
    </w:p>
    <w:p w:rsidR="009A4098" w:rsidRDefault="00E04C20">
      <w:pPr>
        <w:adjustRightInd w:val="0"/>
        <w:snapToGrid w:val="0"/>
        <w:spacing w:line="360" w:lineRule="auto"/>
        <w:ind w:firstLineChars="200" w:firstLine="420"/>
        <w:rPr>
          <w:rFonts w:ascii="宋体" w:hAnsi="宋体"/>
          <w:bCs/>
          <w:szCs w:val="21"/>
        </w:rPr>
      </w:pPr>
      <w:r>
        <w:rPr>
          <w:rFonts w:ascii="宋体" w:hAnsi="宋体" w:hint="eastAsia"/>
          <w:bCs/>
          <w:szCs w:val="21"/>
        </w:rPr>
        <w:t>格式不限，根据技术标评分标准自行组织，内容包括但不限于以下部分：</w:t>
      </w:r>
    </w:p>
    <w:p w:rsidR="009A4098" w:rsidRDefault="00E04C20">
      <w:pPr>
        <w:spacing w:line="360" w:lineRule="auto"/>
        <w:ind w:firstLineChars="200" w:firstLine="420"/>
        <w:rPr>
          <w:rFonts w:ascii="宋体" w:hAnsi="宋体"/>
          <w:bCs/>
          <w:szCs w:val="21"/>
        </w:rPr>
      </w:pPr>
      <w:r>
        <w:rPr>
          <w:rFonts w:ascii="宋体" w:hAnsi="宋体" w:hint="eastAsia"/>
          <w:bCs/>
          <w:szCs w:val="21"/>
        </w:rPr>
        <w:t>建筑部分：</w:t>
      </w:r>
    </w:p>
    <w:p w:rsidR="009A4098" w:rsidRDefault="00E04C20">
      <w:pPr>
        <w:spacing w:line="360" w:lineRule="auto"/>
        <w:ind w:firstLineChars="405" w:firstLine="850"/>
        <w:rPr>
          <w:rFonts w:ascii="宋体" w:hAnsi="宋体"/>
          <w:bCs/>
          <w:szCs w:val="21"/>
        </w:rPr>
      </w:pPr>
      <w:r>
        <w:rPr>
          <w:rFonts w:ascii="宋体" w:hAnsi="宋体" w:hint="eastAsia"/>
          <w:bCs/>
          <w:szCs w:val="21"/>
        </w:rPr>
        <w:t xml:space="preserve">(1) 概念建筑设计方案图册  </w:t>
      </w:r>
    </w:p>
    <w:p w:rsidR="009A4098" w:rsidRDefault="00E04C20">
      <w:pPr>
        <w:spacing w:line="360" w:lineRule="auto"/>
        <w:ind w:firstLineChars="405" w:firstLine="850"/>
        <w:rPr>
          <w:rFonts w:ascii="宋体" w:hAnsi="宋体"/>
          <w:bCs/>
          <w:szCs w:val="21"/>
        </w:rPr>
      </w:pPr>
      <w:r>
        <w:rPr>
          <w:rFonts w:ascii="宋体" w:hAnsi="宋体" w:hint="eastAsia"/>
          <w:bCs/>
          <w:szCs w:val="21"/>
        </w:rPr>
        <w:t>(2) 设计实施方案</w:t>
      </w:r>
    </w:p>
    <w:p w:rsidR="009A4098" w:rsidRDefault="00E04C20">
      <w:pPr>
        <w:spacing w:line="360" w:lineRule="auto"/>
        <w:ind w:firstLineChars="405" w:firstLine="850"/>
        <w:rPr>
          <w:rFonts w:ascii="宋体" w:hAnsi="宋体"/>
          <w:szCs w:val="21"/>
        </w:rPr>
      </w:pPr>
      <w:r>
        <w:rPr>
          <w:rFonts w:ascii="宋体" w:hAnsi="宋体" w:hint="eastAsia"/>
          <w:szCs w:val="21"/>
        </w:rPr>
        <w:t>(3) 后续服务措施。</w:t>
      </w:r>
    </w:p>
    <w:p w:rsidR="009A4098" w:rsidRDefault="00E04C20">
      <w:pPr>
        <w:spacing w:line="360" w:lineRule="auto"/>
        <w:ind w:firstLine="420"/>
        <w:rPr>
          <w:rFonts w:ascii="宋体" w:hAnsi="宋体"/>
          <w:szCs w:val="21"/>
        </w:rPr>
      </w:pPr>
      <w:r>
        <w:rPr>
          <w:rFonts w:ascii="宋体" w:hAnsi="宋体" w:hint="eastAsia"/>
          <w:szCs w:val="21"/>
        </w:rPr>
        <w:t>勘察部分：</w:t>
      </w:r>
    </w:p>
    <w:p w:rsidR="009A4098" w:rsidRDefault="00E04C20">
      <w:pPr>
        <w:spacing w:line="360" w:lineRule="auto"/>
        <w:ind w:firstLine="420"/>
        <w:rPr>
          <w:rFonts w:ascii="宋体" w:hAnsi="宋体"/>
          <w:szCs w:val="21"/>
        </w:rPr>
      </w:pPr>
      <w:r>
        <w:rPr>
          <w:rFonts w:ascii="宋体" w:hAnsi="宋体" w:hint="eastAsia"/>
          <w:szCs w:val="21"/>
        </w:rPr>
        <w:t xml:space="preserve">   （1）勘察工作技术大纲</w:t>
      </w:r>
    </w:p>
    <w:p w:rsidR="009A4098" w:rsidRDefault="00E04C20">
      <w:pPr>
        <w:spacing w:line="360" w:lineRule="auto"/>
        <w:ind w:firstLine="420"/>
        <w:rPr>
          <w:rFonts w:ascii="宋体" w:hAnsi="宋体"/>
          <w:szCs w:val="21"/>
        </w:rPr>
      </w:pPr>
      <w:r>
        <w:rPr>
          <w:rFonts w:ascii="宋体" w:hAnsi="宋体" w:hint="eastAsia"/>
          <w:szCs w:val="21"/>
        </w:rPr>
        <w:t xml:space="preserve">   （2）勘察工作实施方案</w:t>
      </w:r>
    </w:p>
    <w:p w:rsidR="009A4098" w:rsidRDefault="00E04C20">
      <w:pPr>
        <w:spacing w:line="360" w:lineRule="auto"/>
        <w:ind w:firstLine="420"/>
        <w:rPr>
          <w:rFonts w:ascii="宋体"/>
          <w:szCs w:val="21"/>
        </w:rPr>
      </w:pPr>
      <w:r>
        <w:rPr>
          <w:rFonts w:ascii="宋体" w:hAnsi="宋体" w:hint="eastAsia"/>
          <w:szCs w:val="21"/>
        </w:rPr>
        <w:t xml:space="preserve">   （3）后续服务措施。</w:t>
      </w:r>
    </w:p>
    <w:p w:rsidR="009A4098" w:rsidRDefault="009A4098">
      <w:pPr>
        <w:adjustRightInd w:val="0"/>
        <w:snapToGrid w:val="0"/>
        <w:spacing w:line="360" w:lineRule="auto"/>
        <w:ind w:firstLineChars="200" w:firstLine="420"/>
        <w:rPr>
          <w:rFonts w:ascii="宋体" w:hAnsi="宋体"/>
          <w:bCs/>
          <w:szCs w:val="21"/>
        </w:rPr>
      </w:pPr>
    </w:p>
    <w:p w:rsidR="009A4098" w:rsidRDefault="009A4098">
      <w:pPr>
        <w:spacing w:line="360" w:lineRule="auto"/>
        <w:rPr>
          <w:rFonts w:ascii="宋体" w:hAnsi="宋体"/>
        </w:rPr>
      </w:pPr>
    </w:p>
    <w:sectPr w:rsidR="009A4098">
      <w:pgSz w:w="11906" w:h="16838"/>
      <w:pgMar w:top="1134" w:right="1304" w:bottom="1134" w:left="1701" w:header="794" w:footer="794"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042" w:rsidRDefault="00A42042">
      <w:r>
        <w:separator/>
      </w:r>
    </w:p>
  </w:endnote>
  <w:endnote w:type="continuationSeparator" w:id="0">
    <w:p w:rsidR="00A42042" w:rsidRDefault="00A4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Palatino">
    <w:panose1 w:val="02040502050505030304"/>
    <w:charset w:val="00"/>
    <w:family w:val="roman"/>
    <w:pitch w:val="variable"/>
    <w:sig w:usb0="00000007" w:usb1="00000000" w:usb2="00000000" w:usb3="00000000" w:csb0="00000093" w:csb1="00000000"/>
  </w:font>
  <w:font w:name="DFPHeiW3-GB">
    <w:altName w:val="新宋体"/>
    <w:charset w:val="86"/>
    <w:family w:val="auto"/>
    <w:pitch w:val="default"/>
    <w:sig w:usb0="00000000" w:usb1="00000000" w:usb2="00000012" w:usb3="00000000" w:csb0="00040000" w:csb1="00000000"/>
  </w:font>
  <w:font w:name="Times">
    <w:panose1 w:val="02020603060405020304"/>
    <w:charset w:val="00"/>
    <w:family w:val="roman"/>
    <w:pitch w:val="variable"/>
    <w:sig w:usb0="00000007" w:usb1="00000000" w:usb2="00000000" w:usb3="00000000" w:csb0="00000093" w:csb1="00000000"/>
  </w:font>
  <w:font w:name="DFHeiW5-GB">
    <w:altName w:val="宋体"/>
    <w:charset w:val="86"/>
    <w:family w:val="auto"/>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宋体"/>
    <w:charset w:val="86"/>
    <w:family w:val="auto"/>
    <w:pitch w:val="default"/>
    <w:sig w:usb0="00000000" w:usb1="00000000" w:usb2="00000016" w:usb3="00000000" w:csb0="0004000F" w:csb1="00000000"/>
  </w:font>
  <w:font w:name="TimesNewRomanPSMT">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45" w:rsidRDefault="00172445">
    <w:pPr>
      <w:pStyle w:val="af"/>
      <w:framePr w:wrap="around" w:vAnchor="text" w:hAnchor="margin" w:xAlign="center" w:y="1"/>
      <w:rPr>
        <w:rStyle w:val="af6"/>
      </w:rPr>
    </w:pPr>
    <w:r>
      <w:fldChar w:fldCharType="begin"/>
    </w:r>
    <w:r>
      <w:rPr>
        <w:rStyle w:val="af6"/>
      </w:rPr>
      <w:instrText xml:space="preserve">PAGE  </w:instrText>
    </w:r>
    <w:r>
      <w:fldChar w:fldCharType="separate"/>
    </w:r>
    <w:r>
      <w:rPr>
        <w:rStyle w:val="af6"/>
      </w:rPr>
      <w:t>34</w:t>
    </w:r>
    <w:r>
      <w:fldChar w:fldCharType="end"/>
    </w:r>
  </w:p>
  <w:p w:rsidR="00172445" w:rsidRDefault="0017244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45" w:rsidRDefault="00172445">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45" w:rsidRDefault="00172445">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45" w:rsidRDefault="00A42042">
    <w:pPr>
      <w:pStyle w:val="af"/>
      <w:jc w:val="center"/>
    </w:pPr>
    <w:r>
      <w:pict>
        <v:shapetype id="_x0000_t202" coordsize="21600,21600" o:spt="202" path="m,l,21600r21600,l21600,xe">
          <v:stroke joinstyle="miter"/>
          <v:path gradientshapeok="t" o:connecttype="rect"/>
        </v:shapetype>
        <v:shape id="文本框3" o:spid="_x0000_s2049" type="#_x0000_t202" style="position:absolute;left:0;text-align:left;margin-left:0;margin-top:0;width:4.55pt;height:10.35pt;z-index:251658240;mso-wrap-style:none;mso-position-horizontal:center;mso-position-horizontal-relative:margin;mso-width-relative:page;mso-height-relative:page"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4vdRNAA&#10;AAACAQAADwAAAAAAAAABACAAAAAiAAAAZHJzL2Rvd25yZXYueG1sUEsBAhQAFAAAAAgAh07iQD0d&#10;tSbuAQAAsgMAAA4AAAAAAAAAAQAgAAAAHwEAAGRycy9lMm9Eb2MueG1sUEsFBgAAAAAGAAYAWQEA&#10;AH8FAAAAAA==&#10;" filled="f" stroked="f">
          <v:textbox style="mso-next-textbox:#文本框3;mso-fit-shape-to-text:t" inset="0,0,0,0">
            <w:txbxContent>
              <w:p w:rsidR="00172445" w:rsidRDefault="00172445">
                <w:pPr>
                  <w:pStyle w:val="af"/>
                  <w:jc w:val="center"/>
                </w:pPr>
                <w:r>
                  <w:fldChar w:fldCharType="begin"/>
                </w:r>
                <w:r>
                  <w:instrText>PAGE   \* MERGEFORMAT</w:instrText>
                </w:r>
                <w:r>
                  <w:fldChar w:fldCharType="separate"/>
                </w:r>
                <w:r w:rsidR="00756380">
                  <w:rPr>
                    <w:noProof/>
                  </w:rPr>
                  <w:t>14</w:t>
                </w:r>
                <w:r>
                  <w:fldChar w:fldCharType="end"/>
                </w:r>
              </w:p>
            </w:txbxContent>
          </v:textbox>
          <w10:wrap anchorx="margin"/>
        </v:shape>
      </w:pict>
    </w:r>
  </w:p>
  <w:p w:rsidR="00172445" w:rsidRDefault="0017244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042" w:rsidRDefault="00A42042">
      <w:r>
        <w:separator/>
      </w:r>
    </w:p>
  </w:footnote>
  <w:footnote w:type="continuationSeparator" w:id="0">
    <w:p w:rsidR="00A42042" w:rsidRDefault="00A42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45" w:rsidRDefault="0017244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45" w:rsidRDefault="00172445" w:rsidP="008761C4">
    <w:pPr>
      <w:pStyle w:val="af0"/>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45" w:rsidRDefault="00172445">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45" w:rsidRDefault="0017244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chineseCountingThousand"/>
      <w:pStyle w:val="6"/>
      <w:suff w:val="space"/>
      <w:lvlText w:val="%1、"/>
      <w:lvlJc w:val="left"/>
      <w:pPr>
        <w:ind w:left="360" w:firstLine="0"/>
      </w:pPr>
      <w:rPr>
        <w:rFonts w:eastAsia="宋体" w:hint="eastAsia"/>
        <w:b/>
        <w:i w:val="0"/>
        <w:sz w:val="32"/>
      </w:rPr>
    </w:lvl>
    <w:lvl w:ilvl="1">
      <w:start w:val="1"/>
      <w:numFmt w:val="decimal"/>
      <w:suff w:val="nothing"/>
      <w:lvlText w:val="%2. "/>
      <w:lvlJc w:val="left"/>
      <w:pPr>
        <w:ind w:left="360" w:firstLine="0"/>
      </w:pPr>
      <w:rPr>
        <w:rFonts w:ascii="宋体" w:eastAsia="宋体" w:hint="eastAsia"/>
        <w:b w:val="0"/>
        <w:i w:val="0"/>
        <w:sz w:val="24"/>
      </w:rPr>
    </w:lvl>
    <w:lvl w:ilvl="2">
      <w:start w:val="1"/>
      <w:numFmt w:val="decimal"/>
      <w:suff w:val="space"/>
      <w:lvlText w:val="%2.%3"/>
      <w:lvlJc w:val="left"/>
      <w:pPr>
        <w:ind w:left="785" w:firstLine="0"/>
      </w:pPr>
      <w:rPr>
        <w:rFonts w:ascii="宋体" w:eastAsia="宋体" w:hint="eastAsia"/>
        <w:b/>
        <w:i w:val="0"/>
        <w:sz w:val="24"/>
      </w:rPr>
    </w:lvl>
    <w:lvl w:ilvl="3">
      <w:start w:val="1"/>
      <w:numFmt w:val="decimal"/>
      <w:suff w:val="space"/>
      <w:lvlText w:val="(%4)"/>
      <w:lvlJc w:val="left"/>
      <w:pPr>
        <w:ind w:left="785" w:firstLine="426"/>
      </w:pPr>
      <w:rPr>
        <w:rFonts w:ascii="宋体" w:eastAsia="宋体" w:hint="eastAsia"/>
        <w:b w:val="0"/>
        <w:i w:val="0"/>
        <w:sz w:val="21"/>
      </w:rPr>
    </w:lvl>
    <w:lvl w:ilvl="4">
      <w:start w:val="1"/>
      <w:numFmt w:val="none"/>
      <w:suff w:val="nothing"/>
      <w:lvlText w:val=""/>
      <w:lvlJc w:val="left"/>
      <w:pPr>
        <w:ind w:left="360" w:firstLine="0"/>
      </w:pPr>
      <w:rPr>
        <w:rFonts w:hint="eastAsia"/>
      </w:rPr>
    </w:lvl>
    <w:lvl w:ilvl="5">
      <w:start w:val="1"/>
      <w:numFmt w:val="none"/>
      <w:suff w:val="nothing"/>
      <w:lvlText w:val=""/>
      <w:lvlJc w:val="left"/>
      <w:pPr>
        <w:ind w:left="360" w:firstLine="0"/>
      </w:pPr>
      <w:rPr>
        <w:rFonts w:hint="eastAsia"/>
      </w:rPr>
    </w:lvl>
    <w:lvl w:ilvl="6">
      <w:start w:val="1"/>
      <w:numFmt w:val="none"/>
      <w:suff w:val="nothing"/>
      <w:lvlText w:val=""/>
      <w:lvlJc w:val="left"/>
      <w:pPr>
        <w:ind w:left="360" w:firstLine="0"/>
      </w:pPr>
      <w:rPr>
        <w:rFonts w:hint="eastAsia"/>
      </w:rPr>
    </w:lvl>
    <w:lvl w:ilvl="7">
      <w:start w:val="1"/>
      <w:numFmt w:val="none"/>
      <w:suff w:val="nothing"/>
      <w:lvlText w:val=""/>
      <w:lvlJc w:val="left"/>
      <w:pPr>
        <w:ind w:left="360" w:firstLine="0"/>
      </w:pPr>
      <w:rPr>
        <w:rFonts w:hint="eastAsia"/>
      </w:rPr>
    </w:lvl>
    <w:lvl w:ilvl="8">
      <w:start w:val="1"/>
      <w:numFmt w:val="none"/>
      <w:suff w:val="nothing"/>
      <w:lvlText w:val=""/>
      <w:lvlJc w:val="left"/>
      <w:pPr>
        <w:ind w:left="360" w:firstLine="0"/>
      </w:pPr>
      <w:rPr>
        <w:rFonts w:hint="eastAsia"/>
      </w:rPr>
    </w:lvl>
  </w:abstractNum>
  <w:abstractNum w:abstractNumId="1">
    <w:nsid w:val="0000000D"/>
    <w:multiLevelType w:val="singleLevel"/>
    <w:tmpl w:val="0000000D"/>
    <w:lvl w:ilvl="0">
      <w:start w:val="1"/>
      <w:numFmt w:val="decimal"/>
      <w:pStyle w:val="30505"/>
      <w:lvlText w:val="(%1)"/>
      <w:lvlJc w:val="left"/>
      <w:pPr>
        <w:tabs>
          <w:tab w:val="left" w:pos="1276"/>
        </w:tabs>
        <w:ind w:left="1276" w:hanging="539"/>
      </w:pPr>
      <w:rPr>
        <w:rFonts w:hint="default"/>
      </w:rPr>
    </w:lvl>
  </w:abstractNum>
  <w:abstractNum w:abstractNumId="2">
    <w:nsid w:val="0000000F"/>
    <w:multiLevelType w:val="multilevel"/>
    <w:tmpl w:val="0000000F"/>
    <w:lvl w:ilvl="0">
      <w:start w:val="1"/>
      <w:numFmt w:val="decimal"/>
      <w:pStyle w:val="20202"/>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00000010"/>
    <w:multiLevelType w:val="multilevel"/>
    <w:tmpl w:val="00000010"/>
    <w:lvl w:ilvl="0">
      <w:start w:val="1"/>
      <w:numFmt w:val="chineseCountingThousand"/>
      <w:lvlText w:val="第%1章"/>
      <w:lvlJc w:val="left"/>
      <w:pPr>
        <w:ind w:left="34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11"/>
    <w:multiLevelType w:val="singleLevel"/>
    <w:tmpl w:val="00000011"/>
    <w:lvl w:ilvl="0">
      <w:start w:val="1"/>
      <w:numFmt w:val="bullet"/>
      <w:pStyle w:val="a"/>
      <w:lvlText w:val=""/>
      <w:lvlJc w:val="left"/>
      <w:pPr>
        <w:tabs>
          <w:tab w:val="left" w:pos="371"/>
        </w:tabs>
        <w:ind w:left="371" w:hanging="360"/>
      </w:pPr>
      <w:rPr>
        <w:rFonts w:ascii="Wingdings" w:hAnsi="Wingdings" w:hint="default"/>
      </w:rPr>
    </w:lvl>
  </w:abstractNum>
  <w:abstractNum w:abstractNumId="5">
    <w:nsid w:val="2C8B077C"/>
    <w:multiLevelType w:val="multilevel"/>
    <w:tmpl w:val="2C8B077C"/>
    <w:lvl w:ilvl="0">
      <w:start w:val="1"/>
      <w:numFmt w:val="bullet"/>
      <w:lvlText w:val=""/>
      <w:lvlJc w:val="left"/>
      <w:pPr>
        <w:ind w:left="1326" w:hanging="420"/>
      </w:pPr>
      <w:rPr>
        <w:rFonts w:ascii="Wingdings" w:hAnsi="Wingdings" w:hint="default"/>
      </w:rPr>
    </w:lvl>
    <w:lvl w:ilvl="1">
      <w:start w:val="1"/>
      <w:numFmt w:val="bullet"/>
      <w:lvlText w:val=""/>
      <w:lvlJc w:val="left"/>
      <w:pPr>
        <w:ind w:left="1746" w:hanging="420"/>
      </w:pPr>
      <w:rPr>
        <w:rFonts w:ascii="Wingdings" w:hAnsi="Wingdings" w:hint="default"/>
      </w:rPr>
    </w:lvl>
    <w:lvl w:ilvl="2">
      <w:start w:val="1"/>
      <w:numFmt w:val="bullet"/>
      <w:lvlText w:val=""/>
      <w:lvlJc w:val="left"/>
      <w:pPr>
        <w:ind w:left="2166" w:hanging="420"/>
      </w:pPr>
      <w:rPr>
        <w:rFonts w:ascii="Wingdings" w:hAnsi="Wingdings" w:hint="default"/>
      </w:rPr>
    </w:lvl>
    <w:lvl w:ilvl="3">
      <w:start w:val="1"/>
      <w:numFmt w:val="bullet"/>
      <w:lvlText w:val=""/>
      <w:lvlJc w:val="left"/>
      <w:pPr>
        <w:ind w:left="2586" w:hanging="420"/>
      </w:pPr>
      <w:rPr>
        <w:rFonts w:ascii="Wingdings" w:hAnsi="Wingdings" w:hint="default"/>
      </w:rPr>
    </w:lvl>
    <w:lvl w:ilvl="4">
      <w:start w:val="1"/>
      <w:numFmt w:val="bullet"/>
      <w:lvlText w:val=""/>
      <w:lvlJc w:val="left"/>
      <w:pPr>
        <w:ind w:left="3006" w:hanging="420"/>
      </w:pPr>
      <w:rPr>
        <w:rFonts w:ascii="Wingdings" w:hAnsi="Wingdings" w:hint="default"/>
      </w:rPr>
    </w:lvl>
    <w:lvl w:ilvl="5">
      <w:start w:val="1"/>
      <w:numFmt w:val="bullet"/>
      <w:lvlText w:val=""/>
      <w:lvlJc w:val="left"/>
      <w:pPr>
        <w:ind w:left="3426" w:hanging="420"/>
      </w:pPr>
      <w:rPr>
        <w:rFonts w:ascii="Wingdings" w:hAnsi="Wingdings" w:hint="default"/>
      </w:rPr>
    </w:lvl>
    <w:lvl w:ilvl="6">
      <w:start w:val="1"/>
      <w:numFmt w:val="bullet"/>
      <w:lvlText w:val=""/>
      <w:lvlJc w:val="left"/>
      <w:pPr>
        <w:ind w:left="3846" w:hanging="420"/>
      </w:pPr>
      <w:rPr>
        <w:rFonts w:ascii="Wingdings" w:hAnsi="Wingdings" w:hint="default"/>
      </w:rPr>
    </w:lvl>
    <w:lvl w:ilvl="7">
      <w:start w:val="1"/>
      <w:numFmt w:val="bullet"/>
      <w:lvlText w:val=""/>
      <w:lvlJc w:val="left"/>
      <w:pPr>
        <w:ind w:left="4266" w:hanging="420"/>
      </w:pPr>
      <w:rPr>
        <w:rFonts w:ascii="Wingdings" w:hAnsi="Wingdings" w:hint="default"/>
      </w:rPr>
    </w:lvl>
    <w:lvl w:ilvl="8">
      <w:start w:val="1"/>
      <w:numFmt w:val="bullet"/>
      <w:lvlText w:val=""/>
      <w:lvlJc w:val="left"/>
      <w:pPr>
        <w:ind w:left="4686" w:hanging="420"/>
      </w:pPr>
      <w:rPr>
        <w:rFonts w:ascii="Wingdings" w:hAnsi="Wingdings" w:hint="default"/>
      </w:rPr>
    </w:lvl>
  </w:abstractNum>
  <w:abstractNum w:abstractNumId="6">
    <w:nsid w:val="2F8660A2"/>
    <w:multiLevelType w:val="multilevel"/>
    <w:tmpl w:val="2F8660A2"/>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32A7788C"/>
    <w:multiLevelType w:val="multilevel"/>
    <w:tmpl w:val="32A7788C"/>
    <w:lvl w:ilvl="0">
      <w:start w:val="1"/>
      <w:numFmt w:val="bullet"/>
      <w:lvlText w:val=""/>
      <w:lvlJc w:val="left"/>
      <w:pPr>
        <w:ind w:left="1326" w:hanging="420"/>
      </w:pPr>
      <w:rPr>
        <w:rFonts w:ascii="Wingdings" w:hAnsi="Wingdings" w:hint="default"/>
      </w:rPr>
    </w:lvl>
    <w:lvl w:ilvl="1">
      <w:start w:val="1"/>
      <w:numFmt w:val="bullet"/>
      <w:lvlText w:val=""/>
      <w:lvlJc w:val="left"/>
      <w:pPr>
        <w:ind w:left="1746" w:hanging="420"/>
      </w:pPr>
      <w:rPr>
        <w:rFonts w:ascii="Wingdings" w:hAnsi="Wingdings" w:hint="default"/>
      </w:rPr>
    </w:lvl>
    <w:lvl w:ilvl="2">
      <w:start w:val="1"/>
      <w:numFmt w:val="bullet"/>
      <w:lvlText w:val=""/>
      <w:lvlJc w:val="left"/>
      <w:pPr>
        <w:ind w:left="2166" w:hanging="420"/>
      </w:pPr>
      <w:rPr>
        <w:rFonts w:ascii="Wingdings" w:hAnsi="Wingdings" w:hint="default"/>
      </w:rPr>
    </w:lvl>
    <w:lvl w:ilvl="3">
      <w:start w:val="1"/>
      <w:numFmt w:val="bullet"/>
      <w:lvlText w:val=""/>
      <w:lvlJc w:val="left"/>
      <w:pPr>
        <w:ind w:left="2586" w:hanging="420"/>
      </w:pPr>
      <w:rPr>
        <w:rFonts w:ascii="Wingdings" w:hAnsi="Wingdings" w:hint="default"/>
      </w:rPr>
    </w:lvl>
    <w:lvl w:ilvl="4">
      <w:start w:val="1"/>
      <w:numFmt w:val="bullet"/>
      <w:lvlText w:val=""/>
      <w:lvlJc w:val="left"/>
      <w:pPr>
        <w:ind w:left="3006" w:hanging="420"/>
      </w:pPr>
      <w:rPr>
        <w:rFonts w:ascii="Wingdings" w:hAnsi="Wingdings" w:hint="default"/>
      </w:rPr>
    </w:lvl>
    <w:lvl w:ilvl="5">
      <w:start w:val="1"/>
      <w:numFmt w:val="bullet"/>
      <w:lvlText w:val=""/>
      <w:lvlJc w:val="left"/>
      <w:pPr>
        <w:ind w:left="3426" w:hanging="420"/>
      </w:pPr>
      <w:rPr>
        <w:rFonts w:ascii="Wingdings" w:hAnsi="Wingdings" w:hint="default"/>
      </w:rPr>
    </w:lvl>
    <w:lvl w:ilvl="6">
      <w:start w:val="1"/>
      <w:numFmt w:val="bullet"/>
      <w:lvlText w:val=""/>
      <w:lvlJc w:val="left"/>
      <w:pPr>
        <w:ind w:left="3846" w:hanging="420"/>
      </w:pPr>
      <w:rPr>
        <w:rFonts w:ascii="Wingdings" w:hAnsi="Wingdings" w:hint="default"/>
      </w:rPr>
    </w:lvl>
    <w:lvl w:ilvl="7">
      <w:start w:val="1"/>
      <w:numFmt w:val="bullet"/>
      <w:lvlText w:val=""/>
      <w:lvlJc w:val="left"/>
      <w:pPr>
        <w:ind w:left="4266" w:hanging="420"/>
      </w:pPr>
      <w:rPr>
        <w:rFonts w:ascii="Wingdings" w:hAnsi="Wingdings" w:hint="default"/>
      </w:rPr>
    </w:lvl>
    <w:lvl w:ilvl="8">
      <w:start w:val="1"/>
      <w:numFmt w:val="bullet"/>
      <w:lvlText w:val=""/>
      <w:lvlJc w:val="left"/>
      <w:pPr>
        <w:ind w:left="4686" w:hanging="420"/>
      </w:pPr>
      <w:rPr>
        <w:rFonts w:ascii="Wingdings" w:hAnsi="Wingdings" w:hint="default"/>
      </w:rPr>
    </w:lvl>
  </w:abstractNum>
  <w:abstractNum w:abstractNumId="8">
    <w:nsid w:val="3F2A6CE7"/>
    <w:multiLevelType w:val="multilevel"/>
    <w:tmpl w:val="3F2A6CE7"/>
    <w:lvl w:ilvl="0">
      <w:start w:val="1"/>
      <w:numFmt w:val="decimal"/>
      <w:lvlText w:val="%1"/>
      <w:lvlJc w:val="left"/>
      <w:pPr>
        <w:tabs>
          <w:tab w:val="left" w:pos="851"/>
        </w:tabs>
        <w:ind w:left="851" w:hanging="851"/>
      </w:pPr>
      <w:rPr>
        <w:rFonts w:ascii="黑体" w:eastAsia="黑体" w:hint="eastAsia"/>
        <w:b/>
        <w:i w:val="0"/>
        <w:caps w:val="0"/>
        <w:strike w:val="0"/>
        <w:dstrike w:val="0"/>
        <w:color w:val="000000"/>
        <w:sz w:val="21"/>
        <w:szCs w:val="21"/>
        <w:u w:val="none"/>
      </w:rPr>
    </w:lvl>
    <w:lvl w:ilvl="1">
      <w:start w:val="1"/>
      <w:numFmt w:val="decimal"/>
      <w:lvlText w:val="%1.%2"/>
      <w:lvlJc w:val="left"/>
      <w:pPr>
        <w:tabs>
          <w:tab w:val="left" w:pos="851"/>
        </w:tabs>
        <w:ind w:left="851" w:hanging="851"/>
      </w:pPr>
      <w:rPr>
        <w:rFonts w:ascii="黑体" w:eastAsia="黑体" w:hint="eastAsia"/>
        <w:b w:val="0"/>
        <w:i w:val="0"/>
        <w:caps w:val="0"/>
        <w:strike w:val="0"/>
        <w:dstrike w:val="0"/>
        <w:color w:val="000000"/>
        <w:sz w:val="24"/>
        <w:szCs w:val="24"/>
        <w:u w:val="none"/>
      </w:rPr>
    </w:lvl>
    <w:lvl w:ilvl="2">
      <w:start w:val="1"/>
      <w:numFmt w:val="decimal"/>
      <w:lvlText w:val="%1.%2.%3"/>
      <w:lvlJc w:val="left"/>
      <w:pPr>
        <w:tabs>
          <w:tab w:val="left" w:pos="851"/>
        </w:tabs>
        <w:ind w:left="851" w:hanging="851"/>
      </w:pPr>
      <w:rPr>
        <w:rFonts w:ascii="宋体" w:eastAsia="宋体" w:hAnsi="宋体" w:hint="eastAsia"/>
        <w:b w:val="0"/>
        <w:i w:val="0"/>
        <w:caps w:val="0"/>
        <w:strike w:val="0"/>
        <w:dstrike w:val="0"/>
        <w:color w:val="000000"/>
        <w:sz w:val="24"/>
        <w:szCs w:val="24"/>
        <w:u w:val="none"/>
      </w:rPr>
    </w:lvl>
    <w:lvl w:ilvl="3">
      <w:start w:val="1"/>
      <w:numFmt w:val="decimal"/>
      <w:lvlText w:val="%1.%2.%3.%4"/>
      <w:lvlJc w:val="left"/>
      <w:pPr>
        <w:tabs>
          <w:tab w:val="left" w:pos="851"/>
        </w:tabs>
        <w:ind w:left="851" w:hanging="851"/>
      </w:pPr>
      <w:rPr>
        <w:rFonts w:ascii="黑体" w:eastAsia="黑体" w:hAnsi="黑体" w:hint="eastAsia"/>
        <w:b w:val="0"/>
        <w:i w:val="0"/>
        <w:caps w:val="0"/>
        <w:strike w:val="0"/>
        <w:dstrike w:val="0"/>
        <w:color w:val="000000"/>
        <w:sz w:val="24"/>
        <w:szCs w:val="24"/>
        <w:u w:val="none"/>
      </w:rPr>
    </w:lvl>
    <w:lvl w:ilvl="4">
      <w:start w:val="1"/>
      <w:numFmt w:val="decimal"/>
      <w:lvlText w:val="%1.%2.%3.%4.%5."/>
      <w:lvlJc w:val="left"/>
      <w:pPr>
        <w:tabs>
          <w:tab w:val="left" w:pos="851"/>
        </w:tabs>
        <w:ind w:left="851" w:hanging="851"/>
      </w:pPr>
      <w:rPr>
        <w:rFonts w:ascii="黑体" w:eastAsia="黑体" w:hint="eastAsia"/>
        <w:b/>
        <w:i w:val="0"/>
        <w:caps w:val="0"/>
        <w:strike w:val="0"/>
        <w:dstrike w:val="0"/>
        <w:color w:val="000000"/>
        <w:sz w:val="15"/>
        <w:szCs w:val="15"/>
        <w:u w:val="none"/>
      </w:rPr>
    </w:lvl>
    <w:lvl w:ilvl="5">
      <w:start w:val="1"/>
      <w:numFmt w:val="decimal"/>
      <w:lvlText w:val="%1.%2.%3.%4.%5.%6."/>
      <w:lvlJc w:val="left"/>
      <w:pPr>
        <w:tabs>
          <w:tab w:val="left" w:pos="851"/>
        </w:tabs>
        <w:ind w:left="1134" w:hanging="1134"/>
      </w:pPr>
      <w:rPr>
        <w:rFonts w:ascii="黑体" w:eastAsia="黑体" w:hint="eastAsia"/>
        <w:b w:val="0"/>
        <w:i w:val="0"/>
        <w:caps w:val="0"/>
        <w:strike w:val="0"/>
        <w:dstrike w:val="0"/>
        <w:color w:val="000000"/>
        <w:sz w:val="15"/>
        <w:szCs w:val="15"/>
        <w:u w:val="none"/>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nsid w:val="4F582E8F"/>
    <w:multiLevelType w:val="multilevel"/>
    <w:tmpl w:val="4F582E8F"/>
    <w:lvl w:ilvl="0">
      <w:start w:val="1"/>
      <w:numFmt w:val="bullet"/>
      <w:lvlText w:val=""/>
      <w:lvlJc w:val="left"/>
      <w:pPr>
        <w:ind w:left="1326" w:hanging="420"/>
      </w:pPr>
      <w:rPr>
        <w:rFonts w:ascii="Wingdings" w:hAnsi="Wingdings" w:hint="default"/>
      </w:rPr>
    </w:lvl>
    <w:lvl w:ilvl="1">
      <w:start w:val="1"/>
      <w:numFmt w:val="bullet"/>
      <w:lvlText w:val=""/>
      <w:lvlJc w:val="left"/>
      <w:pPr>
        <w:ind w:left="1746" w:hanging="420"/>
      </w:pPr>
      <w:rPr>
        <w:rFonts w:ascii="Wingdings" w:hAnsi="Wingdings" w:hint="default"/>
      </w:rPr>
    </w:lvl>
    <w:lvl w:ilvl="2">
      <w:start w:val="1"/>
      <w:numFmt w:val="bullet"/>
      <w:lvlText w:val=""/>
      <w:lvlJc w:val="left"/>
      <w:pPr>
        <w:ind w:left="2166" w:hanging="420"/>
      </w:pPr>
      <w:rPr>
        <w:rFonts w:ascii="Wingdings" w:hAnsi="Wingdings" w:hint="default"/>
      </w:rPr>
    </w:lvl>
    <w:lvl w:ilvl="3">
      <w:start w:val="1"/>
      <w:numFmt w:val="bullet"/>
      <w:lvlText w:val=""/>
      <w:lvlJc w:val="left"/>
      <w:pPr>
        <w:ind w:left="2586" w:hanging="420"/>
      </w:pPr>
      <w:rPr>
        <w:rFonts w:ascii="Wingdings" w:hAnsi="Wingdings" w:hint="default"/>
      </w:rPr>
    </w:lvl>
    <w:lvl w:ilvl="4">
      <w:start w:val="1"/>
      <w:numFmt w:val="bullet"/>
      <w:lvlText w:val=""/>
      <w:lvlJc w:val="left"/>
      <w:pPr>
        <w:ind w:left="3006" w:hanging="420"/>
      </w:pPr>
      <w:rPr>
        <w:rFonts w:ascii="Wingdings" w:hAnsi="Wingdings" w:hint="default"/>
      </w:rPr>
    </w:lvl>
    <w:lvl w:ilvl="5">
      <w:start w:val="1"/>
      <w:numFmt w:val="bullet"/>
      <w:lvlText w:val=""/>
      <w:lvlJc w:val="left"/>
      <w:pPr>
        <w:ind w:left="3426" w:hanging="420"/>
      </w:pPr>
      <w:rPr>
        <w:rFonts w:ascii="Wingdings" w:hAnsi="Wingdings" w:hint="default"/>
      </w:rPr>
    </w:lvl>
    <w:lvl w:ilvl="6">
      <w:start w:val="1"/>
      <w:numFmt w:val="bullet"/>
      <w:lvlText w:val=""/>
      <w:lvlJc w:val="left"/>
      <w:pPr>
        <w:ind w:left="3846" w:hanging="420"/>
      </w:pPr>
      <w:rPr>
        <w:rFonts w:ascii="Wingdings" w:hAnsi="Wingdings" w:hint="default"/>
      </w:rPr>
    </w:lvl>
    <w:lvl w:ilvl="7">
      <w:start w:val="1"/>
      <w:numFmt w:val="bullet"/>
      <w:lvlText w:val=""/>
      <w:lvlJc w:val="left"/>
      <w:pPr>
        <w:ind w:left="4266" w:hanging="420"/>
      </w:pPr>
      <w:rPr>
        <w:rFonts w:ascii="Wingdings" w:hAnsi="Wingdings" w:hint="default"/>
      </w:rPr>
    </w:lvl>
    <w:lvl w:ilvl="8">
      <w:start w:val="1"/>
      <w:numFmt w:val="bullet"/>
      <w:lvlText w:val=""/>
      <w:lvlJc w:val="left"/>
      <w:pPr>
        <w:ind w:left="4686" w:hanging="420"/>
      </w:pPr>
      <w:rPr>
        <w:rFonts w:ascii="Wingdings" w:hAnsi="Wingdings" w:hint="default"/>
      </w:rPr>
    </w:lvl>
  </w:abstractNum>
  <w:abstractNum w:abstractNumId="10">
    <w:nsid w:val="55DD7940"/>
    <w:multiLevelType w:val="singleLevel"/>
    <w:tmpl w:val="55DD7940"/>
    <w:lvl w:ilvl="0">
      <w:start w:val="1"/>
      <w:numFmt w:val="decimal"/>
      <w:suff w:val="nothing"/>
      <w:lvlText w:val="%1、"/>
      <w:lvlJc w:val="left"/>
    </w:lvl>
  </w:abstractNum>
  <w:abstractNum w:abstractNumId="11">
    <w:nsid w:val="560C6305"/>
    <w:multiLevelType w:val="multilevel"/>
    <w:tmpl w:val="560C63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63722C8"/>
    <w:multiLevelType w:val="singleLevel"/>
    <w:tmpl w:val="563722C8"/>
    <w:lvl w:ilvl="0">
      <w:start w:val="1"/>
      <w:numFmt w:val="decimal"/>
      <w:suff w:val="nothing"/>
      <w:lvlText w:val="%1．"/>
      <w:lvlJc w:val="left"/>
    </w:lvl>
  </w:abstractNum>
  <w:abstractNum w:abstractNumId="13">
    <w:nsid w:val="565BD71C"/>
    <w:multiLevelType w:val="singleLevel"/>
    <w:tmpl w:val="565BD71C"/>
    <w:lvl w:ilvl="0">
      <w:start w:val="2"/>
      <w:numFmt w:val="decimal"/>
      <w:suff w:val="nothing"/>
      <w:lvlText w:val="%1."/>
      <w:lvlJc w:val="left"/>
    </w:lvl>
  </w:abstractNum>
  <w:abstractNum w:abstractNumId="14">
    <w:nsid w:val="5858F1F0"/>
    <w:multiLevelType w:val="singleLevel"/>
    <w:tmpl w:val="5858F1F0"/>
    <w:lvl w:ilvl="0">
      <w:start w:val="2"/>
      <w:numFmt w:val="decimal"/>
      <w:suff w:val="nothing"/>
      <w:lvlText w:val="（%1）"/>
      <w:lvlJc w:val="left"/>
    </w:lvl>
  </w:abstractNum>
  <w:abstractNum w:abstractNumId="15">
    <w:nsid w:val="585BADD7"/>
    <w:multiLevelType w:val="singleLevel"/>
    <w:tmpl w:val="585BADD7"/>
    <w:lvl w:ilvl="0">
      <w:start w:val="1"/>
      <w:numFmt w:val="decimal"/>
      <w:suff w:val="nothing"/>
      <w:lvlText w:val="%1、"/>
      <w:lvlJc w:val="left"/>
    </w:lvl>
  </w:abstractNum>
  <w:abstractNum w:abstractNumId="16">
    <w:nsid w:val="5E984118"/>
    <w:multiLevelType w:val="multilevel"/>
    <w:tmpl w:val="5E984118"/>
    <w:lvl w:ilvl="0">
      <w:start w:val="1"/>
      <w:numFmt w:val="bullet"/>
      <w:lvlText w:val=""/>
      <w:lvlJc w:val="left"/>
      <w:pPr>
        <w:ind w:left="1326" w:hanging="420"/>
      </w:pPr>
      <w:rPr>
        <w:rFonts w:ascii="Wingdings" w:hAnsi="Wingdings" w:hint="default"/>
      </w:rPr>
    </w:lvl>
    <w:lvl w:ilvl="1">
      <w:start w:val="1"/>
      <w:numFmt w:val="bullet"/>
      <w:lvlText w:val=""/>
      <w:lvlJc w:val="left"/>
      <w:pPr>
        <w:ind w:left="1746" w:hanging="420"/>
      </w:pPr>
      <w:rPr>
        <w:rFonts w:ascii="Wingdings" w:hAnsi="Wingdings" w:hint="default"/>
      </w:rPr>
    </w:lvl>
    <w:lvl w:ilvl="2">
      <w:start w:val="1"/>
      <w:numFmt w:val="bullet"/>
      <w:lvlText w:val=""/>
      <w:lvlJc w:val="left"/>
      <w:pPr>
        <w:ind w:left="2166" w:hanging="420"/>
      </w:pPr>
      <w:rPr>
        <w:rFonts w:ascii="Wingdings" w:hAnsi="Wingdings" w:hint="default"/>
      </w:rPr>
    </w:lvl>
    <w:lvl w:ilvl="3">
      <w:start w:val="1"/>
      <w:numFmt w:val="bullet"/>
      <w:lvlText w:val=""/>
      <w:lvlJc w:val="left"/>
      <w:pPr>
        <w:ind w:left="2586" w:hanging="420"/>
      </w:pPr>
      <w:rPr>
        <w:rFonts w:ascii="Wingdings" w:hAnsi="Wingdings" w:hint="default"/>
      </w:rPr>
    </w:lvl>
    <w:lvl w:ilvl="4">
      <w:start w:val="1"/>
      <w:numFmt w:val="bullet"/>
      <w:lvlText w:val=""/>
      <w:lvlJc w:val="left"/>
      <w:pPr>
        <w:ind w:left="3006" w:hanging="420"/>
      </w:pPr>
      <w:rPr>
        <w:rFonts w:ascii="Wingdings" w:hAnsi="Wingdings" w:hint="default"/>
      </w:rPr>
    </w:lvl>
    <w:lvl w:ilvl="5">
      <w:start w:val="1"/>
      <w:numFmt w:val="bullet"/>
      <w:lvlText w:val=""/>
      <w:lvlJc w:val="left"/>
      <w:pPr>
        <w:ind w:left="3426" w:hanging="420"/>
      </w:pPr>
      <w:rPr>
        <w:rFonts w:ascii="Wingdings" w:hAnsi="Wingdings" w:hint="default"/>
      </w:rPr>
    </w:lvl>
    <w:lvl w:ilvl="6">
      <w:start w:val="1"/>
      <w:numFmt w:val="bullet"/>
      <w:lvlText w:val=""/>
      <w:lvlJc w:val="left"/>
      <w:pPr>
        <w:ind w:left="3846" w:hanging="420"/>
      </w:pPr>
      <w:rPr>
        <w:rFonts w:ascii="Wingdings" w:hAnsi="Wingdings" w:hint="default"/>
      </w:rPr>
    </w:lvl>
    <w:lvl w:ilvl="7">
      <w:start w:val="1"/>
      <w:numFmt w:val="bullet"/>
      <w:lvlText w:val=""/>
      <w:lvlJc w:val="left"/>
      <w:pPr>
        <w:ind w:left="4266" w:hanging="420"/>
      </w:pPr>
      <w:rPr>
        <w:rFonts w:ascii="Wingdings" w:hAnsi="Wingdings" w:hint="default"/>
      </w:rPr>
    </w:lvl>
    <w:lvl w:ilvl="8">
      <w:start w:val="1"/>
      <w:numFmt w:val="bullet"/>
      <w:lvlText w:val=""/>
      <w:lvlJc w:val="left"/>
      <w:pPr>
        <w:ind w:left="4686" w:hanging="420"/>
      </w:pPr>
      <w:rPr>
        <w:rFonts w:ascii="Wingdings" w:hAnsi="Wingdings" w:hint="default"/>
      </w:rPr>
    </w:lvl>
  </w:abstractNum>
  <w:abstractNum w:abstractNumId="17">
    <w:nsid w:val="64EF6B76"/>
    <w:multiLevelType w:val="multilevel"/>
    <w:tmpl w:val="64EF6B76"/>
    <w:lvl w:ilvl="0">
      <w:start w:val="1"/>
      <w:numFmt w:val="decimal"/>
      <w:lvlText w:val="%1"/>
      <w:lvlJc w:val="left"/>
      <w:pPr>
        <w:ind w:left="567" w:hanging="567"/>
      </w:pPr>
      <w:rPr>
        <w:rFonts w:hint="eastAsia"/>
      </w:rPr>
    </w:lvl>
    <w:lvl w:ilvl="1">
      <w:start w:val="1"/>
      <w:numFmt w:val="decimal"/>
      <w:lvlText w:val="%1.%2"/>
      <w:lvlJc w:val="left"/>
      <w:pPr>
        <w:ind w:left="1021" w:hanging="1226"/>
      </w:pPr>
      <w:rPr>
        <w:rFonts w:hint="eastAsia"/>
      </w:rPr>
    </w:lvl>
    <w:lvl w:ilvl="2">
      <w:start w:val="1"/>
      <w:numFmt w:val="decimal"/>
      <w:lvlText w:val="%1.%2.%3"/>
      <w:lvlJc w:val="left"/>
      <w:pPr>
        <w:ind w:left="1021" w:hanging="1168"/>
      </w:pPr>
      <w:rPr>
        <w:rFonts w:hint="eastAsia"/>
      </w:rPr>
    </w:lvl>
    <w:lvl w:ilvl="3">
      <w:start w:val="1"/>
      <w:numFmt w:val="decimal"/>
      <w:lvlText w:val="%1.%2.%3.%4"/>
      <w:lvlJc w:val="left"/>
      <w:pPr>
        <w:ind w:left="514" w:hanging="708"/>
      </w:pPr>
      <w:rPr>
        <w:rFonts w:hint="eastAsia"/>
      </w:rPr>
    </w:lvl>
    <w:lvl w:ilvl="4">
      <w:start w:val="1"/>
      <w:numFmt w:val="lowerLetter"/>
      <w:lvlText w:val="%5"/>
      <w:lvlJc w:val="left"/>
      <w:pPr>
        <w:ind w:left="871" w:hanging="850"/>
      </w:pPr>
      <w:rPr>
        <w:rFonts w:ascii="Times New Roman" w:hAnsi="Times New Roman" w:hint="default"/>
        <w:color w:val="auto"/>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65C57FD5"/>
    <w:multiLevelType w:val="multilevel"/>
    <w:tmpl w:val="65C57FD5"/>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C731B89"/>
    <w:multiLevelType w:val="multilevel"/>
    <w:tmpl w:val="7C731B89"/>
    <w:lvl w:ilvl="0">
      <w:start w:val="1"/>
      <w:numFmt w:val="bullet"/>
      <w:lvlText w:val=""/>
      <w:lvlJc w:val="left"/>
      <w:pPr>
        <w:ind w:left="1326" w:hanging="420"/>
      </w:pPr>
      <w:rPr>
        <w:rFonts w:ascii="Wingdings" w:hAnsi="Wingdings" w:hint="default"/>
      </w:rPr>
    </w:lvl>
    <w:lvl w:ilvl="1">
      <w:start w:val="1"/>
      <w:numFmt w:val="bullet"/>
      <w:lvlText w:val=""/>
      <w:lvlJc w:val="left"/>
      <w:pPr>
        <w:ind w:left="1746" w:hanging="420"/>
      </w:pPr>
      <w:rPr>
        <w:rFonts w:ascii="Wingdings" w:hAnsi="Wingdings" w:hint="default"/>
      </w:rPr>
    </w:lvl>
    <w:lvl w:ilvl="2">
      <w:start w:val="1"/>
      <w:numFmt w:val="bullet"/>
      <w:lvlText w:val=""/>
      <w:lvlJc w:val="left"/>
      <w:pPr>
        <w:ind w:left="2166" w:hanging="420"/>
      </w:pPr>
      <w:rPr>
        <w:rFonts w:ascii="Wingdings" w:hAnsi="Wingdings" w:hint="default"/>
      </w:rPr>
    </w:lvl>
    <w:lvl w:ilvl="3">
      <w:start w:val="1"/>
      <w:numFmt w:val="bullet"/>
      <w:lvlText w:val=""/>
      <w:lvlJc w:val="left"/>
      <w:pPr>
        <w:ind w:left="2586" w:hanging="420"/>
      </w:pPr>
      <w:rPr>
        <w:rFonts w:ascii="Wingdings" w:hAnsi="Wingdings" w:hint="default"/>
      </w:rPr>
    </w:lvl>
    <w:lvl w:ilvl="4">
      <w:start w:val="1"/>
      <w:numFmt w:val="bullet"/>
      <w:lvlText w:val=""/>
      <w:lvlJc w:val="left"/>
      <w:pPr>
        <w:ind w:left="3006" w:hanging="420"/>
      </w:pPr>
      <w:rPr>
        <w:rFonts w:ascii="Wingdings" w:hAnsi="Wingdings" w:hint="default"/>
      </w:rPr>
    </w:lvl>
    <w:lvl w:ilvl="5">
      <w:start w:val="1"/>
      <w:numFmt w:val="bullet"/>
      <w:lvlText w:val=""/>
      <w:lvlJc w:val="left"/>
      <w:pPr>
        <w:ind w:left="3426" w:hanging="420"/>
      </w:pPr>
      <w:rPr>
        <w:rFonts w:ascii="Wingdings" w:hAnsi="Wingdings" w:hint="default"/>
      </w:rPr>
    </w:lvl>
    <w:lvl w:ilvl="6">
      <w:start w:val="1"/>
      <w:numFmt w:val="bullet"/>
      <w:lvlText w:val=""/>
      <w:lvlJc w:val="left"/>
      <w:pPr>
        <w:ind w:left="3846" w:hanging="420"/>
      </w:pPr>
      <w:rPr>
        <w:rFonts w:ascii="Wingdings" w:hAnsi="Wingdings" w:hint="default"/>
      </w:rPr>
    </w:lvl>
    <w:lvl w:ilvl="7">
      <w:start w:val="1"/>
      <w:numFmt w:val="bullet"/>
      <w:lvlText w:val=""/>
      <w:lvlJc w:val="left"/>
      <w:pPr>
        <w:ind w:left="4266" w:hanging="420"/>
      </w:pPr>
      <w:rPr>
        <w:rFonts w:ascii="Wingdings" w:hAnsi="Wingdings" w:hint="default"/>
      </w:rPr>
    </w:lvl>
    <w:lvl w:ilvl="8">
      <w:start w:val="1"/>
      <w:numFmt w:val="bullet"/>
      <w:lvlText w:val=""/>
      <w:lvlJc w:val="left"/>
      <w:pPr>
        <w:ind w:left="4686" w:hanging="42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18"/>
  </w:num>
  <w:num w:numId="7">
    <w:abstractNumId w:val="15"/>
  </w:num>
  <w:num w:numId="8">
    <w:abstractNumId w:val="10"/>
  </w:num>
  <w:num w:numId="9">
    <w:abstractNumId w:val="8"/>
  </w:num>
  <w:num w:numId="10">
    <w:abstractNumId w:val="6"/>
  </w:num>
  <w:num w:numId="11">
    <w:abstractNumId w:val="11"/>
  </w:num>
  <w:num w:numId="12">
    <w:abstractNumId w:val="9"/>
  </w:num>
  <w:num w:numId="13">
    <w:abstractNumId w:val="5"/>
  </w:num>
  <w:num w:numId="14">
    <w:abstractNumId w:val="16"/>
  </w:num>
  <w:num w:numId="15">
    <w:abstractNumId w:val="19"/>
  </w:num>
  <w:num w:numId="16">
    <w:abstractNumId w:val="7"/>
  </w:num>
  <w:num w:numId="17">
    <w:abstractNumId w:val="17"/>
  </w:num>
  <w:num w:numId="18">
    <w:abstractNumId w:val="12"/>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0208"/>
    <w:rsid w:val="0000721A"/>
    <w:rsid w:val="00010DA2"/>
    <w:rsid w:val="00012ABF"/>
    <w:rsid w:val="00017F5B"/>
    <w:rsid w:val="00025F5B"/>
    <w:rsid w:val="000273EB"/>
    <w:rsid w:val="0003168C"/>
    <w:rsid w:val="00046727"/>
    <w:rsid w:val="000641AA"/>
    <w:rsid w:val="00075917"/>
    <w:rsid w:val="00076288"/>
    <w:rsid w:val="00076B0C"/>
    <w:rsid w:val="000830B0"/>
    <w:rsid w:val="00083637"/>
    <w:rsid w:val="00083C82"/>
    <w:rsid w:val="00086D10"/>
    <w:rsid w:val="000905E0"/>
    <w:rsid w:val="00091F2D"/>
    <w:rsid w:val="000972E5"/>
    <w:rsid w:val="000A7D50"/>
    <w:rsid w:val="000B4042"/>
    <w:rsid w:val="000B5ED9"/>
    <w:rsid w:val="000C3CEA"/>
    <w:rsid w:val="000D4E81"/>
    <w:rsid w:val="000E1F44"/>
    <w:rsid w:val="000F1BCD"/>
    <w:rsid w:val="001044EA"/>
    <w:rsid w:val="00105080"/>
    <w:rsid w:val="00105E09"/>
    <w:rsid w:val="0012161A"/>
    <w:rsid w:val="00121A76"/>
    <w:rsid w:val="00122521"/>
    <w:rsid w:val="0012258B"/>
    <w:rsid w:val="001253A2"/>
    <w:rsid w:val="001278A7"/>
    <w:rsid w:val="00130C85"/>
    <w:rsid w:val="0013584C"/>
    <w:rsid w:val="00135F8A"/>
    <w:rsid w:val="00144FA7"/>
    <w:rsid w:val="001450B7"/>
    <w:rsid w:val="00146F6E"/>
    <w:rsid w:val="00151709"/>
    <w:rsid w:val="00155418"/>
    <w:rsid w:val="00157C18"/>
    <w:rsid w:val="0016556F"/>
    <w:rsid w:val="00165C2E"/>
    <w:rsid w:val="00172445"/>
    <w:rsid w:val="00172A27"/>
    <w:rsid w:val="00175301"/>
    <w:rsid w:val="00182A97"/>
    <w:rsid w:val="00196FFE"/>
    <w:rsid w:val="001A035F"/>
    <w:rsid w:val="001B6661"/>
    <w:rsid w:val="001C54DD"/>
    <w:rsid w:val="001D122E"/>
    <w:rsid w:val="001D520E"/>
    <w:rsid w:val="001E5BEC"/>
    <w:rsid w:val="001F7169"/>
    <w:rsid w:val="002073AC"/>
    <w:rsid w:val="0021544C"/>
    <w:rsid w:val="00220C44"/>
    <w:rsid w:val="002234FC"/>
    <w:rsid w:val="0022351B"/>
    <w:rsid w:val="00232BCB"/>
    <w:rsid w:val="00242D19"/>
    <w:rsid w:val="00245868"/>
    <w:rsid w:val="002514D5"/>
    <w:rsid w:val="00272AC8"/>
    <w:rsid w:val="0028271C"/>
    <w:rsid w:val="0028635B"/>
    <w:rsid w:val="00291662"/>
    <w:rsid w:val="00291C1C"/>
    <w:rsid w:val="00292CC9"/>
    <w:rsid w:val="002A1832"/>
    <w:rsid w:val="002A288B"/>
    <w:rsid w:val="002A60DC"/>
    <w:rsid w:val="002B0277"/>
    <w:rsid w:val="002B5D39"/>
    <w:rsid w:val="002B7619"/>
    <w:rsid w:val="002C1C05"/>
    <w:rsid w:val="002C23B8"/>
    <w:rsid w:val="002C5EA6"/>
    <w:rsid w:val="002E0D6F"/>
    <w:rsid w:val="002F18F5"/>
    <w:rsid w:val="002F1E6C"/>
    <w:rsid w:val="002F3170"/>
    <w:rsid w:val="003036A5"/>
    <w:rsid w:val="00304018"/>
    <w:rsid w:val="00314ACA"/>
    <w:rsid w:val="003264B7"/>
    <w:rsid w:val="00331D15"/>
    <w:rsid w:val="00333012"/>
    <w:rsid w:val="00333202"/>
    <w:rsid w:val="00345195"/>
    <w:rsid w:val="0035525E"/>
    <w:rsid w:val="00361D4D"/>
    <w:rsid w:val="003636F4"/>
    <w:rsid w:val="003663D7"/>
    <w:rsid w:val="00373F20"/>
    <w:rsid w:val="0037788F"/>
    <w:rsid w:val="00384358"/>
    <w:rsid w:val="00390F18"/>
    <w:rsid w:val="00391A79"/>
    <w:rsid w:val="003968BA"/>
    <w:rsid w:val="003A29B7"/>
    <w:rsid w:val="003A6762"/>
    <w:rsid w:val="003B0B4E"/>
    <w:rsid w:val="003B45A5"/>
    <w:rsid w:val="003D239A"/>
    <w:rsid w:val="003E2073"/>
    <w:rsid w:val="003E5735"/>
    <w:rsid w:val="003F10A5"/>
    <w:rsid w:val="003F2E73"/>
    <w:rsid w:val="003F6C99"/>
    <w:rsid w:val="0040522A"/>
    <w:rsid w:val="004064C6"/>
    <w:rsid w:val="004067F1"/>
    <w:rsid w:val="00415E97"/>
    <w:rsid w:val="0043123D"/>
    <w:rsid w:val="004544DF"/>
    <w:rsid w:val="004577A3"/>
    <w:rsid w:val="00461A3A"/>
    <w:rsid w:val="00473403"/>
    <w:rsid w:val="00473BC7"/>
    <w:rsid w:val="0047514C"/>
    <w:rsid w:val="00477BD5"/>
    <w:rsid w:val="00495719"/>
    <w:rsid w:val="004B4A39"/>
    <w:rsid w:val="004B5917"/>
    <w:rsid w:val="004B721F"/>
    <w:rsid w:val="004C7F25"/>
    <w:rsid w:val="004D6A42"/>
    <w:rsid w:val="004F537C"/>
    <w:rsid w:val="004F791F"/>
    <w:rsid w:val="005011C9"/>
    <w:rsid w:val="00513CF9"/>
    <w:rsid w:val="00525442"/>
    <w:rsid w:val="00530B96"/>
    <w:rsid w:val="0053368B"/>
    <w:rsid w:val="00534CC8"/>
    <w:rsid w:val="005378E8"/>
    <w:rsid w:val="00545DEB"/>
    <w:rsid w:val="005515FD"/>
    <w:rsid w:val="00552BF9"/>
    <w:rsid w:val="00552D3C"/>
    <w:rsid w:val="00556874"/>
    <w:rsid w:val="0056733D"/>
    <w:rsid w:val="00567B13"/>
    <w:rsid w:val="0057045A"/>
    <w:rsid w:val="00570521"/>
    <w:rsid w:val="00571E36"/>
    <w:rsid w:val="0058462A"/>
    <w:rsid w:val="00594ED3"/>
    <w:rsid w:val="005A220D"/>
    <w:rsid w:val="005B1776"/>
    <w:rsid w:val="005C330A"/>
    <w:rsid w:val="005C5DE3"/>
    <w:rsid w:val="005D0F46"/>
    <w:rsid w:val="005D7E26"/>
    <w:rsid w:val="005E5CE5"/>
    <w:rsid w:val="005E7163"/>
    <w:rsid w:val="005F5D35"/>
    <w:rsid w:val="006125F0"/>
    <w:rsid w:val="00621953"/>
    <w:rsid w:val="0063112E"/>
    <w:rsid w:val="0063404F"/>
    <w:rsid w:val="006367D0"/>
    <w:rsid w:val="006403C9"/>
    <w:rsid w:val="00650EE4"/>
    <w:rsid w:val="00652AC2"/>
    <w:rsid w:val="00670A85"/>
    <w:rsid w:val="00674F35"/>
    <w:rsid w:val="0067514F"/>
    <w:rsid w:val="00695F4B"/>
    <w:rsid w:val="006969A9"/>
    <w:rsid w:val="006978BD"/>
    <w:rsid w:val="006A3AF2"/>
    <w:rsid w:val="006A5E5C"/>
    <w:rsid w:val="006A6A47"/>
    <w:rsid w:val="006D0605"/>
    <w:rsid w:val="006D342D"/>
    <w:rsid w:val="006D6122"/>
    <w:rsid w:val="006F22E0"/>
    <w:rsid w:val="006F233B"/>
    <w:rsid w:val="006F424A"/>
    <w:rsid w:val="007011FA"/>
    <w:rsid w:val="007024B8"/>
    <w:rsid w:val="00711ACA"/>
    <w:rsid w:val="00717722"/>
    <w:rsid w:val="0072535F"/>
    <w:rsid w:val="00726EBB"/>
    <w:rsid w:val="007349D2"/>
    <w:rsid w:val="0074507E"/>
    <w:rsid w:val="00745A07"/>
    <w:rsid w:val="0075043C"/>
    <w:rsid w:val="00756380"/>
    <w:rsid w:val="007749E3"/>
    <w:rsid w:val="007756EF"/>
    <w:rsid w:val="00786AF3"/>
    <w:rsid w:val="007900DE"/>
    <w:rsid w:val="007942F8"/>
    <w:rsid w:val="00796CB9"/>
    <w:rsid w:val="0079764B"/>
    <w:rsid w:val="007A07E6"/>
    <w:rsid w:val="007A4883"/>
    <w:rsid w:val="007B7B28"/>
    <w:rsid w:val="007C79DB"/>
    <w:rsid w:val="007D2BCF"/>
    <w:rsid w:val="007D408F"/>
    <w:rsid w:val="007E2916"/>
    <w:rsid w:val="007E373F"/>
    <w:rsid w:val="007F42E0"/>
    <w:rsid w:val="007F5EA0"/>
    <w:rsid w:val="00803794"/>
    <w:rsid w:val="00810029"/>
    <w:rsid w:val="008171B8"/>
    <w:rsid w:val="00820955"/>
    <w:rsid w:val="00823380"/>
    <w:rsid w:val="00827C3A"/>
    <w:rsid w:val="00850594"/>
    <w:rsid w:val="00870A22"/>
    <w:rsid w:val="00870D1C"/>
    <w:rsid w:val="00872D8D"/>
    <w:rsid w:val="008734AD"/>
    <w:rsid w:val="008749F5"/>
    <w:rsid w:val="00874E69"/>
    <w:rsid w:val="008761C4"/>
    <w:rsid w:val="00876B3B"/>
    <w:rsid w:val="00880459"/>
    <w:rsid w:val="00881C7E"/>
    <w:rsid w:val="0088467B"/>
    <w:rsid w:val="00885A36"/>
    <w:rsid w:val="008905F2"/>
    <w:rsid w:val="008927BC"/>
    <w:rsid w:val="008A1F77"/>
    <w:rsid w:val="008A5DBB"/>
    <w:rsid w:val="008A732A"/>
    <w:rsid w:val="008B370F"/>
    <w:rsid w:val="008C79BB"/>
    <w:rsid w:val="00906BA6"/>
    <w:rsid w:val="0091235F"/>
    <w:rsid w:val="009137AF"/>
    <w:rsid w:val="00916D29"/>
    <w:rsid w:val="00922717"/>
    <w:rsid w:val="00934877"/>
    <w:rsid w:val="0093609A"/>
    <w:rsid w:val="009364D8"/>
    <w:rsid w:val="009407D1"/>
    <w:rsid w:val="0095177E"/>
    <w:rsid w:val="00952D70"/>
    <w:rsid w:val="0095300B"/>
    <w:rsid w:val="00971487"/>
    <w:rsid w:val="00977B76"/>
    <w:rsid w:val="00981099"/>
    <w:rsid w:val="009819E0"/>
    <w:rsid w:val="009A4098"/>
    <w:rsid w:val="009B506A"/>
    <w:rsid w:val="009E282B"/>
    <w:rsid w:val="009E35F5"/>
    <w:rsid w:val="009E6F2D"/>
    <w:rsid w:val="009E6FD2"/>
    <w:rsid w:val="00A014DC"/>
    <w:rsid w:val="00A02686"/>
    <w:rsid w:val="00A044AE"/>
    <w:rsid w:val="00A0779E"/>
    <w:rsid w:val="00A100AE"/>
    <w:rsid w:val="00A260B0"/>
    <w:rsid w:val="00A36C3C"/>
    <w:rsid w:val="00A37012"/>
    <w:rsid w:val="00A42042"/>
    <w:rsid w:val="00A65815"/>
    <w:rsid w:val="00A700F3"/>
    <w:rsid w:val="00A713AD"/>
    <w:rsid w:val="00A922F3"/>
    <w:rsid w:val="00AA0AA8"/>
    <w:rsid w:val="00AA5285"/>
    <w:rsid w:val="00AB0573"/>
    <w:rsid w:val="00AB2955"/>
    <w:rsid w:val="00AB6DC9"/>
    <w:rsid w:val="00AC24CC"/>
    <w:rsid w:val="00AC2A96"/>
    <w:rsid w:val="00AC4F8C"/>
    <w:rsid w:val="00AC5A98"/>
    <w:rsid w:val="00AF0E59"/>
    <w:rsid w:val="00B0163E"/>
    <w:rsid w:val="00B30BB0"/>
    <w:rsid w:val="00B328CD"/>
    <w:rsid w:val="00B37A8A"/>
    <w:rsid w:val="00B51002"/>
    <w:rsid w:val="00B52B46"/>
    <w:rsid w:val="00B53EF1"/>
    <w:rsid w:val="00B541D2"/>
    <w:rsid w:val="00B6371B"/>
    <w:rsid w:val="00B654BE"/>
    <w:rsid w:val="00B80966"/>
    <w:rsid w:val="00B809E5"/>
    <w:rsid w:val="00BA3588"/>
    <w:rsid w:val="00BA5C97"/>
    <w:rsid w:val="00BA7D1C"/>
    <w:rsid w:val="00BB3658"/>
    <w:rsid w:val="00BE17A3"/>
    <w:rsid w:val="00BE34F1"/>
    <w:rsid w:val="00BE5530"/>
    <w:rsid w:val="00BE67CE"/>
    <w:rsid w:val="00BF68B9"/>
    <w:rsid w:val="00C00755"/>
    <w:rsid w:val="00C04F5F"/>
    <w:rsid w:val="00C0650B"/>
    <w:rsid w:val="00C1290F"/>
    <w:rsid w:val="00C2397C"/>
    <w:rsid w:val="00C23DB4"/>
    <w:rsid w:val="00C26FCF"/>
    <w:rsid w:val="00C31BB4"/>
    <w:rsid w:val="00C353D2"/>
    <w:rsid w:val="00C35721"/>
    <w:rsid w:val="00C3776D"/>
    <w:rsid w:val="00C51EB9"/>
    <w:rsid w:val="00C52108"/>
    <w:rsid w:val="00C57D62"/>
    <w:rsid w:val="00C639CA"/>
    <w:rsid w:val="00C63B34"/>
    <w:rsid w:val="00C75852"/>
    <w:rsid w:val="00C75C8B"/>
    <w:rsid w:val="00C75F6E"/>
    <w:rsid w:val="00C80ABF"/>
    <w:rsid w:val="00C8310B"/>
    <w:rsid w:val="00C869AD"/>
    <w:rsid w:val="00C93A6F"/>
    <w:rsid w:val="00CA2BAA"/>
    <w:rsid w:val="00CA3894"/>
    <w:rsid w:val="00CA54D4"/>
    <w:rsid w:val="00CA734D"/>
    <w:rsid w:val="00CC0003"/>
    <w:rsid w:val="00CC06F1"/>
    <w:rsid w:val="00CC5EFD"/>
    <w:rsid w:val="00CC62E8"/>
    <w:rsid w:val="00CD222D"/>
    <w:rsid w:val="00CE0EAC"/>
    <w:rsid w:val="00CF55DC"/>
    <w:rsid w:val="00CF612A"/>
    <w:rsid w:val="00D0597A"/>
    <w:rsid w:val="00D06D7B"/>
    <w:rsid w:val="00D102CC"/>
    <w:rsid w:val="00D34CBE"/>
    <w:rsid w:val="00D449C3"/>
    <w:rsid w:val="00D617DE"/>
    <w:rsid w:val="00D7661A"/>
    <w:rsid w:val="00D77C18"/>
    <w:rsid w:val="00D86DD1"/>
    <w:rsid w:val="00D87034"/>
    <w:rsid w:val="00DA036A"/>
    <w:rsid w:val="00DA5174"/>
    <w:rsid w:val="00DB1DBB"/>
    <w:rsid w:val="00DB3B1E"/>
    <w:rsid w:val="00DC455A"/>
    <w:rsid w:val="00DC6253"/>
    <w:rsid w:val="00DC7E11"/>
    <w:rsid w:val="00DD0758"/>
    <w:rsid w:val="00DD2D94"/>
    <w:rsid w:val="00DD4164"/>
    <w:rsid w:val="00DD6C2A"/>
    <w:rsid w:val="00DD6DA7"/>
    <w:rsid w:val="00DE003D"/>
    <w:rsid w:val="00DE3DCD"/>
    <w:rsid w:val="00DE4762"/>
    <w:rsid w:val="00DE7308"/>
    <w:rsid w:val="00DE750E"/>
    <w:rsid w:val="00DF1B8E"/>
    <w:rsid w:val="00DF509A"/>
    <w:rsid w:val="00E02000"/>
    <w:rsid w:val="00E04C20"/>
    <w:rsid w:val="00E11B9F"/>
    <w:rsid w:val="00E13EC8"/>
    <w:rsid w:val="00E16F0B"/>
    <w:rsid w:val="00E36F21"/>
    <w:rsid w:val="00E47C14"/>
    <w:rsid w:val="00E51889"/>
    <w:rsid w:val="00E65074"/>
    <w:rsid w:val="00E87481"/>
    <w:rsid w:val="00E942B7"/>
    <w:rsid w:val="00EA2536"/>
    <w:rsid w:val="00EA46BA"/>
    <w:rsid w:val="00EB285C"/>
    <w:rsid w:val="00EB2EFE"/>
    <w:rsid w:val="00EB4275"/>
    <w:rsid w:val="00EC5266"/>
    <w:rsid w:val="00EC592E"/>
    <w:rsid w:val="00EC612F"/>
    <w:rsid w:val="00ED0BD0"/>
    <w:rsid w:val="00ED0EF1"/>
    <w:rsid w:val="00ED20F6"/>
    <w:rsid w:val="00EE05E7"/>
    <w:rsid w:val="00EE119B"/>
    <w:rsid w:val="00EE4FCE"/>
    <w:rsid w:val="00F00A3C"/>
    <w:rsid w:val="00F02DF7"/>
    <w:rsid w:val="00F030D4"/>
    <w:rsid w:val="00F039D8"/>
    <w:rsid w:val="00F066B7"/>
    <w:rsid w:val="00F14B1A"/>
    <w:rsid w:val="00F14D90"/>
    <w:rsid w:val="00F23C3E"/>
    <w:rsid w:val="00F25FF7"/>
    <w:rsid w:val="00F320C7"/>
    <w:rsid w:val="00F353FA"/>
    <w:rsid w:val="00F35AC0"/>
    <w:rsid w:val="00F55250"/>
    <w:rsid w:val="00F636F8"/>
    <w:rsid w:val="00F66002"/>
    <w:rsid w:val="00F67E33"/>
    <w:rsid w:val="00F77845"/>
    <w:rsid w:val="00F80205"/>
    <w:rsid w:val="00F93EB4"/>
    <w:rsid w:val="00FA0081"/>
    <w:rsid w:val="00FA037F"/>
    <w:rsid w:val="00FA2417"/>
    <w:rsid w:val="00FC34CC"/>
    <w:rsid w:val="00FE57C1"/>
    <w:rsid w:val="00FE5E27"/>
    <w:rsid w:val="00FF441B"/>
    <w:rsid w:val="011F474C"/>
    <w:rsid w:val="0214262C"/>
    <w:rsid w:val="025511F2"/>
    <w:rsid w:val="02747281"/>
    <w:rsid w:val="02A44DE3"/>
    <w:rsid w:val="02B0088F"/>
    <w:rsid w:val="035B10C2"/>
    <w:rsid w:val="03643BB3"/>
    <w:rsid w:val="03C07EE7"/>
    <w:rsid w:val="04650A22"/>
    <w:rsid w:val="04F85637"/>
    <w:rsid w:val="054F75C3"/>
    <w:rsid w:val="055446CC"/>
    <w:rsid w:val="05866441"/>
    <w:rsid w:val="05AF5694"/>
    <w:rsid w:val="05B437EB"/>
    <w:rsid w:val="05E65025"/>
    <w:rsid w:val="06003A24"/>
    <w:rsid w:val="0613133E"/>
    <w:rsid w:val="063517BC"/>
    <w:rsid w:val="063B6A24"/>
    <w:rsid w:val="06B93F93"/>
    <w:rsid w:val="07044940"/>
    <w:rsid w:val="075330F1"/>
    <w:rsid w:val="07713BEE"/>
    <w:rsid w:val="079379CB"/>
    <w:rsid w:val="084C3805"/>
    <w:rsid w:val="08686258"/>
    <w:rsid w:val="08962892"/>
    <w:rsid w:val="08D5359F"/>
    <w:rsid w:val="09623EF2"/>
    <w:rsid w:val="09AC25C5"/>
    <w:rsid w:val="09CD655B"/>
    <w:rsid w:val="0A275576"/>
    <w:rsid w:val="0A433377"/>
    <w:rsid w:val="0A97577A"/>
    <w:rsid w:val="0ABD1E43"/>
    <w:rsid w:val="0AEC37E6"/>
    <w:rsid w:val="0B500137"/>
    <w:rsid w:val="0B8713BB"/>
    <w:rsid w:val="0BA65937"/>
    <w:rsid w:val="0BEE0EF2"/>
    <w:rsid w:val="0C480432"/>
    <w:rsid w:val="0CCD2E84"/>
    <w:rsid w:val="0D1C7510"/>
    <w:rsid w:val="0D1E1DBB"/>
    <w:rsid w:val="0D3120EE"/>
    <w:rsid w:val="0D9A1C7D"/>
    <w:rsid w:val="0DA35412"/>
    <w:rsid w:val="0E1C367E"/>
    <w:rsid w:val="0E803068"/>
    <w:rsid w:val="0EA13F33"/>
    <w:rsid w:val="0EB5305F"/>
    <w:rsid w:val="0ED24AE4"/>
    <w:rsid w:val="0ED8431A"/>
    <w:rsid w:val="0F1C6368"/>
    <w:rsid w:val="0F7A2DA3"/>
    <w:rsid w:val="108D2DA5"/>
    <w:rsid w:val="10FB524A"/>
    <w:rsid w:val="116E4F58"/>
    <w:rsid w:val="11755B31"/>
    <w:rsid w:val="11955885"/>
    <w:rsid w:val="119D6751"/>
    <w:rsid w:val="11EF6F04"/>
    <w:rsid w:val="11FD2592"/>
    <w:rsid w:val="1287136B"/>
    <w:rsid w:val="135F09DF"/>
    <w:rsid w:val="13626CA5"/>
    <w:rsid w:val="137A2D83"/>
    <w:rsid w:val="13E449B0"/>
    <w:rsid w:val="14614783"/>
    <w:rsid w:val="14841E6E"/>
    <w:rsid w:val="14BF3BAC"/>
    <w:rsid w:val="14D11E8B"/>
    <w:rsid w:val="14DF7C9D"/>
    <w:rsid w:val="157B7F4A"/>
    <w:rsid w:val="158B1B8B"/>
    <w:rsid w:val="15B73768"/>
    <w:rsid w:val="15D67299"/>
    <w:rsid w:val="15FD3446"/>
    <w:rsid w:val="16235522"/>
    <w:rsid w:val="163B449B"/>
    <w:rsid w:val="165C0191"/>
    <w:rsid w:val="167B1AD4"/>
    <w:rsid w:val="16BE6524"/>
    <w:rsid w:val="16DC69AE"/>
    <w:rsid w:val="16DE0152"/>
    <w:rsid w:val="175636FC"/>
    <w:rsid w:val="17AE6F27"/>
    <w:rsid w:val="17DB4EE1"/>
    <w:rsid w:val="17E36C5B"/>
    <w:rsid w:val="181E1C59"/>
    <w:rsid w:val="18201B2A"/>
    <w:rsid w:val="182075C7"/>
    <w:rsid w:val="185231B4"/>
    <w:rsid w:val="18703215"/>
    <w:rsid w:val="18947263"/>
    <w:rsid w:val="1A732B93"/>
    <w:rsid w:val="1ADC4B9E"/>
    <w:rsid w:val="1AE9553C"/>
    <w:rsid w:val="1AFD2B54"/>
    <w:rsid w:val="1B511D56"/>
    <w:rsid w:val="1B515E62"/>
    <w:rsid w:val="1B707914"/>
    <w:rsid w:val="1BBB171B"/>
    <w:rsid w:val="1BD50639"/>
    <w:rsid w:val="1C836B34"/>
    <w:rsid w:val="1CA6197A"/>
    <w:rsid w:val="1D896739"/>
    <w:rsid w:val="1D8C4487"/>
    <w:rsid w:val="1DB77A5C"/>
    <w:rsid w:val="1E846C1E"/>
    <w:rsid w:val="1FA4441E"/>
    <w:rsid w:val="1FB0471D"/>
    <w:rsid w:val="1FBB6020"/>
    <w:rsid w:val="1FCB49B6"/>
    <w:rsid w:val="20283218"/>
    <w:rsid w:val="2088739F"/>
    <w:rsid w:val="214C7431"/>
    <w:rsid w:val="219C02AD"/>
    <w:rsid w:val="220070AB"/>
    <w:rsid w:val="221E7CEE"/>
    <w:rsid w:val="226C5E96"/>
    <w:rsid w:val="22A31C60"/>
    <w:rsid w:val="22E86FC2"/>
    <w:rsid w:val="22EE262D"/>
    <w:rsid w:val="23507242"/>
    <w:rsid w:val="240C1B87"/>
    <w:rsid w:val="2477236C"/>
    <w:rsid w:val="24AC32BE"/>
    <w:rsid w:val="25035571"/>
    <w:rsid w:val="25A53853"/>
    <w:rsid w:val="26117E8F"/>
    <w:rsid w:val="26357B5F"/>
    <w:rsid w:val="26C530A2"/>
    <w:rsid w:val="272201AB"/>
    <w:rsid w:val="275B5943"/>
    <w:rsid w:val="27800B66"/>
    <w:rsid w:val="27E76D3A"/>
    <w:rsid w:val="27FB1CFD"/>
    <w:rsid w:val="282522D7"/>
    <w:rsid w:val="28292194"/>
    <w:rsid w:val="287F4A6B"/>
    <w:rsid w:val="28C81711"/>
    <w:rsid w:val="2A962329"/>
    <w:rsid w:val="2B2D2802"/>
    <w:rsid w:val="2C102B57"/>
    <w:rsid w:val="2C7E0B9D"/>
    <w:rsid w:val="2CFC30D7"/>
    <w:rsid w:val="2DD36D94"/>
    <w:rsid w:val="2DE638DA"/>
    <w:rsid w:val="2DFA0E99"/>
    <w:rsid w:val="2E04717F"/>
    <w:rsid w:val="2E8C546A"/>
    <w:rsid w:val="2EB61E7D"/>
    <w:rsid w:val="2EE04C13"/>
    <w:rsid w:val="2EE759D4"/>
    <w:rsid w:val="2F7B2B74"/>
    <w:rsid w:val="2FA31937"/>
    <w:rsid w:val="303E6122"/>
    <w:rsid w:val="304D2ECC"/>
    <w:rsid w:val="30A138D2"/>
    <w:rsid w:val="30A52B94"/>
    <w:rsid w:val="30CA7A5F"/>
    <w:rsid w:val="31311C91"/>
    <w:rsid w:val="314B53AA"/>
    <w:rsid w:val="31586882"/>
    <w:rsid w:val="31DC760C"/>
    <w:rsid w:val="325C2C2C"/>
    <w:rsid w:val="32751044"/>
    <w:rsid w:val="32DF7280"/>
    <w:rsid w:val="33CC60CE"/>
    <w:rsid w:val="34262AB4"/>
    <w:rsid w:val="342D4E9E"/>
    <w:rsid w:val="34526F26"/>
    <w:rsid w:val="34B10E7B"/>
    <w:rsid w:val="34E46D99"/>
    <w:rsid w:val="35455B73"/>
    <w:rsid w:val="35593340"/>
    <w:rsid w:val="36106D78"/>
    <w:rsid w:val="36116C01"/>
    <w:rsid w:val="3648449C"/>
    <w:rsid w:val="366B0F3B"/>
    <w:rsid w:val="36840A7D"/>
    <w:rsid w:val="37400F1F"/>
    <w:rsid w:val="37931D11"/>
    <w:rsid w:val="38002674"/>
    <w:rsid w:val="38B26A88"/>
    <w:rsid w:val="38F206FA"/>
    <w:rsid w:val="39902C7F"/>
    <w:rsid w:val="39D76BFC"/>
    <w:rsid w:val="3A7C6C8D"/>
    <w:rsid w:val="3A8C076A"/>
    <w:rsid w:val="3ABA33F2"/>
    <w:rsid w:val="3B643E7F"/>
    <w:rsid w:val="3BA53A88"/>
    <w:rsid w:val="3BD4610B"/>
    <w:rsid w:val="3C681BEF"/>
    <w:rsid w:val="3CA23546"/>
    <w:rsid w:val="3CC44304"/>
    <w:rsid w:val="3CEB717E"/>
    <w:rsid w:val="3D2427C1"/>
    <w:rsid w:val="3D5A7FA7"/>
    <w:rsid w:val="3D675700"/>
    <w:rsid w:val="3DF407A5"/>
    <w:rsid w:val="3DFE034E"/>
    <w:rsid w:val="3E136E42"/>
    <w:rsid w:val="3E7E7594"/>
    <w:rsid w:val="3F1C4FF0"/>
    <w:rsid w:val="3F482E9A"/>
    <w:rsid w:val="3FB6776D"/>
    <w:rsid w:val="3FBE0993"/>
    <w:rsid w:val="3FEF043D"/>
    <w:rsid w:val="400B62CB"/>
    <w:rsid w:val="406A158B"/>
    <w:rsid w:val="41314043"/>
    <w:rsid w:val="419C4AEC"/>
    <w:rsid w:val="41F30AF2"/>
    <w:rsid w:val="42066C0D"/>
    <w:rsid w:val="421D7925"/>
    <w:rsid w:val="42B90FA2"/>
    <w:rsid w:val="42DF109D"/>
    <w:rsid w:val="4316229F"/>
    <w:rsid w:val="431A1FBA"/>
    <w:rsid w:val="436F6E91"/>
    <w:rsid w:val="442510D9"/>
    <w:rsid w:val="442C2BB3"/>
    <w:rsid w:val="443B1F70"/>
    <w:rsid w:val="44855F1B"/>
    <w:rsid w:val="448C3491"/>
    <w:rsid w:val="44EA599F"/>
    <w:rsid w:val="45EE456E"/>
    <w:rsid w:val="46027CAE"/>
    <w:rsid w:val="46212F64"/>
    <w:rsid w:val="463E4B82"/>
    <w:rsid w:val="46472191"/>
    <w:rsid w:val="467A5355"/>
    <w:rsid w:val="46891E69"/>
    <w:rsid w:val="46C35B05"/>
    <w:rsid w:val="46D118AF"/>
    <w:rsid w:val="471B6654"/>
    <w:rsid w:val="47EC1D5A"/>
    <w:rsid w:val="487B0573"/>
    <w:rsid w:val="49D57F7E"/>
    <w:rsid w:val="4A6E413E"/>
    <w:rsid w:val="4A91177F"/>
    <w:rsid w:val="4ABC4182"/>
    <w:rsid w:val="4B3000F2"/>
    <w:rsid w:val="4BD316F3"/>
    <w:rsid w:val="4C7E401A"/>
    <w:rsid w:val="4CA92A8F"/>
    <w:rsid w:val="4CFF4E01"/>
    <w:rsid w:val="4D0B56F6"/>
    <w:rsid w:val="4D1F7FE2"/>
    <w:rsid w:val="4D760FEE"/>
    <w:rsid w:val="4E6A444B"/>
    <w:rsid w:val="4EBA1E54"/>
    <w:rsid w:val="4F8B456E"/>
    <w:rsid w:val="4FF67A93"/>
    <w:rsid w:val="501D5477"/>
    <w:rsid w:val="50657092"/>
    <w:rsid w:val="50A928D3"/>
    <w:rsid w:val="50C02208"/>
    <w:rsid w:val="51FC6565"/>
    <w:rsid w:val="529A2D92"/>
    <w:rsid w:val="52B90A8F"/>
    <w:rsid w:val="52CB445D"/>
    <w:rsid w:val="52D66C1C"/>
    <w:rsid w:val="52FD5035"/>
    <w:rsid w:val="531E556A"/>
    <w:rsid w:val="53730AE7"/>
    <w:rsid w:val="53AA6453"/>
    <w:rsid w:val="54086237"/>
    <w:rsid w:val="542C5727"/>
    <w:rsid w:val="54F844ED"/>
    <w:rsid w:val="55AF4EB5"/>
    <w:rsid w:val="55F05F07"/>
    <w:rsid w:val="56346AE4"/>
    <w:rsid w:val="563F6247"/>
    <w:rsid w:val="56810083"/>
    <w:rsid w:val="56D368FF"/>
    <w:rsid w:val="58034B3E"/>
    <w:rsid w:val="580B7C81"/>
    <w:rsid w:val="58376257"/>
    <w:rsid w:val="585B11F0"/>
    <w:rsid w:val="58976B8B"/>
    <w:rsid w:val="58C50296"/>
    <w:rsid w:val="59446973"/>
    <w:rsid w:val="59C461DE"/>
    <w:rsid w:val="59D86F31"/>
    <w:rsid w:val="59E95151"/>
    <w:rsid w:val="5A34160D"/>
    <w:rsid w:val="5A6C3208"/>
    <w:rsid w:val="5B061ED0"/>
    <w:rsid w:val="5B8240BE"/>
    <w:rsid w:val="5B9D4223"/>
    <w:rsid w:val="5BD35696"/>
    <w:rsid w:val="5BE304E1"/>
    <w:rsid w:val="5C241C1D"/>
    <w:rsid w:val="5D203EC8"/>
    <w:rsid w:val="5D3B4223"/>
    <w:rsid w:val="5D4F4355"/>
    <w:rsid w:val="5D9E05A7"/>
    <w:rsid w:val="5E9C4940"/>
    <w:rsid w:val="5EC5659C"/>
    <w:rsid w:val="5ED12212"/>
    <w:rsid w:val="5F776198"/>
    <w:rsid w:val="5FA00FF1"/>
    <w:rsid w:val="5FA57677"/>
    <w:rsid w:val="60244F53"/>
    <w:rsid w:val="60A031CB"/>
    <w:rsid w:val="613C363D"/>
    <w:rsid w:val="613F5A3F"/>
    <w:rsid w:val="615F4C11"/>
    <w:rsid w:val="61770BF8"/>
    <w:rsid w:val="618B0667"/>
    <w:rsid w:val="61C44132"/>
    <w:rsid w:val="626671FB"/>
    <w:rsid w:val="628B3143"/>
    <w:rsid w:val="62E548BB"/>
    <w:rsid w:val="62ED61DB"/>
    <w:rsid w:val="630A0F26"/>
    <w:rsid w:val="63800F3D"/>
    <w:rsid w:val="639E481F"/>
    <w:rsid w:val="63A7687C"/>
    <w:rsid w:val="63DD1D93"/>
    <w:rsid w:val="63FB66C2"/>
    <w:rsid w:val="641D160A"/>
    <w:rsid w:val="64494BDB"/>
    <w:rsid w:val="648A7BC7"/>
    <w:rsid w:val="653B3121"/>
    <w:rsid w:val="6545645C"/>
    <w:rsid w:val="65B975F2"/>
    <w:rsid w:val="65BA32CA"/>
    <w:rsid w:val="65EF6FC3"/>
    <w:rsid w:val="66AD0591"/>
    <w:rsid w:val="67994F67"/>
    <w:rsid w:val="679E2E3A"/>
    <w:rsid w:val="67B64F36"/>
    <w:rsid w:val="67B97DDD"/>
    <w:rsid w:val="67E369D5"/>
    <w:rsid w:val="68BA35A2"/>
    <w:rsid w:val="68CE437F"/>
    <w:rsid w:val="69171C6F"/>
    <w:rsid w:val="693C5CA7"/>
    <w:rsid w:val="696627D0"/>
    <w:rsid w:val="699E0642"/>
    <w:rsid w:val="6A4C56C9"/>
    <w:rsid w:val="6A6540EA"/>
    <w:rsid w:val="6A9277A1"/>
    <w:rsid w:val="6B2F7D73"/>
    <w:rsid w:val="6B532799"/>
    <w:rsid w:val="6BC36E28"/>
    <w:rsid w:val="6BE13EB9"/>
    <w:rsid w:val="6C410515"/>
    <w:rsid w:val="6C451C3B"/>
    <w:rsid w:val="6D01318C"/>
    <w:rsid w:val="6D0B399E"/>
    <w:rsid w:val="6D636005"/>
    <w:rsid w:val="6D82676D"/>
    <w:rsid w:val="6D9F2FB1"/>
    <w:rsid w:val="6E393EE0"/>
    <w:rsid w:val="6E471D15"/>
    <w:rsid w:val="6E561F3B"/>
    <w:rsid w:val="6EEA06F5"/>
    <w:rsid w:val="6F740795"/>
    <w:rsid w:val="6F960EC9"/>
    <w:rsid w:val="6FD21B14"/>
    <w:rsid w:val="6FF56C79"/>
    <w:rsid w:val="704B110B"/>
    <w:rsid w:val="70F359AA"/>
    <w:rsid w:val="71946D0D"/>
    <w:rsid w:val="721A16C0"/>
    <w:rsid w:val="722C02AC"/>
    <w:rsid w:val="724018C8"/>
    <w:rsid w:val="72BA00C5"/>
    <w:rsid w:val="732C0261"/>
    <w:rsid w:val="733B0348"/>
    <w:rsid w:val="73955BCF"/>
    <w:rsid w:val="73994939"/>
    <w:rsid w:val="73C73423"/>
    <w:rsid w:val="73CC6B93"/>
    <w:rsid w:val="73D40C82"/>
    <w:rsid w:val="73EA50B4"/>
    <w:rsid w:val="745846F8"/>
    <w:rsid w:val="74945E49"/>
    <w:rsid w:val="75884C63"/>
    <w:rsid w:val="75BA64B4"/>
    <w:rsid w:val="772B2A6B"/>
    <w:rsid w:val="77BB70A0"/>
    <w:rsid w:val="77CD0043"/>
    <w:rsid w:val="77DA7049"/>
    <w:rsid w:val="78541AEB"/>
    <w:rsid w:val="78774BD2"/>
    <w:rsid w:val="79313A42"/>
    <w:rsid w:val="79333A58"/>
    <w:rsid w:val="7A422B2D"/>
    <w:rsid w:val="7A776302"/>
    <w:rsid w:val="7ADB0782"/>
    <w:rsid w:val="7ADC7A0A"/>
    <w:rsid w:val="7AF52E83"/>
    <w:rsid w:val="7B0D2821"/>
    <w:rsid w:val="7BAE673A"/>
    <w:rsid w:val="7BB6744C"/>
    <w:rsid w:val="7C0F4BAF"/>
    <w:rsid w:val="7C1341B1"/>
    <w:rsid w:val="7CFB14B8"/>
    <w:rsid w:val="7D293D86"/>
    <w:rsid w:val="7D89037F"/>
    <w:rsid w:val="7D9D2CDA"/>
    <w:rsid w:val="7DA012F2"/>
    <w:rsid w:val="7DE315FF"/>
    <w:rsid w:val="7DFC39CE"/>
    <w:rsid w:val="7FD14040"/>
    <w:rsid w:val="7FD3674E"/>
    <w:rsid w:val="7FE046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qFormat="1"/>
    <w:lsdException w:name="toc 9" w:qFormat="1"/>
    <w:lsdException w:name="Normal Indent" w:uiPriority="0" w:qFormat="1"/>
    <w:lsdException w:name="footnote text" w:uiPriority="0"/>
    <w:lsdException w:name="annotation text" w:qFormat="1"/>
    <w:lsdException w:name="header" w:qFormat="1"/>
    <w:lsdException w:name="footer"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qFormat="1"/>
    <w:lsdException w:name="List Bullet" w:uiPriority="0" w:qFormat="1"/>
    <w:lsdException w:name="List Number" w:uiPriority="0"/>
    <w:lsdException w:name="List 2" w:qFormat="1"/>
    <w:lsdException w:name="List 3" w:qFormat="1"/>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uiPriority="1" w:unhideWhenUsed="1" w:qFormat="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qFormat="1"/>
    <w:lsdException w:name="Body Text First Indent" w:uiPriority="0" w:qFormat="1"/>
    <w:lsdException w:name="Body Text First Indent 2" w:uiPriority="0"/>
    <w:lsdException w:name="Note Heading" w:uiPriority="0"/>
    <w:lsdException w:name="Body Text 2" w:uiPriority="0" w:qFormat="1"/>
    <w:lsdException w:name="Body Text 3" w:uiPriority="0"/>
    <w:lsdException w:name="Body Text Indent 2" w:qFormat="1"/>
    <w:lsdException w:name="Body Text Indent 3"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semiHidden="1" w:uiPriority="0" w:unhideWhenUsed="1"/>
    <w:lsdException w:name="HTML Typewriter" w:uiPriority="0"/>
    <w:lsdException w:name="HTML Variable" w:uiPriority="0"/>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cs="Calibri"/>
      <w:kern w:val="2"/>
      <w:sz w:val="21"/>
      <w:szCs w:val="24"/>
    </w:rPr>
  </w:style>
  <w:style w:type="paragraph" w:styleId="1">
    <w:name w:val="heading 1"/>
    <w:basedOn w:val="a0"/>
    <w:next w:val="2"/>
    <w:link w:val="1Char"/>
    <w:uiPriority w:val="99"/>
    <w:qFormat/>
    <w:pPr>
      <w:keepNext/>
      <w:keepLines/>
      <w:spacing w:line="360" w:lineRule="auto"/>
      <w:jc w:val="center"/>
      <w:outlineLvl w:val="0"/>
    </w:pPr>
    <w:rPr>
      <w:rFonts w:cs="Times New Roman"/>
      <w:b/>
      <w:bCs/>
      <w:kern w:val="44"/>
      <w:sz w:val="32"/>
      <w:szCs w:val="32"/>
    </w:rPr>
  </w:style>
  <w:style w:type="paragraph" w:styleId="2">
    <w:name w:val="heading 2"/>
    <w:basedOn w:val="a0"/>
    <w:next w:val="a0"/>
    <w:link w:val="2Char"/>
    <w:uiPriority w:val="99"/>
    <w:qFormat/>
    <w:pPr>
      <w:keepNext/>
      <w:keepLines/>
      <w:spacing w:line="360" w:lineRule="auto"/>
      <w:outlineLvl w:val="1"/>
    </w:pPr>
    <w:rPr>
      <w:rFonts w:cs="Times New Roman"/>
      <w:b/>
      <w:bCs/>
      <w:kern w:val="0"/>
      <w:sz w:val="24"/>
    </w:rPr>
  </w:style>
  <w:style w:type="paragraph" w:styleId="3">
    <w:name w:val="heading 3"/>
    <w:basedOn w:val="a0"/>
    <w:next w:val="a0"/>
    <w:link w:val="3Char"/>
    <w:uiPriority w:val="99"/>
    <w:qFormat/>
    <w:pPr>
      <w:keepNext/>
      <w:keepLines/>
      <w:adjustRightInd w:val="0"/>
      <w:snapToGrid w:val="0"/>
      <w:spacing w:line="360" w:lineRule="auto"/>
      <w:ind w:left="284"/>
      <w:outlineLvl w:val="2"/>
    </w:pPr>
    <w:rPr>
      <w:rFonts w:cs="Times New Roman"/>
      <w:b/>
      <w:bCs/>
      <w:sz w:val="24"/>
      <w:szCs w:val="32"/>
    </w:rPr>
  </w:style>
  <w:style w:type="paragraph" w:styleId="4">
    <w:name w:val="heading 4"/>
    <w:basedOn w:val="a0"/>
    <w:next w:val="a0"/>
    <w:link w:val="4Char"/>
    <w:uiPriority w:val="99"/>
    <w:qFormat/>
    <w:pPr>
      <w:keepNext/>
      <w:keepLines/>
      <w:spacing w:line="360" w:lineRule="auto"/>
      <w:outlineLvl w:val="3"/>
    </w:pPr>
    <w:rPr>
      <w:rFonts w:ascii="Arial" w:hAnsi="Arial" w:cs="Times New Roman"/>
      <w:b/>
      <w:bCs/>
      <w:kern w:val="0"/>
      <w:sz w:val="20"/>
      <w:szCs w:val="28"/>
    </w:rPr>
  </w:style>
  <w:style w:type="paragraph" w:styleId="5">
    <w:name w:val="heading 5"/>
    <w:basedOn w:val="a0"/>
    <w:next w:val="60"/>
    <w:link w:val="5Char"/>
    <w:uiPriority w:val="99"/>
    <w:qFormat/>
    <w:pPr>
      <w:spacing w:line="360" w:lineRule="auto"/>
      <w:ind w:left="60" w:firstLine="480"/>
      <w:outlineLvl w:val="4"/>
    </w:pPr>
    <w:rPr>
      <w:rFonts w:ascii="宋体" w:hAnsi="宋体" w:cs="Times New Roman"/>
      <w:bCs/>
      <w:kern w:val="0"/>
      <w:sz w:val="24"/>
      <w:szCs w:val="28"/>
    </w:rPr>
  </w:style>
  <w:style w:type="paragraph" w:styleId="60">
    <w:name w:val="heading 6"/>
    <w:basedOn w:val="a0"/>
    <w:next w:val="a0"/>
    <w:link w:val="6Char"/>
    <w:uiPriority w:val="99"/>
    <w:qFormat/>
    <w:pPr>
      <w:spacing w:line="360" w:lineRule="auto"/>
      <w:ind w:left="60" w:firstLine="480"/>
      <w:outlineLvl w:val="5"/>
    </w:pPr>
    <w:rPr>
      <w:rFonts w:ascii="宋体" w:hAnsi="宋体" w:cs="Times New Roman"/>
      <w:bCs/>
      <w:kern w:val="0"/>
      <w:sz w:val="24"/>
    </w:rPr>
  </w:style>
  <w:style w:type="paragraph" w:styleId="7">
    <w:name w:val="heading 7"/>
    <w:basedOn w:val="a0"/>
    <w:next w:val="a0"/>
    <w:link w:val="7Char"/>
    <w:uiPriority w:val="99"/>
    <w:qFormat/>
    <w:pPr>
      <w:keepNext/>
      <w:keepLines/>
      <w:tabs>
        <w:tab w:val="left" w:pos="1785"/>
      </w:tabs>
      <w:spacing w:before="240" w:after="64" w:line="320" w:lineRule="auto"/>
      <w:ind w:left="1785" w:hanging="1296"/>
      <w:outlineLvl w:val="6"/>
    </w:pPr>
    <w:rPr>
      <w:rFonts w:ascii="宋体" w:hAnsi="宋体" w:cs="Times New Roman"/>
      <w:b/>
      <w:bCs/>
      <w:kern w:val="0"/>
      <w:sz w:val="24"/>
    </w:rPr>
  </w:style>
  <w:style w:type="paragraph" w:styleId="8">
    <w:name w:val="heading 8"/>
    <w:basedOn w:val="a0"/>
    <w:next w:val="a0"/>
    <w:link w:val="8Char"/>
    <w:uiPriority w:val="99"/>
    <w:qFormat/>
    <w:pPr>
      <w:keepNext/>
      <w:keepLines/>
      <w:tabs>
        <w:tab w:val="left" w:pos="1440"/>
      </w:tabs>
      <w:spacing w:before="240" w:after="64" w:line="320" w:lineRule="auto"/>
      <w:ind w:left="1440" w:hanging="1440"/>
      <w:outlineLvl w:val="7"/>
    </w:pPr>
    <w:rPr>
      <w:rFonts w:ascii="Arial" w:eastAsia="黑体" w:hAnsi="Arial" w:cs="Times New Roman"/>
      <w:sz w:val="24"/>
    </w:rPr>
  </w:style>
  <w:style w:type="paragraph" w:styleId="9">
    <w:name w:val="heading 9"/>
    <w:basedOn w:val="a0"/>
    <w:next w:val="a0"/>
    <w:link w:val="9Char"/>
    <w:uiPriority w:val="99"/>
    <w:qFormat/>
    <w:pPr>
      <w:keepNext/>
      <w:keepLines/>
      <w:tabs>
        <w:tab w:val="left" w:pos="1584"/>
      </w:tabs>
      <w:spacing w:before="240" w:after="64" w:line="320" w:lineRule="auto"/>
      <w:ind w:left="1584" w:hanging="1584"/>
      <w:outlineLvl w:val="8"/>
    </w:pPr>
    <w:rPr>
      <w:rFonts w:ascii="Arial" w:eastAsia="黑体" w:hAnsi="Arial" w:cs="Times New Roman"/>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qFormat/>
    <w:pPr>
      <w:ind w:left="1260" w:hanging="420"/>
    </w:pPr>
    <w:rPr>
      <w:sz w:val="24"/>
      <w:szCs w:val="20"/>
    </w:rPr>
  </w:style>
  <w:style w:type="paragraph" w:styleId="a4">
    <w:name w:val="annotation subject"/>
    <w:basedOn w:val="a5"/>
    <w:next w:val="a5"/>
    <w:link w:val="Char"/>
    <w:qFormat/>
    <w:rPr>
      <w:b/>
      <w:bCs/>
    </w:rPr>
  </w:style>
  <w:style w:type="paragraph" w:styleId="a5">
    <w:name w:val="annotation text"/>
    <w:basedOn w:val="a0"/>
    <w:link w:val="Char0"/>
    <w:uiPriority w:val="99"/>
    <w:qFormat/>
    <w:pPr>
      <w:jc w:val="left"/>
    </w:pPr>
    <w:rPr>
      <w:rFonts w:cs="Times New Roman"/>
    </w:rPr>
  </w:style>
  <w:style w:type="paragraph" w:styleId="70">
    <w:name w:val="toc 7"/>
    <w:basedOn w:val="a0"/>
    <w:next w:val="a0"/>
    <w:uiPriority w:val="99"/>
    <w:qFormat/>
    <w:pPr>
      <w:ind w:leftChars="1200" w:left="2520"/>
    </w:pPr>
    <w:rPr>
      <w:rFonts w:ascii="Calibri" w:hAnsi="Calibri"/>
      <w:szCs w:val="22"/>
    </w:rPr>
  </w:style>
  <w:style w:type="paragraph" w:styleId="a6">
    <w:name w:val="Body Text First Indent"/>
    <w:basedOn w:val="a7"/>
    <w:link w:val="Char1"/>
    <w:qFormat/>
    <w:pPr>
      <w:ind w:firstLineChars="100" w:firstLine="420"/>
    </w:pPr>
    <w:rPr>
      <w:kern w:val="2"/>
      <w:sz w:val="21"/>
      <w:szCs w:val="21"/>
    </w:rPr>
  </w:style>
  <w:style w:type="paragraph" w:styleId="a7">
    <w:name w:val="Body Text"/>
    <w:basedOn w:val="a0"/>
    <w:link w:val="Char2"/>
    <w:uiPriority w:val="99"/>
    <w:qFormat/>
    <w:pPr>
      <w:spacing w:after="120"/>
    </w:pPr>
    <w:rPr>
      <w:rFonts w:cs="Times New Roman"/>
      <w:kern w:val="0"/>
      <w:sz w:val="20"/>
    </w:rPr>
  </w:style>
  <w:style w:type="paragraph" w:styleId="a8">
    <w:name w:val="Normal Indent"/>
    <w:basedOn w:val="a0"/>
    <w:qFormat/>
    <w:pPr>
      <w:ind w:firstLine="420"/>
    </w:pPr>
    <w:rPr>
      <w:rFonts w:ascii="仿宋_GB2312" w:eastAsia="仿宋_GB2312"/>
      <w:sz w:val="28"/>
    </w:rPr>
  </w:style>
  <w:style w:type="paragraph" w:styleId="a">
    <w:name w:val="List Bullet"/>
    <w:basedOn w:val="a0"/>
    <w:qFormat/>
    <w:pPr>
      <w:numPr>
        <w:numId w:val="1"/>
      </w:numPr>
      <w:contextualSpacing/>
    </w:pPr>
  </w:style>
  <w:style w:type="paragraph" w:styleId="a9">
    <w:name w:val="Document Map"/>
    <w:basedOn w:val="a0"/>
    <w:link w:val="Char3"/>
    <w:qFormat/>
    <w:pPr>
      <w:shd w:val="clear" w:color="auto" w:fill="000080"/>
    </w:pPr>
    <w:rPr>
      <w:rFonts w:cs="Times New Roman"/>
      <w:kern w:val="0"/>
      <w:sz w:val="20"/>
      <w:shd w:val="clear" w:color="auto" w:fill="000080"/>
    </w:rPr>
  </w:style>
  <w:style w:type="paragraph" w:styleId="aa">
    <w:name w:val="Body Text Indent"/>
    <w:basedOn w:val="a0"/>
    <w:link w:val="Char4"/>
    <w:uiPriority w:val="99"/>
    <w:qFormat/>
    <w:pPr>
      <w:spacing w:after="120"/>
      <w:ind w:leftChars="200" w:left="420"/>
    </w:pPr>
    <w:rPr>
      <w:rFonts w:ascii="宋体" w:hAnsi="宋体" w:cs="Times New Roman"/>
      <w:kern w:val="0"/>
      <w:sz w:val="24"/>
    </w:rPr>
  </w:style>
  <w:style w:type="paragraph" w:styleId="20">
    <w:name w:val="List 2"/>
    <w:basedOn w:val="a0"/>
    <w:uiPriority w:val="99"/>
    <w:qFormat/>
    <w:pPr>
      <w:ind w:left="840" w:hanging="420"/>
    </w:pPr>
    <w:rPr>
      <w:rFonts w:ascii="宋体" w:hAnsi="宋体"/>
      <w:sz w:val="24"/>
      <w:szCs w:val="20"/>
    </w:rPr>
  </w:style>
  <w:style w:type="paragraph" w:styleId="ab">
    <w:name w:val="Block Text"/>
    <w:basedOn w:val="a0"/>
    <w:qFormat/>
    <w:pPr>
      <w:widowControl/>
      <w:tabs>
        <w:tab w:val="left" w:pos="3828"/>
      </w:tabs>
      <w:autoSpaceDE w:val="0"/>
      <w:autoSpaceDN w:val="0"/>
      <w:spacing w:line="440" w:lineRule="atLeast"/>
      <w:ind w:left="-215" w:right="-414"/>
      <w:textAlignment w:val="bottom"/>
    </w:pPr>
    <w:rPr>
      <w:rFonts w:ascii="仿宋_GB2312" w:eastAsia="仿宋_GB2312"/>
      <w:sz w:val="24"/>
      <w:szCs w:val="20"/>
    </w:rPr>
  </w:style>
  <w:style w:type="paragraph" w:styleId="50">
    <w:name w:val="toc 5"/>
    <w:basedOn w:val="a0"/>
    <w:next w:val="a0"/>
    <w:uiPriority w:val="99"/>
    <w:qFormat/>
    <w:pPr>
      <w:ind w:leftChars="800" w:left="1680"/>
    </w:pPr>
    <w:rPr>
      <w:rFonts w:ascii="Calibri" w:hAnsi="Calibri"/>
      <w:szCs w:val="22"/>
    </w:rPr>
  </w:style>
  <w:style w:type="paragraph" w:styleId="31">
    <w:name w:val="toc 3"/>
    <w:basedOn w:val="a0"/>
    <w:next w:val="a0"/>
    <w:uiPriority w:val="39"/>
    <w:qFormat/>
    <w:pPr>
      <w:tabs>
        <w:tab w:val="right" w:leader="dot" w:pos="9628"/>
      </w:tabs>
      <w:ind w:leftChars="257" w:left="540"/>
    </w:pPr>
  </w:style>
  <w:style w:type="paragraph" w:styleId="ac">
    <w:name w:val="Plain Text"/>
    <w:basedOn w:val="a0"/>
    <w:link w:val="Char5"/>
    <w:qFormat/>
    <w:pPr>
      <w:spacing w:line="360" w:lineRule="auto"/>
      <w:ind w:firstLineChars="200" w:firstLine="200"/>
    </w:pPr>
    <w:rPr>
      <w:rFonts w:ascii="宋体" w:hAnsi="Courier New" w:cs="Times New Roman"/>
      <w:kern w:val="0"/>
      <w:sz w:val="24"/>
      <w:szCs w:val="21"/>
    </w:rPr>
  </w:style>
  <w:style w:type="paragraph" w:styleId="80">
    <w:name w:val="toc 8"/>
    <w:basedOn w:val="a0"/>
    <w:next w:val="a0"/>
    <w:uiPriority w:val="99"/>
    <w:qFormat/>
    <w:pPr>
      <w:ind w:leftChars="1400" w:left="2940"/>
    </w:pPr>
    <w:rPr>
      <w:rFonts w:ascii="Calibri" w:hAnsi="Calibri"/>
      <w:szCs w:val="22"/>
    </w:rPr>
  </w:style>
  <w:style w:type="paragraph" w:styleId="ad">
    <w:name w:val="Date"/>
    <w:basedOn w:val="a0"/>
    <w:next w:val="a0"/>
    <w:link w:val="Char6"/>
    <w:uiPriority w:val="99"/>
    <w:qFormat/>
    <w:pPr>
      <w:ind w:leftChars="2500" w:left="100"/>
    </w:pPr>
    <w:rPr>
      <w:rFonts w:cs="Times New Roman"/>
      <w:kern w:val="0"/>
      <w:sz w:val="20"/>
    </w:rPr>
  </w:style>
  <w:style w:type="paragraph" w:styleId="21">
    <w:name w:val="Body Text Indent 2"/>
    <w:basedOn w:val="a0"/>
    <w:link w:val="2Char0"/>
    <w:uiPriority w:val="99"/>
    <w:qFormat/>
    <w:pPr>
      <w:spacing w:after="120" w:line="480" w:lineRule="auto"/>
      <w:ind w:leftChars="200" w:left="420"/>
    </w:pPr>
    <w:rPr>
      <w:rFonts w:cs="Times New Roman"/>
      <w:kern w:val="0"/>
      <w:sz w:val="20"/>
    </w:rPr>
  </w:style>
  <w:style w:type="paragraph" w:styleId="ae">
    <w:name w:val="Balloon Text"/>
    <w:basedOn w:val="a0"/>
    <w:link w:val="Char7"/>
    <w:uiPriority w:val="99"/>
    <w:qFormat/>
    <w:rPr>
      <w:rFonts w:cs="Times New Roman"/>
      <w:kern w:val="0"/>
      <w:sz w:val="18"/>
      <w:szCs w:val="18"/>
    </w:rPr>
  </w:style>
  <w:style w:type="paragraph" w:styleId="af">
    <w:name w:val="footer"/>
    <w:basedOn w:val="a0"/>
    <w:link w:val="Char8"/>
    <w:uiPriority w:val="99"/>
    <w:qFormat/>
    <w:pPr>
      <w:tabs>
        <w:tab w:val="center" w:pos="4153"/>
        <w:tab w:val="right" w:pos="8306"/>
      </w:tabs>
      <w:snapToGrid w:val="0"/>
      <w:jc w:val="left"/>
    </w:pPr>
    <w:rPr>
      <w:rFonts w:cs="Times New Roman"/>
      <w:sz w:val="18"/>
      <w:szCs w:val="18"/>
    </w:rPr>
  </w:style>
  <w:style w:type="paragraph" w:styleId="af0">
    <w:name w:val="header"/>
    <w:basedOn w:val="a0"/>
    <w:link w:val="Char9"/>
    <w:uiPriority w:val="99"/>
    <w:qFormat/>
    <w:pPr>
      <w:pBdr>
        <w:bottom w:val="single" w:sz="6" w:space="1" w:color="auto"/>
      </w:pBdr>
      <w:tabs>
        <w:tab w:val="center" w:pos="4153"/>
        <w:tab w:val="right" w:pos="8306"/>
      </w:tabs>
      <w:snapToGrid w:val="0"/>
      <w:jc w:val="center"/>
    </w:pPr>
    <w:rPr>
      <w:rFonts w:cs="Times New Roman"/>
      <w:kern w:val="0"/>
      <w:sz w:val="18"/>
      <w:szCs w:val="18"/>
    </w:rPr>
  </w:style>
  <w:style w:type="paragraph" w:styleId="10">
    <w:name w:val="toc 1"/>
    <w:basedOn w:val="a0"/>
    <w:next w:val="a0"/>
    <w:uiPriority w:val="39"/>
    <w:qFormat/>
  </w:style>
  <w:style w:type="paragraph" w:styleId="40">
    <w:name w:val="toc 4"/>
    <w:basedOn w:val="a0"/>
    <w:next w:val="a0"/>
    <w:uiPriority w:val="39"/>
    <w:qFormat/>
    <w:pPr>
      <w:ind w:leftChars="600" w:left="1260"/>
    </w:pPr>
    <w:rPr>
      <w:rFonts w:ascii="Calibri" w:hAnsi="Calibri"/>
      <w:szCs w:val="22"/>
    </w:rPr>
  </w:style>
  <w:style w:type="paragraph" w:styleId="af1">
    <w:name w:val="Subtitle"/>
    <w:basedOn w:val="a0"/>
    <w:next w:val="a0"/>
    <w:qFormat/>
    <w:pPr>
      <w:spacing w:before="240" w:after="60" w:line="312" w:lineRule="auto"/>
      <w:jc w:val="center"/>
      <w:outlineLvl w:val="1"/>
    </w:pPr>
    <w:rPr>
      <w:rFonts w:ascii="Cambria" w:hAnsi="Cambria"/>
      <w:b/>
      <w:bCs/>
      <w:kern w:val="28"/>
      <w:sz w:val="32"/>
      <w:szCs w:val="32"/>
    </w:rPr>
  </w:style>
  <w:style w:type="paragraph" w:styleId="af2">
    <w:name w:val="List"/>
    <w:basedOn w:val="a0"/>
    <w:uiPriority w:val="99"/>
    <w:qFormat/>
    <w:pPr>
      <w:ind w:left="200" w:hangingChars="200" w:hanging="200"/>
      <w:contextualSpacing/>
    </w:pPr>
    <w:rPr>
      <w:rFonts w:ascii="宋体" w:hAnsi="宋体"/>
      <w:sz w:val="24"/>
    </w:rPr>
  </w:style>
  <w:style w:type="paragraph" w:styleId="6">
    <w:name w:val="toc 6"/>
    <w:basedOn w:val="a0"/>
    <w:next w:val="a0"/>
    <w:uiPriority w:val="99"/>
    <w:qFormat/>
    <w:pPr>
      <w:numPr>
        <w:numId w:val="2"/>
      </w:numPr>
      <w:ind w:leftChars="1000" w:left="2100"/>
    </w:pPr>
    <w:rPr>
      <w:rFonts w:ascii="Calibri" w:hAnsi="Calibri"/>
      <w:szCs w:val="22"/>
    </w:rPr>
  </w:style>
  <w:style w:type="paragraph" w:styleId="32">
    <w:name w:val="Body Text Indent 3"/>
    <w:basedOn w:val="a0"/>
    <w:link w:val="3Char0"/>
    <w:uiPriority w:val="99"/>
    <w:qFormat/>
    <w:pPr>
      <w:spacing w:after="120"/>
      <w:ind w:leftChars="200" w:left="420"/>
    </w:pPr>
    <w:rPr>
      <w:rFonts w:cs="Times New Roman"/>
      <w:kern w:val="0"/>
      <w:sz w:val="16"/>
      <w:szCs w:val="16"/>
    </w:rPr>
  </w:style>
  <w:style w:type="paragraph" w:styleId="22">
    <w:name w:val="toc 2"/>
    <w:basedOn w:val="a0"/>
    <w:next w:val="a0"/>
    <w:uiPriority w:val="39"/>
    <w:qFormat/>
    <w:pPr>
      <w:ind w:leftChars="200" w:left="420"/>
    </w:pPr>
  </w:style>
  <w:style w:type="paragraph" w:styleId="90">
    <w:name w:val="toc 9"/>
    <w:basedOn w:val="a0"/>
    <w:next w:val="a0"/>
    <w:uiPriority w:val="99"/>
    <w:qFormat/>
    <w:pPr>
      <w:ind w:leftChars="1600" w:left="3360"/>
    </w:pPr>
    <w:rPr>
      <w:rFonts w:ascii="Calibri" w:hAnsi="Calibri"/>
      <w:szCs w:val="22"/>
    </w:rPr>
  </w:style>
  <w:style w:type="paragraph" w:styleId="23">
    <w:name w:val="Body Text 2"/>
    <w:basedOn w:val="a0"/>
    <w:link w:val="2Char1"/>
    <w:qFormat/>
    <w:pPr>
      <w:spacing w:after="120" w:line="480" w:lineRule="auto"/>
    </w:pPr>
    <w:rPr>
      <w:rFonts w:cs="Times New Roman"/>
      <w:kern w:val="0"/>
      <w:sz w:val="20"/>
    </w:rPr>
  </w:style>
  <w:style w:type="paragraph" w:styleId="af3">
    <w:name w:val="Normal (Web)"/>
    <w:basedOn w:val="a0"/>
    <w:qFormat/>
    <w:pPr>
      <w:widowControl/>
      <w:spacing w:before="100" w:beforeAutospacing="1" w:after="100" w:afterAutospacing="1"/>
      <w:jc w:val="left"/>
    </w:pPr>
    <w:rPr>
      <w:kern w:val="0"/>
      <w:sz w:val="24"/>
      <w:szCs w:val="20"/>
    </w:rPr>
  </w:style>
  <w:style w:type="paragraph" w:styleId="11">
    <w:name w:val="index 1"/>
    <w:basedOn w:val="af4"/>
    <w:next w:val="a0"/>
    <w:uiPriority w:val="99"/>
    <w:qFormat/>
    <w:pPr>
      <w:spacing w:before="0" w:after="0" w:line="400" w:lineRule="exact"/>
      <w:outlineLvl w:val="9"/>
    </w:pPr>
    <w:rPr>
      <w:rFonts w:ascii="Arial" w:eastAsia="黑体" w:hAnsi="Arial"/>
      <w:bCs w:val="0"/>
      <w:kern w:val="2"/>
      <w:sz w:val="30"/>
      <w:szCs w:val="20"/>
    </w:rPr>
  </w:style>
  <w:style w:type="paragraph" w:styleId="af4">
    <w:name w:val="Title"/>
    <w:basedOn w:val="a0"/>
    <w:next w:val="a0"/>
    <w:link w:val="Chara"/>
    <w:uiPriority w:val="99"/>
    <w:qFormat/>
    <w:pPr>
      <w:spacing w:before="240" w:after="60"/>
      <w:jc w:val="center"/>
      <w:outlineLvl w:val="0"/>
    </w:pPr>
    <w:rPr>
      <w:rFonts w:ascii="Cambria" w:hAnsi="Cambria" w:cs="Times New Roman"/>
      <w:b/>
      <w:bCs/>
      <w:kern w:val="0"/>
      <w:sz w:val="32"/>
      <w:szCs w:val="32"/>
    </w:rPr>
  </w:style>
  <w:style w:type="character" w:styleId="af5">
    <w:name w:val="Strong"/>
    <w:qFormat/>
    <w:rPr>
      <w:b/>
      <w:bCs/>
    </w:rPr>
  </w:style>
  <w:style w:type="character" w:styleId="af6">
    <w:name w:val="page number"/>
    <w:basedOn w:val="a1"/>
    <w:uiPriority w:val="99"/>
    <w:qFormat/>
  </w:style>
  <w:style w:type="character" w:styleId="af7">
    <w:name w:val="FollowedHyperlink"/>
    <w:uiPriority w:val="99"/>
    <w:qFormat/>
    <w:rPr>
      <w:color w:val="800080"/>
      <w:u w:val="single"/>
    </w:rPr>
  </w:style>
  <w:style w:type="character" w:styleId="af8">
    <w:name w:val="Hyperlink"/>
    <w:uiPriority w:val="99"/>
    <w:qFormat/>
    <w:rPr>
      <w:color w:val="0000FF"/>
      <w:u w:val="single"/>
    </w:rPr>
  </w:style>
  <w:style w:type="character" w:styleId="af9">
    <w:name w:val="annotation reference"/>
    <w:uiPriority w:val="99"/>
    <w:qFormat/>
    <w:rPr>
      <w:sz w:val="21"/>
      <w:szCs w:val="21"/>
    </w:rPr>
  </w:style>
  <w:style w:type="table" w:styleId="afa">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TimesNewRomanCharChar">
    <w:name w:val="样式 标题 4 + Times New Roman Char Char"/>
    <w:qFormat/>
    <w:rPr>
      <w:rFonts w:ascii="宋体" w:eastAsia="宋体" w:hAnsi="宋体"/>
      <w:bCs/>
      <w:kern w:val="2"/>
      <w:sz w:val="24"/>
      <w:szCs w:val="28"/>
      <w:lang w:val="en-US" w:eastAsia="zh-CN"/>
    </w:rPr>
  </w:style>
  <w:style w:type="character" w:customStyle="1" w:styleId="question-title">
    <w:name w:val="question-title"/>
    <w:basedOn w:val="a1"/>
    <w:qFormat/>
  </w:style>
  <w:style w:type="character" w:customStyle="1" w:styleId="7Char">
    <w:name w:val="标题 7 Char"/>
    <w:link w:val="7"/>
    <w:uiPriority w:val="99"/>
    <w:qFormat/>
    <w:rPr>
      <w:rFonts w:ascii="宋体" w:eastAsia="宋体" w:hAnsi="宋体" w:cs="Times New Roman"/>
      <w:b/>
      <w:bCs/>
      <w:sz w:val="24"/>
      <w:szCs w:val="24"/>
    </w:rPr>
  </w:style>
  <w:style w:type="character" w:customStyle="1" w:styleId="gonggao-downline1">
    <w:name w:val="gonggao-downline1"/>
    <w:qFormat/>
    <w:rPr>
      <w:b/>
      <w:bCs/>
      <w:u w:val="single"/>
    </w:rPr>
  </w:style>
  <w:style w:type="character" w:customStyle="1" w:styleId="Char10">
    <w:name w:val="批注文字 Char1"/>
    <w:qFormat/>
    <w:rPr>
      <w:rFonts w:ascii="Times New Roman" w:eastAsia="宋体" w:hAnsi="Times New Roman" w:cs="Times New Roman"/>
      <w:szCs w:val="24"/>
    </w:rPr>
  </w:style>
  <w:style w:type="character" w:customStyle="1" w:styleId="3TimesNewRomanCharChar">
    <w:name w:val="样式 标题 3 + Times New Roman Char Char"/>
    <w:qFormat/>
    <w:rPr>
      <w:rFonts w:ascii="宋体" w:eastAsia="宋体" w:hAnsi="宋体"/>
      <w:kern w:val="2"/>
      <w:sz w:val="24"/>
      <w:lang w:val="en-US" w:eastAsia="zh-CN"/>
    </w:rPr>
  </w:style>
  <w:style w:type="character" w:customStyle="1" w:styleId="2Char0">
    <w:name w:val="正文文本缩进 2 Char"/>
    <w:link w:val="21"/>
    <w:uiPriority w:val="99"/>
    <w:qFormat/>
    <w:rPr>
      <w:rFonts w:ascii="Times New Roman" w:eastAsia="宋体" w:hAnsi="Times New Roman" w:cs="Times New Roman"/>
      <w:szCs w:val="24"/>
    </w:rPr>
  </w:style>
  <w:style w:type="character" w:customStyle="1" w:styleId="9Char">
    <w:name w:val="标题 9 Char"/>
    <w:link w:val="9"/>
    <w:uiPriority w:val="99"/>
    <w:qFormat/>
    <w:rPr>
      <w:rFonts w:ascii="Arial" w:eastAsia="黑体" w:hAnsi="Arial"/>
      <w:kern w:val="2"/>
      <w:sz w:val="24"/>
      <w:szCs w:val="21"/>
    </w:rPr>
  </w:style>
  <w:style w:type="character" w:customStyle="1" w:styleId="Char">
    <w:name w:val="批注主题 Char"/>
    <w:link w:val="a4"/>
    <w:qFormat/>
    <w:rPr>
      <w:rFonts w:ascii="Times New Roman" w:hAnsi="Times New Roman"/>
      <w:b/>
      <w:bCs/>
      <w:kern w:val="2"/>
      <w:sz w:val="21"/>
      <w:szCs w:val="24"/>
    </w:rPr>
  </w:style>
  <w:style w:type="character" w:customStyle="1" w:styleId="3Char0">
    <w:name w:val="正文文本缩进 3 Char"/>
    <w:link w:val="32"/>
    <w:uiPriority w:val="99"/>
    <w:qFormat/>
    <w:rPr>
      <w:rFonts w:ascii="Times New Roman" w:eastAsia="宋体" w:hAnsi="Times New Roman" w:cs="Times New Roman"/>
      <w:sz w:val="16"/>
      <w:szCs w:val="16"/>
    </w:rPr>
  </w:style>
  <w:style w:type="character" w:customStyle="1" w:styleId="CharChar">
    <w:name w:val="宋体五号 Char Char"/>
    <w:qFormat/>
    <w:rPr>
      <w:rFonts w:ascii="Arial Unicode MS" w:eastAsia="Arial Unicode MS" w:cs="Arial Unicode MS"/>
      <w:sz w:val="21"/>
      <w:szCs w:val="21"/>
      <w:lang w:val="en-US" w:eastAsia="zh-CN" w:bidi="ar-SA"/>
    </w:rPr>
  </w:style>
  <w:style w:type="character" w:customStyle="1" w:styleId="CharChar0">
    <w:name w:val="页脚 Char Char"/>
    <w:qFormat/>
    <w:rPr>
      <w:rFonts w:ascii="Times New Roman" w:eastAsia="宋体" w:hAnsi="Times New Roman" w:cs="Times New Roman"/>
      <w:sz w:val="18"/>
      <w:szCs w:val="18"/>
    </w:rPr>
  </w:style>
  <w:style w:type="character" w:customStyle="1" w:styleId="5TimesNewRomanCharChar">
    <w:name w:val="样式 标题 5 + Times New Roman Char Char"/>
    <w:qFormat/>
    <w:rPr>
      <w:rFonts w:ascii="宋体" w:eastAsia="宋体" w:hAnsi="宋体"/>
      <w:bCs/>
      <w:kern w:val="2"/>
      <w:sz w:val="24"/>
      <w:szCs w:val="28"/>
      <w:lang w:val="en-US" w:eastAsia="zh-CN"/>
    </w:rPr>
  </w:style>
  <w:style w:type="character" w:customStyle="1" w:styleId="Char5">
    <w:name w:val="纯文本 Char"/>
    <w:link w:val="ac"/>
    <w:qFormat/>
    <w:rPr>
      <w:rFonts w:ascii="宋体" w:eastAsia="宋体" w:hAnsi="Courier New" w:cs="Courier New"/>
      <w:sz w:val="24"/>
      <w:szCs w:val="21"/>
    </w:rPr>
  </w:style>
  <w:style w:type="character" w:customStyle="1" w:styleId="javascript">
    <w:name w:val="javascript"/>
    <w:qFormat/>
  </w:style>
  <w:style w:type="character" w:customStyle="1" w:styleId="4TimesNewRomanCharChar0">
    <w:name w:val="样式 样式 标题 4 + Times New Roman + 红色 下划线 Char Char"/>
    <w:qFormat/>
    <w:rPr>
      <w:rFonts w:ascii="宋体" w:eastAsia="宋体" w:hAnsi="宋体"/>
      <w:bCs/>
      <w:color w:val="FF0000"/>
      <w:kern w:val="2"/>
      <w:sz w:val="24"/>
      <w:szCs w:val="28"/>
      <w:u w:val="single"/>
      <w:lang w:val="en-US" w:eastAsia="zh-CN"/>
    </w:rPr>
  </w:style>
  <w:style w:type="character" w:customStyle="1" w:styleId="2Char">
    <w:name w:val="标题 2 Char"/>
    <w:link w:val="2"/>
    <w:uiPriority w:val="99"/>
    <w:qFormat/>
    <w:rPr>
      <w:rFonts w:ascii="Times New Roman" w:eastAsia="宋体" w:hAnsi="Times New Roman" w:cs="Times New Roman"/>
      <w:b/>
      <w:bCs/>
      <w:sz w:val="24"/>
      <w:szCs w:val="24"/>
    </w:rPr>
  </w:style>
  <w:style w:type="character" w:customStyle="1" w:styleId="Char3">
    <w:name w:val="文档结构图 Char"/>
    <w:link w:val="a9"/>
    <w:qFormat/>
    <w:rPr>
      <w:rFonts w:ascii="Times New Roman" w:eastAsia="宋体" w:hAnsi="Times New Roman" w:cs="Times New Roman"/>
      <w:szCs w:val="24"/>
      <w:shd w:val="clear" w:color="auto" w:fill="000080"/>
    </w:rPr>
  </w:style>
  <w:style w:type="character" w:customStyle="1" w:styleId="Char4">
    <w:name w:val="正文文本缩进 Char"/>
    <w:link w:val="aa"/>
    <w:uiPriority w:val="99"/>
    <w:qFormat/>
    <w:rPr>
      <w:rFonts w:ascii="宋体" w:eastAsia="宋体" w:hAnsi="宋体" w:cs="Times New Roman"/>
      <w:sz w:val="24"/>
      <w:szCs w:val="24"/>
    </w:rPr>
  </w:style>
  <w:style w:type="character" w:customStyle="1" w:styleId="Chara">
    <w:name w:val="标题 Char"/>
    <w:link w:val="af4"/>
    <w:uiPriority w:val="99"/>
    <w:qFormat/>
    <w:rPr>
      <w:rFonts w:ascii="Cambria" w:eastAsia="宋体" w:hAnsi="Cambria" w:cs="Times New Roman"/>
      <w:b/>
      <w:bCs/>
      <w:sz w:val="32"/>
      <w:szCs w:val="32"/>
    </w:rPr>
  </w:style>
  <w:style w:type="character" w:customStyle="1" w:styleId="Char8">
    <w:name w:val="页脚 Char"/>
    <w:link w:val="af"/>
    <w:uiPriority w:val="99"/>
    <w:qFormat/>
    <w:rPr>
      <w:rFonts w:ascii="Times New Roman" w:hAnsi="Times New Roman"/>
      <w:kern w:val="2"/>
      <w:sz w:val="18"/>
      <w:szCs w:val="18"/>
    </w:rPr>
  </w:style>
  <w:style w:type="character" w:customStyle="1" w:styleId="Char0">
    <w:name w:val="批注文字 Char"/>
    <w:link w:val="a5"/>
    <w:uiPriority w:val="99"/>
    <w:qFormat/>
    <w:rPr>
      <w:rFonts w:ascii="Times New Roman" w:hAnsi="Times New Roman"/>
      <w:kern w:val="2"/>
      <w:sz w:val="21"/>
      <w:szCs w:val="24"/>
    </w:rPr>
  </w:style>
  <w:style w:type="character" w:customStyle="1" w:styleId="Char2">
    <w:name w:val="正文文本 Char"/>
    <w:link w:val="a7"/>
    <w:uiPriority w:val="99"/>
    <w:qFormat/>
    <w:rPr>
      <w:rFonts w:ascii="Times New Roman" w:eastAsia="宋体" w:hAnsi="Times New Roman" w:cs="Times New Roman"/>
      <w:szCs w:val="24"/>
    </w:rPr>
  </w:style>
  <w:style w:type="character" w:customStyle="1" w:styleId="TimesNewRomanCharCharCharCharCharTimes">
    <w:name w:val="样式 样式 普通文字 + Times New Roman 加粗 Char Char Char Char Char + Times..."/>
    <w:qFormat/>
    <w:rPr>
      <w:rFonts w:ascii="Times New Roman" w:eastAsia="宋体" w:hAnsi="Times New Roman" w:cs="华文中宋"/>
      <w:b/>
      <w:bCs/>
      <w:kern w:val="2"/>
      <w:sz w:val="21"/>
      <w:szCs w:val="21"/>
      <w:lang w:val="en-US" w:eastAsia="zh-CN" w:bidi="ar-SA"/>
    </w:rPr>
  </w:style>
  <w:style w:type="character" w:customStyle="1" w:styleId="Char6">
    <w:name w:val="日期 Char"/>
    <w:link w:val="ad"/>
    <w:uiPriority w:val="99"/>
    <w:qFormat/>
    <w:rPr>
      <w:rFonts w:ascii="Times New Roman" w:eastAsia="宋体" w:hAnsi="Times New Roman" w:cs="Times New Roman"/>
      <w:szCs w:val="24"/>
    </w:rPr>
  </w:style>
  <w:style w:type="character" w:customStyle="1" w:styleId="Char7">
    <w:name w:val="批注框文本 Char"/>
    <w:link w:val="ae"/>
    <w:uiPriority w:val="99"/>
    <w:qFormat/>
    <w:rPr>
      <w:rFonts w:ascii="Times New Roman" w:eastAsia="宋体" w:hAnsi="Times New Roman" w:cs="Times New Roman"/>
      <w:sz w:val="18"/>
      <w:szCs w:val="18"/>
    </w:rPr>
  </w:style>
  <w:style w:type="character" w:customStyle="1" w:styleId="Char20">
    <w:name w:val="Char2"/>
    <w:qFormat/>
    <w:rPr>
      <w:rFonts w:ascii="宋体" w:eastAsia="宋体" w:hAnsi="宋体"/>
      <w:bCs/>
      <w:kern w:val="2"/>
      <w:sz w:val="24"/>
      <w:szCs w:val="28"/>
      <w:lang w:val="en-US" w:eastAsia="zh-CN"/>
    </w:rPr>
  </w:style>
  <w:style w:type="character" w:customStyle="1" w:styleId="2Char1">
    <w:name w:val="正文文本 2 Char"/>
    <w:link w:val="23"/>
    <w:qFormat/>
    <w:rPr>
      <w:rFonts w:ascii="Times New Roman" w:eastAsia="宋体" w:hAnsi="Times New Roman" w:cs="Times New Roman"/>
      <w:szCs w:val="24"/>
    </w:rPr>
  </w:style>
  <w:style w:type="character" w:customStyle="1" w:styleId="Char1">
    <w:name w:val="正文首行缩进 Char"/>
    <w:link w:val="a6"/>
    <w:qFormat/>
    <w:rPr>
      <w:rFonts w:ascii="Times New Roman" w:eastAsia="宋体" w:hAnsi="Times New Roman" w:cs="Times New Roman"/>
      <w:kern w:val="2"/>
      <w:sz w:val="21"/>
      <w:szCs w:val="21"/>
    </w:rPr>
  </w:style>
  <w:style w:type="character" w:customStyle="1" w:styleId="5Char">
    <w:name w:val="标题 5 Char"/>
    <w:link w:val="5"/>
    <w:uiPriority w:val="99"/>
    <w:qFormat/>
    <w:rPr>
      <w:rFonts w:ascii="宋体" w:eastAsia="宋体" w:hAnsi="宋体" w:cs="Times New Roman"/>
      <w:bCs/>
      <w:sz w:val="24"/>
      <w:szCs w:val="28"/>
    </w:rPr>
  </w:style>
  <w:style w:type="character" w:customStyle="1" w:styleId="3Char">
    <w:name w:val="标题 3 Char"/>
    <w:link w:val="3"/>
    <w:uiPriority w:val="99"/>
    <w:qFormat/>
    <w:rPr>
      <w:rFonts w:ascii="Times New Roman" w:hAnsi="Times New Roman"/>
      <w:b/>
      <w:bCs/>
      <w:kern w:val="2"/>
      <w:sz w:val="24"/>
      <w:szCs w:val="32"/>
    </w:rPr>
  </w:style>
  <w:style w:type="character" w:customStyle="1" w:styleId="Char1Char">
    <w:name w:val="Char1 Char"/>
    <w:qFormat/>
    <w:rPr>
      <w:rFonts w:ascii="宋体" w:eastAsia="宋体" w:hAnsi="宋体"/>
      <w:bCs/>
      <w:kern w:val="2"/>
      <w:sz w:val="24"/>
      <w:szCs w:val="28"/>
      <w:lang w:val="en-US" w:eastAsia="zh-CN"/>
    </w:rPr>
  </w:style>
  <w:style w:type="character" w:customStyle="1" w:styleId="1Char">
    <w:name w:val="标题 1 Char"/>
    <w:link w:val="1"/>
    <w:uiPriority w:val="99"/>
    <w:qFormat/>
    <w:rPr>
      <w:rFonts w:ascii="Times New Roman" w:eastAsia="宋体" w:hAnsi="Times New Roman" w:cs="Times New Roman"/>
      <w:b/>
      <w:bCs/>
      <w:kern w:val="44"/>
      <w:sz w:val="32"/>
      <w:szCs w:val="32"/>
    </w:rPr>
  </w:style>
  <w:style w:type="character" w:customStyle="1" w:styleId="Char11">
    <w:name w:val="Char1"/>
    <w:qFormat/>
    <w:rPr>
      <w:rFonts w:ascii="宋体" w:eastAsia="宋体" w:hAnsi="宋体"/>
      <w:bCs/>
      <w:kern w:val="2"/>
      <w:sz w:val="24"/>
      <w:szCs w:val="28"/>
      <w:lang w:val="en-US" w:eastAsia="zh-CN"/>
    </w:rPr>
  </w:style>
  <w:style w:type="character" w:customStyle="1" w:styleId="Char9">
    <w:name w:val="页眉 Char"/>
    <w:link w:val="af0"/>
    <w:uiPriority w:val="99"/>
    <w:qFormat/>
    <w:rPr>
      <w:rFonts w:ascii="Times New Roman" w:eastAsia="宋体" w:hAnsi="Times New Roman" w:cs="Times New Roman"/>
      <w:sz w:val="18"/>
      <w:szCs w:val="18"/>
    </w:rPr>
  </w:style>
  <w:style w:type="character" w:customStyle="1" w:styleId="6Char">
    <w:name w:val="标题 6 Char"/>
    <w:link w:val="60"/>
    <w:uiPriority w:val="99"/>
    <w:qFormat/>
    <w:rPr>
      <w:rFonts w:ascii="宋体" w:eastAsia="宋体" w:hAnsi="宋体" w:cs="Times New Roman"/>
      <w:bCs/>
      <w:sz w:val="24"/>
      <w:szCs w:val="24"/>
    </w:rPr>
  </w:style>
  <w:style w:type="character" w:customStyle="1" w:styleId="4Char">
    <w:name w:val="标题 4 Char"/>
    <w:link w:val="4"/>
    <w:uiPriority w:val="99"/>
    <w:qFormat/>
    <w:rPr>
      <w:rFonts w:ascii="Arial" w:eastAsia="宋体" w:hAnsi="Arial" w:cs="Times New Roman"/>
      <w:b/>
      <w:bCs/>
      <w:szCs w:val="28"/>
    </w:rPr>
  </w:style>
  <w:style w:type="character" w:customStyle="1" w:styleId="8Char">
    <w:name w:val="标题 8 Char"/>
    <w:link w:val="8"/>
    <w:uiPriority w:val="99"/>
    <w:qFormat/>
    <w:rPr>
      <w:rFonts w:ascii="Arial" w:eastAsia="黑体" w:hAnsi="Arial"/>
      <w:kern w:val="2"/>
      <w:sz w:val="24"/>
      <w:szCs w:val="24"/>
    </w:rPr>
  </w:style>
  <w:style w:type="paragraph" w:customStyle="1" w:styleId="33">
    <w:name w:val="样式3"/>
    <w:basedOn w:val="a0"/>
    <w:uiPriority w:val="99"/>
    <w:qFormat/>
    <w:pPr>
      <w:spacing w:line="360" w:lineRule="atLeast"/>
    </w:pPr>
    <w:rPr>
      <w:rFonts w:ascii="宋体" w:hAnsi="宋体"/>
      <w:color w:val="3366FF"/>
      <w:sz w:val="24"/>
      <w:szCs w:val="20"/>
    </w:rPr>
  </w:style>
  <w:style w:type="paragraph" w:customStyle="1" w:styleId="210">
    <w:name w:val="正文文本 21"/>
    <w:basedOn w:val="a0"/>
    <w:qFormat/>
    <w:pPr>
      <w:autoSpaceDE w:val="0"/>
      <w:autoSpaceDN w:val="0"/>
      <w:adjustRightInd w:val="0"/>
      <w:spacing w:line="380" w:lineRule="atLeast"/>
      <w:textAlignment w:val="baseline"/>
    </w:pPr>
    <w:rPr>
      <w:spacing w:val="10"/>
      <w:kern w:val="0"/>
      <w:sz w:val="24"/>
      <w:szCs w:val="20"/>
    </w:rPr>
  </w:style>
  <w:style w:type="paragraph" w:customStyle="1" w:styleId="xl72">
    <w:name w:val="xl72"/>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kern w:val="0"/>
      <w:szCs w:val="21"/>
    </w:rPr>
  </w:style>
  <w:style w:type="paragraph" w:customStyle="1" w:styleId="-1Char">
    <w:name w:val="正文-1 Char"/>
    <w:basedOn w:val="a0"/>
    <w:qFormat/>
    <w:pPr>
      <w:widowControl/>
      <w:spacing w:line="360" w:lineRule="auto"/>
      <w:ind w:firstLine="454"/>
    </w:pPr>
    <w:rPr>
      <w:kern w:val="0"/>
      <w:sz w:val="24"/>
    </w:rPr>
  </w:style>
  <w:style w:type="paragraph" w:customStyle="1" w:styleId="TimesNewRoman2">
    <w:name w:val="样式 Times New Roman 四号 加粗 居中 首行缩进:  2 字符"/>
    <w:basedOn w:val="a0"/>
    <w:qFormat/>
    <w:pPr>
      <w:spacing w:line="360" w:lineRule="auto"/>
      <w:jc w:val="center"/>
    </w:pPr>
    <w:rPr>
      <w:rFonts w:cs="宋体"/>
      <w:b/>
      <w:bCs/>
      <w:sz w:val="28"/>
      <w:szCs w:val="20"/>
    </w:rPr>
  </w:style>
  <w:style w:type="paragraph" w:customStyle="1" w:styleId="xl74">
    <w:name w:val="xl74"/>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kern w:val="0"/>
      <w:sz w:val="16"/>
      <w:szCs w:val="16"/>
    </w:rPr>
  </w:style>
  <w:style w:type="paragraph" w:customStyle="1" w:styleId="BODYTEXT-CHINESE">
    <w:name w:val="BODY TEXT - CHINESE"/>
    <w:basedOn w:val="a0"/>
    <w:qFormat/>
    <w:rPr>
      <w:rFonts w:ascii="Palatino" w:eastAsia="DFPHeiW3-GB" w:hAnsi="Palatino"/>
      <w:spacing w:val="-2"/>
      <w:sz w:val="20"/>
      <w:lang w:eastAsia="en-US"/>
    </w:rPr>
  </w:style>
  <w:style w:type="paragraph" w:customStyle="1" w:styleId="xl88">
    <w:name w:val="xl88"/>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12">
    <w:name w:val="修订1"/>
    <w:uiPriority w:val="99"/>
    <w:unhideWhenUsed/>
    <w:qFormat/>
    <w:rPr>
      <w:rFonts w:cs="Calibri"/>
      <w:kern w:val="2"/>
      <w:sz w:val="21"/>
      <w:szCs w:val="24"/>
    </w:rPr>
  </w:style>
  <w:style w:type="paragraph" w:customStyle="1" w:styleId="13">
    <w:name w:val="正文1"/>
    <w:basedOn w:val="a0"/>
    <w:qFormat/>
    <w:pPr>
      <w:widowControl/>
      <w:tabs>
        <w:tab w:val="left" w:pos="851"/>
        <w:tab w:val="left" w:pos="1035"/>
      </w:tabs>
      <w:spacing w:line="360" w:lineRule="auto"/>
      <w:ind w:firstLine="315"/>
    </w:pPr>
    <w:rPr>
      <w:kern w:val="0"/>
      <w:sz w:val="24"/>
      <w:szCs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Char3CharCharCharCharCharCharCharCharCharCharCharChar2">
    <w:name w:val="Char3 Char Char Char Char Char Char Char Char Char Char Char Char2"/>
    <w:basedOn w:val="3"/>
    <w:next w:val="3"/>
    <w:qFormat/>
    <w:pPr>
      <w:tabs>
        <w:tab w:val="left" w:pos="720"/>
      </w:tabs>
      <w:ind w:left="720" w:hanging="432"/>
      <w:jc w:val="left"/>
    </w:pPr>
    <w:rPr>
      <w:b w:val="0"/>
      <w:bCs w:val="0"/>
      <w:szCs w:val="24"/>
    </w:rPr>
  </w:style>
  <w:style w:type="paragraph" w:customStyle="1" w:styleId="xl86">
    <w:name w:val="xl86"/>
    <w:basedOn w:val="a0"/>
    <w:qFormat/>
    <w:pPr>
      <w:widowControl/>
      <w:spacing w:before="100" w:beforeAutospacing="1" w:after="100" w:afterAutospacing="1"/>
      <w:jc w:val="center"/>
    </w:pPr>
    <w:rPr>
      <w:rFonts w:ascii="宋体" w:hAnsi="宋体" w:cs="宋体"/>
      <w:kern w:val="0"/>
      <w:szCs w:val="21"/>
    </w:rPr>
  </w:style>
  <w:style w:type="paragraph" w:customStyle="1" w:styleId="xl80">
    <w:name w:val="xl80"/>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kern w:val="0"/>
      <w:sz w:val="18"/>
      <w:szCs w:val="18"/>
    </w:rPr>
  </w:style>
  <w:style w:type="paragraph" w:customStyle="1" w:styleId="Char3CharCharCharCharCharCharCharCharCharCharCharChar1">
    <w:name w:val="Char3 Char Char Char Char Char Char Char Char Char Char Char Char1"/>
    <w:basedOn w:val="3"/>
    <w:next w:val="3"/>
    <w:qFormat/>
    <w:pPr>
      <w:tabs>
        <w:tab w:val="left" w:pos="720"/>
      </w:tabs>
      <w:ind w:left="720" w:hanging="432"/>
      <w:jc w:val="left"/>
    </w:pPr>
    <w:rPr>
      <w:rFonts w:hAnsi="宋体"/>
      <w:b w:val="0"/>
      <w:bCs w:val="0"/>
      <w:szCs w:val="24"/>
    </w:rPr>
  </w:style>
  <w:style w:type="paragraph" w:customStyle="1" w:styleId="font15">
    <w:name w:val="font15"/>
    <w:basedOn w:val="a0"/>
    <w:qFormat/>
    <w:pPr>
      <w:widowControl/>
      <w:spacing w:before="100" w:beforeAutospacing="1" w:after="100" w:afterAutospacing="1"/>
      <w:jc w:val="left"/>
    </w:pPr>
    <w:rPr>
      <w:kern w:val="0"/>
      <w:sz w:val="16"/>
      <w:szCs w:val="16"/>
    </w:rPr>
  </w:style>
  <w:style w:type="paragraph" w:customStyle="1" w:styleId="afb">
    <w:name w:val="表名"/>
    <w:basedOn w:val="a0"/>
    <w:next w:val="a0"/>
    <w:qFormat/>
    <w:pPr>
      <w:overflowPunct w:val="0"/>
      <w:spacing w:beforeLines="50" w:line="360" w:lineRule="auto"/>
      <w:jc w:val="center"/>
      <w:textAlignment w:val="baseline"/>
    </w:pPr>
    <w:rPr>
      <w:rFonts w:ascii="Arial" w:eastAsia="黑体" w:hAnsi="Arial"/>
      <w:color w:val="FF0000"/>
      <w:sz w:val="24"/>
    </w:rPr>
  </w:style>
  <w:style w:type="paragraph" w:customStyle="1" w:styleId="20202">
    <w:name w:val="样式 标题 2 + 段前: 0.2 行 段后: 0.2 行"/>
    <w:basedOn w:val="2"/>
    <w:qFormat/>
    <w:pPr>
      <w:numPr>
        <w:numId w:val="3"/>
      </w:numPr>
      <w:adjustRightInd w:val="0"/>
      <w:spacing w:beforeLines="20" w:afterLines="20"/>
      <w:jc w:val="left"/>
    </w:pPr>
    <w:rPr>
      <w:rFonts w:cs="宋体"/>
      <w:sz w:val="28"/>
      <w:szCs w:val="20"/>
    </w:rPr>
  </w:style>
  <w:style w:type="paragraph" w:customStyle="1" w:styleId="24">
    <w:name w:val="标题2"/>
    <w:basedOn w:val="a0"/>
    <w:qFormat/>
    <w:pPr>
      <w:tabs>
        <w:tab w:val="left" w:pos="360"/>
      </w:tabs>
      <w:adjustRightInd w:val="0"/>
      <w:textAlignment w:val="baseline"/>
    </w:pPr>
  </w:style>
  <w:style w:type="paragraph" w:customStyle="1" w:styleId="font9">
    <w:name w:val="font9"/>
    <w:basedOn w:val="a0"/>
    <w:qFormat/>
    <w:pPr>
      <w:widowControl/>
      <w:spacing w:before="100" w:beforeAutospacing="1" w:after="100" w:afterAutospacing="1"/>
      <w:jc w:val="left"/>
    </w:pPr>
    <w:rPr>
      <w:rFonts w:ascii="Calibri" w:hAnsi="Calibri"/>
      <w:kern w:val="0"/>
      <w:szCs w:val="21"/>
    </w:rPr>
  </w:style>
  <w:style w:type="paragraph" w:customStyle="1" w:styleId="085">
    <w:name w:val="样式 首行缩进:  0.85 厘米"/>
    <w:basedOn w:val="a0"/>
    <w:qFormat/>
    <w:pPr>
      <w:adjustRightInd w:val="0"/>
      <w:snapToGrid w:val="0"/>
      <w:textAlignment w:val="baseline"/>
    </w:pPr>
    <w:rPr>
      <w:rFonts w:cs="宋体"/>
      <w:szCs w:val="21"/>
    </w:rPr>
  </w:style>
  <w:style w:type="paragraph" w:customStyle="1" w:styleId="xl25">
    <w:name w:val="xl25"/>
    <w:basedOn w:val="a0"/>
    <w:uiPriority w:val="99"/>
    <w:qFormat/>
    <w:pPr>
      <w:widowControl/>
      <w:spacing w:before="100" w:beforeAutospacing="1" w:after="100" w:afterAutospacing="1"/>
      <w:jc w:val="center"/>
      <w:textAlignment w:val="center"/>
    </w:pPr>
    <w:rPr>
      <w:rFonts w:ascii="Arial Unicode MS" w:eastAsia="Arial Unicode MS" w:hAnsi="Arial Unicode MS"/>
      <w:b/>
      <w:bCs/>
      <w:kern w:val="0"/>
      <w:sz w:val="24"/>
    </w:rPr>
  </w:style>
  <w:style w:type="paragraph" w:customStyle="1" w:styleId="font16">
    <w:name w:val="font16"/>
    <w:basedOn w:val="a0"/>
    <w:qFormat/>
    <w:pPr>
      <w:widowControl/>
      <w:spacing w:before="100" w:beforeAutospacing="1" w:after="100" w:afterAutospacing="1"/>
      <w:jc w:val="left"/>
    </w:pPr>
    <w:rPr>
      <w:rFonts w:ascii="仿宋_GB2312" w:eastAsia="仿宋_GB2312" w:hAnsi="宋体" w:cs="宋体"/>
      <w:kern w:val="0"/>
      <w:sz w:val="16"/>
      <w:szCs w:val="16"/>
    </w:rPr>
  </w:style>
  <w:style w:type="paragraph" w:customStyle="1" w:styleId="xl65">
    <w:name w:val="xl65"/>
    <w:basedOn w:val="a0"/>
    <w:qFormat/>
    <w:pPr>
      <w:widowControl/>
      <w:spacing w:before="100" w:beforeAutospacing="1" w:after="100" w:afterAutospacing="1"/>
      <w:jc w:val="left"/>
    </w:pPr>
    <w:rPr>
      <w:rFonts w:ascii="宋体" w:hAnsi="宋体" w:cs="宋体"/>
      <w:color w:val="FF0000"/>
      <w:kern w:val="0"/>
      <w:sz w:val="24"/>
    </w:rPr>
  </w:style>
  <w:style w:type="paragraph" w:customStyle="1" w:styleId="CharCharChar">
    <w:name w:val="Char Char Char"/>
    <w:next w:val="a0"/>
    <w:qFormat/>
    <w:pPr>
      <w:keepNext/>
      <w:keepLines/>
      <w:spacing w:before="240" w:after="240"/>
      <w:ind w:left="624" w:hanging="624"/>
      <w:outlineLvl w:val="7"/>
    </w:pPr>
    <w:rPr>
      <w:rFonts w:ascii="Arial" w:eastAsia="黑体" w:hAnsi="Arial" w:cs="Arial"/>
      <w:snapToGrid w:val="0"/>
      <w:sz w:val="21"/>
      <w:szCs w:val="21"/>
    </w:rPr>
  </w:style>
  <w:style w:type="paragraph" w:customStyle="1" w:styleId="25">
    <w:name w:val="样式 首行缩进:  2 字符"/>
    <w:basedOn w:val="a0"/>
    <w:qFormat/>
    <w:pPr>
      <w:spacing w:line="360" w:lineRule="auto"/>
      <w:ind w:firstLineChars="200" w:firstLine="200"/>
    </w:pPr>
    <w:rPr>
      <w:rFonts w:ascii="宋体" w:hAnsi="宋体" w:cs="宋体"/>
      <w:sz w:val="24"/>
      <w:szCs w:val="20"/>
    </w:rPr>
  </w:style>
  <w:style w:type="paragraph" w:customStyle="1" w:styleId="Char3CharCharCharCharCharCharCharCharChar1">
    <w:name w:val="Char3 Char Char Char Char Char Char Char Char Char1"/>
    <w:basedOn w:val="3"/>
    <w:next w:val="3"/>
    <w:qFormat/>
    <w:pPr>
      <w:tabs>
        <w:tab w:val="left" w:pos="720"/>
      </w:tabs>
      <w:ind w:left="720" w:hanging="432"/>
      <w:jc w:val="left"/>
    </w:pPr>
    <w:rPr>
      <w:rFonts w:hAnsi="宋体"/>
      <w:bCs w:val="0"/>
      <w:szCs w:val="20"/>
    </w:rPr>
  </w:style>
  <w:style w:type="paragraph" w:customStyle="1" w:styleId="xl76">
    <w:name w:val="xl7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kern w:val="0"/>
      <w:szCs w:val="21"/>
    </w:rPr>
  </w:style>
  <w:style w:type="paragraph" w:customStyle="1" w:styleId="CharCharChar1CharCharCharChar">
    <w:name w:val="Char Char Char1 Char Char Char Char"/>
    <w:basedOn w:val="a0"/>
    <w:qFormat/>
    <w:rPr>
      <w:sz w:val="28"/>
      <w:szCs w:val="28"/>
    </w:rPr>
  </w:style>
  <w:style w:type="paragraph" w:customStyle="1" w:styleId="220">
    <w:name w:val="样式 正文文本缩进 2 + 首行缩进:  2 字符"/>
    <w:basedOn w:val="21"/>
    <w:qFormat/>
    <w:pPr>
      <w:spacing w:after="0" w:line="360" w:lineRule="auto"/>
      <w:ind w:leftChars="0" w:left="0" w:firstLineChars="200" w:firstLine="480"/>
    </w:pPr>
    <w:rPr>
      <w:rFonts w:ascii="Arial" w:hAnsi="Arial"/>
      <w:color w:val="00000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c">
    <w:name w:val="宋体五号"/>
    <w:basedOn w:val="a0"/>
    <w:qFormat/>
    <w:pPr>
      <w:autoSpaceDE w:val="0"/>
      <w:autoSpaceDN w:val="0"/>
      <w:adjustRightInd w:val="0"/>
      <w:spacing w:before="28" w:line="360" w:lineRule="auto"/>
      <w:ind w:left="120" w:right="94" w:firstLine="420"/>
    </w:pPr>
    <w:rPr>
      <w:rFonts w:ascii="Arial Unicode MS" w:eastAsia="Arial Unicode MS" w:cs="Arial Unicode MS"/>
      <w:kern w:val="0"/>
      <w:szCs w:val="21"/>
    </w:rPr>
  </w:style>
  <w:style w:type="paragraph" w:customStyle="1" w:styleId="afd">
    <w:name w:val="样式"/>
    <w:qFormat/>
    <w:pPr>
      <w:widowControl w:val="0"/>
      <w:autoSpaceDE w:val="0"/>
      <w:autoSpaceDN w:val="0"/>
      <w:adjustRightInd w:val="0"/>
    </w:pPr>
    <w:rPr>
      <w:rFonts w:ascii="宋体" w:hAnsi="宋体" w:cs="Calibri"/>
      <w:sz w:val="24"/>
      <w:szCs w:val="24"/>
    </w:rPr>
  </w:style>
  <w:style w:type="paragraph" w:customStyle="1" w:styleId="099">
    <w:name w:val="正文：首行缩进:  0.99 厘米"/>
    <w:basedOn w:val="a0"/>
    <w:uiPriority w:val="99"/>
    <w:qFormat/>
    <w:pPr>
      <w:spacing w:line="360" w:lineRule="auto"/>
      <w:ind w:firstLine="561"/>
    </w:pPr>
    <w:rPr>
      <w:rFonts w:eastAsia="仿宋_GB2312" w:cs="宋体"/>
      <w:sz w:val="24"/>
      <w:szCs w:val="20"/>
    </w:rPr>
  </w:style>
  <w:style w:type="paragraph" w:customStyle="1" w:styleId="3TimesNewRoman">
    <w:name w:val="样式 样式 标题 3 + Times New Roman + 加粗"/>
    <w:basedOn w:val="3TimesNewRoman0"/>
    <w:qFormat/>
    <w:pPr>
      <w:snapToGrid/>
      <w:ind w:left="-482" w:firstLine="482"/>
      <w:jc w:val="left"/>
    </w:pPr>
    <w:rPr>
      <w:rFonts w:hAnsi="宋体"/>
      <w:b/>
      <w:bCs/>
    </w:rPr>
  </w:style>
  <w:style w:type="paragraph" w:customStyle="1" w:styleId="3TimesNewRoman0">
    <w:name w:val="样式 标题 3 + Times New Roman"/>
    <w:basedOn w:val="3"/>
    <w:qFormat/>
    <w:pPr>
      <w:ind w:left="418"/>
    </w:pPr>
    <w:rPr>
      <w:b w:val="0"/>
      <w:bCs w:val="0"/>
      <w:szCs w:val="20"/>
    </w:rPr>
  </w:style>
  <w:style w:type="paragraph" w:customStyle="1" w:styleId="3TimesNewRomanCharCharChar">
    <w:name w:val="样式 标题 3 + Times New Roman Char Char Char"/>
    <w:basedOn w:val="3"/>
    <w:qFormat/>
    <w:pPr>
      <w:snapToGrid/>
      <w:ind w:left="567" w:hanging="567"/>
    </w:pPr>
    <w:rPr>
      <w:rFonts w:hAnsi="宋体"/>
      <w:b w:val="0"/>
      <w:bCs w:val="0"/>
      <w:szCs w:val="20"/>
    </w:rPr>
  </w:style>
  <w:style w:type="paragraph" w:customStyle="1" w:styleId="1111A">
    <w:name w:val="1.1.1.1A"/>
    <w:basedOn w:val="a0"/>
    <w:qFormat/>
    <w:pPr>
      <w:tabs>
        <w:tab w:val="left" w:pos="1843"/>
      </w:tabs>
      <w:adjustRightInd w:val="0"/>
      <w:spacing w:before="60" w:after="60" w:line="400" w:lineRule="atLeast"/>
      <w:ind w:left="1560" w:right="200" w:hanging="426"/>
      <w:textAlignment w:val="baseline"/>
    </w:pPr>
    <w:rPr>
      <w:rFonts w:ascii="Arial" w:hAnsi="Arial"/>
      <w:kern w:val="0"/>
      <w:sz w:val="24"/>
      <w:szCs w:val="20"/>
    </w:rPr>
  </w:style>
  <w:style w:type="paragraph" w:customStyle="1" w:styleId="afe">
    <w:name w:val="目录"/>
    <w:basedOn w:val="a0"/>
    <w:qFormat/>
    <w:pPr>
      <w:widowControl/>
      <w:jc w:val="center"/>
    </w:pPr>
    <w:rPr>
      <w:rFonts w:ascii="宋体"/>
      <w:b/>
      <w:kern w:val="0"/>
      <w:sz w:val="36"/>
      <w:szCs w:val="20"/>
    </w:rPr>
  </w:style>
  <w:style w:type="paragraph" w:customStyle="1" w:styleId="26">
    <w:name w:val="2"/>
    <w:basedOn w:val="a0"/>
    <w:qFormat/>
    <w:pPr>
      <w:adjustRightInd w:val="0"/>
      <w:spacing w:line="420" w:lineRule="atLeast"/>
      <w:ind w:left="1134" w:hanging="227"/>
      <w:textAlignment w:val="baseline"/>
    </w:pPr>
    <w:rPr>
      <w:kern w:val="0"/>
      <w:szCs w:val="20"/>
    </w:rPr>
  </w:style>
  <w:style w:type="paragraph" w:customStyle="1" w:styleId="4TimesNewRoman">
    <w:name w:val="样式 标题 4 + Times New Roman"/>
    <w:basedOn w:val="4"/>
    <w:qFormat/>
    <w:pPr>
      <w:tabs>
        <w:tab w:val="left" w:pos="1035"/>
      </w:tabs>
      <w:ind w:firstLine="315"/>
    </w:pPr>
    <w:rPr>
      <w:rFonts w:ascii="Times New Roman" w:hAnsi="Times New Roman"/>
      <w:b w:val="0"/>
      <w:bCs w:val="0"/>
      <w:sz w:val="24"/>
    </w:rPr>
  </w:style>
  <w:style w:type="paragraph" w:customStyle="1" w:styleId="xl69">
    <w:name w:val="xl69"/>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b/>
      <w:bCs/>
      <w:kern w:val="0"/>
      <w:szCs w:val="21"/>
    </w:rPr>
  </w:style>
  <w:style w:type="paragraph" w:customStyle="1" w:styleId="Aff">
    <w:name w:val="A表头"/>
    <w:basedOn w:val="a0"/>
    <w:qFormat/>
    <w:pPr>
      <w:keepNext/>
      <w:ind w:firstLineChars="300" w:firstLine="300"/>
      <w:jc w:val="left"/>
    </w:pPr>
    <w:rPr>
      <w:kern w:val="0"/>
      <w:sz w:val="24"/>
      <w:szCs w:val="20"/>
    </w:rPr>
  </w:style>
  <w:style w:type="paragraph" w:customStyle="1" w:styleId="aff0">
    <w:name w:val="正文小标题"/>
    <w:basedOn w:val="a0"/>
    <w:next w:val="a0"/>
    <w:qFormat/>
    <w:pPr>
      <w:tabs>
        <w:tab w:val="left" w:pos="630"/>
      </w:tabs>
      <w:overflowPunct w:val="0"/>
      <w:autoSpaceDE w:val="0"/>
      <w:autoSpaceDN w:val="0"/>
      <w:adjustRightInd w:val="0"/>
      <w:textAlignment w:val="baseline"/>
    </w:pPr>
    <w:rPr>
      <w:kern w:val="0"/>
      <w:szCs w:val="20"/>
    </w:rPr>
  </w:style>
  <w:style w:type="paragraph" w:customStyle="1" w:styleId="4TimesNewRoman0">
    <w:name w:val="样式 样式 标题 4 + Times New Roman + 红色 下划线"/>
    <w:basedOn w:val="4TimesNewRoman"/>
    <w:qFormat/>
    <w:pPr>
      <w:adjustRightInd w:val="0"/>
      <w:ind w:left="-482" w:firstLine="482"/>
    </w:pPr>
    <w:rPr>
      <w:color w:val="FF0000"/>
      <w:szCs w:val="24"/>
      <w:u w:val="single"/>
    </w:rPr>
  </w:style>
  <w:style w:type="paragraph" w:customStyle="1" w:styleId="font0">
    <w:name w:val="font0"/>
    <w:basedOn w:val="a0"/>
    <w:uiPriority w:val="99"/>
    <w:qFormat/>
    <w:pPr>
      <w:widowControl/>
      <w:spacing w:before="100" w:beforeAutospacing="1" w:after="100" w:afterAutospacing="1"/>
      <w:jc w:val="left"/>
    </w:pPr>
    <w:rPr>
      <w:rFonts w:ascii="宋体" w:hAnsi="宋体" w:cs="宋体"/>
      <w:color w:val="000000"/>
      <w:kern w:val="0"/>
      <w:sz w:val="22"/>
      <w:szCs w:val="22"/>
    </w:rPr>
  </w:style>
  <w:style w:type="paragraph" w:customStyle="1" w:styleId="CharCharCharCharCharCharChar1">
    <w:name w:val="Char Char Char Char Char Char Char1"/>
    <w:basedOn w:val="a0"/>
    <w:qFormat/>
  </w:style>
  <w:style w:type="paragraph" w:customStyle="1" w:styleId="xl85">
    <w:name w:val="xl85"/>
    <w:basedOn w:val="a0"/>
    <w:qFormat/>
    <w:pPr>
      <w:widowControl/>
      <w:spacing w:before="100" w:beforeAutospacing="1" w:after="100" w:afterAutospacing="1"/>
      <w:jc w:val="center"/>
    </w:pPr>
    <w:rPr>
      <w:rFonts w:ascii="宋体" w:hAnsi="宋体" w:cs="宋体"/>
      <w:color w:val="FF0000"/>
      <w:kern w:val="0"/>
      <w:sz w:val="24"/>
    </w:rPr>
  </w:style>
  <w:style w:type="paragraph" w:customStyle="1" w:styleId="CharCharCharCharCharCharCharCharCharCharCharCharChar1">
    <w:name w:val="Char Char Char Char Char Char Char Char Char Char Char Char Char1"/>
    <w:basedOn w:val="a0"/>
    <w:qFormat/>
    <w:rPr>
      <w:sz w:val="28"/>
      <w:szCs w:val="28"/>
    </w:rPr>
  </w:style>
  <w:style w:type="paragraph" w:customStyle="1" w:styleId="font14">
    <w:name w:val="font14"/>
    <w:basedOn w:val="a0"/>
    <w:qFormat/>
    <w:pPr>
      <w:widowControl/>
      <w:spacing w:before="100" w:beforeAutospacing="1" w:after="100" w:afterAutospacing="1"/>
      <w:jc w:val="left"/>
    </w:pPr>
    <w:rPr>
      <w:rFonts w:ascii="宋体" w:hAnsi="宋体" w:cs="宋体"/>
      <w:kern w:val="0"/>
      <w:sz w:val="16"/>
      <w:szCs w:val="16"/>
    </w:rPr>
  </w:style>
  <w:style w:type="paragraph" w:customStyle="1" w:styleId="font8">
    <w:name w:val="font8"/>
    <w:basedOn w:val="a0"/>
    <w:qFormat/>
    <w:pPr>
      <w:widowControl/>
      <w:spacing w:before="100" w:beforeAutospacing="1" w:after="100" w:afterAutospacing="1"/>
      <w:jc w:val="left"/>
    </w:pPr>
    <w:rPr>
      <w:rFonts w:ascii="宋体" w:hAnsi="宋体" w:cs="宋体"/>
      <w:b/>
      <w:bCs/>
      <w:kern w:val="0"/>
      <w:szCs w:val="21"/>
    </w:rPr>
  </w:style>
  <w:style w:type="paragraph" w:customStyle="1" w:styleId="xl46">
    <w:name w:val="xl46"/>
    <w:basedOn w:val="a0"/>
    <w:uiPriority w:val="99"/>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1">
    <w:name w:val="表格"/>
    <w:basedOn w:val="a0"/>
    <w:qFormat/>
    <w:pPr>
      <w:spacing w:line="400" w:lineRule="exact"/>
    </w:pPr>
    <w:rPr>
      <w:sz w:val="24"/>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kern w:val="0"/>
      <w:sz w:val="18"/>
      <w:szCs w:val="18"/>
    </w:rPr>
  </w:style>
  <w:style w:type="paragraph" w:customStyle="1" w:styleId="CharCharCharCharCharChar">
    <w:name w:val="样式 正文（首行缩进两字）正文缩进 Char正正文文 Char Char正正文文 Char Char Char正正文文 ..."/>
    <w:basedOn w:val="a8"/>
    <w:qFormat/>
    <w:pPr>
      <w:spacing w:line="360" w:lineRule="auto"/>
      <w:ind w:firstLineChars="950" w:firstLine="2280"/>
    </w:pPr>
    <w:rPr>
      <w:rFonts w:ascii="Times" w:eastAsia="宋体" w:hAnsi="Times" w:cs="宋体"/>
      <w:sz w:val="24"/>
      <w:u w:val="single"/>
    </w:rPr>
  </w:style>
  <w:style w:type="paragraph" w:customStyle="1" w:styleId="xl71">
    <w:name w:val="xl71"/>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6"/>
      <w:szCs w:val="16"/>
    </w:rPr>
  </w:style>
  <w:style w:type="paragraph" w:customStyle="1" w:styleId="CharCharCharCharCharCharChar">
    <w:name w:val="Char Char Char Char Char Char Char"/>
    <w:basedOn w:val="a0"/>
    <w:qFormat/>
    <w:pPr>
      <w:spacing w:line="360" w:lineRule="auto"/>
      <w:ind w:firstLineChars="200" w:firstLine="200"/>
    </w:pPr>
    <w:rPr>
      <w:rFonts w:ascii="宋体" w:hAnsi="宋体" w:cs="宋体"/>
      <w:sz w:val="24"/>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51">
    <w:name w:val="样式5"/>
    <w:basedOn w:val="a0"/>
    <w:uiPriority w:val="99"/>
    <w:qFormat/>
    <w:rPr>
      <w:rFonts w:ascii="宋体" w:hAnsi="宋体"/>
      <w:sz w:val="24"/>
      <w:szCs w:val="20"/>
    </w:rPr>
  </w:style>
  <w:style w:type="paragraph" w:customStyle="1" w:styleId="xl81">
    <w:name w:val="xl81"/>
    <w:basedOn w:val="a0"/>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Cs w:val="21"/>
    </w:rPr>
  </w:style>
  <w:style w:type="paragraph" w:customStyle="1" w:styleId="Char3CharCharCharCharCharCharCharCharChar2">
    <w:name w:val="Char3 Char Char Char Char Char Char Char Char Char2"/>
    <w:basedOn w:val="3"/>
    <w:next w:val="3"/>
    <w:qFormat/>
    <w:pPr>
      <w:tabs>
        <w:tab w:val="left" w:pos="720"/>
      </w:tabs>
      <w:ind w:left="720" w:hanging="432"/>
      <w:jc w:val="left"/>
    </w:pPr>
    <w:rPr>
      <w:bCs w:val="0"/>
      <w:szCs w:val="20"/>
    </w:rPr>
  </w:style>
  <w:style w:type="paragraph" w:customStyle="1" w:styleId="CharCharCharCharCharCharChar11">
    <w:name w:val="Char Char Char Char Char Char Char11"/>
    <w:basedOn w:val="a0"/>
    <w:qFormat/>
  </w:style>
  <w:style w:type="paragraph" w:customStyle="1" w:styleId="font17">
    <w:name w:val="font17"/>
    <w:basedOn w:val="a0"/>
    <w:qFormat/>
    <w:pPr>
      <w:widowControl/>
      <w:spacing w:before="100" w:beforeAutospacing="1" w:after="100" w:afterAutospacing="1"/>
      <w:jc w:val="left"/>
    </w:pPr>
    <w:rPr>
      <w:rFonts w:ascii="宋体" w:hAnsi="宋体" w:cs="宋体"/>
      <w:kern w:val="0"/>
      <w:sz w:val="16"/>
      <w:szCs w:val="16"/>
      <w:u w:val="single"/>
    </w:rPr>
  </w:style>
  <w:style w:type="paragraph" w:customStyle="1" w:styleId="14">
    <w:name w:val="样式 标题 1 + 行距: 单倍行距"/>
    <w:basedOn w:val="1"/>
    <w:qFormat/>
    <w:pPr>
      <w:adjustRightInd w:val="0"/>
      <w:spacing w:before="120" w:after="120" w:line="240" w:lineRule="auto"/>
    </w:pPr>
    <w:rPr>
      <w:rFonts w:ascii="宋体" w:hAnsi="宋体" w:cs="宋体"/>
      <w:kern w:val="2"/>
      <w:szCs w:val="20"/>
    </w:rPr>
  </w:style>
  <w:style w:type="paragraph" w:customStyle="1" w:styleId="30505">
    <w:name w:val="样式 标题 3 + 段前: 0.5 行 段后: 0.5 行"/>
    <w:basedOn w:val="3"/>
    <w:qFormat/>
    <w:pPr>
      <w:numPr>
        <w:numId w:val="4"/>
      </w:numPr>
      <w:tabs>
        <w:tab w:val="clear" w:pos="1276"/>
        <w:tab w:val="left" w:pos="1968"/>
      </w:tabs>
      <w:snapToGrid/>
      <w:spacing w:beforeLines="50" w:afterLines="50"/>
      <w:ind w:left="1968" w:hanging="420"/>
    </w:pPr>
    <w:rPr>
      <w:rFonts w:hAnsi="宋体"/>
      <w:bCs w:val="0"/>
      <w:szCs w:val="20"/>
    </w:rPr>
  </w:style>
  <w:style w:type="paragraph" w:customStyle="1" w:styleId="Char3CharCharCharCharCharCharCharCharCharCharCharChar">
    <w:name w:val="Char3 Char Char Char Char Char Char Char Char Char Char Char Char"/>
    <w:basedOn w:val="3"/>
    <w:next w:val="3"/>
    <w:qFormat/>
    <w:pPr>
      <w:tabs>
        <w:tab w:val="left" w:pos="720"/>
      </w:tabs>
      <w:ind w:left="720" w:hanging="432"/>
      <w:jc w:val="left"/>
    </w:pPr>
    <w:rPr>
      <w:b w:val="0"/>
      <w:bCs w:val="0"/>
      <w:szCs w:val="24"/>
    </w:rPr>
  </w:style>
  <w:style w:type="paragraph" w:customStyle="1" w:styleId="112">
    <w:name w:val="样式 样式 四号 首行缩进:  1.1 厘米 + 首行缩进:  2 字符"/>
    <w:basedOn w:val="a0"/>
    <w:qFormat/>
    <w:pPr>
      <w:spacing w:line="360" w:lineRule="auto"/>
      <w:ind w:firstLineChars="200" w:firstLine="200"/>
    </w:pPr>
    <w:rPr>
      <w:rFonts w:cs="宋体"/>
      <w:sz w:val="24"/>
    </w:rPr>
  </w:style>
  <w:style w:type="paragraph" w:customStyle="1" w:styleId="font12">
    <w:name w:val="font12"/>
    <w:basedOn w:val="a0"/>
    <w:qFormat/>
    <w:pPr>
      <w:widowControl/>
      <w:spacing w:before="100" w:beforeAutospacing="1" w:after="100" w:afterAutospacing="1"/>
      <w:jc w:val="left"/>
    </w:pPr>
    <w:rPr>
      <w:rFonts w:ascii="宋体" w:hAnsi="宋体" w:cs="宋体"/>
      <w:kern w:val="0"/>
      <w:sz w:val="18"/>
      <w:szCs w:val="18"/>
    </w:rPr>
  </w:style>
  <w:style w:type="paragraph" w:customStyle="1" w:styleId="1TimesNewRoman">
    <w:name w:val="样式 标题 1 + Times New Roman"/>
    <w:basedOn w:val="1"/>
    <w:qFormat/>
    <w:pPr>
      <w:adjustRightInd w:val="0"/>
      <w:spacing w:before="120" w:after="120"/>
    </w:pPr>
    <w:rPr>
      <w:rFonts w:hAnsi="宋体"/>
      <w:kern w:val="2"/>
      <w:szCs w:val="20"/>
    </w:rPr>
  </w:style>
  <w:style w:type="paragraph" w:customStyle="1" w:styleId="xl75">
    <w:name w:val="xl75"/>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rPr>
  </w:style>
  <w:style w:type="paragraph" w:customStyle="1" w:styleId="Char3CharCharCharCharCharCharCharCharChar">
    <w:name w:val="Char3 Char Char Char Char Char Char Char Char Char"/>
    <w:basedOn w:val="3"/>
    <w:next w:val="3"/>
    <w:qFormat/>
    <w:pPr>
      <w:tabs>
        <w:tab w:val="left" w:pos="720"/>
      </w:tabs>
      <w:ind w:left="720" w:hanging="432"/>
      <w:jc w:val="left"/>
    </w:pPr>
    <w:rPr>
      <w:bCs w:val="0"/>
      <w:szCs w:val="20"/>
    </w:rPr>
  </w:style>
  <w:style w:type="paragraph" w:customStyle="1" w:styleId="xl84">
    <w:name w:val="xl84"/>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FF0000"/>
      <w:kern w:val="0"/>
      <w:szCs w:val="21"/>
    </w:rPr>
  </w:style>
  <w:style w:type="paragraph" w:customStyle="1" w:styleId="CharCharCharCharCharCharChar12">
    <w:name w:val="Char Char Char Char Char Char Char12"/>
    <w:basedOn w:val="a0"/>
    <w:qFormat/>
  </w:style>
  <w:style w:type="paragraph" w:customStyle="1" w:styleId="Style30">
    <w:name w:val="_Style 30"/>
    <w:basedOn w:val="a0"/>
    <w:qFormat/>
  </w:style>
  <w:style w:type="paragraph" w:customStyle="1" w:styleId="202020202">
    <w:name w:val="样式 样式 标题 2 + 段前: 0.2 行 段后: 0.2 行 + 段前: 0.2 行 段后: 0.2 行"/>
    <w:basedOn w:val="20202"/>
    <w:qFormat/>
  </w:style>
  <w:style w:type="paragraph" w:customStyle="1" w:styleId="215">
    <w:name w:val="样式 标题 2 + 行距: 1.5 倍行距"/>
    <w:basedOn w:val="2"/>
    <w:qFormat/>
    <w:pPr>
      <w:adjustRightInd w:val="0"/>
      <w:ind w:left="425" w:hanging="425"/>
      <w:jc w:val="left"/>
    </w:pPr>
    <w:rPr>
      <w:rFonts w:hAnsi="宋体" w:cs="宋体"/>
      <w:b w:val="0"/>
      <w:bCs w:val="0"/>
      <w:sz w:val="28"/>
      <w:szCs w:val="20"/>
    </w:rPr>
  </w:style>
  <w:style w:type="paragraph" w:customStyle="1" w:styleId="TOC1">
    <w:name w:val="TOC 标题1"/>
    <w:basedOn w:val="1"/>
    <w:next w:val="a0"/>
    <w:uiPriority w:val="99"/>
    <w:qFormat/>
    <w:pPr>
      <w:widowControl/>
      <w:spacing w:before="480" w:line="276" w:lineRule="auto"/>
      <w:jc w:val="left"/>
      <w:outlineLvl w:val="9"/>
    </w:pPr>
    <w:rPr>
      <w:rFonts w:ascii="Cambria" w:hAnsi="Cambria"/>
      <w:color w:val="365F91"/>
      <w:kern w:val="0"/>
      <w:sz w:val="28"/>
      <w:szCs w:val="28"/>
    </w:rPr>
  </w:style>
  <w:style w:type="paragraph" w:customStyle="1" w:styleId="aff2">
    <w:name w:val="表号"/>
    <w:basedOn w:val="a0"/>
    <w:qFormat/>
    <w:pPr>
      <w:autoSpaceDE w:val="0"/>
      <w:autoSpaceDN w:val="0"/>
      <w:adjustRightInd w:val="0"/>
      <w:spacing w:line="240" w:lineRule="exact"/>
      <w:ind w:firstLineChars="100" w:firstLine="180"/>
      <w:jc w:val="left"/>
    </w:pPr>
    <w:rPr>
      <w:kern w:val="0"/>
      <w:sz w:val="18"/>
      <w:szCs w:val="21"/>
    </w:rPr>
  </w:style>
  <w:style w:type="paragraph" w:customStyle="1" w:styleId="font18">
    <w:name w:val="font18"/>
    <w:basedOn w:val="a0"/>
    <w:qFormat/>
    <w:pPr>
      <w:widowControl/>
      <w:spacing w:before="100" w:beforeAutospacing="1" w:after="100" w:afterAutospacing="1"/>
      <w:jc w:val="left"/>
    </w:pPr>
    <w:rPr>
      <w:rFonts w:ascii="仿宋_GB2312" w:eastAsia="仿宋_GB2312" w:hAnsi="宋体" w:cs="宋体"/>
      <w:kern w:val="0"/>
      <w:szCs w:val="21"/>
    </w:rPr>
  </w:style>
  <w:style w:type="paragraph" w:customStyle="1" w:styleId="5TimesNewRoman">
    <w:name w:val="样式 标题 5 + Times New Roman"/>
    <w:basedOn w:val="5"/>
    <w:qFormat/>
    <w:rPr>
      <w:rFonts w:ascii="Times New Roman" w:hAnsi="Times New Roman"/>
      <w:bCs w:val="0"/>
    </w:rPr>
  </w:style>
  <w:style w:type="paragraph" w:customStyle="1" w:styleId="xl77">
    <w:name w:val="xl77"/>
    <w:basedOn w:val="a0"/>
    <w:qFormat/>
    <w:pPr>
      <w:widowControl/>
      <w:spacing w:before="100" w:beforeAutospacing="1" w:after="100" w:afterAutospacing="1"/>
      <w:jc w:val="left"/>
    </w:pPr>
    <w:rPr>
      <w:rFonts w:ascii="宋体" w:hAnsi="宋体" w:cs="宋体"/>
      <w:color w:val="92D050"/>
      <w:kern w:val="0"/>
      <w:sz w:val="24"/>
    </w:rPr>
  </w:style>
  <w:style w:type="paragraph" w:customStyle="1" w:styleId="xl87">
    <w:name w:val="xl8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6"/>
      <w:szCs w:val="16"/>
    </w:rPr>
  </w:style>
  <w:style w:type="paragraph" w:customStyle="1" w:styleId="xl73">
    <w:name w:val="xl73"/>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kern w:val="0"/>
      <w:szCs w:val="21"/>
    </w:rPr>
  </w:style>
  <w:style w:type="paragraph" w:customStyle="1" w:styleId="2020202020">
    <w:name w:val="样式 样式 样式 标题 2 + 段前: 0.2 行 段后: 0.2 行 + 段前: 0.2 行 段后: 0.2 行 + 段前: ..."/>
    <w:basedOn w:val="a0"/>
    <w:qFormat/>
    <w:pPr>
      <w:keepNext/>
      <w:spacing w:beforeLines="20" w:afterLines="20" w:line="360" w:lineRule="auto"/>
      <w:jc w:val="left"/>
      <w:outlineLvl w:val="1"/>
    </w:pPr>
    <w:rPr>
      <w:rFonts w:cs="宋体"/>
      <w:b/>
      <w:bCs/>
      <w:sz w:val="28"/>
      <w:szCs w:val="20"/>
    </w:rPr>
  </w:style>
  <w:style w:type="paragraph" w:customStyle="1" w:styleId="aff3">
    <w:name w:val="表中"/>
    <w:basedOn w:val="a0"/>
    <w:qFormat/>
    <w:pPr>
      <w:adjustRightInd w:val="0"/>
      <w:spacing w:line="360" w:lineRule="atLeast"/>
      <w:jc w:val="center"/>
      <w:textAlignment w:val="baseline"/>
    </w:pPr>
    <w:rPr>
      <w:kern w:val="0"/>
      <w:szCs w:val="20"/>
    </w:rPr>
  </w:style>
  <w:style w:type="paragraph" w:customStyle="1" w:styleId="xl68">
    <w:name w:val="xl6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Cs w:val="21"/>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27">
    <w:name w:val="样式2"/>
    <w:basedOn w:val="a0"/>
    <w:uiPriority w:val="99"/>
    <w:qFormat/>
    <w:pPr>
      <w:spacing w:line="360" w:lineRule="atLeast"/>
      <w:ind w:leftChars="200" w:left="1140" w:hangingChars="300" w:hanging="720"/>
    </w:pPr>
    <w:rPr>
      <w:rFonts w:ascii="宋体" w:hAnsi="宋体"/>
      <w:color w:val="3366FF"/>
      <w:sz w:val="24"/>
      <w:szCs w:val="20"/>
    </w:rPr>
  </w:style>
  <w:style w:type="paragraph" w:customStyle="1" w:styleId="CharCharChar1CharCharCharChar1">
    <w:name w:val="Char Char Char1 Char Char Char Char1"/>
    <w:basedOn w:val="a0"/>
    <w:qFormat/>
    <w:rPr>
      <w:sz w:val="28"/>
      <w:szCs w:val="28"/>
    </w:rPr>
  </w:style>
  <w:style w:type="paragraph" w:customStyle="1" w:styleId="font11">
    <w:name w:val="font11"/>
    <w:basedOn w:val="a0"/>
    <w:qFormat/>
    <w:pPr>
      <w:widowControl/>
      <w:spacing w:before="100" w:beforeAutospacing="1" w:after="100" w:afterAutospacing="1"/>
      <w:jc w:val="left"/>
    </w:pPr>
    <w:rPr>
      <w:rFonts w:ascii="Calibri" w:hAnsi="Calibri"/>
      <w:kern w:val="0"/>
      <w:sz w:val="16"/>
      <w:szCs w:val="16"/>
    </w:rPr>
  </w:style>
  <w:style w:type="paragraph" w:customStyle="1" w:styleId="xl70">
    <w:name w:val="xl70"/>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kern w:val="0"/>
      <w:szCs w:val="21"/>
    </w:rPr>
  </w:style>
  <w:style w:type="paragraph" w:customStyle="1" w:styleId="CharCharChar1CharCharCharChar2">
    <w:name w:val="Char Char Char1 Char Char Char Char2"/>
    <w:basedOn w:val="a0"/>
    <w:qFormat/>
    <w:rPr>
      <w:sz w:val="28"/>
      <w:szCs w:val="28"/>
    </w:rPr>
  </w:style>
  <w:style w:type="paragraph" w:customStyle="1" w:styleId="aff4">
    <w:name w:val="表格文字"/>
    <w:qFormat/>
    <w:pPr>
      <w:spacing w:line="240" w:lineRule="exact"/>
      <w:jc w:val="center"/>
    </w:pPr>
    <w:rPr>
      <w:rFonts w:cs="Calibri"/>
      <w:sz w:val="18"/>
    </w:rPr>
  </w:style>
  <w:style w:type="paragraph" w:customStyle="1" w:styleId="CharCharCharCharCharCharCharCharCharCharCharCharChar">
    <w:name w:val="Char Char Char Char Char Char Char Char Char Char Char Char Char"/>
    <w:basedOn w:val="a0"/>
    <w:qFormat/>
    <w:rPr>
      <w:sz w:val="28"/>
      <w:szCs w:val="28"/>
    </w:rPr>
  </w:style>
  <w:style w:type="paragraph" w:customStyle="1" w:styleId="font7">
    <w:name w:val="font7"/>
    <w:basedOn w:val="a0"/>
    <w:qFormat/>
    <w:pPr>
      <w:widowControl/>
      <w:spacing w:before="100" w:beforeAutospacing="1" w:after="100" w:afterAutospacing="1"/>
      <w:jc w:val="left"/>
    </w:pPr>
    <w:rPr>
      <w:rFonts w:ascii="宋体" w:hAnsi="宋体" w:cs="宋体"/>
      <w:kern w:val="0"/>
      <w:szCs w:val="21"/>
    </w:rPr>
  </w:style>
  <w:style w:type="paragraph" w:customStyle="1" w:styleId="15">
    <w:name w:val="1"/>
    <w:qFormat/>
    <w:pPr>
      <w:widowControl w:val="0"/>
      <w:jc w:val="both"/>
    </w:pPr>
    <w:rPr>
      <w:rFonts w:cs="Calibri"/>
      <w:kern w:val="2"/>
      <w:sz w:val="21"/>
      <w:szCs w:val="24"/>
    </w:rPr>
  </w:style>
  <w:style w:type="paragraph" w:customStyle="1" w:styleId="font10">
    <w:name w:val="font10"/>
    <w:basedOn w:val="a0"/>
    <w:qFormat/>
    <w:pPr>
      <w:widowControl/>
      <w:spacing w:before="100" w:beforeAutospacing="1" w:after="100" w:afterAutospacing="1"/>
      <w:jc w:val="left"/>
    </w:pPr>
    <w:rPr>
      <w:rFonts w:ascii="Calibri" w:hAnsi="Calibri"/>
      <w:kern w:val="0"/>
      <w:szCs w:val="21"/>
    </w:rPr>
  </w:style>
  <w:style w:type="paragraph" w:customStyle="1" w:styleId="CharCharCharCharCharCharCharCharCharCharCharCharChar2">
    <w:name w:val="Char Char Char Char Char Char Char Char Char Char Char Char Char2"/>
    <w:basedOn w:val="a0"/>
    <w:qFormat/>
    <w:rPr>
      <w:sz w:val="28"/>
      <w:szCs w:val="28"/>
    </w:rPr>
  </w:style>
  <w:style w:type="paragraph" w:customStyle="1" w:styleId="xl64">
    <w:name w:val="xl64"/>
    <w:basedOn w:val="a0"/>
    <w:qFormat/>
    <w:pPr>
      <w:widowControl/>
      <w:spacing w:before="100" w:beforeAutospacing="1" w:after="100" w:afterAutospacing="1"/>
      <w:jc w:val="left"/>
    </w:pPr>
    <w:rPr>
      <w:rFonts w:ascii="宋体" w:hAnsi="宋体" w:cs="宋体"/>
      <w:kern w:val="0"/>
      <w:sz w:val="24"/>
    </w:rPr>
  </w:style>
  <w:style w:type="paragraph" w:customStyle="1" w:styleId="xl83">
    <w:name w:val="xl83"/>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color w:val="FF0000"/>
      <w:kern w:val="0"/>
      <w:szCs w:val="21"/>
    </w:rPr>
  </w:style>
  <w:style w:type="paragraph" w:customStyle="1" w:styleId="z-1">
    <w:name w:val="z-窗体顶端1"/>
    <w:basedOn w:val="a0"/>
    <w:uiPriority w:val="99"/>
    <w:semiHidden/>
    <w:qFormat/>
  </w:style>
  <w:style w:type="paragraph" w:customStyle="1" w:styleId="16">
    <w:name w:val="样式1"/>
    <w:basedOn w:val="a0"/>
    <w:next w:val="4"/>
    <w:qFormat/>
    <w:pPr>
      <w:spacing w:line="360" w:lineRule="auto"/>
      <w:ind w:firstLineChars="200" w:firstLine="420"/>
    </w:pPr>
    <w:rPr>
      <w:rFonts w:ascii="宋体" w:hAnsi="宋体"/>
      <w:szCs w:val="21"/>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18"/>
      <w:szCs w:val="18"/>
    </w:rPr>
  </w:style>
  <w:style w:type="paragraph" w:customStyle="1" w:styleId="zhuziti10pt">
    <w:name w:val="zhuziti 10pt"/>
    <w:basedOn w:val="a0"/>
    <w:uiPriority w:val="99"/>
    <w:qFormat/>
    <w:pPr>
      <w:spacing w:line="260" w:lineRule="atLeast"/>
      <w:textAlignment w:val="center"/>
    </w:pPr>
    <w:rPr>
      <w:rFonts w:ascii="DFHeiW5-GB" w:eastAsia="DFHeiW5-GB" w:cs="DFHeiW5-GB"/>
      <w:color w:val="000000"/>
      <w:sz w:val="20"/>
    </w:rPr>
  </w:style>
  <w:style w:type="paragraph" w:customStyle="1" w:styleId="CharCharCharCharCharCharCharCharCharChar">
    <w:name w:val="Char Char Char Char Char Char Char Char Char Char"/>
    <w:basedOn w:val="a0"/>
    <w:qFormat/>
    <w:pPr>
      <w:spacing w:line="360" w:lineRule="auto"/>
      <w:ind w:firstLineChars="200" w:firstLine="200"/>
    </w:pPr>
    <w:rPr>
      <w:rFonts w:ascii="宋体" w:hAnsi="宋体" w:cs="宋体"/>
      <w:sz w:val="24"/>
    </w:rPr>
  </w:style>
  <w:style w:type="paragraph" w:customStyle="1" w:styleId="xl66">
    <w:name w:val="xl6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67">
    <w:name w:val="xl6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79">
    <w:name w:val="xl79"/>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Cs w:val="21"/>
    </w:rPr>
  </w:style>
  <w:style w:type="paragraph" w:customStyle="1" w:styleId="TimesNewRomanCharCharCharChar2">
    <w:name w:val="样式 样式 普通文字 + Times New Roman 加粗 Char Char Char Char + 首行缩进:  2 字符"/>
    <w:basedOn w:val="a0"/>
    <w:qFormat/>
    <w:pPr>
      <w:spacing w:line="360" w:lineRule="auto"/>
      <w:ind w:firstLineChars="200" w:firstLine="420"/>
      <w:jc w:val="center"/>
    </w:pPr>
    <w:rPr>
      <w:rFonts w:cs="宋体"/>
      <w:bCs/>
      <w:szCs w:val="20"/>
    </w:rPr>
  </w:style>
  <w:style w:type="paragraph" w:customStyle="1" w:styleId="17">
    <w:name w:val="列出段落1"/>
    <w:basedOn w:val="a0"/>
    <w:uiPriority w:val="34"/>
    <w:qFormat/>
    <w:pPr>
      <w:ind w:firstLineChars="200" w:firstLine="420"/>
    </w:pPr>
  </w:style>
  <w:style w:type="paragraph" w:customStyle="1" w:styleId="z-11">
    <w:name w:val="z-窗体顶端11"/>
    <w:basedOn w:val="a0"/>
    <w:uiPriority w:val="99"/>
    <w:semiHidden/>
    <w:qFormat/>
    <w:rPr>
      <w:rFonts w:cs="Times New Roman"/>
      <w:lang w:val="zh-CN"/>
    </w:rPr>
  </w:style>
  <w:style w:type="table" w:customStyle="1" w:styleId="18">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0"/>
    <w:qFormat/>
    <w:pPr>
      <w:widowControl/>
    </w:pPr>
    <w:rPr>
      <w:rFonts w:eastAsia="PMingLiU" w:cs="Times New Roman"/>
      <w:kern w:val="0"/>
      <w:szCs w:val="21"/>
      <w:lang w:eastAsia="zh-TW"/>
    </w:rPr>
  </w:style>
  <w:style w:type="paragraph" w:customStyle="1" w:styleId="p17">
    <w:name w:val="p17"/>
    <w:basedOn w:val="a0"/>
    <w:qFormat/>
    <w:pPr>
      <w:widowControl/>
      <w:ind w:firstLine="420"/>
    </w:pPr>
    <w:rPr>
      <w:rFonts w:eastAsia="PMingLiU" w:cs="Times New Roman"/>
      <w:kern w:val="0"/>
      <w:szCs w:val="21"/>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875194183@qq.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6"/>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17705-CE43-4E05-A77C-1BA72EE3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9687</Words>
  <Characters>55216</Characters>
  <Application>Microsoft Office Word</Application>
  <DocSecurity>0</DocSecurity>
  <Lines>460</Lines>
  <Paragraphs>129</Paragraphs>
  <ScaleCrop>false</ScaleCrop>
  <Company>MS</Company>
  <LinksUpToDate>false</LinksUpToDate>
  <CharactersWithSpaces>64774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creator>ggy</dc:creator>
  <cp:lastModifiedBy>谭凯</cp:lastModifiedBy>
  <cp:revision>99</cp:revision>
  <cp:lastPrinted>2017-01-18T06:40:00Z</cp:lastPrinted>
  <dcterms:created xsi:type="dcterms:W3CDTF">2016-12-26T07:16:00Z</dcterms:created>
  <dcterms:modified xsi:type="dcterms:W3CDTF">2017-01-18T06:40:00Z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