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B99" w:rsidRPr="00A07B14" w:rsidRDefault="00140B99" w:rsidP="00140B99">
      <w:pPr>
        <w:pStyle w:val="1"/>
        <w:spacing w:before="120" w:after="120" w:line="400" w:lineRule="exact"/>
        <w:jc w:val="center"/>
        <w:rPr>
          <w:rFonts w:asciiTheme="minorEastAsia" w:eastAsiaTheme="minorEastAsia" w:hAnsiTheme="minorEastAsia"/>
          <w:b w:val="0"/>
          <w:sz w:val="32"/>
        </w:rPr>
      </w:pPr>
      <w:r w:rsidRPr="00A07B14">
        <w:rPr>
          <w:rFonts w:asciiTheme="minorEastAsia" w:eastAsiaTheme="minorEastAsia" w:hAnsiTheme="minorEastAsia" w:hint="eastAsia"/>
          <w:b w:val="0"/>
          <w:sz w:val="32"/>
        </w:rPr>
        <w:t>招标公告</w:t>
      </w:r>
    </w:p>
    <w:p w:rsidR="00140B99" w:rsidRPr="00A07B14" w:rsidRDefault="00140B99" w:rsidP="00140B99"/>
    <w:p w:rsidR="00140B99" w:rsidRPr="00A07B14" w:rsidRDefault="00140B99" w:rsidP="00140B99">
      <w:pPr>
        <w:adjustRightInd w:val="0"/>
        <w:snapToGrid w:val="0"/>
        <w:spacing w:line="440" w:lineRule="exact"/>
        <w:rPr>
          <w:rFonts w:ascii="宋体" w:hAnsi="宋体"/>
          <w:szCs w:val="21"/>
          <w:u w:val="single"/>
        </w:rPr>
      </w:pPr>
      <w:r w:rsidRPr="00A07B14">
        <w:rPr>
          <w:rFonts w:ascii="宋体" w:hAnsi="宋体" w:hint="eastAsia"/>
          <w:szCs w:val="21"/>
        </w:rPr>
        <w:t>致：</w:t>
      </w:r>
      <w:r w:rsidRPr="00A07B14">
        <w:rPr>
          <w:rFonts w:ascii="宋体" w:hAnsi="宋体" w:hint="eastAsia"/>
          <w:szCs w:val="21"/>
          <w:u w:val="single"/>
        </w:rPr>
        <w:t xml:space="preserve">     投标人       </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一、南京市建邺区江心洲街道永定村办公用房改造项目，已经批准建设，项目建设资金已落实。现决定对该项目（</w:t>
      </w:r>
      <w:r w:rsidRPr="00A07B14">
        <w:rPr>
          <w:rFonts w:ascii="宋体" w:hAnsi="宋体"/>
          <w:szCs w:val="21"/>
        </w:rPr>
        <w:t>066017200462</w:t>
      </w:r>
      <w:r w:rsidRPr="00A07B14">
        <w:rPr>
          <w:rFonts w:ascii="宋体" w:hAnsi="宋体" w:hint="eastAsia"/>
          <w:szCs w:val="21"/>
        </w:rPr>
        <w:t>）采用资格后审的方式进行公开招标，择优选定施工单位。</w:t>
      </w:r>
    </w:p>
    <w:p w:rsidR="00140B99" w:rsidRPr="00A07B14" w:rsidRDefault="00140B99" w:rsidP="00140B99">
      <w:pPr>
        <w:adjustRightInd w:val="0"/>
        <w:snapToGrid w:val="0"/>
        <w:spacing w:line="440" w:lineRule="exact"/>
        <w:ind w:firstLineChars="200" w:firstLine="420"/>
        <w:rPr>
          <w:rFonts w:ascii="宋体" w:hAnsi="宋体"/>
          <w:szCs w:val="21"/>
        </w:rPr>
      </w:pP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二、本次招标工程项目的概况如下：</w:t>
      </w:r>
    </w:p>
    <w:p w:rsidR="00140B99" w:rsidRPr="00A07B14" w:rsidRDefault="00140B99" w:rsidP="00140B99">
      <w:pPr>
        <w:adjustRightInd w:val="0"/>
        <w:snapToGrid w:val="0"/>
        <w:spacing w:line="440" w:lineRule="exact"/>
        <w:ind w:firstLineChars="150" w:firstLine="315"/>
        <w:rPr>
          <w:rFonts w:ascii="宋体" w:hAnsi="宋体"/>
          <w:szCs w:val="21"/>
        </w:rPr>
      </w:pPr>
      <w:r w:rsidRPr="00A07B14">
        <w:rPr>
          <w:rFonts w:ascii="宋体" w:hAnsi="宋体" w:hint="eastAsia"/>
          <w:szCs w:val="21"/>
        </w:rPr>
        <w:t>（1）资金来源及落实情况：自筹并已落实；</w:t>
      </w:r>
    </w:p>
    <w:p w:rsidR="00140B99" w:rsidRPr="00A07B14" w:rsidRDefault="00140B99" w:rsidP="00140B99">
      <w:pPr>
        <w:adjustRightInd w:val="0"/>
        <w:snapToGrid w:val="0"/>
        <w:spacing w:line="440" w:lineRule="exact"/>
        <w:ind w:firstLineChars="150" w:firstLine="315"/>
        <w:rPr>
          <w:rFonts w:ascii="宋体" w:hAnsi="宋体"/>
          <w:szCs w:val="21"/>
        </w:rPr>
      </w:pPr>
      <w:r w:rsidRPr="00A07B14">
        <w:rPr>
          <w:rFonts w:ascii="宋体" w:hAnsi="宋体" w:hint="eastAsia"/>
          <w:szCs w:val="21"/>
        </w:rPr>
        <w:t>（2）工期：30日历天；</w:t>
      </w:r>
    </w:p>
    <w:p w:rsidR="00140B99" w:rsidRPr="00A07B14" w:rsidRDefault="00140B99" w:rsidP="00140B99">
      <w:pPr>
        <w:adjustRightInd w:val="0"/>
        <w:snapToGrid w:val="0"/>
        <w:spacing w:line="440" w:lineRule="exact"/>
        <w:ind w:firstLineChars="150" w:firstLine="315"/>
        <w:rPr>
          <w:rFonts w:ascii="宋体" w:hAnsi="宋体"/>
          <w:szCs w:val="21"/>
        </w:rPr>
      </w:pPr>
      <w:r w:rsidRPr="00A07B14">
        <w:rPr>
          <w:rFonts w:ascii="宋体" w:hAnsi="宋体" w:hint="eastAsia"/>
          <w:szCs w:val="21"/>
        </w:rPr>
        <w:t>（3）本工程划分</w:t>
      </w:r>
      <w:r w:rsidRPr="00A07B14">
        <w:rPr>
          <w:rFonts w:ascii="宋体" w:hAnsi="宋体" w:hint="eastAsia"/>
          <w:szCs w:val="21"/>
          <w:u w:val="single"/>
        </w:rPr>
        <w:t xml:space="preserve"> 一</w:t>
      </w:r>
      <w:r w:rsidRPr="00A07B14">
        <w:rPr>
          <w:rFonts w:ascii="宋体" w:hAnsi="宋体"/>
          <w:szCs w:val="21"/>
          <w:u w:val="single"/>
        </w:rPr>
        <w:t xml:space="preserve"> </w:t>
      </w:r>
      <w:r w:rsidRPr="00A07B14">
        <w:rPr>
          <w:rFonts w:ascii="宋体" w:hAnsi="宋体" w:hint="eastAsia"/>
          <w:szCs w:val="21"/>
        </w:rPr>
        <w:t>个标段；</w:t>
      </w:r>
    </w:p>
    <w:p w:rsidR="00140B99" w:rsidRPr="00A07B14" w:rsidRDefault="00140B99" w:rsidP="00140B99">
      <w:pPr>
        <w:adjustRightInd w:val="0"/>
        <w:snapToGrid w:val="0"/>
        <w:spacing w:line="440" w:lineRule="exact"/>
        <w:ind w:firstLineChars="150" w:firstLine="315"/>
        <w:rPr>
          <w:rFonts w:ascii="宋体" w:hAnsi="宋体"/>
          <w:szCs w:val="21"/>
        </w:rPr>
      </w:pPr>
      <w:r w:rsidRPr="00A07B14">
        <w:rPr>
          <w:rFonts w:ascii="宋体" w:hAnsi="宋体" w:hint="eastAsia"/>
          <w:szCs w:val="21"/>
        </w:rPr>
        <w:t>（4）招标范围：南京市建邺区江心洲街道永定村办公用房改造项目,具体以招标文件及工程量清单包含的内容为准；</w:t>
      </w:r>
    </w:p>
    <w:p w:rsidR="00140B99" w:rsidRPr="00A07B14" w:rsidRDefault="00140B99" w:rsidP="00140B99">
      <w:pPr>
        <w:adjustRightInd w:val="0"/>
        <w:snapToGrid w:val="0"/>
        <w:spacing w:line="440" w:lineRule="exact"/>
        <w:ind w:firstLineChars="150" w:firstLine="315"/>
        <w:rPr>
          <w:rFonts w:ascii="宋体" w:hAnsi="宋体"/>
          <w:szCs w:val="21"/>
        </w:rPr>
      </w:pPr>
      <w:r w:rsidRPr="00A07B14">
        <w:rPr>
          <w:rFonts w:ascii="宋体" w:hAnsi="宋体" w:hint="eastAsia"/>
          <w:szCs w:val="21"/>
        </w:rPr>
        <w:t>（5）合同估算价：约43万元；</w:t>
      </w:r>
    </w:p>
    <w:p w:rsidR="00140B99" w:rsidRPr="00A07B14" w:rsidRDefault="00140B99" w:rsidP="00140B99">
      <w:pPr>
        <w:adjustRightInd w:val="0"/>
        <w:snapToGrid w:val="0"/>
        <w:spacing w:line="440" w:lineRule="exact"/>
        <w:ind w:firstLineChars="150" w:firstLine="315"/>
        <w:rPr>
          <w:rFonts w:ascii="宋体" w:hAnsi="宋体"/>
          <w:szCs w:val="21"/>
        </w:rPr>
      </w:pPr>
      <w:r w:rsidRPr="00A07B14">
        <w:rPr>
          <w:rFonts w:ascii="宋体" w:hAnsi="宋体" w:hint="eastAsia"/>
          <w:szCs w:val="21"/>
        </w:rPr>
        <w:t>（6）质量要求：</w:t>
      </w:r>
      <w:fldSimple w:instr=" AUTOTEXT  &quot; 空白&quot;  \* MERGEFORMAT ">
        <w:r w:rsidRPr="00A07B14">
          <w:rPr>
            <w:rFonts w:ascii="宋体" w:hAnsi="宋体" w:hint="eastAsia"/>
            <w:szCs w:val="21"/>
          </w:rPr>
          <w:t>符合国家质量验收标准</w:t>
        </w:r>
      </w:fldSimple>
      <w:r w:rsidRPr="00A07B14">
        <w:rPr>
          <w:rFonts w:ascii="宋体" w:hAnsi="宋体" w:hint="eastAsia"/>
          <w:szCs w:val="21"/>
        </w:rPr>
        <w:t>。</w:t>
      </w:r>
    </w:p>
    <w:p w:rsidR="00140B99" w:rsidRPr="00A07B14" w:rsidRDefault="00140B99" w:rsidP="00140B99">
      <w:pPr>
        <w:adjustRightInd w:val="0"/>
        <w:snapToGrid w:val="0"/>
        <w:spacing w:line="440" w:lineRule="exact"/>
        <w:ind w:firstLineChars="150" w:firstLine="315"/>
        <w:rPr>
          <w:rFonts w:ascii="宋体" w:hAnsi="宋体"/>
          <w:szCs w:val="21"/>
        </w:rPr>
      </w:pP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三、参加本次招标项目的投标人须具备的资格条件：</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（1）资质等级：具有建筑装修装饰工程专业承包二级及以上资质；具备安全生产许可证且在有效期内。</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（2）项目经理（建造师，下同）资格：具有建筑工程专业注册建造师二级及以上且具有有效的B类安全生产考核合格证书。</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3）信誉要求:近三年无重大安全责任事故发生；投标人未处于被责令停业，投标资格被取消或者财产被接管、冻结和破产状态；投标人没有因骗取中标或者严重违约以及发生重大工程质量、安全生产事故等问题，被有关部门暂停投标资格并在暂停期内的。（提供承诺书原件加盖公章）</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 xml:space="preserve">（4）其他要求：项目经理无在建工程。 </w:t>
      </w:r>
      <w:r w:rsidRPr="00A07B14">
        <w:rPr>
          <w:rFonts w:ascii="宋体" w:hAnsi="宋体"/>
          <w:szCs w:val="21"/>
        </w:rPr>
        <w:fldChar w:fldCharType="begin"/>
      </w:r>
      <w:r w:rsidRPr="00A07B14">
        <w:rPr>
          <w:rFonts w:ascii="宋体" w:hAnsi="宋体" w:hint="eastAsia"/>
          <w:szCs w:val="21"/>
        </w:rPr>
        <w:instrText>TOC \o "1-3" \h \z \u</w:instrText>
      </w:r>
      <w:r w:rsidRPr="00A07B14">
        <w:rPr>
          <w:rFonts w:ascii="宋体" w:hAnsi="宋体"/>
          <w:szCs w:val="21"/>
        </w:rPr>
        <w:fldChar w:fldCharType="separate"/>
      </w:r>
      <w:r w:rsidRPr="00A07B14">
        <w:rPr>
          <w:rFonts w:ascii="宋体" w:hAnsi="宋体"/>
          <w:szCs w:val="21"/>
        </w:rPr>
        <w:t xml:space="preserve"> </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四、递交投标文件开始时间：</w:t>
      </w:r>
      <w:r w:rsidRPr="00A07B14">
        <w:rPr>
          <w:rFonts w:ascii="宋体" w:hAnsi="宋体"/>
          <w:szCs w:val="21"/>
        </w:rPr>
        <w:t>201</w:t>
      </w:r>
      <w:r w:rsidRPr="00A07B14">
        <w:rPr>
          <w:rFonts w:ascii="宋体" w:hAnsi="宋体" w:hint="eastAsia"/>
          <w:szCs w:val="21"/>
        </w:rPr>
        <w:t>7</w:t>
      </w:r>
      <w:r w:rsidRPr="00A07B14">
        <w:rPr>
          <w:rFonts w:ascii="宋体" w:hAnsi="宋体"/>
          <w:szCs w:val="21"/>
        </w:rPr>
        <w:t>年</w:t>
      </w:r>
      <w:r w:rsidRPr="00A07B14">
        <w:rPr>
          <w:rFonts w:ascii="宋体" w:hAnsi="宋体" w:hint="eastAsia"/>
          <w:szCs w:val="21"/>
        </w:rPr>
        <w:t>4</w:t>
      </w:r>
      <w:r w:rsidRPr="00A07B14">
        <w:rPr>
          <w:rFonts w:ascii="宋体" w:hAnsi="宋体"/>
          <w:szCs w:val="21"/>
        </w:rPr>
        <w:t>月</w:t>
      </w:r>
      <w:r w:rsidRPr="00A07B14">
        <w:rPr>
          <w:rFonts w:ascii="宋体" w:hAnsi="宋体" w:hint="eastAsia"/>
          <w:szCs w:val="21"/>
        </w:rPr>
        <w:t>7</w:t>
      </w:r>
      <w:r w:rsidRPr="00A07B14">
        <w:rPr>
          <w:rFonts w:ascii="宋体" w:hAnsi="宋体"/>
          <w:szCs w:val="21"/>
        </w:rPr>
        <w:t>日</w:t>
      </w:r>
      <w:r w:rsidRPr="00A07B14">
        <w:rPr>
          <w:rFonts w:ascii="宋体" w:hAnsi="宋体" w:hint="eastAsia"/>
          <w:szCs w:val="21"/>
        </w:rPr>
        <w:t>9：00（北京时间）。</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五、递交投标文件截止时间：</w:t>
      </w:r>
      <w:r w:rsidRPr="00A07B14">
        <w:rPr>
          <w:rFonts w:ascii="宋体" w:hAnsi="宋体"/>
          <w:szCs w:val="21"/>
        </w:rPr>
        <w:t>201</w:t>
      </w:r>
      <w:r w:rsidRPr="00A07B14">
        <w:rPr>
          <w:rFonts w:ascii="宋体" w:hAnsi="宋体" w:hint="eastAsia"/>
          <w:szCs w:val="21"/>
        </w:rPr>
        <w:t>7</w:t>
      </w:r>
      <w:r w:rsidRPr="00A07B14">
        <w:rPr>
          <w:rFonts w:ascii="宋体" w:hAnsi="宋体"/>
          <w:szCs w:val="21"/>
        </w:rPr>
        <w:t>年</w:t>
      </w:r>
      <w:r w:rsidRPr="00A07B14">
        <w:rPr>
          <w:rFonts w:ascii="宋体" w:hAnsi="宋体" w:hint="eastAsia"/>
          <w:szCs w:val="21"/>
        </w:rPr>
        <w:t>4</w:t>
      </w:r>
      <w:r w:rsidRPr="00A07B14">
        <w:rPr>
          <w:rFonts w:ascii="宋体" w:hAnsi="宋体"/>
          <w:szCs w:val="21"/>
        </w:rPr>
        <w:t>月</w:t>
      </w:r>
      <w:r w:rsidRPr="00A07B14">
        <w:rPr>
          <w:rFonts w:ascii="宋体" w:hAnsi="宋体" w:hint="eastAsia"/>
          <w:szCs w:val="21"/>
        </w:rPr>
        <w:t>7</w:t>
      </w:r>
      <w:r w:rsidRPr="00A07B14">
        <w:rPr>
          <w:rFonts w:ascii="宋体" w:hAnsi="宋体"/>
          <w:szCs w:val="21"/>
        </w:rPr>
        <w:t>日</w:t>
      </w:r>
      <w:r w:rsidRPr="00A07B14">
        <w:rPr>
          <w:rFonts w:ascii="宋体" w:hAnsi="宋体" w:hint="eastAsia"/>
          <w:szCs w:val="21"/>
        </w:rPr>
        <w:t>9：30（北京时间），其后所递交的投标文件恕不接受。</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六、开标时间：</w:t>
      </w:r>
      <w:r w:rsidRPr="00A07B14">
        <w:rPr>
          <w:rFonts w:ascii="宋体" w:hAnsi="宋体"/>
          <w:szCs w:val="21"/>
        </w:rPr>
        <w:t>201</w:t>
      </w:r>
      <w:r w:rsidRPr="00A07B14">
        <w:rPr>
          <w:rFonts w:ascii="宋体" w:hAnsi="宋体" w:hint="eastAsia"/>
          <w:szCs w:val="21"/>
        </w:rPr>
        <w:t>7</w:t>
      </w:r>
      <w:r w:rsidRPr="00A07B14">
        <w:rPr>
          <w:rFonts w:ascii="宋体" w:hAnsi="宋体"/>
          <w:szCs w:val="21"/>
        </w:rPr>
        <w:t>年</w:t>
      </w:r>
      <w:r w:rsidRPr="00A07B14">
        <w:rPr>
          <w:rFonts w:ascii="宋体" w:hAnsi="宋体" w:hint="eastAsia"/>
          <w:szCs w:val="21"/>
        </w:rPr>
        <w:t xml:space="preserve"> 4</w:t>
      </w:r>
      <w:r w:rsidRPr="00A07B14">
        <w:rPr>
          <w:rFonts w:ascii="宋体" w:hAnsi="宋体"/>
          <w:szCs w:val="21"/>
        </w:rPr>
        <w:t>月</w:t>
      </w:r>
      <w:r w:rsidRPr="00A07B14">
        <w:rPr>
          <w:rFonts w:ascii="宋体" w:hAnsi="宋体" w:hint="eastAsia"/>
          <w:szCs w:val="21"/>
        </w:rPr>
        <w:t>7</w:t>
      </w:r>
      <w:r w:rsidRPr="00A07B14">
        <w:rPr>
          <w:rFonts w:ascii="宋体" w:hAnsi="宋体"/>
          <w:szCs w:val="21"/>
        </w:rPr>
        <w:t>日</w:t>
      </w:r>
      <w:r w:rsidRPr="00A07B14">
        <w:rPr>
          <w:rFonts w:ascii="宋体" w:hAnsi="宋体" w:hint="eastAsia"/>
          <w:szCs w:val="21"/>
        </w:rPr>
        <w:t>9：30（北京时间）。</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七、</w:t>
      </w:r>
      <w:r w:rsidRPr="00A07B14">
        <w:rPr>
          <w:rFonts w:ascii="宋体" w:hAnsi="宋体"/>
          <w:szCs w:val="21"/>
        </w:rPr>
        <w:t>开标地点：</w:t>
      </w:r>
      <w:r w:rsidRPr="00A07B14">
        <w:rPr>
          <w:rFonts w:ascii="宋体" w:hAnsi="宋体" w:hint="eastAsia"/>
          <w:szCs w:val="21"/>
        </w:rPr>
        <w:t>南京市山西路120号江苏成套大厦1907室</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lastRenderedPageBreak/>
        <w:t>八、有关本次招标活动的具体问题，可来人、来函（传真）或电话联系。</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联系人：葛工</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电话：025-</w:t>
      </w:r>
      <w:r w:rsidRPr="00A07B14">
        <w:rPr>
          <w:rFonts w:ascii="宋体" w:hAnsi="宋体"/>
          <w:szCs w:val="21"/>
        </w:rPr>
        <w:t>83324257</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传真：025-</w:t>
      </w:r>
      <w:r w:rsidRPr="00A07B14">
        <w:rPr>
          <w:rFonts w:ascii="宋体" w:hAnsi="宋体"/>
          <w:szCs w:val="21"/>
        </w:rPr>
        <w:t>83314838</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地址：南京市山西路120号江苏成套大厦1901室</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邮编：210009</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九、 招标文件发售信息：</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（1）凡接到邀请函并有意参加投标者，请于</w:t>
      </w:r>
      <w:r w:rsidRPr="00140B99">
        <w:rPr>
          <w:rFonts w:ascii="宋体" w:hAnsi="宋体" w:hint="eastAsia"/>
          <w:szCs w:val="21"/>
          <w:u w:val="single"/>
        </w:rPr>
        <w:t>_2017</w:t>
      </w:r>
      <w:r w:rsidRPr="00A07B14">
        <w:rPr>
          <w:rFonts w:ascii="宋体" w:hAnsi="宋体" w:hint="eastAsia"/>
          <w:szCs w:val="21"/>
        </w:rPr>
        <w:t>_年</w:t>
      </w:r>
      <w:r w:rsidRPr="00140B99">
        <w:rPr>
          <w:rFonts w:ascii="宋体" w:hAnsi="宋体" w:hint="eastAsia"/>
          <w:szCs w:val="21"/>
          <w:u w:val="single"/>
        </w:rPr>
        <w:t>3</w:t>
      </w:r>
      <w:r w:rsidRPr="00A07B14">
        <w:rPr>
          <w:rFonts w:ascii="宋体" w:hAnsi="宋体" w:hint="eastAsia"/>
          <w:szCs w:val="21"/>
        </w:rPr>
        <w:t>月_</w:t>
      </w:r>
      <w:r w:rsidRPr="00140B99">
        <w:rPr>
          <w:rFonts w:ascii="宋体" w:hAnsi="宋体" w:hint="eastAsia"/>
          <w:szCs w:val="21"/>
          <w:u w:val="single"/>
        </w:rPr>
        <w:t>16</w:t>
      </w:r>
      <w:r w:rsidRPr="00A07B14">
        <w:rPr>
          <w:rFonts w:ascii="宋体" w:hAnsi="宋体" w:hint="eastAsia"/>
          <w:szCs w:val="21"/>
        </w:rPr>
        <w:t>_日_</w:t>
      </w:r>
      <w:r w:rsidRPr="00140B99">
        <w:rPr>
          <w:rFonts w:ascii="宋体" w:hAnsi="宋体" w:hint="eastAsia"/>
          <w:szCs w:val="21"/>
          <w:u w:val="single"/>
        </w:rPr>
        <w:t xml:space="preserve">9 </w:t>
      </w:r>
      <w:r w:rsidRPr="00140B99">
        <w:rPr>
          <w:rFonts w:ascii="宋体" w:hAnsi="宋体" w:hint="eastAsia"/>
          <w:szCs w:val="21"/>
        </w:rPr>
        <w:t>_</w:t>
      </w:r>
      <w:r w:rsidRPr="00A07B14">
        <w:rPr>
          <w:rFonts w:ascii="宋体" w:hAnsi="宋体" w:hint="eastAsia"/>
          <w:szCs w:val="21"/>
        </w:rPr>
        <w:t>时至_</w:t>
      </w:r>
      <w:r w:rsidRPr="00140B99">
        <w:rPr>
          <w:rFonts w:ascii="宋体" w:hAnsi="宋体" w:hint="eastAsia"/>
          <w:szCs w:val="21"/>
          <w:u w:val="single"/>
        </w:rPr>
        <w:t>2017_</w:t>
      </w:r>
      <w:r w:rsidRPr="00A07B14">
        <w:rPr>
          <w:rFonts w:ascii="宋体" w:hAnsi="宋体" w:hint="eastAsia"/>
          <w:szCs w:val="21"/>
        </w:rPr>
        <w:t>_年_</w:t>
      </w:r>
      <w:r w:rsidRPr="00140B99">
        <w:rPr>
          <w:rFonts w:ascii="宋体" w:hAnsi="宋体" w:hint="eastAsia"/>
          <w:szCs w:val="21"/>
          <w:u w:val="single"/>
        </w:rPr>
        <w:t>3 _</w:t>
      </w:r>
      <w:r w:rsidRPr="00A07B14">
        <w:rPr>
          <w:rFonts w:ascii="宋体" w:hAnsi="宋体" w:hint="eastAsia"/>
          <w:szCs w:val="21"/>
        </w:rPr>
        <w:t>月_</w:t>
      </w:r>
      <w:r w:rsidRPr="00140B99">
        <w:rPr>
          <w:rFonts w:ascii="宋体" w:hAnsi="宋体" w:hint="eastAsia"/>
          <w:szCs w:val="21"/>
          <w:u w:val="single"/>
        </w:rPr>
        <w:t xml:space="preserve">23 </w:t>
      </w:r>
      <w:r w:rsidRPr="00A07B14">
        <w:rPr>
          <w:rFonts w:ascii="宋体" w:hAnsi="宋体" w:hint="eastAsia"/>
          <w:szCs w:val="21"/>
        </w:rPr>
        <w:t>_日_</w:t>
      </w:r>
      <w:r w:rsidRPr="00140B99">
        <w:rPr>
          <w:rFonts w:ascii="宋体" w:hAnsi="宋体" w:hint="eastAsia"/>
          <w:szCs w:val="21"/>
          <w:u w:val="single"/>
        </w:rPr>
        <w:t xml:space="preserve"> 17 </w:t>
      </w:r>
      <w:r w:rsidRPr="00A07B14">
        <w:rPr>
          <w:rFonts w:ascii="宋体" w:hAnsi="宋体" w:hint="eastAsia"/>
          <w:szCs w:val="21"/>
        </w:rPr>
        <w:t>_时(北京时间，下同)，登陆中招联合招标采购平台下载电子招标文件。下载者请务必至少在文件发售截止时间半个工作日前登录平台完成购买操作，否则将无法保证获取电子招标文件。</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（2）招标文件每套售价_</w:t>
      </w:r>
      <w:r w:rsidRPr="00140B99">
        <w:rPr>
          <w:rFonts w:ascii="宋体" w:hAnsi="宋体" w:hint="eastAsia"/>
          <w:szCs w:val="21"/>
          <w:u w:val="single"/>
        </w:rPr>
        <w:t>1000</w:t>
      </w:r>
      <w:r w:rsidRPr="00140B99">
        <w:rPr>
          <w:rFonts w:ascii="宋体" w:hAnsi="宋体" w:hint="eastAsia"/>
          <w:szCs w:val="21"/>
        </w:rPr>
        <w:t>_</w:t>
      </w:r>
      <w:r w:rsidRPr="00A07B14">
        <w:rPr>
          <w:rFonts w:ascii="宋体" w:hAnsi="宋体" w:hint="eastAsia"/>
          <w:szCs w:val="21"/>
        </w:rPr>
        <w:t>元，平台下载费_</w:t>
      </w:r>
      <w:r w:rsidRPr="00140B99">
        <w:rPr>
          <w:rFonts w:ascii="宋体" w:hAnsi="宋体" w:hint="eastAsia"/>
          <w:szCs w:val="21"/>
          <w:u w:val="single"/>
        </w:rPr>
        <w:t>50</w:t>
      </w:r>
      <w:r w:rsidRPr="00A07B14">
        <w:rPr>
          <w:rFonts w:ascii="宋体" w:hAnsi="宋体" w:hint="eastAsia"/>
          <w:szCs w:val="21"/>
        </w:rPr>
        <w:t>_元，邮购费_</w:t>
      </w:r>
      <w:r w:rsidRPr="00140B99">
        <w:rPr>
          <w:rFonts w:ascii="宋体" w:hAnsi="宋体" w:hint="eastAsia"/>
          <w:szCs w:val="21"/>
          <w:u w:val="single"/>
        </w:rPr>
        <w:t>50_</w:t>
      </w:r>
      <w:r w:rsidRPr="00A07B14">
        <w:rPr>
          <w:rFonts w:ascii="宋体" w:hAnsi="宋体" w:hint="eastAsia"/>
          <w:szCs w:val="21"/>
        </w:rPr>
        <w:t>元，售后不退。</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（4）下载者须通过平台填写“购标申请”，并上传公告要求提供的资料，否则购买操作无法完成。</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（5）下载者选择“需要邮购纸质标书”的，需支付邮购费，招标代理机构将在文件下载后的1个工作日内寄送。</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（6）下载者需要发票的，须通过平台填写“开票申请”；招标文件费用及邮购费发票由招标代理机构出具，在开标时领取；平台下载费发票由平台公司出具，联系平台公司领取。</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（8）联合体投标（如公告允许）的，联合体各方应当指定牵头人，并授权其以自身名义在平台办理注册、购买文件、缴纳保证金等手续，其在平台的办理行为，对联合体各方均具有约束力。</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十、投标保证金金额及交纳办法：</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投标保证金：人民币壹万元整</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作为投标文件的一部分，投标人应提供（具体金额）投标保证金；投标保证金有效期应</w:t>
      </w:r>
      <w:r w:rsidRPr="00A07B14">
        <w:rPr>
          <w:rFonts w:ascii="宋体" w:hAnsi="宋体" w:hint="eastAsia"/>
          <w:szCs w:val="21"/>
        </w:rPr>
        <w:lastRenderedPageBreak/>
        <w:t>当与投标有效期一致。</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投标保证金的形式：电汇</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投标保证金收款账户名称、收款开户行、收款账号：投标人下载招标文件后，进入中招联合招标采购平台“缴纳保证金”模块，填写相关信息后自动生成“投标保证金”账户信息，按此账户信息电汇投标保证金（该账号为虚拟账号，只针对本投标人本项目有效，对于其他投标人、其他项目均无效）。</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十一、本次招标联系事项：</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招标代理：江苏省设备成套有限公司</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 xml:space="preserve">联系人：葛工 </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 xml:space="preserve">联系电话：025-83324257  </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传真电话：025-83314828</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联系地址：</w:t>
      </w:r>
      <w:r w:rsidRPr="00A07B14">
        <w:rPr>
          <w:rFonts w:ascii="宋体" w:hAnsi="宋体"/>
          <w:szCs w:val="21"/>
        </w:rPr>
        <w:t>南京市山西路120号江苏</w:t>
      </w:r>
      <w:r w:rsidRPr="00A07B14">
        <w:rPr>
          <w:rFonts w:ascii="宋体" w:hAnsi="宋体" w:hint="eastAsia"/>
          <w:szCs w:val="21"/>
        </w:rPr>
        <w:t>成套</w:t>
      </w:r>
      <w:r w:rsidRPr="00A07B14">
        <w:rPr>
          <w:rFonts w:ascii="宋体" w:hAnsi="宋体"/>
          <w:szCs w:val="21"/>
        </w:rPr>
        <w:t>大厦</w:t>
      </w:r>
      <w:r w:rsidRPr="00A07B14">
        <w:rPr>
          <w:rFonts w:ascii="宋体" w:hAnsi="宋体" w:hint="eastAsia"/>
          <w:szCs w:val="21"/>
        </w:rPr>
        <w:t>19</w:t>
      </w:r>
      <w:r w:rsidRPr="00A07B14">
        <w:rPr>
          <w:rFonts w:ascii="宋体" w:hAnsi="宋体"/>
          <w:szCs w:val="21"/>
        </w:rPr>
        <w:t>楼</w:t>
      </w:r>
      <w:r w:rsidRPr="00A07B14">
        <w:rPr>
          <w:rFonts w:ascii="宋体" w:hAnsi="宋体" w:hint="eastAsia"/>
          <w:szCs w:val="21"/>
        </w:rPr>
        <w:t>1901</w:t>
      </w:r>
      <w:r w:rsidRPr="00A07B14">
        <w:rPr>
          <w:rFonts w:ascii="宋体" w:hAnsi="宋体"/>
          <w:szCs w:val="21"/>
        </w:rPr>
        <w:t>室</w:t>
      </w:r>
      <w:r w:rsidRPr="00A07B14">
        <w:rPr>
          <w:rFonts w:ascii="宋体" w:hAnsi="宋体" w:hint="eastAsia"/>
          <w:szCs w:val="21"/>
        </w:rPr>
        <w:t xml:space="preserve">              </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 xml:space="preserve">邮政编码：210009 </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邮箱地址：</w:t>
      </w:r>
      <w:hyperlink r:id="rId6" w:history="1">
        <w:r w:rsidRPr="00A07B14">
          <w:rPr>
            <w:rFonts w:ascii="宋体" w:hAnsi="宋体" w:hint="eastAsia"/>
            <w:szCs w:val="21"/>
          </w:rPr>
          <w:t>getl@jcec.cn</w:t>
        </w:r>
      </w:hyperlink>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招标人：南京市建邺区人民政府江心洲办事处永定村村民居委会</w:t>
      </w:r>
    </w:p>
    <w:p w:rsidR="00140B99" w:rsidRPr="00A07B14" w:rsidRDefault="00140B99" w:rsidP="00140B99">
      <w:pPr>
        <w:adjustRightInd w:val="0"/>
        <w:snapToGrid w:val="0"/>
        <w:spacing w:line="440" w:lineRule="exact"/>
        <w:ind w:firstLineChars="200" w:firstLine="420"/>
        <w:rPr>
          <w:rFonts w:ascii="宋体" w:hAnsi="宋体"/>
          <w:szCs w:val="21"/>
        </w:rPr>
      </w:pPr>
      <w:r w:rsidRPr="00A07B14">
        <w:rPr>
          <w:rFonts w:ascii="宋体" w:hAnsi="宋体" w:hint="eastAsia"/>
          <w:szCs w:val="21"/>
        </w:rPr>
        <w:t>联系人：</w:t>
      </w:r>
      <w:r w:rsidRPr="00140B99">
        <w:rPr>
          <w:rFonts w:ascii="宋体" w:hAnsi="宋体" w:hint="eastAsia"/>
          <w:szCs w:val="21"/>
        </w:rPr>
        <w:t>范主任</w:t>
      </w:r>
    </w:p>
    <w:p w:rsidR="00BA323B" w:rsidRDefault="00140B99" w:rsidP="00140B99">
      <w:pPr>
        <w:adjustRightInd w:val="0"/>
        <w:snapToGrid w:val="0"/>
        <w:spacing w:line="440" w:lineRule="exact"/>
        <w:ind w:firstLineChars="200" w:firstLine="420"/>
      </w:pPr>
      <w:r w:rsidRPr="00A07B14">
        <w:rPr>
          <w:rFonts w:ascii="宋体" w:hAnsi="宋体" w:hint="eastAsia"/>
          <w:szCs w:val="21"/>
        </w:rPr>
        <w:t>联系电话：</w:t>
      </w:r>
      <w:r w:rsidRPr="00A07B14">
        <w:rPr>
          <w:rFonts w:ascii="宋体" w:hAnsi="宋体"/>
          <w:szCs w:val="21"/>
        </w:rPr>
        <w:fldChar w:fldCharType="end"/>
      </w:r>
      <w:r>
        <w:rPr>
          <w:rFonts w:ascii="宋体" w:hAnsi="宋体" w:hint="eastAsia"/>
          <w:szCs w:val="21"/>
        </w:rPr>
        <w:t>15380950755</w:t>
      </w:r>
    </w:p>
    <w:sectPr w:rsidR="00BA323B" w:rsidSect="00BA32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064" w:rsidRDefault="004D4064" w:rsidP="00140B99">
      <w:r>
        <w:separator/>
      </w:r>
    </w:p>
  </w:endnote>
  <w:endnote w:type="continuationSeparator" w:id="0">
    <w:p w:rsidR="004D4064" w:rsidRDefault="004D4064" w:rsidP="00140B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064" w:rsidRDefault="004D4064" w:rsidP="00140B99">
      <w:r>
        <w:separator/>
      </w:r>
    </w:p>
  </w:footnote>
  <w:footnote w:type="continuationSeparator" w:id="0">
    <w:p w:rsidR="004D4064" w:rsidRDefault="004D4064" w:rsidP="00140B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0B99"/>
    <w:rsid w:val="00140B99"/>
    <w:rsid w:val="004D4064"/>
    <w:rsid w:val="00693B1E"/>
    <w:rsid w:val="00B1045A"/>
    <w:rsid w:val="00B5284D"/>
    <w:rsid w:val="00BA323B"/>
    <w:rsid w:val="00C853CD"/>
    <w:rsid w:val="00CB55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B99"/>
    <w:pPr>
      <w:widowControl w:val="0"/>
      <w:jc w:val="both"/>
    </w:pPr>
    <w:rPr>
      <w:rFonts w:ascii="Times New Roman" w:eastAsia="宋体" w:hAnsi="Times New Roman" w:cs="Times New Roman"/>
      <w:szCs w:val="20"/>
    </w:rPr>
  </w:style>
  <w:style w:type="paragraph" w:styleId="1">
    <w:name w:val="heading 1"/>
    <w:basedOn w:val="a"/>
    <w:next w:val="a"/>
    <w:link w:val="1Char"/>
    <w:qFormat/>
    <w:rsid w:val="00140B99"/>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0B9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40B99"/>
    <w:rPr>
      <w:sz w:val="18"/>
      <w:szCs w:val="18"/>
    </w:rPr>
  </w:style>
  <w:style w:type="paragraph" w:styleId="a4">
    <w:name w:val="footer"/>
    <w:basedOn w:val="a"/>
    <w:link w:val="Char0"/>
    <w:uiPriority w:val="99"/>
    <w:semiHidden/>
    <w:unhideWhenUsed/>
    <w:rsid w:val="00140B9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40B99"/>
    <w:rPr>
      <w:sz w:val="18"/>
      <w:szCs w:val="18"/>
    </w:rPr>
  </w:style>
  <w:style w:type="character" w:customStyle="1" w:styleId="1Char">
    <w:name w:val="标题 1 Char"/>
    <w:basedOn w:val="a0"/>
    <w:link w:val="1"/>
    <w:rsid w:val="00140B99"/>
    <w:rPr>
      <w:rFonts w:ascii="Times New Roman" w:eastAsia="宋体" w:hAnsi="Times New Roman" w:cs="Times New Roman"/>
      <w:b/>
      <w:kern w:val="44"/>
      <w:sz w:val="4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tl@jcec.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303</Words>
  <Characters>1731</Characters>
  <Application>Microsoft Office Word</Application>
  <DocSecurity>0</DocSecurity>
  <Lines>14</Lines>
  <Paragraphs>4</Paragraphs>
  <ScaleCrop>false</ScaleCrop>
  <Company>微软中国</Company>
  <LinksUpToDate>false</LinksUpToDate>
  <CharactersWithSpaces>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葛天乐</dc:creator>
  <cp:keywords/>
  <dc:description/>
  <cp:lastModifiedBy>葛天乐</cp:lastModifiedBy>
  <cp:revision>2</cp:revision>
  <dcterms:created xsi:type="dcterms:W3CDTF">2017-03-16T00:17:00Z</dcterms:created>
  <dcterms:modified xsi:type="dcterms:W3CDTF">2017-03-16T00:20:00Z</dcterms:modified>
</cp:coreProperties>
</file>