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877" w:leftChars="599" w:hanging="1619" w:hangingChars="504"/>
        <w:rPr>
          <w:b/>
          <w:sz w:val="32"/>
          <w:szCs w:val="32"/>
        </w:rPr>
      </w:pPr>
      <w:r>
        <w:rPr>
          <w:rFonts w:hint="eastAsia"/>
          <w:b/>
          <w:sz w:val="32"/>
          <w:szCs w:val="32"/>
        </w:rPr>
        <w:t>西安高压电器研究院常州有限责任公司</w:t>
      </w:r>
    </w:p>
    <w:p>
      <w:pPr>
        <w:spacing w:afterLines="50" w:line="360" w:lineRule="auto"/>
        <w:rPr>
          <w:rFonts w:hint="eastAsia"/>
          <w:b/>
          <w:sz w:val="32"/>
          <w:szCs w:val="32"/>
        </w:rPr>
      </w:pPr>
      <w:r>
        <w:rPr>
          <w:rFonts w:hint="eastAsia"/>
          <w:b/>
          <w:sz w:val="32"/>
          <w:szCs w:val="32"/>
          <w:lang w:val="en-US" w:eastAsia="zh-CN"/>
        </w:rPr>
        <w:t xml:space="preserve">                </w:t>
      </w:r>
      <w:r>
        <w:rPr>
          <w:rFonts w:hint="eastAsia"/>
          <w:b/>
          <w:sz w:val="32"/>
          <w:szCs w:val="32"/>
        </w:rPr>
        <w:t>自动升降车采购项目</w:t>
      </w:r>
    </w:p>
    <w:p>
      <w:pPr>
        <w:spacing w:after="156" w:afterLines="50" w:line="240" w:lineRule="atLeast"/>
        <w:rPr>
          <w:rFonts w:ascii="宋体" w:hAnsi="宋体"/>
          <w:sz w:val="24"/>
        </w:rPr>
      </w:pPr>
      <w:r>
        <w:rPr>
          <w:rFonts w:hint="eastAsia" w:ascii="宋体" w:hAnsi="宋体"/>
          <w:sz w:val="24"/>
        </w:rPr>
        <w:t>日    期：2017年03月21日</w:t>
      </w:r>
    </w:p>
    <w:p>
      <w:pPr>
        <w:spacing w:after="156" w:afterLines="50" w:line="240" w:lineRule="atLeast"/>
        <w:rPr>
          <w:rFonts w:ascii="宋体" w:hAnsi="宋体"/>
          <w:sz w:val="24"/>
        </w:rPr>
      </w:pPr>
      <w:r>
        <w:rPr>
          <w:rFonts w:hint="eastAsia" w:ascii="宋体" w:hAnsi="宋体"/>
          <w:sz w:val="24"/>
        </w:rPr>
        <w:t xml:space="preserve">招标编号: </w:t>
      </w:r>
      <w:r>
        <w:rPr>
          <w:rFonts w:ascii="宋体" w:hAnsi="宋体"/>
          <w:sz w:val="24"/>
        </w:rPr>
        <w:t>0617-1724HY0277</w:t>
      </w:r>
    </w:p>
    <w:p>
      <w:pPr>
        <w:spacing w:after="156" w:afterLines="50" w:line="400" w:lineRule="exact"/>
        <w:ind w:firstLine="480" w:firstLineChars="200"/>
        <w:rPr>
          <w:rFonts w:ascii="宋体" w:hAnsi="宋体"/>
          <w:sz w:val="24"/>
        </w:rPr>
      </w:pPr>
      <w:r>
        <w:rPr>
          <w:rFonts w:hint="eastAsia" w:ascii="宋体" w:hAnsi="宋体"/>
          <w:sz w:val="24"/>
        </w:rPr>
        <w:t>1．西北（陕西）国际招标有限公司受西安高压电器研究院常州有限责任公司的委托，就下列所需的货物及服务进行国内公开招标。`</w:t>
      </w:r>
    </w:p>
    <w:p>
      <w:pPr>
        <w:spacing w:line="360" w:lineRule="auto"/>
        <w:ind w:firstLine="840" w:firstLineChars="350"/>
        <w:rPr>
          <w:rFonts w:hint="eastAsia" w:ascii="宋体" w:hAnsi="宋体"/>
          <w:sz w:val="24"/>
        </w:rPr>
      </w:pPr>
      <w:r>
        <w:rPr>
          <w:rFonts w:hint="eastAsia" w:ascii="宋体" w:hAnsi="宋体"/>
          <w:sz w:val="24"/>
        </w:rPr>
        <w:t>货物名称：自动升降车</w:t>
      </w:r>
    </w:p>
    <w:p>
      <w:pPr>
        <w:spacing w:line="360" w:lineRule="auto"/>
        <w:ind w:firstLine="840" w:firstLineChars="350"/>
        <w:rPr>
          <w:rFonts w:ascii="宋体" w:hAnsi="宋体"/>
          <w:sz w:val="24"/>
        </w:rPr>
      </w:pPr>
      <w:r>
        <w:rPr>
          <w:rFonts w:hint="eastAsia" w:ascii="宋体" w:hAnsi="宋体"/>
          <w:sz w:val="24"/>
        </w:rPr>
        <w:t>数    量：1台</w:t>
      </w:r>
    </w:p>
    <w:p>
      <w:pPr>
        <w:snapToGrid w:val="0"/>
        <w:spacing w:before="156" w:beforeLines="50" w:line="360" w:lineRule="auto"/>
        <w:ind w:firstLine="480" w:firstLineChars="200"/>
        <w:rPr>
          <w:sz w:val="24"/>
        </w:rPr>
      </w:pPr>
      <w:r>
        <w:rPr>
          <w:rFonts w:ascii="宋体" w:hAnsi="宋体"/>
          <w:sz w:val="24"/>
        </w:rPr>
        <w:t>2</w:t>
      </w:r>
      <w:r>
        <w:rPr>
          <w:rFonts w:hint="eastAsia"/>
          <w:sz w:val="24"/>
        </w:rPr>
        <w:t>．符合下列资格条件的</w:t>
      </w:r>
      <w:r>
        <w:rPr>
          <w:sz w:val="24"/>
        </w:rPr>
        <w:t>投标人可</w:t>
      </w:r>
      <w:bookmarkStart w:id="0" w:name="_GoBack"/>
      <w:bookmarkEnd w:id="0"/>
      <w:r>
        <w:rPr>
          <w:rFonts w:hint="eastAsia"/>
          <w:sz w:val="24"/>
        </w:rPr>
        <w:t>以</w:t>
      </w:r>
      <w:r>
        <w:rPr>
          <w:sz w:val="24"/>
        </w:rPr>
        <w:t>从西北（</w:t>
      </w:r>
      <w:r>
        <w:rPr>
          <w:rFonts w:hint="eastAsia"/>
          <w:sz w:val="24"/>
        </w:rPr>
        <w:t>陕</w:t>
      </w:r>
      <w:r>
        <w:rPr>
          <w:sz w:val="24"/>
        </w:rPr>
        <w:t>西）国际招标</w:t>
      </w:r>
      <w:r>
        <w:rPr>
          <w:rFonts w:hint="eastAsia"/>
          <w:sz w:val="24"/>
        </w:rPr>
        <w:t>有限</w:t>
      </w:r>
      <w:r>
        <w:rPr>
          <w:sz w:val="24"/>
        </w:rPr>
        <w:t>公司得到进一步的信息和查阅招标文件。</w:t>
      </w:r>
    </w:p>
    <w:p>
      <w:pPr>
        <w:spacing w:after="156" w:afterLines="50" w:line="400" w:lineRule="exact"/>
        <w:ind w:firstLine="480" w:firstLineChars="200"/>
        <w:rPr>
          <w:rFonts w:ascii="宋体" w:hAnsi="宋体"/>
          <w:sz w:val="24"/>
        </w:rPr>
      </w:pPr>
      <w:r>
        <w:rPr>
          <w:rFonts w:hint="eastAsia" w:ascii="宋体" w:hAnsi="宋体"/>
          <w:sz w:val="24"/>
        </w:rPr>
        <w:t>资格条件：</w:t>
      </w:r>
    </w:p>
    <w:p>
      <w:pPr>
        <w:spacing w:after="156" w:afterLines="50" w:line="400" w:lineRule="exact"/>
        <w:ind w:firstLine="480" w:firstLineChars="200"/>
        <w:rPr>
          <w:rFonts w:hint="eastAsia" w:ascii="宋体" w:hAnsi="宋体"/>
          <w:sz w:val="24"/>
        </w:rPr>
      </w:pPr>
      <w:r>
        <w:rPr>
          <w:rFonts w:hint="eastAsia" w:ascii="宋体" w:hAnsi="宋体"/>
          <w:sz w:val="24"/>
        </w:rPr>
        <w:t xml:space="preserve">1）投标人须具备投标产品销售能力且具备独立承担民事责任的企业法人。 </w:t>
      </w:r>
    </w:p>
    <w:p>
      <w:pPr>
        <w:spacing w:after="156" w:afterLines="50" w:line="400" w:lineRule="exact"/>
        <w:ind w:firstLine="480" w:firstLineChars="200"/>
        <w:rPr>
          <w:rFonts w:hint="eastAsia" w:ascii="宋体" w:hAnsi="宋体"/>
          <w:sz w:val="24"/>
        </w:rPr>
      </w:pPr>
      <w:r>
        <w:rPr>
          <w:rFonts w:hint="eastAsia" w:ascii="宋体" w:hAnsi="宋体"/>
          <w:sz w:val="24"/>
        </w:rPr>
        <w:t>2）不接受联合体投标。</w:t>
      </w:r>
    </w:p>
    <w:p>
      <w:pPr>
        <w:snapToGrid w:val="0"/>
        <w:spacing w:before="156" w:beforeLines="50" w:line="360" w:lineRule="auto"/>
        <w:ind w:firstLine="480" w:firstLineChars="200"/>
        <w:rPr>
          <w:rFonts w:hint="eastAsia" w:ascii="宋体" w:hAnsi="宋体"/>
          <w:sz w:val="24"/>
        </w:rPr>
      </w:pPr>
      <w:r>
        <w:rPr>
          <w:rFonts w:ascii="宋体" w:hAnsi="宋体"/>
          <w:sz w:val="24"/>
        </w:rPr>
        <w:t>3</w:t>
      </w:r>
      <w:r>
        <w:rPr>
          <w:rFonts w:hint="eastAsia" w:ascii="宋体" w:hAnsi="宋体"/>
          <w:sz w:val="24"/>
        </w:rPr>
        <w:t>．符合以上资格条件的</w:t>
      </w:r>
      <w:r>
        <w:rPr>
          <w:rFonts w:ascii="宋体" w:hAnsi="宋体"/>
          <w:sz w:val="24"/>
        </w:rPr>
        <w:t>投标人</w:t>
      </w:r>
      <w:r>
        <w:rPr>
          <w:rFonts w:hint="eastAsia" w:ascii="宋体" w:hAnsi="宋体"/>
          <w:sz w:val="24"/>
        </w:rPr>
        <w:t>，</w:t>
      </w:r>
      <w:r>
        <w:rPr>
          <w:rFonts w:ascii="宋体" w:hAnsi="宋体"/>
          <w:sz w:val="24"/>
        </w:rPr>
        <w:t>可</w:t>
      </w:r>
      <w:r>
        <w:rPr>
          <w:rFonts w:hint="eastAsia" w:ascii="宋体" w:hAnsi="宋体"/>
          <w:sz w:val="24"/>
        </w:rPr>
        <w:t>于2017年03月21日起至2017年03月28日，</w:t>
      </w:r>
      <w:r>
        <w:rPr>
          <w:rFonts w:ascii="宋体" w:hAnsi="宋体"/>
          <w:sz w:val="24"/>
        </w:rPr>
        <w:t>每天</w:t>
      </w:r>
      <w:r>
        <w:rPr>
          <w:rFonts w:hint="eastAsia" w:ascii="宋体" w:hAnsi="宋体"/>
          <w:sz w:val="24"/>
        </w:rPr>
        <w:t>8:30-11:30时，13:30-16:30时止(法定公休日除外)</w:t>
      </w:r>
      <w:r>
        <w:rPr>
          <w:rFonts w:ascii="宋体" w:hAnsi="宋体"/>
          <w:sz w:val="24"/>
        </w:rPr>
        <w:t>在</w:t>
      </w:r>
      <w:r>
        <w:rPr>
          <w:rFonts w:hint="eastAsia" w:ascii="宋体" w:hAnsi="宋体"/>
          <w:sz w:val="24"/>
        </w:rPr>
        <w:t>西安市南二环西段58号成长大厦11层标书发售室</w:t>
      </w:r>
      <w:r>
        <w:rPr>
          <w:rFonts w:ascii="宋体" w:hAnsi="宋体"/>
          <w:sz w:val="24"/>
        </w:rPr>
        <w:t>购买招标文件</w:t>
      </w:r>
      <w:r>
        <w:rPr>
          <w:rFonts w:hint="eastAsia" w:ascii="宋体" w:hAnsi="宋体"/>
          <w:sz w:val="24"/>
        </w:rPr>
        <w:t>（购买招标文件时需持单位介绍信、开户许可证（基本账户）复印件及购买人身份证原件及复印件购买）。发售联系人：程坤（029-85592881）。</w:t>
      </w:r>
    </w:p>
    <w:p>
      <w:pPr>
        <w:snapToGrid w:val="0"/>
        <w:spacing w:before="156" w:beforeLines="50" w:line="360" w:lineRule="auto"/>
        <w:ind w:firstLine="480" w:firstLineChars="200"/>
        <w:rPr>
          <w:rFonts w:hint="eastAsia"/>
          <w:sz w:val="24"/>
        </w:rPr>
      </w:pPr>
      <w:r>
        <w:rPr>
          <w:rFonts w:hint="eastAsia" w:ascii="宋体" w:hAnsi="宋体"/>
          <w:bCs/>
          <w:color w:val="000000"/>
          <w:sz w:val="24"/>
        </w:rPr>
        <w:t xml:space="preserve">4. </w:t>
      </w:r>
      <w:r>
        <w:rPr>
          <w:sz w:val="24"/>
        </w:rPr>
        <w:t>招标文件售价</w:t>
      </w:r>
      <w:r>
        <w:rPr>
          <w:rFonts w:hint="eastAsia"/>
          <w:sz w:val="24"/>
        </w:rPr>
        <w:t>800</w:t>
      </w:r>
      <w:r>
        <w:rPr>
          <w:sz w:val="24"/>
        </w:rPr>
        <w:t>元人民币</w:t>
      </w:r>
      <w:r>
        <w:rPr>
          <w:rFonts w:hint="eastAsia"/>
          <w:sz w:val="24"/>
        </w:rPr>
        <w:t>，售后不退</w:t>
      </w:r>
      <w:r>
        <w:rPr>
          <w:sz w:val="24"/>
        </w:rPr>
        <w:t>。</w:t>
      </w:r>
    </w:p>
    <w:p>
      <w:pPr>
        <w:snapToGrid w:val="0"/>
        <w:spacing w:before="156" w:beforeLines="50" w:line="360" w:lineRule="auto"/>
        <w:ind w:firstLine="480" w:firstLineChars="200"/>
        <w:rPr>
          <w:rFonts w:hint="eastAsia"/>
          <w:sz w:val="24"/>
        </w:rPr>
      </w:pPr>
      <w:r>
        <w:rPr>
          <w:rFonts w:hint="eastAsia"/>
          <w:sz w:val="24"/>
        </w:rPr>
        <w:t>5. 招标文件了解和咨询地点：西安市南二环西段58号成长大厦11层1112室（设备四处：吴凡、张强），咨询电</w:t>
      </w:r>
      <w:r>
        <w:rPr>
          <w:rFonts w:hint="eastAsia" w:ascii="宋体" w:hAnsi="宋体"/>
          <w:sz w:val="24"/>
        </w:rPr>
        <w:t>话：029-</w:t>
      </w:r>
      <w:r>
        <w:rPr>
          <w:rFonts w:ascii="宋体" w:hAnsi="宋体"/>
          <w:sz w:val="24"/>
        </w:rPr>
        <w:t xml:space="preserve">85592865 </w:t>
      </w:r>
      <w:r>
        <w:rPr>
          <w:rFonts w:hint="eastAsia" w:ascii="宋体" w:hAnsi="宋体"/>
          <w:sz w:val="24"/>
        </w:rPr>
        <w:t>。</w:t>
      </w:r>
    </w:p>
    <w:p>
      <w:pPr>
        <w:snapToGrid w:val="0"/>
        <w:spacing w:before="156" w:beforeLines="50" w:line="360" w:lineRule="auto"/>
        <w:ind w:firstLine="480" w:firstLineChars="200"/>
        <w:rPr>
          <w:rFonts w:hint="eastAsia" w:ascii="宋体" w:hAnsi="宋体"/>
          <w:sz w:val="24"/>
        </w:rPr>
      </w:pPr>
      <w:r>
        <w:rPr>
          <w:rFonts w:hint="eastAsia"/>
          <w:sz w:val="24"/>
        </w:rPr>
        <w:t>6．所有</w:t>
      </w:r>
      <w:r>
        <w:rPr>
          <w:sz w:val="24"/>
        </w:rPr>
        <w:t>投标</w:t>
      </w:r>
      <w:r>
        <w:rPr>
          <w:rFonts w:hint="eastAsia"/>
          <w:sz w:val="24"/>
        </w:rPr>
        <w:t>文件</w:t>
      </w:r>
      <w:r>
        <w:rPr>
          <w:sz w:val="24"/>
        </w:rPr>
        <w:t>应于</w:t>
      </w:r>
      <w:r>
        <w:rPr>
          <w:rFonts w:hint="eastAsia"/>
          <w:sz w:val="24"/>
        </w:rPr>
        <w:t>2017年04月11日09:30时</w:t>
      </w:r>
      <w:r>
        <w:rPr>
          <w:sz w:val="24"/>
        </w:rPr>
        <w:t>（北京时间）之前递交到</w:t>
      </w:r>
      <w:r>
        <w:rPr>
          <w:rFonts w:hint="eastAsia" w:ascii="宋体" w:hAnsi="宋体"/>
          <w:bCs/>
          <w:color w:val="000000"/>
          <w:sz w:val="24"/>
        </w:rPr>
        <w:t>西安市南二环西段58号成长大厦10层会议室（南二.环与朱雀路十字西南角）</w:t>
      </w:r>
      <w:r>
        <w:rPr>
          <w:rFonts w:hint="eastAsia" w:ascii="宋体" w:hAnsi="宋体"/>
          <w:sz w:val="24"/>
        </w:rPr>
        <w:t>。</w:t>
      </w:r>
    </w:p>
    <w:p>
      <w:pPr>
        <w:snapToGrid w:val="0"/>
        <w:spacing w:before="156" w:beforeLines="50" w:line="360" w:lineRule="auto"/>
        <w:ind w:firstLine="480" w:firstLineChars="200"/>
        <w:rPr>
          <w:rFonts w:hint="eastAsia"/>
          <w:sz w:val="24"/>
        </w:rPr>
      </w:pPr>
      <w:r>
        <w:rPr>
          <w:rFonts w:hint="eastAsia"/>
          <w:sz w:val="24"/>
        </w:rPr>
        <w:t>7．拟定于2017年04月11日09:30时</w:t>
      </w:r>
      <w:r>
        <w:rPr>
          <w:sz w:val="24"/>
        </w:rPr>
        <w:t>（北京时间）在</w:t>
      </w:r>
      <w:r>
        <w:rPr>
          <w:rFonts w:hint="eastAsia" w:ascii="宋体" w:hAnsi="宋体"/>
          <w:bCs/>
          <w:color w:val="000000"/>
          <w:sz w:val="24"/>
        </w:rPr>
        <w:t>西安市南二环西段58号成长大厦10层会议室（南二环与朱雀路十字西南角）</w:t>
      </w:r>
      <w:r>
        <w:rPr>
          <w:sz w:val="24"/>
        </w:rPr>
        <w:t>公开开标</w:t>
      </w:r>
      <w:r>
        <w:rPr>
          <w:rFonts w:hint="eastAsia"/>
          <w:sz w:val="24"/>
        </w:rPr>
        <w:t>，</w:t>
      </w:r>
      <w:r>
        <w:rPr>
          <w:sz w:val="24"/>
        </w:rPr>
        <w:t>届时请参加投标的代表出席开标仪式。</w:t>
      </w:r>
    </w:p>
    <w:tbl>
      <w:tblPr>
        <w:tblStyle w:val="6"/>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66"/>
        <w:gridCol w:w="1714"/>
        <w:gridCol w:w="1226"/>
        <w:gridCol w:w="3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6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sz w:val="24"/>
              </w:rPr>
            </w:pPr>
            <w:r>
              <w:rPr>
                <w:sz w:val="24"/>
              </w:rPr>
              <w:t>招标机构</w:t>
            </w:r>
          </w:p>
        </w:tc>
        <w:tc>
          <w:tcPr>
            <w:tcW w:w="685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sz w:val="24"/>
              </w:rPr>
            </w:pPr>
            <w:r>
              <w:rPr>
                <w:sz w:val="24"/>
              </w:rPr>
              <w:t>西北（</w:t>
            </w:r>
            <w:r>
              <w:rPr>
                <w:rFonts w:hint="eastAsia"/>
                <w:sz w:val="24"/>
              </w:rPr>
              <w:t>陕</w:t>
            </w:r>
            <w:r>
              <w:rPr>
                <w:sz w:val="24"/>
              </w:rPr>
              <w:t>西）国际招标</w:t>
            </w:r>
            <w:r>
              <w:rPr>
                <w:rFonts w:hint="eastAsia"/>
                <w:sz w:val="24"/>
              </w:rPr>
              <w:t>有限</w:t>
            </w:r>
            <w:r>
              <w:rPr>
                <w:sz w:val="24"/>
              </w:rPr>
              <w:t>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6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sz w:val="24"/>
              </w:rPr>
            </w:pPr>
            <w:r>
              <w:rPr>
                <w:rFonts w:hint="eastAsia" w:ascii="宋体" w:hAnsi="宋体"/>
                <w:bCs/>
                <w:color w:val="000000"/>
                <w:sz w:val="24"/>
              </w:rPr>
              <w:t>执行部门</w:t>
            </w:r>
            <w:r>
              <w:rPr>
                <w:rFonts w:hint="eastAsia"/>
                <w:sz w:val="24"/>
              </w:rPr>
              <w:t xml:space="preserve"> </w:t>
            </w:r>
          </w:p>
        </w:tc>
        <w:tc>
          <w:tcPr>
            <w:tcW w:w="685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sz w:val="24"/>
              </w:rPr>
            </w:pPr>
            <w:r>
              <w:rPr>
                <w:rFonts w:hint="eastAsia" w:ascii="宋体" w:hAnsi="宋体"/>
                <w:bCs/>
                <w:color w:val="000000"/>
                <w:sz w:val="24"/>
              </w:rPr>
              <w:t>西北（陕西）国际招标有限公司设备部招标四处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trPr>
        <w:tc>
          <w:tcPr>
            <w:tcW w:w="166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rPr>
                <w:sz w:val="24"/>
              </w:rPr>
            </w:pPr>
            <w:r>
              <w:rPr>
                <w:sz w:val="24"/>
              </w:rPr>
              <w:t>银</w:t>
            </w:r>
            <w:r>
              <w:rPr>
                <w:rFonts w:hint="eastAsia"/>
                <w:sz w:val="24"/>
              </w:rPr>
              <w:t xml:space="preserve">  </w:t>
            </w:r>
            <w:r>
              <w:rPr>
                <w:sz w:val="24"/>
              </w:rPr>
              <w:t xml:space="preserve"> 行</w:t>
            </w:r>
          </w:p>
        </w:tc>
        <w:tc>
          <w:tcPr>
            <w:tcW w:w="171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rPr>
                <w:sz w:val="24"/>
              </w:rPr>
            </w:pPr>
            <w:r>
              <w:rPr>
                <w:sz w:val="24"/>
              </w:rPr>
              <w:t>人民币账户</w:t>
            </w:r>
          </w:p>
        </w:tc>
        <w:tc>
          <w:tcPr>
            <w:tcW w:w="122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sz w:val="24"/>
              </w:rPr>
            </w:pPr>
            <w:r>
              <w:rPr>
                <w:sz w:val="24"/>
              </w:rPr>
              <w:t>开户行</w:t>
            </w:r>
          </w:p>
        </w:tc>
        <w:tc>
          <w:tcPr>
            <w:tcW w:w="39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sz w:val="24"/>
              </w:rPr>
            </w:pPr>
            <w:r>
              <w:rPr>
                <w:rFonts w:hint="eastAsia"/>
                <w:sz w:val="24"/>
              </w:rPr>
              <w:t>交通银行西安长安大学支行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trPr>
        <w:tc>
          <w:tcPr>
            <w:tcW w:w="16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sz w:val="24"/>
              </w:rPr>
            </w:pPr>
          </w:p>
        </w:tc>
        <w:tc>
          <w:tcPr>
            <w:tcW w:w="17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sz w:val="24"/>
              </w:rPr>
            </w:pPr>
          </w:p>
        </w:tc>
        <w:tc>
          <w:tcPr>
            <w:tcW w:w="122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sz w:val="24"/>
              </w:rPr>
            </w:pPr>
            <w:r>
              <w:rPr>
                <w:sz w:val="24"/>
              </w:rPr>
              <w:t>账  户</w:t>
            </w:r>
          </w:p>
        </w:tc>
        <w:tc>
          <w:tcPr>
            <w:tcW w:w="39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sz w:val="24"/>
              </w:rPr>
            </w:pPr>
            <w:r>
              <w:rPr>
                <w:rFonts w:hint="eastAsia"/>
                <w:sz w:val="24"/>
              </w:rPr>
              <w:t>611301151018010003843</w:t>
            </w:r>
          </w:p>
        </w:tc>
      </w:tr>
    </w:tbl>
    <w:p>
      <w:pPr>
        <w:rPr>
          <w:rFonts w:hint="eastAsia"/>
        </w:rPr>
      </w:pPr>
    </w:p>
    <w:p>
      <w:pPr>
        <w:jc w:val="center"/>
        <w:rPr>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2374"/>
    <w:rsid w:val="002F0931"/>
    <w:rsid w:val="00F92374"/>
    <w:rsid w:val="2B3276F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uiPriority w:val="99"/>
    <w:pPr>
      <w:spacing w:afterLines="50" w:line="360" w:lineRule="exact"/>
      <w:ind w:firstLine="480" w:firstLineChars="200"/>
    </w:pPr>
    <w:rPr>
      <w:rFonts w:ascii="宋体" w:hAnsi="宋体"/>
      <w:sz w:val="24"/>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120</Words>
  <Characters>685</Characters>
  <Lines>5</Lines>
  <Paragraphs>1</Paragraphs>
  <ScaleCrop>false</ScaleCrop>
  <LinksUpToDate>false</LinksUpToDate>
  <CharactersWithSpaces>804</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2017-03-10T02:59:00Z</dcterms:created>
  <dc:creator>dreamsummit</dc:creator>
  <cp:lastModifiedBy>吴凡</cp:lastModifiedBy>
  <dcterms:modified xsi:type="dcterms:W3CDTF">2017-03-20T06:03:58Z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