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765"/>
          <w:tab w:val="left" w:pos="3600"/>
        </w:tabs>
        <w:spacing w:line="360" w:lineRule="auto"/>
        <w:jc w:val="center"/>
        <w:rPr>
          <w:b/>
          <w:color w:val="000000"/>
          <w:sz w:val="52"/>
          <w:szCs w:val="52"/>
        </w:rPr>
      </w:pPr>
      <w:r>
        <w:rPr>
          <w:rFonts w:hint="eastAsia"/>
          <w:b/>
          <w:color w:val="000000"/>
          <w:sz w:val="52"/>
          <w:szCs w:val="52"/>
        </w:rPr>
        <w:t>招 标 公 告</w:t>
      </w:r>
    </w:p>
    <w:p>
      <w:pPr>
        <w:spacing w:line="500" w:lineRule="exact"/>
        <w:rPr>
          <w:rFonts w:ascii="宋体" w:hAnsi="宋体"/>
          <w:bCs/>
          <w:iCs/>
          <w:color w:val="000000"/>
          <w:sz w:val="32"/>
          <w:szCs w:val="32"/>
        </w:rPr>
      </w:pPr>
      <w:r>
        <w:rPr>
          <w:rFonts w:hint="eastAsia" w:ascii="宋体" w:hAnsi="宋体"/>
          <w:color w:val="000000"/>
          <w:szCs w:val="21"/>
        </w:rPr>
        <w:t xml:space="preserve">       </w:t>
      </w:r>
      <w:r>
        <w:rPr>
          <w:rFonts w:hint="eastAsia" w:ascii="宋体" w:hAnsi="宋体"/>
          <w:bCs/>
          <w:iCs/>
          <w:color w:val="000000"/>
          <w:sz w:val="32"/>
          <w:szCs w:val="32"/>
        </w:rPr>
        <w:t>河南省机电设备国际招标有限公司受中央军委训练管理部郑州第一离职干部休养所的委托，就该单位综合整治工程加装电梯项目进行国内公开招标，项目已具备招标条件，现欢迎国内具备相关资质、有良好商业信誉和实力的企业参加投标。</w:t>
      </w:r>
    </w:p>
    <w:p>
      <w:pPr>
        <w:spacing w:line="500" w:lineRule="exact"/>
        <w:rPr>
          <w:rFonts w:ascii="宋体" w:hAnsi="宋体"/>
          <w:b/>
          <w:bCs/>
          <w:iCs/>
          <w:color w:val="000000"/>
          <w:sz w:val="32"/>
          <w:szCs w:val="32"/>
        </w:rPr>
      </w:pPr>
      <w:r>
        <w:rPr>
          <w:rFonts w:hint="eastAsia" w:ascii="宋体" w:hAnsi="宋体"/>
          <w:b/>
          <w:bCs/>
          <w:iCs/>
          <w:color w:val="000000"/>
          <w:sz w:val="32"/>
          <w:szCs w:val="32"/>
        </w:rPr>
        <w:t>一、项目的概况与招标范围：</w:t>
      </w:r>
    </w:p>
    <w:p>
      <w:pPr>
        <w:spacing w:line="500" w:lineRule="exact"/>
        <w:ind w:firstLine="320" w:firstLineChars="100"/>
        <w:rPr>
          <w:rFonts w:ascii="宋体" w:hAnsi="宋体"/>
          <w:bCs/>
          <w:iCs/>
          <w:color w:val="000000"/>
          <w:sz w:val="32"/>
          <w:szCs w:val="32"/>
        </w:rPr>
      </w:pPr>
      <w:r>
        <w:rPr>
          <w:rFonts w:hint="eastAsia" w:ascii="宋体" w:hAnsi="宋体"/>
          <w:bCs/>
          <w:iCs/>
          <w:color w:val="000000"/>
          <w:sz w:val="32"/>
          <w:szCs w:val="32"/>
        </w:rPr>
        <w:t>1、项目名称：中央军委训练管理部郑州第一离职干部休养所综合整治工程加装电梯项目（二标段）（电梯设备采购与安装）</w:t>
      </w:r>
    </w:p>
    <w:p>
      <w:pPr>
        <w:spacing w:line="500" w:lineRule="exact"/>
        <w:ind w:firstLine="320" w:firstLineChars="100"/>
        <w:rPr>
          <w:rFonts w:ascii="宋体" w:hAnsi="宋体"/>
          <w:bCs/>
          <w:iCs/>
          <w:color w:val="000000"/>
          <w:sz w:val="32"/>
          <w:szCs w:val="32"/>
        </w:rPr>
      </w:pPr>
      <w:r>
        <w:rPr>
          <w:rFonts w:hint="eastAsia" w:ascii="宋体" w:hAnsi="宋体"/>
          <w:bCs/>
          <w:iCs/>
          <w:color w:val="000000"/>
          <w:sz w:val="32"/>
          <w:szCs w:val="32"/>
        </w:rPr>
        <w:t>2、招标编号：</w:t>
      </w:r>
      <w:r>
        <w:rPr>
          <w:rFonts w:ascii="宋体" w:hAnsi="宋体"/>
          <w:bCs/>
          <w:iCs/>
          <w:color w:val="000000"/>
          <w:sz w:val="32"/>
          <w:szCs w:val="32"/>
        </w:rPr>
        <w:t>0635</w:t>
      </w:r>
      <w:r>
        <w:rPr>
          <w:rFonts w:hint="eastAsia" w:ascii="宋体" w:hAnsi="宋体"/>
          <w:bCs/>
          <w:iCs/>
          <w:color w:val="000000"/>
          <w:sz w:val="32"/>
          <w:szCs w:val="32"/>
        </w:rPr>
        <w:t>-</w:t>
      </w:r>
      <w:r>
        <w:rPr>
          <w:rFonts w:ascii="宋体" w:hAnsi="宋体"/>
          <w:bCs/>
          <w:iCs/>
          <w:color w:val="000000"/>
          <w:sz w:val="32"/>
          <w:szCs w:val="32"/>
        </w:rPr>
        <w:t>1708N001</w:t>
      </w:r>
    </w:p>
    <w:p>
      <w:pPr>
        <w:spacing w:line="500" w:lineRule="exact"/>
        <w:ind w:firstLine="320" w:firstLineChars="100"/>
        <w:rPr>
          <w:rFonts w:ascii="宋体" w:hAnsi="宋体"/>
          <w:bCs/>
          <w:iCs/>
          <w:color w:val="000000"/>
          <w:sz w:val="32"/>
          <w:szCs w:val="32"/>
        </w:rPr>
      </w:pPr>
      <w:r>
        <w:rPr>
          <w:rFonts w:hint="eastAsia" w:ascii="宋体" w:hAnsi="宋体"/>
          <w:bCs/>
          <w:iCs/>
          <w:color w:val="000000"/>
          <w:sz w:val="32"/>
          <w:szCs w:val="32"/>
        </w:rPr>
        <w:t>3、招标范围：共6部（3</w:t>
      </w:r>
      <w:r>
        <w:rPr>
          <w:rFonts w:ascii="宋体" w:hAnsi="宋体"/>
          <w:bCs/>
          <w:iCs/>
          <w:color w:val="000000"/>
          <w:sz w:val="32"/>
          <w:szCs w:val="32"/>
        </w:rPr>
        <w:t>×</w:t>
      </w:r>
      <w:r>
        <w:rPr>
          <w:rFonts w:hint="eastAsia" w:ascii="宋体" w:hAnsi="宋体"/>
          <w:bCs/>
          <w:iCs/>
          <w:color w:val="000000"/>
          <w:sz w:val="32"/>
          <w:szCs w:val="32"/>
        </w:rPr>
        <w:t>3站）加装电梯设备采购与安装；本招标文件要求全部图纸及工程量清单范围内的所有内容</w:t>
      </w:r>
    </w:p>
    <w:p>
      <w:pPr>
        <w:spacing w:line="500" w:lineRule="exact"/>
        <w:ind w:firstLine="320" w:firstLineChars="100"/>
        <w:rPr>
          <w:rFonts w:ascii="宋体" w:hAnsi="宋体"/>
          <w:bCs/>
          <w:iCs/>
          <w:color w:val="000000"/>
          <w:sz w:val="32"/>
          <w:szCs w:val="32"/>
        </w:rPr>
      </w:pPr>
      <w:r>
        <w:rPr>
          <w:rFonts w:hint="eastAsia" w:ascii="宋体" w:hAnsi="宋体"/>
          <w:bCs/>
          <w:iCs/>
          <w:color w:val="000000"/>
          <w:sz w:val="32"/>
          <w:szCs w:val="32"/>
        </w:rPr>
        <w:t>4、标段划分：二个标段（一标段：加装电梯外挂钢结构施工；二标段：电梯设备采购与安装）</w:t>
      </w:r>
    </w:p>
    <w:p>
      <w:pPr>
        <w:spacing w:line="500" w:lineRule="exact"/>
        <w:ind w:firstLine="320" w:firstLineChars="100"/>
        <w:rPr>
          <w:rFonts w:ascii="宋体" w:hAnsi="宋体"/>
          <w:bCs/>
          <w:iCs/>
          <w:color w:val="000000"/>
          <w:sz w:val="32"/>
          <w:szCs w:val="32"/>
        </w:rPr>
      </w:pPr>
      <w:r>
        <w:rPr>
          <w:rFonts w:hint="eastAsia" w:ascii="宋体" w:hAnsi="宋体"/>
          <w:bCs/>
          <w:iCs/>
          <w:color w:val="000000"/>
          <w:sz w:val="32"/>
          <w:szCs w:val="32"/>
        </w:rPr>
        <w:t>5、资金来源和落实情况：上级拨款，资金已落实。</w:t>
      </w:r>
    </w:p>
    <w:p>
      <w:pPr>
        <w:spacing w:line="500" w:lineRule="exact"/>
        <w:ind w:firstLine="320" w:firstLineChars="100"/>
        <w:rPr>
          <w:rFonts w:ascii="宋体" w:hAnsi="宋体"/>
          <w:bCs/>
          <w:iCs/>
          <w:color w:val="000000"/>
          <w:sz w:val="32"/>
          <w:szCs w:val="32"/>
        </w:rPr>
      </w:pPr>
      <w:r>
        <w:rPr>
          <w:rFonts w:hint="eastAsia" w:ascii="宋体" w:hAnsi="宋体"/>
          <w:bCs/>
          <w:iCs/>
          <w:color w:val="000000"/>
          <w:sz w:val="32"/>
          <w:szCs w:val="32"/>
        </w:rPr>
        <w:t>6、工程建设地点：郑州市建设路与嵩山路向东100米路北。</w:t>
      </w:r>
    </w:p>
    <w:p>
      <w:pPr>
        <w:spacing w:line="500" w:lineRule="exact"/>
        <w:ind w:firstLine="320" w:firstLineChars="100"/>
        <w:rPr>
          <w:rFonts w:ascii="宋体" w:hAnsi="宋体"/>
          <w:bCs/>
          <w:iCs/>
          <w:color w:val="000000"/>
          <w:sz w:val="32"/>
          <w:szCs w:val="32"/>
        </w:rPr>
      </w:pPr>
      <w:r>
        <w:rPr>
          <w:rFonts w:hint="eastAsia" w:ascii="宋体" w:hAnsi="宋体"/>
          <w:bCs/>
          <w:iCs/>
          <w:color w:val="000000"/>
          <w:sz w:val="32"/>
          <w:szCs w:val="32"/>
        </w:rPr>
        <w:t>7、工期要求：</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供货、安装合同签订之日起30日历天设备到施工现场，设备进场后30日历天完成安装、调试、验收合格并交付使用（有关质量检验部门颁发安全检验合格证）</w:t>
      </w:r>
    </w:p>
    <w:p>
      <w:pPr>
        <w:spacing w:line="500" w:lineRule="exact"/>
        <w:rPr>
          <w:rFonts w:ascii="宋体" w:hAnsi="宋体"/>
          <w:bCs/>
          <w:iCs/>
          <w:color w:val="000000"/>
          <w:sz w:val="32"/>
          <w:szCs w:val="32"/>
        </w:rPr>
      </w:pPr>
      <w:r>
        <w:rPr>
          <w:rFonts w:hint="eastAsia" w:ascii="宋体" w:hAnsi="宋体"/>
          <w:bCs/>
          <w:iCs/>
          <w:color w:val="000000"/>
          <w:sz w:val="32"/>
          <w:szCs w:val="32"/>
        </w:rPr>
        <w:t>8、质量要求：国家质量合格标准。</w:t>
      </w:r>
    </w:p>
    <w:p>
      <w:pPr>
        <w:spacing w:line="500" w:lineRule="exact"/>
        <w:rPr>
          <w:rFonts w:ascii="宋体" w:hAnsi="宋体"/>
          <w:b/>
          <w:bCs/>
          <w:iCs/>
          <w:color w:val="000000"/>
          <w:sz w:val="32"/>
          <w:szCs w:val="32"/>
        </w:rPr>
      </w:pPr>
      <w:r>
        <w:rPr>
          <w:rFonts w:hint="eastAsia" w:ascii="宋体" w:hAnsi="宋体"/>
          <w:b/>
          <w:bCs/>
          <w:iCs/>
          <w:color w:val="000000"/>
          <w:sz w:val="32"/>
          <w:szCs w:val="32"/>
        </w:rPr>
        <w:t>二、对投标人资格要求：</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2.1.投标人具有独立法人资格及符合政府采购法第二十二条规定，具有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 xml:space="preserve">2.2投标人可以是电梯制造商或电梯安装专业承包资质的代理商；制造商：须具备特种设备制造许可证（电梯）及特种设备制造许可明细表（曳引式客梯A级）；具备中华人民共和国特种设备安装改造维修许可证（电梯）（A级及以上）；代理商：须具备中华人民共和国特种设备安装改造维修许可证（电梯）（安装、改造、修理B级及以上），并具有电梯制造厂家对该项目的唯一专项授权书售后服务承诺，授权合法有效，内容清晰明确，不接受同一品牌电梯制造厂家同时授权两家及以上投标人参于投标； </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 xml:space="preserve">2.3投标人须出具检察机关开具的《行贿犯罪档案查询结果告知函》，查询对象包括企业、法定代表人、项目经理、委托代理人； </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2.4投标人拟派的项目经理需具有机电类高级工程师职称证；并在本单位签订正式劳动合同和公司为其缴纳的社会保险证明（单位所在地社保部门出具）；</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2.5本次招标不接受联合体投标，不接受分包和转包。</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2.6资格审查方式：资格后审。</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2.7凡具备上述规定的资格条件供应商，有承担本工程项目建设的能力的企业，均可参加本工程项目的投标，但有不良记录除外。</w:t>
      </w:r>
    </w:p>
    <w:p>
      <w:pPr>
        <w:spacing w:line="500" w:lineRule="exact"/>
        <w:rPr>
          <w:rFonts w:ascii="宋体" w:hAnsi="宋体"/>
          <w:b/>
          <w:bCs/>
          <w:iCs/>
          <w:color w:val="000000"/>
          <w:sz w:val="32"/>
          <w:szCs w:val="32"/>
        </w:rPr>
      </w:pPr>
      <w:r>
        <w:rPr>
          <w:rFonts w:hint="eastAsia" w:ascii="宋体" w:hAnsi="宋体"/>
          <w:b/>
          <w:bCs/>
          <w:iCs/>
          <w:color w:val="000000"/>
          <w:sz w:val="32"/>
          <w:szCs w:val="32"/>
        </w:rPr>
        <w:t>三、招标文件发售信息：</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1、招标文件发售时间：自2017年04月21日至2017年04月2</w:t>
      </w:r>
      <w:r>
        <w:rPr>
          <w:rFonts w:hint="eastAsia" w:ascii="宋体" w:hAnsi="宋体"/>
          <w:bCs/>
          <w:iCs/>
          <w:color w:val="000000"/>
          <w:sz w:val="32"/>
          <w:szCs w:val="32"/>
          <w:lang w:val="en-US" w:eastAsia="zh-CN"/>
        </w:rPr>
        <w:t>8</w:t>
      </w:r>
      <w:bookmarkStart w:id="0" w:name="_GoBack"/>
      <w:bookmarkEnd w:id="0"/>
      <w:r>
        <w:rPr>
          <w:rFonts w:hint="eastAsia" w:ascii="宋体" w:hAnsi="宋体"/>
          <w:bCs/>
          <w:iCs/>
          <w:color w:val="000000"/>
          <w:sz w:val="32"/>
          <w:szCs w:val="32"/>
        </w:rPr>
        <w:t xml:space="preserve">日，上午08：30-12：00下午14：30-17：00（国家法定节假日除外） </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 xml:space="preserve">2、招标文件发售地点：郑州市东明路与红旗路交叉口向北50米路东金成大厦B座10楼河南省机电设备国际招标有限公司招标八部 </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3、招标文件出售方式：现场购买。</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4、招标文件售价：600元/份，售后不退，图纸另计。</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5、购买招标文件时所需资料：</w:t>
      </w:r>
    </w:p>
    <w:p>
      <w:pPr>
        <w:spacing w:line="500" w:lineRule="exact"/>
        <w:ind w:firstLine="640" w:firstLineChars="200"/>
        <w:rPr>
          <w:rFonts w:ascii="宋体" w:hAnsi="宋体"/>
          <w:bCs/>
          <w:iCs/>
          <w:color w:val="000000"/>
          <w:sz w:val="32"/>
          <w:szCs w:val="32"/>
        </w:rPr>
      </w:pPr>
      <w:r>
        <w:rPr>
          <w:rFonts w:hint="eastAsia" w:ascii="宋体" w:hAnsi="宋体"/>
          <w:bCs/>
          <w:iCs/>
          <w:color w:val="000000"/>
          <w:sz w:val="32"/>
          <w:szCs w:val="32"/>
        </w:rPr>
        <w:t>购买招标文件时请携带：法定代表人授权委托书原件、被授权人身份证；投标人的营业执照、相关资质证书、安全生产许可证；项目经理职称证证和劳动合同、社保证明；电梯制造厂家对该项目的唯一专项授权书和售后服务承诺原件；行贿犯罪档案结果告知函。</w:t>
      </w:r>
    </w:p>
    <w:p>
      <w:pPr>
        <w:tabs>
          <w:tab w:val="left" w:pos="540"/>
        </w:tabs>
        <w:spacing w:line="500" w:lineRule="exact"/>
        <w:rPr>
          <w:rFonts w:ascii="宋体" w:hAnsi="宋体"/>
          <w:bCs/>
          <w:iCs/>
          <w:color w:val="000000"/>
          <w:sz w:val="32"/>
          <w:szCs w:val="32"/>
        </w:rPr>
      </w:pPr>
      <w:r>
        <w:rPr>
          <w:rFonts w:hint="eastAsia" w:ascii="宋体" w:hAnsi="宋体"/>
          <w:bCs/>
          <w:iCs/>
          <w:color w:val="000000"/>
          <w:sz w:val="32"/>
          <w:szCs w:val="32"/>
        </w:rPr>
        <w:t xml:space="preserve">注：（以上证件购买招标文件时验原件留加盖单位公章的复印件二套，所带证件复印件需注明日期和与原件一致等字样并加盖单位公章）。 </w:t>
      </w:r>
    </w:p>
    <w:p>
      <w:pPr>
        <w:tabs>
          <w:tab w:val="left" w:pos="540"/>
        </w:tabs>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6、购买招标文件的投标人少于5家时重新招标。</w:t>
      </w:r>
    </w:p>
    <w:p>
      <w:pPr>
        <w:spacing w:line="500" w:lineRule="exact"/>
        <w:rPr>
          <w:rFonts w:ascii="宋体" w:hAnsi="宋体"/>
          <w:bCs/>
          <w:iCs/>
          <w:color w:val="000000"/>
          <w:sz w:val="32"/>
          <w:szCs w:val="32"/>
        </w:rPr>
      </w:pPr>
      <w:r>
        <w:rPr>
          <w:rFonts w:hint="eastAsia" w:ascii="宋体" w:hAnsi="宋体"/>
          <w:bCs/>
          <w:iCs/>
          <w:color w:val="000000"/>
          <w:sz w:val="32"/>
          <w:szCs w:val="32"/>
        </w:rPr>
        <w:t xml:space="preserve">四、投标文件接收截止时间、地点及开标时间：   </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4.1投标文件接收截止时间：2017年05月11日</w:t>
      </w:r>
      <w:r>
        <w:rPr>
          <w:rFonts w:hint="eastAsia" w:ascii="宋体" w:hAnsi="宋体"/>
          <w:bCs/>
          <w:iCs/>
          <w:color w:val="000000"/>
          <w:kern w:val="0"/>
          <w:sz w:val="32"/>
          <w:szCs w:val="32"/>
        </w:rPr>
        <w:t>下午14：00</w:t>
      </w:r>
      <w:r>
        <w:rPr>
          <w:rFonts w:hint="eastAsia" w:ascii="宋体" w:hAnsi="宋体"/>
          <w:bCs/>
          <w:iCs/>
          <w:color w:val="000000"/>
          <w:sz w:val="32"/>
          <w:szCs w:val="32"/>
        </w:rPr>
        <w:t>（北京时间）；</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4.2开标时间：2017年05月11日</w:t>
      </w:r>
      <w:r>
        <w:rPr>
          <w:rFonts w:hint="eastAsia" w:ascii="宋体" w:hAnsi="宋体"/>
          <w:bCs/>
          <w:iCs/>
          <w:color w:val="000000"/>
          <w:kern w:val="0"/>
          <w:sz w:val="32"/>
          <w:szCs w:val="32"/>
        </w:rPr>
        <w:t>下午14：00</w:t>
      </w:r>
      <w:r>
        <w:rPr>
          <w:rFonts w:hint="eastAsia" w:ascii="宋体" w:hAnsi="宋体"/>
          <w:bCs/>
          <w:iCs/>
          <w:color w:val="000000"/>
          <w:sz w:val="32"/>
          <w:szCs w:val="32"/>
        </w:rPr>
        <w:t>（北京时间）。</w:t>
      </w:r>
    </w:p>
    <w:p>
      <w:pPr>
        <w:spacing w:line="500" w:lineRule="exact"/>
        <w:ind w:firstLine="480" w:firstLineChars="150"/>
        <w:rPr>
          <w:rFonts w:ascii="宋体" w:hAnsi="宋体"/>
          <w:bCs/>
          <w:iCs/>
          <w:color w:val="000000"/>
          <w:sz w:val="32"/>
          <w:szCs w:val="32"/>
        </w:rPr>
      </w:pPr>
      <w:r>
        <w:rPr>
          <w:rFonts w:hint="eastAsia" w:ascii="宋体" w:hAnsi="宋体"/>
          <w:bCs/>
          <w:iCs/>
          <w:color w:val="000000"/>
          <w:sz w:val="32"/>
          <w:szCs w:val="32"/>
        </w:rPr>
        <w:t>4.3投标文件接收及开标地点：郑州市东明路与红旗路交叉口向北50米路东金成大厦B座11楼河南省机电设备国际招标有限公司第一会议室。</w:t>
      </w:r>
    </w:p>
    <w:p>
      <w:pPr>
        <w:spacing w:line="500" w:lineRule="exact"/>
        <w:rPr>
          <w:rFonts w:ascii="宋体" w:hAnsi="宋体"/>
          <w:bCs/>
          <w:iCs/>
          <w:color w:val="000000"/>
          <w:sz w:val="32"/>
          <w:szCs w:val="32"/>
        </w:rPr>
      </w:pPr>
      <w:r>
        <w:rPr>
          <w:rFonts w:hint="eastAsia" w:ascii="宋体" w:hAnsi="宋体"/>
          <w:bCs/>
          <w:iCs/>
          <w:color w:val="000000"/>
          <w:sz w:val="32"/>
          <w:szCs w:val="32"/>
        </w:rPr>
        <w:t>五、发布公告的媒介：</w:t>
      </w:r>
    </w:p>
    <w:p>
      <w:pPr>
        <w:spacing w:line="500" w:lineRule="exact"/>
        <w:ind w:firstLine="640" w:firstLineChars="200"/>
        <w:rPr>
          <w:rFonts w:ascii="宋体" w:hAnsi="宋体"/>
          <w:bCs/>
          <w:iCs/>
          <w:color w:val="000000"/>
          <w:sz w:val="32"/>
          <w:szCs w:val="32"/>
        </w:rPr>
      </w:pPr>
      <w:r>
        <w:rPr>
          <w:rFonts w:hint="eastAsia" w:ascii="宋体" w:hAnsi="宋体"/>
          <w:bCs/>
          <w:iCs/>
          <w:color w:val="000000"/>
          <w:sz w:val="32"/>
          <w:szCs w:val="32"/>
        </w:rPr>
        <w:t>本次招标公告在《中国采购与招标网》、《河南招标采购综合网》、《河南省政府采购网》同时发布。</w:t>
      </w:r>
    </w:p>
    <w:p>
      <w:pPr>
        <w:spacing w:line="500" w:lineRule="exact"/>
        <w:rPr>
          <w:rFonts w:ascii="宋体" w:hAnsi="宋体"/>
          <w:bCs/>
          <w:iCs/>
          <w:color w:val="000000"/>
          <w:sz w:val="32"/>
          <w:szCs w:val="32"/>
        </w:rPr>
      </w:pPr>
      <w:r>
        <w:rPr>
          <w:rFonts w:hint="eastAsia" w:ascii="宋体" w:hAnsi="宋体"/>
          <w:bCs/>
          <w:iCs/>
          <w:color w:val="000000"/>
          <w:sz w:val="32"/>
          <w:szCs w:val="32"/>
        </w:rPr>
        <w:t>六、本次招标联系事项：</w:t>
      </w:r>
    </w:p>
    <w:p>
      <w:pPr>
        <w:spacing w:line="500" w:lineRule="exact"/>
        <w:rPr>
          <w:rFonts w:ascii="宋体" w:hAnsi="宋体"/>
          <w:bCs/>
          <w:iCs/>
          <w:color w:val="000000"/>
          <w:sz w:val="32"/>
          <w:szCs w:val="32"/>
        </w:rPr>
      </w:pPr>
      <w:r>
        <w:rPr>
          <w:rFonts w:hint="eastAsia" w:ascii="宋体" w:hAnsi="宋体"/>
          <w:bCs/>
          <w:iCs/>
          <w:color w:val="000000"/>
          <w:sz w:val="32"/>
          <w:szCs w:val="32"/>
        </w:rPr>
        <w:t>招标人名称：中央军委训练管理部郑州第一离职干部休养所</w:t>
      </w:r>
    </w:p>
    <w:p>
      <w:pPr>
        <w:spacing w:line="500" w:lineRule="exact"/>
        <w:rPr>
          <w:rFonts w:ascii="宋体" w:hAnsi="宋体"/>
          <w:bCs/>
          <w:iCs/>
          <w:color w:val="000000"/>
          <w:sz w:val="32"/>
          <w:szCs w:val="32"/>
        </w:rPr>
      </w:pPr>
      <w:r>
        <w:rPr>
          <w:rFonts w:hint="eastAsia" w:ascii="宋体" w:hAnsi="宋体"/>
          <w:bCs/>
          <w:iCs/>
          <w:color w:val="000000"/>
          <w:sz w:val="32"/>
          <w:szCs w:val="32"/>
        </w:rPr>
        <w:t>招标人地址: 郑州市建设路与嵩山路向东100米路北</w:t>
      </w:r>
    </w:p>
    <w:p>
      <w:pPr>
        <w:spacing w:line="500" w:lineRule="exact"/>
        <w:rPr>
          <w:rFonts w:ascii="宋体" w:hAnsi="宋体"/>
          <w:bCs/>
          <w:iCs/>
          <w:color w:val="000000"/>
          <w:sz w:val="32"/>
          <w:szCs w:val="32"/>
        </w:rPr>
      </w:pPr>
      <w:r>
        <w:rPr>
          <w:rFonts w:hint="eastAsia" w:ascii="宋体" w:hAnsi="宋体"/>
          <w:bCs/>
          <w:iCs/>
          <w:color w:val="000000"/>
          <w:sz w:val="32"/>
          <w:szCs w:val="32"/>
        </w:rPr>
        <w:t>联  系  人: 刘先生</w:t>
      </w:r>
    </w:p>
    <w:p>
      <w:pPr>
        <w:spacing w:line="500" w:lineRule="exact"/>
        <w:rPr>
          <w:rFonts w:ascii="宋体" w:hAnsi="宋体"/>
          <w:bCs/>
          <w:iCs/>
          <w:color w:val="000000"/>
          <w:sz w:val="32"/>
          <w:szCs w:val="32"/>
        </w:rPr>
      </w:pPr>
      <w:r>
        <w:rPr>
          <w:rFonts w:hint="eastAsia" w:ascii="宋体" w:hAnsi="宋体"/>
          <w:bCs/>
          <w:iCs/>
          <w:color w:val="000000"/>
          <w:sz w:val="32"/>
          <w:szCs w:val="32"/>
        </w:rPr>
        <w:t>联系电话:0317-81689788</w:t>
      </w:r>
    </w:p>
    <w:p>
      <w:pPr>
        <w:spacing w:line="500" w:lineRule="exact"/>
        <w:rPr>
          <w:rFonts w:ascii="宋体" w:hAnsi="宋体"/>
          <w:bCs/>
          <w:iCs/>
          <w:color w:val="000000"/>
          <w:sz w:val="32"/>
          <w:szCs w:val="32"/>
        </w:rPr>
      </w:pPr>
      <w:r>
        <w:rPr>
          <w:rFonts w:hint="eastAsia" w:ascii="宋体" w:hAnsi="宋体"/>
          <w:bCs/>
          <w:iCs/>
          <w:color w:val="000000"/>
          <w:sz w:val="32"/>
          <w:szCs w:val="32"/>
        </w:rPr>
        <w:t>代理机构：河南省机电设备国际招标有限公司</w:t>
      </w:r>
    </w:p>
    <w:p>
      <w:pPr>
        <w:spacing w:line="500" w:lineRule="exact"/>
        <w:rPr>
          <w:rFonts w:ascii="宋体" w:hAnsi="宋体"/>
          <w:bCs/>
          <w:iCs/>
          <w:color w:val="000000"/>
          <w:sz w:val="32"/>
          <w:szCs w:val="32"/>
        </w:rPr>
      </w:pPr>
      <w:r>
        <w:rPr>
          <w:rFonts w:hint="eastAsia" w:ascii="宋体" w:hAnsi="宋体"/>
          <w:bCs/>
          <w:iCs/>
          <w:color w:val="000000"/>
          <w:sz w:val="32"/>
          <w:szCs w:val="32"/>
        </w:rPr>
        <w:t>地    址：河南省郑州市东明路187号金成大厦B座9-11层</w:t>
      </w:r>
    </w:p>
    <w:p>
      <w:pPr>
        <w:spacing w:line="500" w:lineRule="exact"/>
        <w:rPr>
          <w:rFonts w:ascii="宋体" w:hAnsi="宋体"/>
          <w:bCs/>
          <w:iCs/>
          <w:color w:val="000000"/>
          <w:sz w:val="32"/>
          <w:szCs w:val="32"/>
        </w:rPr>
      </w:pPr>
      <w:r>
        <w:rPr>
          <w:rFonts w:hint="eastAsia" w:ascii="宋体" w:hAnsi="宋体"/>
          <w:bCs/>
          <w:iCs/>
          <w:color w:val="000000"/>
          <w:sz w:val="32"/>
          <w:szCs w:val="32"/>
        </w:rPr>
        <w:t>联 系 人：柯先生  黄女士</w:t>
      </w:r>
    </w:p>
    <w:p>
      <w:pPr>
        <w:spacing w:line="500" w:lineRule="exact"/>
        <w:rPr>
          <w:rFonts w:ascii="宋体" w:hAnsi="宋体"/>
          <w:bCs/>
          <w:iCs/>
          <w:color w:val="000000"/>
          <w:sz w:val="32"/>
          <w:szCs w:val="32"/>
        </w:rPr>
      </w:pPr>
      <w:r>
        <w:rPr>
          <w:rFonts w:hint="eastAsia" w:ascii="宋体" w:hAnsi="宋体"/>
          <w:bCs/>
          <w:iCs/>
          <w:color w:val="000000"/>
          <w:sz w:val="32"/>
          <w:szCs w:val="32"/>
        </w:rPr>
        <w:t>联系电话：0371-86185709</w:t>
      </w:r>
    </w:p>
    <w:p>
      <w:pPr>
        <w:spacing w:line="500" w:lineRule="exact"/>
        <w:rPr>
          <w:rFonts w:ascii="宋体" w:hAnsi="宋体"/>
          <w:bCs/>
          <w:iCs/>
          <w:color w:val="000000"/>
          <w:sz w:val="32"/>
          <w:szCs w:val="32"/>
        </w:rPr>
      </w:pPr>
      <w:r>
        <w:rPr>
          <w:rFonts w:hint="eastAsia" w:ascii="宋体" w:hAnsi="宋体"/>
          <w:bCs/>
          <w:iCs/>
          <w:color w:val="000000"/>
          <w:sz w:val="32"/>
          <w:szCs w:val="32"/>
        </w:rPr>
        <w:t>电子信箱：jdgjzb008@163.com</w:t>
      </w:r>
    </w:p>
    <w:p>
      <w:pPr>
        <w:spacing w:line="500" w:lineRule="exact"/>
        <w:rPr>
          <w:rFonts w:ascii="宋体" w:hAnsi="宋体"/>
          <w:bCs/>
          <w:iCs/>
          <w:color w:val="000000"/>
          <w:sz w:val="32"/>
          <w:szCs w:val="32"/>
        </w:rPr>
      </w:pPr>
      <w:r>
        <w:rPr>
          <w:rFonts w:hint="eastAsia" w:ascii="宋体" w:hAnsi="宋体"/>
          <w:bCs/>
          <w:iCs/>
          <w:color w:val="000000"/>
          <w:sz w:val="32"/>
          <w:szCs w:val="32"/>
        </w:rPr>
        <w:t>传    真：0371-65944075</w:t>
      </w:r>
    </w:p>
    <w:p>
      <w:pPr>
        <w:spacing w:line="500" w:lineRule="exact"/>
        <w:rPr>
          <w:rFonts w:ascii="宋体" w:hAnsi="宋体"/>
          <w:bCs/>
          <w:iCs/>
          <w:color w:val="000000"/>
          <w:sz w:val="32"/>
          <w:szCs w:val="32"/>
        </w:rPr>
      </w:pPr>
      <w:r>
        <w:rPr>
          <w:rFonts w:hint="eastAsia" w:ascii="宋体" w:hAnsi="宋体"/>
          <w:bCs/>
          <w:iCs/>
          <w:color w:val="000000"/>
          <w:sz w:val="32"/>
          <w:szCs w:val="32"/>
        </w:rPr>
        <w:t>开户名称：河南省机电设备国际招标有限公司</w:t>
      </w:r>
    </w:p>
    <w:p>
      <w:pPr>
        <w:spacing w:line="500" w:lineRule="exact"/>
        <w:rPr>
          <w:rFonts w:ascii="宋体" w:hAnsi="宋体"/>
          <w:bCs/>
          <w:iCs/>
          <w:color w:val="000000"/>
          <w:sz w:val="32"/>
          <w:szCs w:val="32"/>
        </w:rPr>
      </w:pPr>
      <w:r>
        <w:rPr>
          <w:rFonts w:hint="eastAsia" w:ascii="宋体" w:hAnsi="宋体"/>
          <w:bCs/>
          <w:iCs/>
          <w:color w:val="000000"/>
          <w:sz w:val="32"/>
          <w:szCs w:val="32"/>
        </w:rPr>
        <w:t>开户账户：建设银行郑州直属支行</w:t>
      </w:r>
    </w:p>
    <w:p>
      <w:pPr>
        <w:spacing w:line="500" w:lineRule="exact"/>
        <w:rPr>
          <w:rFonts w:ascii="宋体" w:hAnsi="宋体"/>
          <w:bCs/>
          <w:iCs/>
          <w:color w:val="000000"/>
          <w:sz w:val="32"/>
          <w:szCs w:val="32"/>
        </w:rPr>
      </w:pPr>
      <w:r>
        <w:rPr>
          <w:rFonts w:hint="eastAsia" w:ascii="宋体" w:hAnsi="宋体"/>
          <w:bCs/>
          <w:iCs/>
          <w:color w:val="000000"/>
          <w:sz w:val="32"/>
          <w:szCs w:val="32"/>
        </w:rPr>
        <w:t>账    号：41001526010059688888</w:t>
      </w:r>
    </w:p>
    <w:p>
      <w:pPr>
        <w:spacing w:line="500" w:lineRule="exact"/>
        <w:rPr>
          <w:rFonts w:ascii="宋体" w:hAnsi="宋体"/>
          <w:bCs/>
          <w:iCs/>
          <w:color w:val="000000"/>
          <w:sz w:val="32"/>
          <w:szCs w:val="32"/>
        </w:rPr>
      </w:pPr>
    </w:p>
    <w:p>
      <w:pPr>
        <w:spacing w:line="500" w:lineRule="exact"/>
        <w:rPr>
          <w:rFonts w:ascii="宋体" w:hAnsi="宋体"/>
          <w:bCs/>
          <w:iCs/>
          <w:color w:val="000000"/>
          <w:sz w:val="32"/>
          <w:szCs w:val="32"/>
        </w:rPr>
      </w:pPr>
    </w:p>
    <w:p>
      <w:pPr>
        <w:spacing w:line="500" w:lineRule="exact"/>
        <w:rPr>
          <w:rFonts w:ascii="宋体" w:hAnsi="宋体"/>
          <w:bCs/>
          <w:iCs/>
          <w:color w:val="000000"/>
          <w:sz w:val="32"/>
          <w:szCs w:val="32"/>
        </w:rPr>
      </w:pPr>
    </w:p>
    <w:p>
      <w:pPr>
        <w:spacing w:line="500" w:lineRule="exact"/>
        <w:rPr>
          <w:rFonts w:ascii="宋体" w:hAnsi="宋体"/>
          <w:bCs/>
          <w:iCs/>
          <w:color w:val="000000"/>
          <w:sz w:val="32"/>
          <w:szCs w:val="32"/>
        </w:rPr>
      </w:pPr>
    </w:p>
    <w:p>
      <w:pPr>
        <w:spacing w:line="500" w:lineRule="exact"/>
        <w:jc w:val="right"/>
        <w:rPr>
          <w:rFonts w:ascii="宋体" w:hAnsi="宋体"/>
          <w:bCs/>
          <w:iCs/>
          <w:color w:val="000000"/>
          <w:sz w:val="32"/>
          <w:szCs w:val="32"/>
        </w:rPr>
      </w:pPr>
      <w:r>
        <w:rPr>
          <w:rFonts w:hint="eastAsia" w:ascii="宋体" w:hAnsi="宋体"/>
          <w:bCs/>
          <w:iCs/>
          <w:color w:val="000000"/>
          <w:sz w:val="32"/>
          <w:szCs w:val="32"/>
        </w:rPr>
        <w:t>中央军委训练管理部郑州第一离职干部休养所</w:t>
      </w:r>
    </w:p>
    <w:p>
      <w:pPr>
        <w:spacing w:line="500" w:lineRule="exact"/>
        <w:jc w:val="right"/>
        <w:rPr>
          <w:rFonts w:ascii="宋体" w:hAnsi="宋体"/>
          <w:bCs/>
          <w:iCs/>
          <w:color w:val="000000"/>
          <w:sz w:val="32"/>
          <w:szCs w:val="32"/>
        </w:rPr>
      </w:pPr>
    </w:p>
    <w:p>
      <w:pPr>
        <w:spacing w:line="500" w:lineRule="exact"/>
        <w:jc w:val="right"/>
        <w:rPr>
          <w:rFonts w:ascii="宋体" w:hAnsi="宋体"/>
          <w:bCs/>
          <w:iCs/>
          <w:color w:val="000000"/>
          <w:sz w:val="32"/>
          <w:szCs w:val="32"/>
        </w:rPr>
      </w:pPr>
    </w:p>
    <w:p>
      <w:pPr>
        <w:spacing w:line="500" w:lineRule="exact"/>
        <w:jc w:val="right"/>
        <w:rPr>
          <w:rFonts w:ascii="宋体" w:hAnsi="宋体"/>
          <w:bCs/>
          <w:iCs/>
          <w:color w:val="000000"/>
          <w:sz w:val="32"/>
          <w:szCs w:val="32"/>
        </w:rPr>
      </w:pPr>
    </w:p>
    <w:p>
      <w:pPr>
        <w:spacing w:line="500" w:lineRule="exact"/>
        <w:jc w:val="right"/>
        <w:rPr>
          <w:rFonts w:ascii="宋体" w:hAnsi="宋体"/>
          <w:bCs/>
          <w:iCs/>
          <w:color w:val="000000"/>
          <w:sz w:val="32"/>
          <w:szCs w:val="32"/>
        </w:rPr>
      </w:pPr>
      <w:r>
        <w:rPr>
          <w:rFonts w:hint="eastAsia" w:ascii="宋体" w:hAnsi="宋体"/>
          <w:bCs/>
          <w:iCs/>
          <w:color w:val="000000"/>
          <w:sz w:val="32"/>
          <w:szCs w:val="32"/>
        </w:rPr>
        <w:t>河南省机电设备国际招标有限公司</w:t>
      </w:r>
    </w:p>
    <w:p>
      <w:pPr>
        <w:spacing w:line="500" w:lineRule="exact"/>
        <w:jc w:val="right"/>
        <w:rPr>
          <w:rFonts w:ascii="宋体" w:hAnsi="宋体"/>
          <w:bCs/>
          <w:iCs/>
          <w:color w:val="000000"/>
          <w:sz w:val="32"/>
          <w:szCs w:val="32"/>
        </w:rPr>
      </w:pPr>
      <w:r>
        <w:rPr>
          <w:rFonts w:hint="eastAsia" w:ascii="宋体" w:hAnsi="宋体"/>
          <w:bCs/>
          <w:iCs/>
          <w:color w:val="000000"/>
          <w:sz w:val="32"/>
          <w:szCs w:val="32"/>
        </w:rPr>
        <w:t>2017年04月21日</w:t>
      </w:r>
    </w:p>
    <w:p>
      <w:pPr>
        <w:rPr>
          <w:sz w:val="32"/>
          <w:szCs w:val="32"/>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12C28"/>
    <w:rsid w:val="002345BA"/>
    <w:rsid w:val="00617509"/>
    <w:rsid w:val="007879EC"/>
    <w:rsid w:val="007A036D"/>
    <w:rsid w:val="009D7EED"/>
    <w:rsid w:val="00BB78FB"/>
    <w:rsid w:val="00CB10DB"/>
    <w:rsid w:val="00E12C28"/>
    <w:rsid w:val="00EF593D"/>
    <w:rsid w:val="5043230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rFonts w:ascii="Times New Roman" w:hAnsi="Times New Roman" w:eastAsia="宋体" w:cs="Times New Roman"/>
      <w:sz w:val="18"/>
      <w:szCs w:val="18"/>
    </w:rPr>
  </w:style>
  <w:style w:type="character" w:customStyle="1" w:styleId="7">
    <w:name w:val="页脚 Char"/>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304</Words>
  <Characters>1738</Characters>
  <Lines>14</Lines>
  <Paragraphs>4</Paragraphs>
  <TotalTime>0</TotalTime>
  <ScaleCrop>false</ScaleCrop>
  <LinksUpToDate>false</LinksUpToDate>
  <CharactersWithSpaces>2038</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2017-04-20T04:07:00Z</dcterms:created>
  <dc:creator>Administrator</dc:creator>
  <cp:lastModifiedBy>Administrator</cp:lastModifiedBy>
  <cp:lastPrinted>2017-04-20T04:14:00Z</cp:lastPrinted>
  <dcterms:modified xsi:type="dcterms:W3CDTF">2017-04-21T03:34:31Z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