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7C" w:rsidRDefault="00A71A7C" w:rsidP="00A71A7C">
      <w:pPr>
        <w:spacing w:line="380" w:lineRule="exact"/>
        <w:ind w:rightChars="-244" w:right="-512"/>
        <w:jc w:val="center"/>
        <w:outlineLvl w:val="0"/>
        <w:rPr>
          <w:rFonts w:ascii="宋体" w:hAnsi="宋体"/>
          <w:b/>
          <w:bCs/>
          <w:sz w:val="30"/>
          <w:szCs w:val="30"/>
        </w:rPr>
      </w:pPr>
      <w:r w:rsidRPr="00AD60D4">
        <w:rPr>
          <w:rFonts w:ascii="宋体" w:hAnsi="宋体" w:hint="eastAsia"/>
          <w:b/>
          <w:bCs/>
          <w:sz w:val="30"/>
          <w:szCs w:val="30"/>
        </w:rPr>
        <w:t>招标公告（公开招标）</w:t>
      </w:r>
      <w:bookmarkStart w:id="0" w:name="_GoBack"/>
      <w:bookmarkEnd w:id="0"/>
    </w:p>
    <w:p w:rsidR="00A71A7C" w:rsidRPr="00E92F0C" w:rsidRDefault="008D7875" w:rsidP="00A71A7C">
      <w:pPr>
        <w:spacing w:line="380" w:lineRule="exact"/>
        <w:ind w:rightChars="-244" w:right="-512"/>
        <w:jc w:val="center"/>
        <w:outlineLvl w:val="0"/>
        <w:rPr>
          <w:rFonts w:ascii="宋体" w:hAnsi="宋体"/>
          <w:b/>
          <w:bCs/>
          <w:sz w:val="30"/>
          <w:szCs w:val="30"/>
        </w:rPr>
      </w:pPr>
      <w:r w:rsidRPr="008D7875">
        <w:rPr>
          <w:rFonts w:ascii="宋体" w:hAnsi="宋体"/>
          <w:b/>
          <w:bCs/>
          <w:sz w:val="30"/>
          <w:szCs w:val="30"/>
        </w:rPr>
        <w:t>066017770858</w:t>
      </w:r>
    </w:p>
    <w:p w:rsidR="00A71A7C" w:rsidRPr="00A71A7C" w:rsidRDefault="00A71A7C" w:rsidP="00A71A7C">
      <w:pPr>
        <w:widowControl/>
        <w:autoSpaceDE w:val="0"/>
        <w:autoSpaceDN w:val="0"/>
        <w:adjustRightInd w:val="0"/>
        <w:spacing w:line="380" w:lineRule="exact"/>
        <w:ind w:rightChars="-244" w:right="-512" w:firstLine="480"/>
        <w:rPr>
          <w:rFonts w:ascii="黑体" w:eastAsia="黑体" w:hAnsi="黑体"/>
          <w:bCs/>
          <w:sz w:val="24"/>
        </w:rPr>
      </w:pPr>
      <w:r w:rsidRPr="00A71A7C">
        <w:rPr>
          <w:rFonts w:ascii="黑体" w:eastAsia="黑体" w:hAnsi="黑体" w:hint="eastAsia"/>
          <w:bCs/>
          <w:sz w:val="24"/>
        </w:rPr>
        <w:t>江苏省设备成套有限公司受南京市交通建设投资控股（集团）有限责任公司委托，对南京市交通集团2017-2020年度职工补充医疗保险项目进行国内公开招标。</w:t>
      </w:r>
      <w:proofErr w:type="gramStart"/>
      <w:r w:rsidRPr="00A71A7C">
        <w:rPr>
          <w:rFonts w:ascii="黑体" w:eastAsia="黑体" w:hAnsi="黑体" w:hint="eastAsia"/>
          <w:bCs/>
          <w:sz w:val="24"/>
        </w:rPr>
        <w:t>现邀请</w:t>
      </w:r>
      <w:proofErr w:type="gramEnd"/>
      <w:r w:rsidRPr="00A71A7C">
        <w:rPr>
          <w:rFonts w:ascii="黑体" w:eastAsia="黑体" w:hAnsi="黑体" w:hint="eastAsia"/>
          <w:bCs/>
          <w:sz w:val="24"/>
        </w:rPr>
        <w:t>有兴趣的投标人前来参与投标</w:t>
      </w:r>
      <w:r>
        <w:rPr>
          <w:rFonts w:ascii="黑体" w:eastAsia="黑体" w:hAnsi="黑体" w:hint="eastAsia"/>
          <w:bCs/>
          <w:sz w:val="24"/>
        </w:rPr>
        <w:t>：</w:t>
      </w:r>
    </w:p>
    <w:p w:rsidR="00A71A7C" w:rsidRPr="00A71A7C" w:rsidRDefault="00A71A7C" w:rsidP="00A71A7C">
      <w:pPr>
        <w:spacing w:line="380" w:lineRule="exact"/>
        <w:ind w:rightChars="-244" w:right="-512"/>
        <w:jc w:val="left"/>
        <w:rPr>
          <w:rFonts w:ascii="黑体" w:eastAsia="黑体" w:hAnsi="黑体"/>
          <w:bCs/>
          <w:sz w:val="24"/>
        </w:rPr>
      </w:pP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hint="eastAsia"/>
          <w:bCs/>
          <w:sz w:val="24"/>
        </w:rPr>
        <w:t>一、招标内容：</w:t>
      </w:r>
    </w:p>
    <w:p w:rsidR="00A71A7C" w:rsidRPr="00A71A7C" w:rsidRDefault="00A71A7C" w:rsidP="00A71A7C">
      <w:pPr>
        <w:spacing w:line="380" w:lineRule="exact"/>
        <w:ind w:rightChars="-244" w:right="-512" w:firstLineChars="200" w:firstLine="480"/>
        <w:jc w:val="left"/>
        <w:rPr>
          <w:rFonts w:ascii="黑体" w:eastAsia="黑体" w:hAnsi="黑体"/>
          <w:spacing w:val="-8"/>
          <w:sz w:val="24"/>
        </w:rPr>
      </w:pPr>
      <w:r w:rsidRPr="00A71A7C">
        <w:rPr>
          <w:rFonts w:ascii="黑体" w:eastAsia="黑体" w:hAnsi="黑体" w:hint="eastAsia"/>
          <w:bCs/>
          <w:sz w:val="24"/>
        </w:rPr>
        <w:t>项目概况：</w:t>
      </w:r>
      <w:r w:rsidRPr="00A71A7C">
        <w:rPr>
          <w:rFonts w:ascii="黑体" w:eastAsia="黑体" w:hAnsi="黑体" w:hint="eastAsia"/>
          <w:spacing w:val="-8"/>
          <w:sz w:val="24"/>
        </w:rPr>
        <w:t>南京市交通集团2017-2020年度职工补充医疗保险项目包含集团本部、</w:t>
      </w:r>
      <w:proofErr w:type="gramStart"/>
      <w:r w:rsidRPr="00A71A7C">
        <w:rPr>
          <w:rFonts w:ascii="黑体" w:eastAsia="黑体" w:hAnsi="黑体" w:hint="eastAsia"/>
          <w:spacing w:val="-8"/>
          <w:sz w:val="24"/>
        </w:rPr>
        <w:t>铁投公司</w:t>
      </w:r>
      <w:proofErr w:type="gramEnd"/>
      <w:r w:rsidRPr="00A71A7C">
        <w:rPr>
          <w:rFonts w:ascii="黑体" w:eastAsia="黑体" w:hAnsi="黑体" w:hint="eastAsia"/>
          <w:spacing w:val="-8"/>
          <w:sz w:val="24"/>
        </w:rPr>
        <w:t>、交通土地、公路集团、隧道公司、产业集团、置业公司、丁家庄公司、中诚石化、地方铁路、长江三桥等17家企业2017-2020年度职工补充医疗保险及相关服务。</w:t>
      </w: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cs="宋体" w:hint="eastAsia"/>
          <w:sz w:val="24"/>
        </w:rPr>
        <w:t>二、资格审查方式：资格后审。</w:t>
      </w: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hint="eastAsia"/>
          <w:bCs/>
          <w:sz w:val="24"/>
        </w:rPr>
        <w:t>三、投标人资格要求：</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1、在我国境内（不含香港、澳门及台湾地区）注册的独立法人，具备保监会颁发的保险经营许可资格。（允许设立在南京的省级分公司或市级分公司投标，但须经法人单位书面授权）</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①法人单位投标时，提供企业法人营业执照副本、保险公司法人许可证，且该法人单位须在南京市设有省级或市级分公司并提供该分支机构营业执照副本和经营保险业务许可证；</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②设立在南京的省级或市级分公司投标时，提供企业法人营业执照副本、投标人的营业执照副本、法人单位授权书、保险公司法人许可证、投标人的经营保险业务许可证。</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2、项目负责人业绩：具有10年以上的保险工作经验，提供项目负责人工作经验证明、身份证、学历/</w:t>
      </w:r>
      <w:r w:rsidR="005418D7">
        <w:rPr>
          <w:rFonts w:ascii="黑体" w:eastAsia="黑体" w:hAnsi="黑体" w:hint="eastAsia"/>
          <w:bCs/>
          <w:sz w:val="24"/>
        </w:rPr>
        <w:t>学位证</w:t>
      </w:r>
      <w:r w:rsidRPr="00B21CCB">
        <w:rPr>
          <w:rFonts w:ascii="黑体" w:eastAsia="黑体" w:hAnsi="黑体" w:hint="eastAsia"/>
          <w:bCs/>
          <w:sz w:val="24"/>
        </w:rPr>
        <w:t>。</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3、资本金不低于人民币20亿元（提供保监会最新核准资本金的批文或企业法人营业执照）。资本金系外币的，以招标文件发出截止日中国人民银行公布的人民币汇率中间价为准。</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4、信誉要求：</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投标人及其拟派项目负责人无不良行为记录（不良行为记录界定的范围为：被国家、江苏省、南京市相关行政主管部门通报停止投标活动且被处在被停止投标期间内）。</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5、2014年1月1日以来，投标人在中国大陆具有2项及以上首席或独家承保职工医疗保险类项目的业绩，且单项合同金额不低于100万人民币。</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6、单位负责人为同一人或者存在控股、管理关系的不同单位，不得参加同一标段投标或者未划分标段的同一招标项目投标。</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7、本次招标不接受联合体投标。</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8、受到相关行政主管部门处罚禁止投标的投标人不得参加本次投标。</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本项目采用资格后审方式。开标时，投标人需携带以下复印件加盖公章：</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lastRenderedPageBreak/>
        <w:t>（1）法人单位投标时，提供企业法人营业执照副本、保险公司法人许可证，南京市设有省级或市级分公司的营业执照副本和经营保险业务许可证；（复印件加盖总部公章）</w:t>
      </w:r>
    </w:p>
    <w:p w:rsidR="00B21CCB" w:rsidRPr="00B21CCB"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（2）设立在南京的省级或市级分公司投标时，提供企业法人营业执照副本复印件、投标人的营业执照副本、法人单位授权书、保险公司法人许可证复印件、投标人的经营保险业务许可证。</w:t>
      </w:r>
    </w:p>
    <w:p w:rsidR="00A71A7C" w:rsidRPr="00A71A7C" w:rsidRDefault="00B21CCB" w:rsidP="00B21CCB">
      <w:pPr>
        <w:widowControl/>
        <w:autoSpaceDE w:val="0"/>
        <w:autoSpaceDN w:val="0"/>
        <w:adjustRightInd w:val="0"/>
        <w:spacing w:line="380" w:lineRule="exact"/>
        <w:ind w:rightChars="-244" w:right="-512"/>
        <w:rPr>
          <w:rFonts w:ascii="黑体" w:eastAsia="黑体" w:hAnsi="黑体"/>
          <w:bCs/>
          <w:sz w:val="24"/>
        </w:rPr>
      </w:pPr>
      <w:r w:rsidRPr="00B21CCB">
        <w:rPr>
          <w:rFonts w:ascii="黑体" w:eastAsia="黑体" w:hAnsi="黑体" w:hint="eastAsia"/>
          <w:bCs/>
          <w:sz w:val="24"/>
        </w:rPr>
        <w:t>（如涉及法人单位的相关材料时，提供复印件加盖法人单位公章）</w:t>
      </w:r>
    </w:p>
    <w:p w:rsidR="00A71A7C" w:rsidRPr="00A71A7C" w:rsidRDefault="00A71A7C" w:rsidP="00A71A7C">
      <w:pPr>
        <w:widowControl/>
        <w:autoSpaceDE w:val="0"/>
        <w:autoSpaceDN w:val="0"/>
        <w:adjustRightInd w:val="0"/>
        <w:spacing w:line="380" w:lineRule="exact"/>
        <w:ind w:rightChars="-244" w:right="-512"/>
        <w:rPr>
          <w:rFonts w:ascii="黑体" w:eastAsia="黑体" w:hAnsi="黑体"/>
          <w:bCs/>
          <w:sz w:val="24"/>
        </w:rPr>
      </w:pPr>
      <w:r w:rsidRPr="00A71A7C">
        <w:rPr>
          <w:rFonts w:ascii="黑体" w:eastAsia="黑体" w:hAnsi="黑体" w:hint="eastAsia"/>
          <w:kern w:val="0"/>
          <w:sz w:val="24"/>
        </w:rPr>
        <w:t>四、</w:t>
      </w:r>
      <w:r w:rsidRPr="00A71A7C">
        <w:rPr>
          <w:rFonts w:ascii="黑体" w:eastAsia="黑体" w:hAnsi="黑体" w:hint="eastAsia"/>
          <w:bCs/>
          <w:sz w:val="24"/>
        </w:rPr>
        <w:t>招标文件的获取：</w:t>
      </w:r>
    </w:p>
    <w:p w:rsidR="00A71A7C" w:rsidRPr="00A71A7C" w:rsidRDefault="00A71A7C" w:rsidP="00A71A7C">
      <w:pPr>
        <w:widowControl/>
        <w:autoSpaceDE w:val="0"/>
        <w:autoSpaceDN w:val="0"/>
        <w:adjustRightInd w:val="0"/>
        <w:spacing w:line="380" w:lineRule="exact"/>
        <w:ind w:rightChars="-244" w:right="-512" w:firstLineChars="200" w:firstLine="480"/>
        <w:rPr>
          <w:rFonts w:ascii="黑体" w:eastAsia="黑体" w:hAnsi="黑体"/>
          <w:bCs/>
          <w:color w:val="000000"/>
          <w:sz w:val="24"/>
        </w:rPr>
      </w:pPr>
      <w:r w:rsidRPr="00A71A7C">
        <w:rPr>
          <w:rFonts w:ascii="黑体" w:eastAsia="黑体" w:hAnsi="黑体" w:hint="eastAsia"/>
          <w:bCs/>
          <w:color w:val="000000"/>
          <w:sz w:val="24"/>
        </w:rPr>
        <w:t>4.1 凡有意参加投标</w:t>
      </w:r>
      <w:r w:rsidRPr="00A71A7C">
        <w:rPr>
          <w:rFonts w:ascii="黑体" w:eastAsia="黑体" w:hAnsi="黑体" w:hint="eastAsia"/>
          <w:bCs/>
          <w:sz w:val="24"/>
        </w:rPr>
        <w:t>者，请于</w:t>
      </w:r>
      <w:r w:rsidRPr="00A71A7C">
        <w:rPr>
          <w:rFonts w:ascii="黑体" w:eastAsia="黑体" w:hAnsi="黑体" w:hint="eastAsia"/>
          <w:bCs/>
          <w:sz w:val="24"/>
          <w:u w:val="single"/>
        </w:rPr>
        <w:t>_2017_</w:t>
      </w:r>
      <w:r w:rsidRPr="00A71A7C">
        <w:rPr>
          <w:rFonts w:ascii="黑体" w:eastAsia="黑体" w:hAnsi="黑体" w:hint="eastAsia"/>
          <w:bCs/>
          <w:sz w:val="24"/>
        </w:rPr>
        <w:t>年</w:t>
      </w:r>
      <w:r w:rsidRPr="00A71A7C">
        <w:rPr>
          <w:rFonts w:ascii="黑体" w:eastAsia="黑体" w:hAnsi="黑体" w:hint="eastAsia"/>
          <w:bCs/>
          <w:sz w:val="24"/>
          <w:u w:val="single"/>
        </w:rPr>
        <w:t>_4</w:t>
      </w:r>
      <w:r w:rsidR="00B21CCB">
        <w:rPr>
          <w:rFonts w:ascii="黑体" w:eastAsia="黑体" w:hAnsi="黑体" w:hint="eastAsia"/>
          <w:bCs/>
          <w:sz w:val="24"/>
          <w:u w:val="single"/>
        </w:rPr>
        <w:t xml:space="preserve"> </w:t>
      </w:r>
      <w:r w:rsidRPr="00A71A7C">
        <w:rPr>
          <w:rFonts w:ascii="黑体" w:eastAsia="黑体" w:hAnsi="黑体" w:hint="eastAsia"/>
          <w:bCs/>
          <w:sz w:val="24"/>
        </w:rPr>
        <w:t>月</w:t>
      </w:r>
      <w:r w:rsidR="00B21CCB">
        <w:rPr>
          <w:rFonts w:ascii="黑体" w:eastAsia="黑体" w:hAnsi="黑体" w:hint="eastAsia"/>
          <w:bCs/>
          <w:sz w:val="24"/>
          <w:u w:val="single"/>
        </w:rPr>
        <w:t>25</w:t>
      </w:r>
      <w:r w:rsidRPr="00A71A7C">
        <w:rPr>
          <w:rFonts w:ascii="黑体" w:eastAsia="黑体" w:hAnsi="黑体" w:hint="eastAsia"/>
          <w:bCs/>
          <w:sz w:val="24"/>
        </w:rPr>
        <w:t>日</w:t>
      </w:r>
      <w:r w:rsidR="00B21CCB">
        <w:rPr>
          <w:rFonts w:ascii="黑体" w:eastAsia="黑体" w:hAnsi="黑体" w:hint="eastAsia"/>
          <w:bCs/>
          <w:sz w:val="24"/>
          <w:u w:val="single"/>
        </w:rPr>
        <w:t>9</w:t>
      </w:r>
      <w:r w:rsidRPr="00A71A7C">
        <w:rPr>
          <w:rFonts w:ascii="黑体" w:eastAsia="黑体" w:hAnsi="黑体" w:hint="eastAsia"/>
          <w:bCs/>
          <w:sz w:val="24"/>
        </w:rPr>
        <w:t>时至_</w:t>
      </w:r>
      <w:r w:rsidRPr="00A71A7C">
        <w:rPr>
          <w:rFonts w:ascii="黑体" w:eastAsia="黑体" w:hAnsi="黑体" w:hint="eastAsia"/>
          <w:bCs/>
          <w:sz w:val="24"/>
          <w:u w:val="single"/>
        </w:rPr>
        <w:t>2017_</w:t>
      </w:r>
      <w:r w:rsidRPr="00A71A7C">
        <w:rPr>
          <w:rFonts w:ascii="黑体" w:eastAsia="黑体" w:hAnsi="黑体" w:hint="eastAsia"/>
          <w:bCs/>
          <w:sz w:val="24"/>
        </w:rPr>
        <w:t>年</w:t>
      </w:r>
      <w:r w:rsidRPr="00A71A7C">
        <w:rPr>
          <w:rFonts w:ascii="黑体" w:eastAsia="黑体" w:hAnsi="黑体" w:hint="eastAsia"/>
          <w:bCs/>
          <w:sz w:val="24"/>
          <w:u w:val="single"/>
        </w:rPr>
        <w:t>_5</w:t>
      </w:r>
      <w:r w:rsidR="00B21CCB">
        <w:rPr>
          <w:rFonts w:ascii="黑体" w:eastAsia="黑体" w:hAnsi="黑体" w:hint="eastAsia"/>
          <w:bCs/>
          <w:sz w:val="24"/>
          <w:u w:val="single"/>
        </w:rPr>
        <w:t xml:space="preserve"> </w:t>
      </w:r>
      <w:r w:rsidRPr="00A71A7C">
        <w:rPr>
          <w:rFonts w:ascii="黑体" w:eastAsia="黑体" w:hAnsi="黑体" w:hint="eastAsia"/>
          <w:bCs/>
          <w:sz w:val="24"/>
        </w:rPr>
        <w:t>月</w:t>
      </w:r>
      <w:r w:rsidR="00B21CCB">
        <w:rPr>
          <w:rFonts w:ascii="黑体" w:eastAsia="黑体" w:hAnsi="黑体" w:hint="eastAsia"/>
          <w:bCs/>
          <w:sz w:val="24"/>
          <w:u w:val="single"/>
        </w:rPr>
        <w:t>2</w:t>
      </w:r>
      <w:r w:rsidRPr="00A71A7C">
        <w:rPr>
          <w:rFonts w:ascii="黑体" w:eastAsia="黑体" w:hAnsi="黑体" w:hint="eastAsia"/>
          <w:bCs/>
          <w:sz w:val="24"/>
        </w:rPr>
        <w:t>日</w:t>
      </w:r>
      <w:r w:rsidRPr="00A71A7C">
        <w:rPr>
          <w:rFonts w:ascii="黑体" w:eastAsia="黑体" w:hAnsi="黑体" w:hint="eastAsia"/>
          <w:bCs/>
          <w:sz w:val="24"/>
          <w:u w:val="single"/>
        </w:rPr>
        <w:t>17</w:t>
      </w:r>
      <w:r w:rsidRPr="00A71A7C">
        <w:rPr>
          <w:rFonts w:ascii="黑体" w:eastAsia="黑体" w:hAnsi="黑体" w:hint="eastAsia"/>
          <w:bCs/>
          <w:sz w:val="24"/>
        </w:rPr>
        <w:t>时(北京时间，下同)，登陆中</w:t>
      </w:r>
      <w:proofErr w:type="gramStart"/>
      <w:r w:rsidRPr="00A71A7C">
        <w:rPr>
          <w:rFonts w:ascii="黑体" w:eastAsia="黑体" w:hAnsi="黑体" w:hint="eastAsia"/>
          <w:bCs/>
          <w:sz w:val="24"/>
        </w:rPr>
        <w:t>招</w:t>
      </w:r>
      <w:r w:rsidRPr="00A71A7C">
        <w:rPr>
          <w:rFonts w:ascii="黑体" w:eastAsia="黑体" w:hAnsi="黑体" w:hint="eastAsia"/>
          <w:bCs/>
          <w:color w:val="000000"/>
          <w:sz w:val="24"/>
        </w:rPr>
        <w:t>联合</w:t>
      </w:r>
      <w:proofErr w:type="gramEnd"/>
      <w:r w:rsidRPr="00A71A7C">
        <w:rPr>
          <w:rFonts w:ascii="黑体" w:eastAsia="黑体" w:hAnsi="黑体" w:hint="eastAsia"/>
          <w:bCs/>
          <w:color w:val="000000"/>
          <w:sz w:val="24"/>
        </w:rPr>
        <w:t>招标采购平台下载电子招标文件。下载者请务必至少在文件发售截止时间半个工作日前登录平台完成购买操作，否则将无法保证获取电子招标文件。</w:t>
      </w:r>
    </w:p>
    <w:p w:rsidR="00A71A7C" w:rsidRPr="00A71A7C" w:rsidRDefault="00A71A7C" w:rsidP="00A71A7C">
      <w:pPr>
        <w:widowControl/>
        <w:autoSpaceDE w:val="0"/>
        <w:autoSpaceDN w:val="0"/>
        <w:adjustRightInd w:val="0"/>
        <w:spacing w:line="380" w:lineRule="exact"/>
        <w:ind w:rightChars="-244" w:right="-512" w:firstLineChars="200" w:firstLine="480"/>
        <w:rPr>
          <w:rFonts w:ascii="黑体" w:eastAsia="黑体" w:hAnsi="黑体"/>
          <w:bCs/>
          <w:color w:val="000000"/>
          <w:sz w:val="24"/>
        </w:rPr>
      </w:pPr>
      <w:r w:rsidRPr="00A71A7C">
        <w:rPr>
          <w:rFonts w:ascii="黑体" w:eastAsia="黑体" w:hAnsi="黑体" w:hint="eastAsia"/>
          <w:bCs/>
          <w:color w:val="000000"/>
          <w:sz w:val="24"/>
        </w:rPr>
        <w:t>4.2 招标文件每套售价_</w:t>
      </w:r>
      <w:r w:rsidRPr="00A71A7C">
        <w:rPr>
          <w:rFonts w:ascii="黑体" w:eastAsia="黑体" w:hAnsi="黑体" w:hint="eastAsia"/>
          <w:bCs/>
          <w:color w:val="000000"/>
          <w:sz w:val="24"/>
          <w:u w:val="single"/>
        </w:rPr>
        <w:t>800</w:t>
      </w:r>
      <w:r w:rsidRPr="00A71A7C">
        <w:rPr>
          <w:rFonts w:ascii="黑体" w:eastAsia="黑体" w:hAnsi="黑体" w:hint="eastAsia"/>
          <w:bCs/>
          <w:color w:val="000000"/>
          <w:sz w:val="24"/>
        </w:rPr>
        <w:t>_元（含平台</w:t>
      </w:r>
      <w:proofErr w:type="gramStart"/>
      <w:r w:rsidRPr="00A71A7C">
        <w:rPr>
          <w:rFonts w:ascii="黑体" w:eastAsia="黑体" w:hAnsi="黑体" w:hint="eastAsia"/>
          <w:bCs/>
          <w:color w:val="000000"/>
          <w:sz w:val="24"/>
        </w:rPr>
        <w:t>下载费</w:t>
      </w:r>
      <w:proofErr w:type="gramEnd"/>
      <w:r w:rsidRPr="00A71A7C">
        <w:rPr>
          <w:rFonts w:ascii="黑体" w:eastAsia="黑体" w:hAnsi="黑体" w:hint="eastAsia"/>
          <w:bCs/>
          <w:color w:val="000000"/>
          <w:sz w:val="24"/>
        </w:rPr>
        <w:t>_</w:t>
      </w:r>
      <w:r w:rsidRPr="00A71A7C">
        <w:rPr>
          <w:rFonts w:ascii="黑体" w:eastAsia="黑体" w:hAnsi="黑体" w:hint="eastAsia"/>
          <w:bCs/>
          <w:color w:val="000000"/>
          <w:sz w:val="24"/>
          <w:u w:val="single"/>
        </w:rPr>
        <w:t>50</w:t>
      </w:r>
      <w:r w:rsidRPr="00A71A7C">
        <w:rPr>
          <w:rFonts w:ascii="黑体" w:eastAsia="黑体" w:hAnsi="黑体" w:hint="eastAsia"/>
          <w:bCs/>
          <w:color w:val="000000"/>
          <w:sz w:val="24"/>
        </w:rPr>
        <w:t>_元，售后不退）。</w:t>
      </w:r>
    </w:p>
    <w:p w:rsidR="00A71A7C" w:rsidRPr="00A71A7C" w:rsidRDefault="00A71A7C" w:rsidP="00A71A7C">
      <w:pPr>
        <w:widowControl/>
        <w:autoSpaceDE w:val="0"/>
        <w:autoSpaceDN w:val="0"/>
        <w:adjustRightInd w:val="0"/>
        <w:spacing w:line="380" w:lineRule="exact"/>
        <w:ind w:rightChars="-244" w:right="-512" w:firstLineChars="200" w:firstLine="480"/>
        <w:rPr>
          <w:rFonts w:ascii="黑体" w:eastAsia="黑体" w:hAnsi="黑体"/>
          <w:bCs/>
          <w:color w:val="000000"/>
          <w:sz w:val="24"/>
        </w:rPr>
      </w:pPr>
      <w:r w:rsidRPr="00A71A7C">
        <w:rPr>
          <w:rFonts w:ascii="黑体" w:eastAsia="黑体" w:hAnsi="黑体" w:hint="eastAsia"/>
          <w:bCs/>
          <w:color w:val="000000"/>
          <w:sz w:val="24"/>
        </w:rPr>
        <w:t>4.3下载者登陆平台前，须前往中</w:t>
      </w:r>
      <w:proofErr w:type="gramStart"/>
      <w:r w:rsidRPr="00A71A7C">
        <w:rPr>
          <w:rFonts w:ascii="黑体" w:eastAsia="黑体" w:hAnsi="黑体" w:hint="eastAsia"/>
          <w:bCs/>
          <w:color w:val="000000"/>
          <w:sz w:val="24"/>
        </w:rPr>
        <w:t>招联合</w:t>
      </w:r>
      <w:proofErr w:type="gramEnd"/>
      <w:r w:rsidRPr="00A71A7C">
        <w:rPr>
          <w:rFonts w:ascii="黑体" w:eastAsia="黑体" w:hAnsi="黑体" w:hint="eastAsia"/>
          <w:bCs/>
          <w:color w:val="000000"/>
          <w:sz w:val="24"/>
        </w:rPr>
        <w:t>招标采购平台:http://www.365trade.com.cn/免费注册（平台仅对供应</w:t>
      </w:r>
      <w:proofErr w:type="gramStart"/>
      <w:r w:rsidRPr="00A71A7C">
        <w:rPr>
          <w:rFonts w:ascii="黑体" w:eastAsia="黑体" w:hAnsi="黑体" w:hint="eastAsia"/>
          <w:bCs/>
          <w:color w:val="000000"/>
          <w:sz w:val="24"/>
        </w:rPr>
        <w:t>商注册</w:t>
      </w:r>
      <w:proofErr w:type="gramEnd"/>
      <w:r w:rsidRPr="00A71A7C">
        <w:rPr>
          <w:rFonts w:ascii="黑体" w:eastAsia="黑体" w:hAnsi="黑体" w:hint="eastAsia"/>
          <w:bCs/>
          <w:color w:val="000000"/>
          <w:sz w:val="24"/>
        </w:rPr>
        <w:t>信息与其提供的附件信息进行一致性检查）；注册为一次性工作，以后若有需要只需变更及完善相关信息；注册成功后，可以及时参与平台上所有发布的招标项目。</w:t>
      </w:r>
    </w:p>
    <w:p w:rsidR="00A71A7C" w:rsidRPr="00A71A7C" w:rsidRDefault="00A71A7C" w:rsidP="00A71A7C">
      <w:pPr>
        <w:widowControl/>
        <w:autoSpaceDE w:val="0"/>
        <w:autoSpaceDN w:val="0"/>
        <w:adjustRightInd w:val="0"/>
        <w:spacing w:line="380" w:lineRule="exact"/>
        <w:ind w:rightChars="-244" w:right="-512" w:firstLineChars="200" w:firstLine="480"/>
        <w:rPr>
          <w:rFonts w:ascii="黑体" w:eastAsia="黑体" w:hAnsi="黑体"/>
          <w:bCs/>
          <w:color w:val="000000"/>
          <w:sz w:val="24"/>
        </w:rPr>
      </w:pPr>
      <w:r w:rsidRPr="00A71A7C">
        <w:rPr>
          <w:rFonts w:ascii="黑体" w:eastAsia="黑体" w:hAnsi="黑体" w:hint="eastAsia"/>
          <w:bCs/>
          <w:color w:val="000000"/>
          <w:sz w:val="24"/>
        </w:rPr>
        <w:t>4.4 下载者须通过平台填写“购标申请”，并上传公告要求提供的资料，否则购买操作无法完成。</w:t>
      </w:r>
    </w:p>
    <w:p w:rsidR="00A71A7C" w:rsidRPr="00A71A7C" w:rsidRDefault="00A71A7C" w:rsidP="00A71A7C">
      <w:pPr>
        <w:widowControl/>
        <w:autoSpaceDE w:val="0"/>
        <w:autoSpaceDN w:val="0"/>
        <w:adjustRightInd w:val="0"/>
        <w:spacing w:line="380" w:lineRule="exact"/>
        <w:ind w:rightChars="-244" w:right="-512" w:firstLineChars="200" w:firstLine="480"/>
        <w:rPr>
          <w:rFonts w:ascii="黑体" w:eastAsia="黑体" w:hAnsi="黑体"/>
          <w:bCs/>
          <w:color w:val="000000"/>
          <w:sz w:val="24"/>
        </w:rPr>
      </w:pPr>
      <w:r w:rsidRPr="00A71A7C">
        <w:rPr>
          <w:rFonts w:ascii="黑体" w:eastAsia="黑体" w:hAnsi="黑体" w:hint="eastAsia"/>
          <w:bCs/>
          <w:color w:val="000000"/>
          <w:sz w:val="24"/>
        </w:rPr>
        <w:t>4.5 下载者需要发票的，须通过平台填写“开票申请”；招标文件费用发票由招标代理机构出具，在开标时领取；平台</w:t>
      </w:r>
      <w:proofErr w:type="gramStart"/>
      <w:r w:rsidRPr="00A71A7C">
        <w:rPr>
          <w:rFonts w:ascii="黑体" w:eastAsia="黑体" w:hAnsi="黑体" w:hint="eastAsia"/>
          <w:bCs/>
          <w:color w:val="000000"/>
          <w:sz w:val="24"/>
        </w:rPr>
        <w:t>下载费</w:t>
      </w:r>
      <w:proofErr w:type="gramEnd"/>
      <w:r w:rsidRPr="00A71A7C">
        <w:rPr>
          <w:rFonts w:ascii="黑体" w:eastAsia="黑体" w:hAnsi="黑体" w:hint="eastAsia"/>
          <w:bCs/>
          <w:color w:val="000000"/>
          <w:sz w:val="24"/>
        </w:rPr>
        <w:t>发票由平台公司出具，联系平台公司领取。</w:t>
      </w:r>
    </w:p>
    <w:p w:rsidR="00A71A7C" w:rsidRPr="00A71A7C" w:rsidRDefault="00A71A7C" w:rsidP="00A71A7C">
      <w:pPr>
        <w:widowControl/>
        <w:autoSpaceDE w:val="0"/>
        <w:autoSpaceDN w:val="0"/>
        <w:adjustRightInd w:val="0"/>
        <w:spacing w:line="380" w:lineRule="exact"/>
        <w:ind w:rightChars="-244" w:right="-512" w:firstLineChars="200" w:firstLine="480"/>
        <w:rPr>
          <w:rFonts w:ascii="黑体" w:eastAsia="黑体" w:hAnsi="黑体"/>
          <w:bCs/>
          <w:color w:val="000000"/>
          <w:sz w:val="24"/>
        </w:rPr>
      </w:pPr>
      <w:r w:rsidRPr="00A71A7C">
        <w:rPr>
          <w:rFonts w:ascii="黑体" w:eastAsia="黑体" w:hAnsi="黑体" w:hint="eastAsia"/>
          <w:bCs/>
          <w:color w:val="000000"/>
          <w:sz w:val="24"/>
        </w:rPr>
        <w:t>4.6 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hint="eastAsia"/>
          <w:bCs/>
          <w:sz w:val="24"/>
        </w:rPr>
        <w:t>五、投标文件提交截止时间</w:t>
      </w:r>
      <w:r w:rsidRPr="00A71A7C">
        <w:rPr>
          <w:rFonts w:ascii="黑体" w:eastAsia="黑体" w:hAnsi="黑体" w:hint="eastAsia"/>
          <w:bCs/>
          <w:color w:val="FF0000"/>
          <w:sz w:val="24"/>
        </w:rPr>
        <w:t>：</w:t>
      </w:r>
      <w:r w:rsidRPr="00A71A7C">
        <w:rPr>
          <w:rFonts w:ascii="黑体" w:eastAsia="黑体" w:hAnsi="黑体" w:hint="eastAsia"/>
          <w:bCs/>
          <w:sz w:val="24"/>
          <w:u w:val="single"/>
        </w:rPr>
        <w:t>2017年</w:t>
      </w:r>
      <w:r w:rsidR="00B21CCB">
        <w:rPr>
          <w:rFonts w:ascii="黑体" w:eastAsia="黑体" w:hAnsi="黑体" w:hint="eastAsia"/>
          <w:bCs/>
          <w:sz w:val="24"/>
          <w:u w:val="single"/>
        </w:rPr>
        <w:t>5</w:t>
      </w:r>
      <w:r w:rsidRPr="00A71A7C">
        <w:rPr>
          <w:rFonts w:ascii="黑体" w:eastAsia="黑体" w:hAnsi="黑体" w:hint="eastAsia"/>
          <w:bCs/>
          <w:sz w:val="24"/>
          <w:u w:val="single"/>
        </w:rPr>
        <w:t>月</w:t>
      </w:r>
      <w:r w:rsidR="00B21CCB">
        <w:rPr>
          <w:rFonts w:ascii="黑体" w:eastAsia="黑体" w:hAnsi="黑体" w:hint="eastAsia"/>
          <w:bCs/>
          <w:sz w:val="24"/>
          <w:u w:val="single"/>
        </w:rPr>
        <w:t>15</w:t>
      </w:r>
      <w:r w:rsidRPr="00A71A7C">
        <w:rPr>
          <w:rFonts w:ascii="黑体" w:eastAsia="黑体" w:hAnsi="黑体" w:hint="eastAsia"/>
          <w:bCs/>
          <w:sz w:val="24"/>
          <w:u w:val="single"/>
        </w:rPr>
        <w:t>日14时</w:t>
      </w:r>
      <w:r w:rsidRPr="00A71A7C">
        <w:rPr>
          <w:rFonts w:ascii="黑体" w:eastAsia="黑体" w:hAnsi="黑体" w:hint="eastAsia"/>
          <w:bCs/>
          <w:sz w:val="24"/>
        </w:rPr>
        <w:t>（北京时间）。</w:t>
      </w: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hint="eastAsia"/>
          <w:bCs/>
          <w:sz w:val="24"/>
        </w:rPr>
        <w:t>六、投标文件提交地点：</w:t>
      </w:r>
      <w:r w:rsidRPr="00A71A7C">
        <w:rPr>
          <w:rFonts w:ascii="黑体" w:eastAsia="黑体" w:hAnsi="黑体" w:hint="eastAsia"/>
          <w:bCs/>
          <w:sz w:val="24"/>
          <w:u w:val="single"/>
        </w:rPr>
        <w:t>南京市山西路120号江苏国贸大厦2205室</w:t>
      </w: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hint="eastAsia"/>
          <w:bCs/>
          <w:sz w:val="24"/>
        </w:rPr>
        <w:t>七、其他资料及要求见投标人须知前附表</w:t>
      </w:r>
    </w:p>
    <w:p w:rsidR="00A71A7C" w:rsidRPr="00A71A7C" w:rsidRDefault="00A71A7C" w:rsidP="00A71A7C">
      <w:pPr>
        <w:spacing w:line="380" w:lineRule="exact"/>
        <w:ind w:rightChars="-244" w:right="-512"/>
        <w:jc w:val="left"/>
        <w:rPr>
          <w:rFonts w:ascii="黑体" w:eastAsia="黑体" w:hAnsi="黑体"/>
          <w:bCs/>
          <w:sz w:val="24"/>
        </w:rPr>
      </w:pPr>
      <w:r w:rsidRPr="00A71A7C">
        <w:rPr>
          <w:rFonts w:ascii="黑体" w:eastAsia="黑体" w:hAnsi="黑体" w:hint="eastAsia"/>
          <w:bCs/>
          <w:sz w:val="24"/>
        </w:rPr>
        <w:t>八、联系方式：</w:t>
      </w:r>
    </w:p>
    <w:p w:rsidR="00A71A7C" w:rsidRPr="00A71A7C" w:rsidRDefault="00A71A7C" w:rsidP="00A71A7C">
      <w:pPr>
        <w:spacing w:line="380" w:lineRule="exact"/>
        <w:ind w:rightChars="-244" w:right="-512" w:firstLineChars="200" w:firstLine="480"/>
        <w:jc w:val="left"/>
        <w:rPr>
          <w:rFonts w:ascii="黑体" w:eastAsia="黑体" w:hAnsi="黑体"/>
          <w:bCs/>
          <w:sz w:val="24"/>
        </w:rPr>
      </w:pPr>
      <w:r w:rsidRPr="00A71A7C">
        <w:rPr>
          <w:rFonts w:ascii="黑体" w:eastAsia="黑体" w:hAnsi="黑体" w:hint="eastAsia"/>
          <w:bCs/>
          <w:sz w:val="24"/>
        </w:rPr>
        <w:t>招标代理机构：</w:t>
      </w:r>
      <w:r w:rsidRPr="00A71A7C">
        <w:rPr>
          <w:rFonts w:ascii="黑体" w:eastAsia="黑体" w:hAnsi="黑体" w:hint="eastAsia"/>
          <w:bCs/>
          <w:sz w:val="24"/>
          <w:u w:val="single"/>
        </w:rPr>
        <w:t>江苏省设备成套有限公司</w:t>
      </w: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r w:rsidRPr="00A71A7C">
        <w:rPr>
          <w:rFonts w:ascii="黑体" w:eastAsia="黑体" w:hAnsi="黑体" w:hint="eastAsia"/>
          <w:bCs/>
          <w:sz w:val="24"/>
        </w:rPr>
        <w:t>地  址：</w:t>
      </w:r>
      <w:r w:rsidRPr="00A71A7C">
        <w:rPr>
          <w:rFonts w:ascii="黑体" w:eastAsia="黑体" w:hAnsi="黑体" w:hint="eastAsia"/>
          <w:bCs/>
          <w:sz w:val="24"/>
          <w:u w:val="single"/>
        </w:rPr>
        <w:t>江苏省山西路120号江苏国贸大厦1704室</w:t>
      </w:r>
    </w:p>
    <w:p w:rsidR="00A71A7C" w:rsidRPr="00A71A7C" w:rsidRDefault="00A71A7C" w:rsidP="00A71A7C">
      <w:pPr>
        <w:spacing w:line="380" w:lineRule="exact"/>
        <w:ind w:rightChars="-244" w:right="-512" w:firstLineChars="200" w:firstLine="480"/>
        <w:jc w:val="left"/>
        <w:rPr>
          <w:rFonts w:ascii="黑体" w:eastAsia="黑体" w:hAnsi="黑体"/>
          <w:bCs/>
          <w:sz w:val="24"/>
        </w:rPr>
      </w:pPr>
      <w:r w:rsidRPr="00A71A7C">
        <w:rPr>
          <w:rFonts w:ascii="黑体" w:eastAsia="黑体" w:hAnsi="黑体" w:hint="eastAsia"/>
          <w:bCs/>
          <w:sz w:val="24"/>
        </w:rPr>
        <w:t xml:space="preserve">联系人: </w:t>
      </w:r>
      <w:r w:rsidRPr="00A71A7C">
        <w:rPr>
          <w:rFonts w:ascii="黑体" w:eastAsia="黑体" w:hAnsi="黑体" w:hint="eastAsia"/>
          <w:bCs/>
          <w:sz w:val="24"/>
          <w:u w:val="single"/>
        </w:rPr>
        <w:t>吴工、段工</w:t>
      </w: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r w:rsidRPr="00A71A7C">
        <w:rPr>
          <w:rFonts w:ascii="黑体" w:eastAsia="黑体" w:hAnsi="黑体" w:hint="eastAsia"/>
          <w:bCs/>
          <w:sz w:val="24"/>
        </w:rPr>
        <w:t>电  话：</w:t>
      </w:r>
      <w:r w:rsidRPr="00A71A7C">
        <w:rPr>
          <w:rFonts w:ascii="黑体" w:eastAsia="黑体" w:hAnsi="黑体" w:hint="eastAsia"/>
          <w:bCs/>
          <w:sz w:val="24"/>
          <w:u w:val="single"/>
        </w:rPr>
        <w:t>025-86632151、83310281</w:t>
      </w: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r w:rsidRPr="00A71A7C">
        <w:rPr>
          <w:rFonts w:ascii="黑体" w:eastAsia="黑体" w:hAnsi="黑体" w:hint="eastAsia"/>
          <w:bCs/>
          <w:sz w:val="24"/>
        </w:rPr>
        <w:t>传  真：</w:t>
      </w:r>
      <w:r w:rsidRPr="00A71A7C">
        <w:rPr>
          <w:rFonts w:ascii="黑体" w:eastAsia="黑体" w:hAnsi="黑体" w:hint="eastAsia"/>
          <w:bCs/>
          <w:sz w:val="24"/>
          <w:u w:val="single"/>
        </w:rPr>
        <w:t>025-86636057</w:t>
      </w: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r w:rsidRPr="00A71A7C">
        <w:rPr>
          <w:rFonts w:ascii="黑体" w:eastAsia="黑体" w:hAnsi="黑体" w:hint="eastAsia"/>
          <w:bCs/>
          <w:sz w:val="24"/>
        </w:rPr>
        <w:t>招标人：</w:t>
      </w:r>
      <w:r w:rsidRPr="00A71A7C">
        <w:rPr>
          <w:rFonts w:ascii="黑体" w:eastAsia="黑体" w:hAnsi="黑体" w:hint="eastAsia"/>
          <w:bCs/>
          <w:sz w:val="24"/>
          <w:u w:val="single"/>
        </w:rPr>
        <w:t>南京市交通建设投资控股（集团）有限责任公司</w:t>
      </w:r>
    </w:p>
    <w:p w:rsidR="00A71A7C" w:rsidRPr="00A71A7C" w:rsidRDefault="00A71A7C" w:rsidP="00A71A7C">
      <w:pPr>
        <w:spacing w:line="380" w:lineRule="exact"/>
        <w:ind w:rightChars="-244" w:right="-512" w:firstLineChars="200" w:firstLine="480"/>
        <w:rPr>
          <w:rFonts w:ascii="黑体" w:eastAsia="黑体" w:hAnsi="黑体"/>
          <w:bCs/>
          <w:sz w:val="24"/>
          <w:u w:val="single"/>
        </w:rPr>
      </w:pPr>
      <w:r w:rsidRPr="00A71A7C">
        <w:rPr>
          <w:rFonts w:ascii="黑体" w:eastAsia="黑体" w:hAnsi="黑体" w:hint="eastAsia"/>
          <w:bCs/>
          <w:sz w:val="24"/>
        </w:rPr>
        <w:lastRenderedPageBreak/>
        <w:t>地  址：</w:t>
      </w:r>
      <w:r w:rsidRPr="00A71A7C">
        <w:rPr>
          <w:rFonts w:ascii="黑体" w:eastAsia="黑体" w:hAnsi="黑体" w:hint="eastAsia"/>
          <w:bCs/>
          <w:sz w:val="24"/>
          <w:u w:val="single"/>
        </w:rPr>
        <w:t>南京市</w:t>
      </w:r>
      <w:proofErr w:type="gramStart"/>
      <w:r w:rsidRPr="00A71A7C">
        <w:rPr>
          <w:rFonts w:ascii="黑体" w:eastAsia="黑体" w:hAnsi="黑体" w:hint="eastAsia"/>
          <w:bCs/>
          <w:sz w:val="24"/>
          <w:u w:val="single"/>
        </w:rPr>
        <w:t>鼓楼区汇杰</w:t>
      </w:r>
      <w:proofErr w:type="gramEnd"/>
      <w:r w:rsidRPr="00A71A7C">
        <w:rPr>
          <w:rFonts w:ascii="黑体" w:eastAsia="黑体" w:hAnsi="黑体" w:hint="eastAsia"/>
          <w:bCs/>
          <w:sz w:val="24"/>
          <w:u w:val="single"/>
        </w:rPr>
        <w:t>广场</w:t>
      </w: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r w:rsidRPr="00A71A7C">
        <w:rPr>
          <w:rFonts w:ascii="黑体" w:eastAsia="黑体" w:hAnsi="黑体" w:hint="eastAsia"/>
          <w:bCs/>
          <w:sz w:val="24"/>
        </w:rPr>
        <w:t xml:space="preserve">联系人: </w:t>
      </w:r>
      <w:r w:rsidRPr="00A71A7C">
        <w:rPr>
          <w:rFonts w:ascii="黑体" w:eastAsia="黑体" w:hAnsi="黑体" w:hint="eastAsia"/>
          <w:bCs/>
          <w:sz w:val="24"/>
          <w:u w:val="single"/>
        </w:rPr>
        <w:t xml:space="preserve">张工  </w:t>
      </w:r>
    </w:p>
    <w:p w:rsidR="00A71A7C" w:rsidRPr="00A71A7C" w:rsidRDefault="00A71A7C" w:rsidP="00A71A7C">
      <w:pPr>
        <w:spacing w:line="380" w:lineRule="exact"/>
        <w:ind w:rightChars="-244" w:right="-512" w:firstLineChars="200" w:firstLine="480"/>
        <w:jc w:val="left"/>
        <w:rPr>
          <w:rFonts w:ascii="黑体" w:eastAsia="黑体" w:hAnsi="黑体"/>
          <w:bCs/>
          <w:sz w:val="24"/>
          <w:u w:val="single"/>
        </w:rPr>
      </w:pPr>
      <w:r w:rsidRPr="00A71A7C">
        <w:rPr>
          <w:rFonts w:ascii="黑体" w:eastAsia="黑体" w:hAnsi="黑体" w:hint="eastAsia"/>
          <w:bCs/>
          <w:sz w:val="24"/>
        </w:rPr>
        <w:t>电  话：</w:t>
      </w:r>
      <w:r w:rsidRPr="00A71A7C">
        <w:rPr>
          <w:rFonts w:ascii="黑体" w:eastAsia="黑体" w:hAnsi="黑体" w:hint="eastAsia"/>
          <w:bCs/>
          <w:sz w:val="24"/>
          <w:u w:val="single"/>
        </w:rPr>
        <w:t>025-</w:t>
      </w:r>
      <w:r w:rsidRPr="00A71A7C">
        <w:rPr>
          <w:rFonts w:ascii="黑体" w:eastAsia="黑体" w:hAnsi="黑体"/>
          <w:bCs/>
          <w:sz w:val="24"/>
          <w:u w:val="single"/>
        </w:rPr>
        <w:t>83199147</w:t>
      </w:r>
    </w:p>
    <w:p w:rsidR="0028398C" w:rsidRPr="00A71A7C" w:rsidRDefault="0028398C">
      <w:pPr>
        <w:rPr>
          <w:rFonts w:ascii="黑体" w:eastAsia="黑体" w:hAnsi="黑体"/>
        </w:rPr>
      </w:pPr>
    </w:p>
    <w:sectPr w:rsidR="0028398C" w:rsidRPr="00A71A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696" w:rsidRDefault="002C7696" w:rsidP="00A71A7C">
      <w:r>
        <w:separator/>
      </w:r>
    </w:p>
  </w:endnote>
  <w:endnote w:type="continuationSeparator" w:id="0">
    <w:p w:rsidR="002C7696" w:rsidRDefault="002C7696" w:rsidP="00A7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696" w:rsidRDefault="002C7696" w:rsidP="00A71A7C">
      <w:r>
        <w:separator/>
      </w:r>
    </w:p>
  </w:footnote>
  <w:footnote w:type="continuationSeparator" w:id="0">
    <w:p w:rsidR="002C7696" w:rsidRDefault="002C7696" w:rsidP="00A71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E4"/>
    <w:rsid w:val="0028398C"/>
    <w:rsid w:val="002C7696"/>
    <w:rsid w:val="005418D7"/>
    <w:rsid w:val="00566AE4"/>
    <w:rsid w:val="008D7875"/>
    <w:rsid w:val="00A71A7C"/>
    <w:rsid w:val="00B21CCB"/>
    <w:rsid w:val="00B448C2"/>
    <w:rsid w:val="00D23202"/>
    <w:rsid w:val="00D3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1A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1A7C"/>
    <w:rPr>
      <w:sz w:val="18"/>
      <w:szCs w:val="18"/>
    </w:rPr>
  </w:style>
  <w:style w:type="paragraph" w:styleId="a4">
    <w:name w:val="footer"/>
    <w:basedOn w:val="a"/>
    <w:link w:val="Char0"/>
    <w:uiPriority w:val="99"/>
    <w:unhideWhenUsed/>
    <w:rsid w:val="00A71A7C"/>
    <w:pPr>
      <w:tabs>
        <w:tab w:val="center" w:pos="4153"/>
        <w:tab w:val="right" w:pos="8306"/>
      </w:tabs>
      <w:snapToGrid w:val="0"/>
      <w:jc w:val="left"/>
    </w:pPr>
    <w:rPr>
      <w:sz w:val="18"/>
      <w:szCs w:val="18"/>
    </w:rPr>
  </w:style>
  <w:style w:type="character" w:customStyle="1" w:styleId="Char0">
    <w:name w:val="页脚 Char"/>
    <w:basedOn w:val="a0"/>
    <w:link w:val="a4"/>
    <w:uiPriority w:val="99"/>
    <w:rsid w:val="00A71A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A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1A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1A7C"/>
    <w:rPr>
      <w:sz w:val="18"/>
      <w:szCs w:val="18"/>
    </w:rPr>
  </w:style>
  <w:style w:type="paragraph" w:styleId="a4">
    <w:name w:val="footer"/>
    <w:basedOn w:val="a"/>
    <w:link w:val="Char0"/>
    <w:uiPriority w:val="99"/>
    <w:unhideWhenUsed/>
    <w:rsid w:val="00A71A7C"/>
    <w:pPr>
      <w:tabs>
        <w:tab w:val="center" w:pos="4153"/>
        <w:tab w:val="right" w:pos="8306"/>
      </w:tabs>
      <w:snapToGrid w:val="0"/>
      <w:jc w:val="left"/>
    </w:pPr>
    <w:rPr>
      <w:sz w:val="18"/>
      <w:szCs w:val="18"/>
    </w:rPr>
  </w:style>
  <w:style w:type="character" w:customStyle="1" w:styleId="Char0">
    <w:name w:val="页脚 Char"/>
    <w:basedOn w:val="a0"/>
    <w:link w:val="a4"/>
    <w:uiPriority w:val="99"/>
    <w:rsid w:val="00A71A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Think</cp:lastModifiedBy>
  <cp:revision>3</cp:revision>
  <dcterms:created xsi:type="dcterms:W3CDTF">2017-04-25T02:08:00Z</dcterms:created>
  <dcterms:modified xsi:type="dcterms:W3CDTF">2017-04-25T02:28:00Z</dcterms:modified>
</cp:coreProperties>
</file>