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insoku w:val="0"/>
        <w:overflowPunct w:val="0"/>
        <w:spacing w:line="466" w:lineRule="exact"/>
        <w:ind w:right="135"/>
        <w:jc w:val="center"/>
        <w:rPr>
          <w:rFonts w:hint="eastAsia" w:eastAsia="宋体"/>
          <w:b/>
          <w:bCs/>
          <w:spacing w:val="2"/>
          <w:sz w:val="28"/>
          <w:szCs w:val="28"/>
          <w:lang w:eastAsia="zh-CN"/>
        </w:rPr>
      </w:pPr>
      <w:r>
        <w:rPr>
          <w:rFonts w:hint="eastAsia"/>
          <w:b/>
          <w:bCs/>
          <w:spacing w:val="2"/>
          <w:sz w:val="28"/>
          <w:szCs w:val="28"/>
          <w:lang w:eastAsia="zh-CN"/>
        </w:rPr>
        <w:t>招标公告</w:t>
      </w:r>
      <w:bookmarkStart w:id="2" w:name="_GoBack"/>
      <w:bookmarkEnd w:id="2"/>
    </w:p>
    <w:p>
      <w:pPr>
        <w:pStyle w:val="2"/>
        <w:kinsoku w:val="0"/>
        <w:overflowPunct w:val="0"/>
        <w:spacing w:line="466" w:lineRule="exact"/>
        <w:ind w:right="135"/>
        <w:rPr>
          <w:rFonts w:hint="eastAsia"/>
          <w:b w:val="0"/>
          <w:bCs w:val="0"/>
          <w:spacing w:val="2"/>
          <w:sz w:val="24"/>
          <w:szCs w:val="24"/>
        </w:rPr>
      </w:pPr>
      <w:r>
        <w:rPr>
          <w:rFonts w:hint="eastAsia"/>
          <w:b w:val="0"/>
          <w:bCs w:val="0"/>
          <w:spacing w:val="2"/>
          <w:sz w:val="24"/>
          <w:szCs w:val="24"/>
        </w:rPr>
        <w:t>日    期：2017年0</w:t>
      </w:r>
      <w:r>
        <w:rPr>
          <w:rFonts w:hint="eastAsia"/>
          <w:b w:val="0"/>
          <w:bCs w:val="0"/>
          <w:spacing w:val="2"/>
          <w:sz w:val="24"/>
          <w:szCs w:val="24"/>
          <w:lang w:val="en-US" w:eastAsia="zh-CN"/>
        </w:rPr>
        <w:t>4</w:t>
      </w:r>
      <w:r>
        <w:rPr>
          <w:rFonts w:hint="eastAsia"/>
          <w:b w:val="0"/>
          <w:bCs w:val="0"/>
          <w:spacing w:val="2"/>
          <w:sz w:val="24"/>
          <w:szCs w:val="24"/>
        </w:rPr>
        <w:t>月</w:t>
      </w:r>
      <w:r>
        <w:rPr>
          <w:rFonts w:hint="eastAsia"/>
          <w:b w:val="0"/>
          <w:bCs w:val="0"/>
          <w:spacing w:val="2"/>
          <w:sz w:val="24"/>
          <w:szCs w:val="24"/>
          <w:lang w:val="en-US" w:eastAsia="zh-CN"/>
        </w:rPr>
        <w:t>25</w:t>
      </w:r>
      <w:r>
        <w:rPr>
          <w:rFonts w:hint="eastAsia"/>
          <w:b w:val="0"/>
          <w:bCs w:val="0"/>
          <w:spacing w:val="2"/>
          <w:sz w:val="24"/>
          <w:szCs w:val="24"/>
        </w:rPr>
        <w:t>日</w:t>
      </w:r>
    </w:p>
    <w:p>
      <w:pPr>
        <w:pStyle w:val="2"/>
        <w:kinsoku w:val="0"/>
        <w:overflowPunct w:val="0"/>
        <w:spacing w:line="466" w:lineRule="exact"/>
        <w:ind w:right="135"/>
        <w:rPr>
          <w:rFonts w:hint="eastAsia"/>
          <w:b w:val="0"/>
          <w:bCs w:val="0"/>
          <w:spacing w:val="2"/>
          <w:sz w:val="24"/>
          <w:szCs w:val="24"/>
        </w:rPr>
      </w:pPr>
      <w:r>
        <w:rPr>
          <w:rFonts w:hint="eastAsia"/>
          <w:b w:val="0"/>
          <w:bCs w:val="0"/>
          <w:spacing w:val="2"/>
          <w:sz w:val="24"/>
          <w:szCs w:val="24"/>
        </w:rPr>
        <w:t>招标编号：</w:t>
      </w:r>
      <w:bookmarkStart w:id="0" w:name="OLE_LINK5"/>
      <w:r>
        <w:rPr>
          <w:rFonts w:hint="eastAsia"/>
          <w:b w:val="0"/>
          <w:bCs w:val="0"/>
          <w:spacing w:val="2"/>
          <w:sz w:val="24"/>
          <w:szCs w:val="24"/>
        </w:rPr>
        <w:t>豫财招标采购-2017-</w:t>
      </w:r>
      <w:r>
        <w:rPr>
          <w:rFonts w:hint="eastAsia"/>
          <w:b w:val="0"/>
          <w:bCs w:val="0"/>
          <w:spacing w:val="2"/>
          <w:sz w:val="24"/>
          <w:szCs w:val="24"/>
          <w:lang w:val="en-US" w:eastAsia="zh-CN"/>
        </w:rPr>
        <w:t xml:space="preserve"> 561</w:t>
      </w:r>
    </w:p>
    <w:bookmarkEnd w:id="0"/>
    <w:p>
      <w:pPr>
        <w:pStyle w:val="2"/>
        <w:kinsoku w:val="0"/>
        <w:overflowPunct w:val="0"/>
        <w:spacing w:line="466" w:lineRule="exact"/>
        <w:ind w:right="135"/>
        <w:rPr>
          <w:rFonts w:hint="eastAsia"/>
          <w:b w:val="0"/>
          <w:bCs w:val="0"/>
          <w:spacing w:val="2"/>
          <w:sz w:val="24"/>
          <w:szCs w:val="24"/>
        </w:rPr>
      </w:pPr>
      <w:r>
        <w:rPr>
          <w:rFonts w:hint="eastAsia"/>
          <w:b w:val="0"/>
          <w:bCs w:val="0"/>
          <w:spacing w:val="2"/>
          <w:sz w:val="24"/>
          <w:szCs w:val="24"/>
        </w:rPr>
        <w:t>1、河南省机电设备国际招标有限公司受</w:t>
      </w:r>
      <w:r>
        <w:rPr>
          <w:rFonts w:hint="eastAsia"/>
          <w:b w:val="0"/>
          <w:bCs w:val="0"/>
          <w:spacing w:val="2"/>
          <w:sz w:val="24"/>
          <w:szCs w:val="24"/>
          <w:lang w:eastAsia="zh-CN"/>
        </w:rPr>
        <w:t>河南省正骨研究院</w:t>
      </w:r>
      <w:r>
        <w:rPr>
          <w:rFonts w:hint="eastAsia"/>
          <w:b w:val="0"/>
          <w:bCs w:val="0"/>
          <w:spacing w:val="2"/>
          <w:sz w:val="24"/>
          <w:szCs w:val="24"/>
        </w:rPr>
        <w:t>的委托，就</w:t>
      </w:r>
      <w:r>
        <w:rPr>
          <w:rFonts w:hint="eastAsia"/>
          <w:b w:val="0"/>
          <w:bCs w:val="0"/>
          <w:spacing w:val="2"/>
          <w:sz w:val="24"/>
          <w:szCs w:val="24"/>
          <w:lang w:val="en-US" w:eastAsia="zh-CN"/>
        </w:rPr>
        <w:t>“河南省属科研单位大型科学仪器设备购置--河南省正骨研究院多功能酶标仪购置”</w:t>
      </w:r>
      <w:r>
        <w:rPr>
          <w:rFonts w:hint="eastAsia"/>
          <w:b w:val="0"/>
          <w:bCs w:val="0"/>
          <w:spacing w:val="2"/>
          <w:sz w:val="24"/>
          <w:szCs w:val="24"/>
        </w:rPr>
        <w:t>招标，现欢迎有能力的供应商参加投标。</w:t>
      </w:r>
    </w:p>
    <w:p>
      <w:pPr>
        <w:pStyle w:val="2"/>
        <w:kinsoku w:val="0"/>
        <w:overflowPunct w:val="0"/>
        <w:spacing w:line="466" w:lineRule="exact"/>
        <w:ind w:right="135"/>
        <w:jc w:val="center"/>
        <w:rPr>
          <w:b w:val="0"/>
          <w:bCs w:val="0"/>
          <w:spacing w:val="2"/>
          <w:sz w:val="24"/>
          <w:szCs w:val="24"/>
        </w:rPr>
      </w:pPr>
      <w:r>
        <w:rPr>
          <w:rFonts w:hint="eastAsia"/>
          <w:b w:val="0"/>
          <w:bCs w:val="0"/>
          <w:spacing w:val="2"/>
          <w:sz w:val="24"/>
          <w:szCs w:val="24"/>
        </w:rPr>
        <w:t>货物需求一览表</w:t>
      </w:r>
    </w:p>
    <w:tbl>
      <w:tblPr>
        <w:tblStyle w:val="4"/>
        <w:tblW w:w="944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22"/>
        <w:gridCol w:w="843"/>
        <w:gridCol w:w="1813"/>
        <w:gridCol w:w="2084"/>
        <w:gridCol w:w="20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622" w:type="dxa"/>
            <w:vAlign w:val="center"/>
          </w:tcPr>
          <w:p>
            <w:pPr>
              <w:jc w:val="center"/>
              <w:rPr>
                <w:rFonts w:ascii="宋体" w:hAnsi="宋体"/>
                <w:b w:val="0"/>
                <w:bCs w:val="0"/>
                <w:sz w:val="24"/>
                <w:szCs w:val="24"/>
              </w:rPr>
            </w:pPr>
            <w:r>
              <w:rPr>
                <w:rFonts w:hint="eastAsia" w:ascii="宋体" w:hAnsi="宋体"/>
                <w:b w:val="0"/>
                <w:bCs w:val="0"/>
                <w:sz w:val="24"/>
                <w:szCs w:val="24"/>
              </w:rPr>
              <w:t>货物名称</w:t>
            </w:r>
          </w:p>
        </w:tc>
        <w:tc>
          <w:tcPr>
            <w:tcW w:w="843" w:type="dxa"/>
            <w:vAlign w:val="center"/>
          </w:tcPr>
          <w:p>
            <w:pPr>
              <w:jc w:val="center"/>
              <w:rPr>
                <w:rFonts w:ascii="宋体" w:hAnsi="宋体"/>
                <w:b w:val="0"/>
                <w:bCs w:val="0"/>
                <w:sz w:val="24"/>
                <w:szCs w:val="24"/>
              </w:rPr>
            </w:pPr>
            <w:r>
              <w:rPr>
                <w:rFonts w:hint="eastAsia" w:ascii="宋体" w:hAnsi="宋体"/>
                <w:b w:val="0"/>
                <w:bCs w:val="0"/>
                <w:sz w:val="24"/>
                <w:szCs w:val="24"/>
              </w:rPr>
              <w:t>数量</w:t>
            </w:r>
          </w:p>
        </w:tc>
        <w:tc>
          <w:tcPr>
            <w:tcW w:w="1813" w:type="dxa"/>
            <w:vAlign w:val="center"/>
          </w:tcPr>
          <w:p>
            <w:pPr>
              <w:jc w:val="center"/>
              <w:rPr>
                <w:rFonts w:ascii="宋体" w:hAnsi="宋体"/>
                <w:b w:val="0"/>
                <w:bCs w:val="0"/>
                <w:sz w:val="24"/>
                <w:szCs w:val="24"/>
              </w:rPr>
            </w:pPr>
            <w:r>
              <w:rPr>
                <w:rFonts w:hint="eastAsia" w:ascii="宋体" w:hAnsi="宋体"/>
                <w:b w:val="0"/>
                <w:bCs w:val="0"/>
                <w:sz w:val="24"/>
                <w:szCs w:val="24"/>
              </w:rPr>
              <w:t>交货期</w:t>
            </w:r>
          </w:p>
        </w:tc>
        <w:tc>
          <w:tcPr>
            <w:tcW w:w="2084" w:type="dxa"/>
            <w:vAlign w:val="center"/>
          </w:tcPr>
          <w:p>
            <w:pPr>
              <w:jc w:val="center"/>
              <w:rPr>
                <w:rFonts w:ascii="宋体" w:hAnsi="宋体"/>
                <w:b w:val="0"/>
                <w:bCs w:val="0"/>
                <w:sz w:val="24"/>
                <w:szCs w:val="24"/>
              </w:rPr>
            </w:pPr>
            <w:r>
              <w:rPr>
                <w:rFonts w:hint="eastAsia" w:ascii="宋体" w:hAnsi="宋体"/>
                <w:b w:val="0"/>
                <w:bCs w:val="0"/>
                <w:sz w:val="24"/>
                <w:szCs w:val="24"/>
              </w:rPr>
              <w:t>交货地点</w:t>
            </w:r>
          </w:p>
        </w:tc>
        <w:tc>
          <w:tcPr>
            <w:tcW w:w="2084" w:type="dxa"/>
            <w:vAlign w:val="center"/>
          </w:tcPr>
          <w:p>
            <w:pPr>
              <w:jc w:val="center"/>
              <w:rPr>
                <w:rFonts w:ascii="宋体" w:hAnsi="宋体"/>
                <w:b w:val="0"/>
                <w:bCs w:val="0"/>
                <w:sz w:val="24"/>
                <w:szCs w:val="24"/>
              </w:rPr>
            </w:pPr>
            <w:r>
              <w:rPr>
                <w:rFonts w:hint="eastAsia" w:ascii="宋体" w:hAnsi="宋体"/>
                <w:b w:val="0"/>
                <w:bCs w:val="0"/>
                <w:sz w:val="24"/>
                <w:szCs w:val="24"/>
              </w:rPr>
              <w:t>预算总额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3" w:hRule="atLeast"/>
          <w:jc w:val="center"/>
        </w:trPr>
        <w:tc>
          <w:tcPr>
            <w:tcW w:w="2622" w:type="dxa"/>
            <w:vAlign w:val="center"/>
          </w:tcPr>
          <w:p>
            <w:pPr>
              <w:jc w:val="center"/>
              <w:rPr>
                <w:rFonts w:ascii="宋体" w:hAnsi="宋体"/>
                <w:b w:val="0"/>
                <w:bCs w:val="0"/>
                <w:sz w:val="24"/>
                <w:szCs w:val="24"/>
              </w:rPr>
            </w:pPr>
            <w:r>
              <w:rPr>
                <w:rFonts w:hint="eastAsia"/>
                <w:b w:val="0"/>
                <w:bCs w:val="0"/>
                <w:spacing w:val="2"/>
                <w:sz w:val="24"/>
                <w:szCs w:val="24"/>
              </w:rPr>
              <w:t xml:space="preserve">多功能酶标仪         </w:t>
            </w:r>
            <w:r>
              <w:rPr>
                <w:rFonts w:hint="eastAsia" w:ascii="宋体" w:hAnsi="宋体"/>
                <w:b w:val="0"/>
                <w:bCs w:val="0"/>
                <w:sz w:val="24"/>
                <w:szCs w:val="24"/>
              </w:rPr>
              <w:t>（进口）</w:t>
            </w:r>
          </w:p>
        </w:tc>
        <w:tc>
          <w:tcPr>
            <w:tcW w:w="843" w:type="dxa"/>
            <w:vAlign w:val="center"/>
          </w:tcPr>
          <w:p>
            <w:pPr>
              <w:jc w:val="center"/>
              <w:rPr>
                <w:rFonts w:ascii="宋体" w:hAnsi="宋体"/>
                <w:b w:val="0"/>
                <w:bCs w:val="0"/>
                <w:sz w:val="24"/>
                <w:szCs w:val="24"/>
              </w:rPr>
            </w:pPr>
            <w:r>
              <w:rPr>
                <w:rFonts w:ascii="宋体" w:hAnsi="宋体"/>
                <w:b w:val="0"/>
                <w:bCs w:val="0"/>
                <w:sz w:val="24"/>
                <w:szCs w:val="24"/>
              </w:rPr>
              <w:t>1</w:t>
            </w:r>
            <w:r>
              <w:rPr>
                <w:rFonts w:hint="eastAsia" w:ascii="宋体" w:hAnsi="宋体"/>
                <w:b w:val="0"/>
                <w:bCs w:val="0"/>
                <w:sz w:val="24"/>
                <w:szCs w:val="24"/>
              </w:rPr>
              <w:t>套</w:t>
            </w:r>
          </w:p>
        </w:tc>
        <w:tc>
          <w:tcPr>
            <w:tcW w:w="1813" w:type="dxa"/>
            <w:vAlign w:val="center"/>
          </w:tcPr>
          <w:p>
            <w:pPr>
              <w:jc w:val="center"/>
              <w:rPr>
                <w:rFonts w:ascii="宋体" w:hAnsi="宋体"/>
                <w:b w:val="0"/>
                <w:bCs w:val="0"/>
                <w:sz w:val="24"/>
                <w:szCs w:val="24"/>
              </w:rPr>
            </w:pPr>
            <w:r>
              <w:rPr>
                <w:rFonts w:hint="eastAsia" w:ascii="宋体" w:hAnsi="宋体"/>
                <w:b w:val="0"/>
                <w:bCs w:val="0"/>
                <w:sz w:val="24"/>
                <w:szCs w:val="24"/>
              </w:rPr>
              <w:t>合同签订后</w:t>
            </w:r>
            <w:r>
              <w:rPr>
                <w:rFonts w:ascii="宋体" w:hAnsi="宋体"/>
                <w:b w:val="0"/>
                <w:bCs w:val="0"/>
                <w:sz w:val="24"/>
                <w:szCs w:val="24"/>
              </w:rPr>
              <w:t xml:space="preserve">   </w:t>
            </w:r>
            <w:r>
              <w:rPr>
                <w:rFonts w:hint="eastAsia" w:ascii="宋体" w:hAnsi="宋体"/>
                <w:b w:val="0"/>
                <w:bCs w:val="0"/>
                <w:sz w:val="24"/>
                <w:szCs w:val="24"/>
              </w:rPr>
              <w:t>2个月内</w:t>
            </w:r>
          </w:p>
        </w:tc>
        <w:tc>
          <w:tcPr>
            <w:tcW w:w="2084" w:type="dxa"/>
            <w:vAlign w:val="center"/>
          </w:tcPr>
          <w:p>
            <w:pPr>
              <w:jc w:val="center"/>
              <w:rPr>
                <w:rFonts w:ascii="宋体" w:hAnsi="宋体"/>
                <w:b w:val="0"/>
                <w:bCs w:val="0"/>
                <w:sz w:val="24"/>
                <w:szCs w:val="24"/>
              </w:rPr>
            </w:pPr>
            <w:r>
              <w:rPr>
                <w:rFonts w:hint="eastAsia"/>
                <w:b w:val="0"/>
                <w:bCs w:val="0"/>
                <w:spacing w:val="2"/>
                <w:sz w:val="24"/>
                <w:szCs w:val="24"/>
              </w:rPr>
              <w:t>河南省正骨研究院</w:t>
            </w:r>
          </w:p>
        </w:tc>
        <w:tc>
          <w:tcPr>
            <w:tcW w:w="2084" w:type="dxa"/>
            <w:vAlign w:val="center"/>
          </w:tcPr>
          <w:p>
            <w:pPr>
              <w:jc w:val="center"/>
              <w:rPr>
                <w:rFonts w:ascii="宋体" w:hAnsi="宋体"/>
                <w:b w:val="0"/>
                <w:bCs w:val="0"/>
                <w:sz w:val="24"/>
                <w:szCs w:val="24"/>
              </w:rPr>
            </w:pPr>
            <w:r>
              <w:rPr>
                <w:rFonts w:hint="eastAsia" w:ascii="宋体" w:hAnsi="宋体"/>
                <w:b w:val="0"/>
                <w:bCs w:val="0"/>
                <w:sz w:val="24"/>
                <w:szCs w:val="24"/>
              </w:rPr>
              <w:t>120万元</w:t>
            </w:r>
          </w:p>
        </w:tc>
      </w:tr>
    </w:tbl>
    <w:p>
      <w:pPr>
        <w:rPr>
          <w:rFonts w:cs="Times New Roman"/>
          <w:b w:val="0"/>
          <w:bCs w:val="0"/>
          <w:sz w:val="24"/>
          <w:szCs w:val="24"/>
        </w:rPr>
      </w:pPr>
    </w:p>
    <w:p>
      <w:pPr>
        <w:pStyle w:val="2"/>
        <w:kinsoku w:val="0"/>
        <w:overflowPunct w:val="0"/>
        <w:spacing w:line="466" w:lineRule="exact"/>
        <w:ind w:right="135"/>
        <w:rPr>
          <w:b w:val="0"/>
          <w:bCs w:val="0"/>
          <w:spacing w:val="2"/>
          <w:sz w:val="24"/>
          <w:szCs w:val="24"/>
        </w:rPr>
      </w:pPr>
      <w:r>
        <w:rPr>
          <w:b w:val="0"/>
          <w:bCs w:val="0"/>
          <w:spacing w:val="2"/>
          <w:sz w:val="24"/>
          <w:szCs w:val="24"/>
        </w:rPr>
        <w:t>2</w:t>
      </w:r>
      <w:r>
        <w:rPr>
          <w:rFonts w:hint="eastAsia"/>
          <w:b w:val="0"/>
          <w:bCs w:val="0"/>
          <w:spacing w:val="2"/>
          <w:sz w:val="24"/>
          <w:szCs w:val="24"/>
        </w:rPr>
        <w:t>、投标人资格要求：</w:t>
      </w:r>
    </w:p>
    <w:p>
      <w:pPr>
        <w:widowControl/>
        <w:snapToGrid w:val="0"/>
        <w:spacing w:line="360" w:lineRule="auto"/>
        <w:rPr>
          <w:b w:val="0"/>
          <w:bCs w:val="0"/>
          <w:sz w:val="24"/>
          <w:szCs w:val="24"/>
        </w:rPr>
      </w:pPr>
      <w:r>
        <w:rPr>
          <w:rFonts w:ascii="宋体" w:hAnsi="宋体"/>
          <w:b w:val="0"/>
          <w:bCs w:val="0"/>
          <w:sz w:val="24"/>
          <w:szCs w:val="24"/>
        </w:rPr>
        <w:t>2.1</w:t>
      </w:r>
      <w:r>
        <w:rPr>
          <w:rFonts w:hint="eastAsia" w:ascii="Arial" w:hAnsi="Arial"/>
          <w:b w:val="0"/>
          <w:bCs w:val="0"/>
          <w:sz w:val="24"/>
          <w:szCs w:val="24"/>
        </w:rPr>
        <w:t>符合《中华人民共和国政府采购法》第二十二条对供应商的要求；</w:t>
      </w:r>
    </w:p>
    <w:p>
      <w:pPr>
        <w:kinsoku w:val="0"/>
        <w:overflowPunct w:val="0"/>
        <w:spacing w:line="360" w:lineRule="auto"/>
        <w:rPr>
          <w:b w:val="0"/>
          <w:bCs w:val="0"/>
          <w:sz w:val="24"/>
          <w:szCs w:val="24"/>
        </w:rPr>
      </w:pPr>
      <w:r>
        <w:rPr>
          <w:rFonts w:ascii="宋体" w:hAnsi="宋体"/>
          <w:b w:val="0"/>
          <w:bCs w:val="0"/>
          <w:sz w:val="24"/>
          <w:szCs w:val="24"/>
        </w:rPr>
        <w:t xml:space="preserve">2.2 </w:t>
      </w:r>
      <w:r>
        <w:rPr>
          <w:rFonts w:hint="eastAsia" w:ascii="宋体" w:hAnsi="宋体"/>
          <w:b w:val="0"/>
          <w:bCs w:val="0"/>
          <w:sz w:val="24"/>
          <w:szCs w:val="24"/>
        </w:rPr>
        <w:t>所投产品为进口产品时投标人需提供《对外贸易经营者备案登记证书》和《中华人民共和国海关报关单位注册登记证书》。</w:t>
      </w:r>
    </w:p>
    <w:p>
      <w:pPr>
        <w:kinsoku w:val="0"/>
        <w:overflowPunct w:val="0"/>
        <w:spacing w:line="360" w:lineRule="auto"/>
        <w:rPr>
          <w:rFonts w:ascii="宋体" w:hAnsi="宋体"/>
          <w:b w:val="0"/>
          <w:bCs w:val="0"/>
          <w:sz w:val="24"/>
          <w:szCs w:val="24"/>
        </w:rPr>
      </w:pPr>
      <w:r>
        <w:rPr>
          <w:rFonts w:ascii="宋体" w:hAnsi="宋体"/>
          <w:b w:val="0"/>
          <w:bCs w:val="0"/>
          <w:sz w:val="24"/>
          <w:szCs w:val="24"/>
        </w:rPr>
        <w:t>2.3</w:t>
      </w:r>
      <w:r>
        <w:rPr>
          <w:rFonts w:hint="eastAsia" w:ascii="宋体" w:hAnsi="宋体"/>
          <w:b w:val="0"/>
          <w:bCs w:val="0"/>
          <w:sz w:val="24"/>
          <w:szCs w:val="24"/>
        </w:rPr>
        <w:t>与采购人就本次招标的货物委托的咨询机构、招标代理机构、以及上述机构的附属</w:t>
      </w:r>
      <w:r>
        <w:rPr>
          <w:rFonts w:ascii="宋体" w:hAnsi="宋体"/>
          <w:b w:val="0"/>
          <w:bCs w:val="0"/>
          <w:sz w:val="24"/>
          <w:szCs w:val="24"/>
        </w:rPr>
        <w:t xml:space="preserve"> </w:t>
      </w:r>
      <w:r>
        <w:rPr>
          <w:rFonts w:hint="eastAsia" w:ascii="宋体" w:hAnsi="宋体"/>
          <w:b w:val="0"/>
          <w:bCs w:val="0"/>
          <w:sz w:val="24"/>
          <w:szCs w:val="24"/>
        </w:rPr>
        <w:t>机构没有行政或经济关联。</w:t>
      </w:r>
    </w:p>
    <w:p>
      <w:pPr>
        <w:kinsoku w:val="0"/>
        <w:overflowPunct w:val="0"/>
        <w:spacing w:line="360" w:lineRule="auto"/>
        <w:rPr>
          <w:rFonts w:cs="Times New Roman"/>
          <w:b w:val="0"/>
          <w:bCs w:val="0"/>
          <w:sz w:val="24"/>
          <w:szCs w:val="24"/>
        </w:rPr>
      </w:pPr>
      <w:r>
        <w:rPr>
          <w:rFonts w:ascii="宋体" w:hAnsi="宋体"/>
          <w:b w:val="0"/>
          <w:bCs w:val="0"/>
          <w:sz w:val="24"/>
          <w:szCs w:val="24"/>
        </w:rPr>
        <w:t>2.4</w:t>
      </w:r>
      <w:r>
        <w:rPr>
          <w:rFonts w:hint="eastAsia" w:ascii="宋体" w:hAnsi="宋体"/>
          <w:b w:val="0"/>
          <w:bCs w:val="0"/>
          <w:sz w:val="24"/>
          <w:szCs w:val="24"/>
        </w:rPr>
        <w:t>参加政府采购活动前三年内，在经营活动中没有重大违法记录，</w:t>
      </w:r>
      <w:r>
        <w:rPr>
          <w:rFonts w:hint="eastAsia"/>
          <w:b w:val="0"/>
          <w:bCs w:val="0"/>
          <w:spacing w:val="2"/>
          <w:sz w:val="24"/>
          <w:szCs w:val="24"/>
        </w:rPr>
        <w:t>且必须为未被列入信用中国网站</w:t>
      </w:r>
      <w:r>
        <w:rPr>
          <w:b w:val="0"/>
          <w:bCs w:val="0"/>
          <w:spacing w:val="2"/>
          <w:sz w:val="24"/>
          <w:szCs w:val="24"/>
        </w:rPr>
        <w:t>(</w:t>
      </w:r>
      <w:r>
        <w:rPr>
          <w:b w:val="0"/>
          <w:bCs w:val="0"/>
          <w:spacing w:val="2"/>
          <w:sz w:val="24"/>
          <w:szCs w:val="24"/>
        </w:rPr>
        <w:fldChar w:fldCharType="begin"/>
      </w:r>
      <w:r>
        <w:rPr>
          <w:b w:val="0"/>
          <w:bCs w:val="0"/>
          <w:spacing w:val="2"/>
          <w:sz w:val="24"/>
          <w:szCs w:val="24"/>
        </w:rPr>
        <w:instrText xml:space="preserve"> HYPERLINK "http://www.creditchina.gov.cn/" </w:instrText>
      </w:r>
      <w:r>
        <w:rPr>
          <w:b w:val="0"/>
          <w:bCs w:val="0"/>
          <w:spacing w:val="2"/>
          <w:sz w:val="24"/>
          <w:szCs w:val="24"/>
        </w:rPr>
        <w:fldChar w:fldCharType="separate"/>
      </w:r>
      <w:r>
        <w:rPr>
          <w:b w:val="0"/>
          <w:bCs w:val="0"/>
          <w:spacing w:val="2"/>
          <w:sz w:val="24"/>
          <w:szCs w:val="24"/>
        </w:rPr>
        <w:t>www.creditchina.gov.cn</w:t>
      </w:r>
      <w:r>
        <w:rPr>
          <w:b w:val="0"/>
          <w:bCs w:val="0"/>
          <w:spacing w:val="2"/>
          <w:sz w:val="24"/>
          <w:szCs w:val="24"/>
        </w:rPr>
        <w:fldChar w:fldCharType="end"/>
      </w:r>
      <w:r>
        <w:rPr>
          <w:b w:val="0"/>
          <w:bCs w:val="0"/>
          <w:spacing w:val="2"/>
          <w:sz w:val="24"/>
          <w:szCs w:val="24"/>
        </w:rPr>
        <w:t>)</w:t>
      </w:r>
      <w:r>
        <w:rPr>
          <w:rFonts w:hint="eastAsia"/>
          <w:b w:val="0"/>
          <w:bCs w:val="0"/>
          <w:spacing w:val="2"/>
          <w:sz w:val="24"/>
          <w:szCs w:val="24"/>
        </w:rPr>
        <w:t>、中国政府采购网</w:t>
      </w:r>
      <w:r>
        <w:rPr>
          <w:b w:val="0"/>
          <w:bCs w:val="0"/>
          <w:spacing w:val="2"/>
          <w:sz w:val="24"/>
          <w:szCs w:val="24"/>
        </w:rPr>
        <w:t>(</w:t>
      </w:r>
      <w:r>
        <w:rPr>
          <w:b w:val="0"/>
          <w:bCs w:val="0"/>
          <w:spacing w:val="2"/>
          <w:sz w:val="24"/>
          <w:szCs w:val="24"/>
        </w:rPr>
        <w:fldChar w:fldCharType="begin"/>
      </w:r>
      <w:r>
        <w:rPr>
          <w:b w:val="0"/>
          <w:bCs w:val="0"/>
          <w:spacing w:val="2"/>
          <w:sz w:val="24"/>
          <w:szCs w:val="24"/>
        </w:rPr>
        <w:instrText xml:space="preserve"> HYPERLINK "http://www.ccgp.gov.cn" </w:instrText>
      </w:r>
      <w:r>
        <w:rPr>
          <w:b w:val="0"/>
          <w:bCs w:val="0"/>
          <w:spacing w:val="2"/>
          <w:sz w:val="24"/>
          <w:szCs w:val="24"/>
        </w:rPr>
        <w:fldChar w:fldCharType="separate"/>
      </w:r>
      <w:r>
        <w:rPr>
          <w:b w:val="0"/>
          <w:bCs w:val="0"/>
          <w:spacing w:val="2"/>
          <w:sz w:val="24"/>
          <w:szCs w:val="24"/>
        </w:rPr>
        <w:t>www.ccgp.gov.cn</w:t>
      </w:r>
      <w:r>
        <w:rPr>
          <w:b w:val="0"/>
          <w:bCs w:val="0"/>
          <w:spacing w:val="2"/>
          <w:sz w:val="24"/>
          <w:szCs w:val="24"/>
        </w:rPr>
        <w:fldChar w:fldCharType="end"/>
      </w:r>
      <w:r>
        <w:rPr>
          <w:b w:val="0"/>
          <w:bCs w:val="0"/>
          <w:spacing w:val="2"/>
          <w:sz w:val="24"/>
          <w:szCs w:val="24"/>
        </w:rPr>
        <w:t>)</w:t>
      </w:r>
      <w:r>
        <w:rPr>
          <w:rFonts w:hint="eastAsia"/>
          <w:b w:val="0"/>
          <w:bCs w:val="0"/>
          <w:spacing w:val="2"/>
          <w:sz w:val="24"/>
          <w:szCs w:val="24"/>
        </w:rPr>
        <w:t>渠道信用记录失信被执行人、重大税收违法案件当事人名单、政府采购严重违法失信行为记录名单的投标人。</w:t>
      </w:r>
    </w:p>
    <w:p>
      <w:pPr>
        <w:pStyle w:val="2"/>
        <w:kinsoku w:val="0"/>
        <w:overflowPunct w:val="0"/>
        <w:spacing w:line="466" w:lineRule="exact"/>
        <w:ind w:right="135"/>
        <w:rPr>
          <w:b w:val="0"/>
          <w:bCs w:val="0"/>
          <w:spacing w:val="2"/>
          <w:sz w:val="24"/>
          <w:szCs w:val="24"/>
        </w:rPr>
      </w:pPr>
      <w:r>
        <w:rPr>
          <w:b w:val="0"/>
          <w:bCs w:val="0"/>
          <w:spacing w:val="2"/>
          <w:sz w:val="24"/>
          <w:szCs w:val="24"/>
        </w:rPr>
        <w:t xml:space="preserve">    </w:t>
      </w:r>
      <w:r>
        <w:rPr>
          <w:rFonts w:hint="eastAsia"/>
          <w:b w:val="0"/>
          <w:bCs w:val="0"/>
          <w:spacing w:val="2"/>
          <w:sz w:val="24"/>
          <w:szCs w:val="24"/>
        </w:rPr>
        <w:t>注：为方便投标人报名，请有意向的投标人在来招标公司前，先上网搜索河南省机电设备国际招标有限公司（网址：</w:t>
      </w:r>
      <w:r>
        <w:rPr>
          <w:b w:val="0"/>
          <w:bCs w:val="0"/>
          <w:spacing w:val="2"/>
          <w:sz w:val="24"/>
          <w:szCs w:val="24"/>
        </w:rPr>
        <w:t xml:space="preserve"> www.hnjdgj.com</w:t>
      </w:r>
      <w:r>
        <w:rPr>
          <w:rFonts w:hint="eastAsia"/>
          <w:b w:val="0"/>
          <w:bCs w:val="0"/>
          <w:spacing w:val="2"/>
          <w:sz w:val="24"/>
          <w:szCs w:val="24"/>
        </w:rPr>
        <w:t>），进入公司网站首页点击投标人注册，按照注册内容要求进行填写并上传企业资质三证扫描件及填写银行开户行（基本账户）信息，注册完成后，在我公司网站首页中点击投标人登陆→导航菜单→投标人业务管理→投标人报名→查询本招标项目→点击报名。注册报名完成后带法人授权书、营业执照的原件到招标公司现场报名，并留存加盖公章的复印件一套。</w:t>
      </w:r>
    </w:p>
    <w:p>
      <w:pPr>
        <w:pStyle w:val="2"/>
        <w:kinsoku w:val="0"/>
        <w:overflowPunct w:val="0"/>
        <w:spacing w:line="466" w:lineRule="exact"/>
        <w:ind w:right="135"/>
        <w:rPr>
          <w:b w:val="0"/>
          <w:bCs w:val="0"/>
          <w:spacing w:val="2"/>
          <w:sz w:val="24"/>
          <w:szCs w:val="24"/>
        </w:rPr>
      </w:pPr>
      <w:r>
        <w:rPr>
          <w:rFonts w:hint="eastAsia"/>
          <w:b w:val="0"/>
          <w:bCs w:val="0"/>
          <w:spacing w:val="2"/>
          <w:sz w:val="24"/>
          <w:szCs w:val="24"/>
        </w:rPr>
        <w:t>招标文件售价每套</w:t>
      </w:r>
      <w:r>
        <w:rPr>
          <w:b w:val="0"/>
          <w:bCs w:val="0"/>
          <w:spacing w:val="2"/>
          <w:sz w:val="24"/>
          <w:szCs w:val="24"/>
        </w:rPr>
        <w:t>300</w:t>
      </w:r>
      <w:r>
        <w:rPr>
          <w:rFonts w:hint="eastAsia"/>
          <w:b w:val="0"/>
          <w:bCs w:val="0"/>
          <w:spacing w:val="2"/>
          <w:sz w:val="24"/>
          <w:szCs w:val="24"/>
        </w:rPr>
        <w:t>元人民币，售后不退。</w:t>
      </w:r>
    </w:p>
    <w:p>
      <w:pPr>
        <w:pStyle w:val="2"/>
        <w:kinsoku w:val="0"/>
        <w:overflowPunct w:val="0"/>
        <w:spacing w:line="466" w:lineRule="exact"/>
        <w:ind w:right="135"/>
        <w:rPr>
          <w:b w:val="0"/>
          <w:bCs w:val="0"/>
          <w:spacing w:val="2"/>
          <w:sz w:val="24"/>
          <w:szCs w:val="24"/>
        </w:rPr>
      </w:pPr>
      <w:r>
        <w:rPr>
          <w:b w:val="0"/>
          <w:bCs w:val="0"/>
          <w:spacing w:val="2"/>
          <w:sz w:val="24"/>
          <w:szCs w:val="24"/>
        </w:rPr>
        <w:t>3</w:t>
      </w:r>
      <w:r>
        <w:rPr>
          <w:rFonts w:hint="eastAsia"/>
          <w:b w:val="0"/>
          <w:bCs w:val="0"/>
          <w:spacing w:val="2"/>
          <w:sz w:val="24"/>
          <w:szCs w:val="24"/>
        </w:rPr>
        <w:t>、本次招标不接受联合体投标。</w:t>
      </w:r>
    </w:p>
    <w:p>
      <w:pPr>
        <w:pStyle w:val="2"/>
        <w:kinsoku w:val="0"/>
        <w:overflowPunct w:val="0"/>
        <w:spacing w:line="466" w:lineRule="exact"/>
        <w:ind w:right="135"/>
        <w:rPr>
          <w:b w:val="0"/>
          <w:bCs w:val="0"/>
          <w:spacing w:val="2"/>
          <w:sz w:val="24"/>
          <w:szCs w:val="24"/>
        </w:rPr>
      </w:pPr>
      <w:r>
        <w:rPr>
          <w:rFonts w:hint="eastAsia"/>
          <w:b w:val="0"/>
          <w:bCs w:val="0"/>
          <w:spacing w:val="2"/>
          <w:sz w:val="24"/>
          <w:szCs w:val="24"/>
        </w:rPr>
        <w:t>报名时间：</w:t>
      </w:r>
      <w:r>
        <w:rPr>
          <w:b w:val="0"/>
          <w:bCs w:val="0"/>
          <w:spacing w:val="2"/>
          <w:sz w:val="24"/>
          <w:szCs w:val="24"/>
        </w:rPr>
        <w:t>2017</w:t>
      </w:r>
      <w:r>
        <w:rPr>
          <w:rFonts w:hint="eastAsia"/>
          <w:b w:val="0"/>
          <w:bCs w:val="0"/>
          <w:spacing w:val="2"/>
          <w:sz w:val="24"/>
          <w:szCs w:val="24"/>
        </w:rPr>
        <w:t>年</w:t>
      </w:r>
      <w:r>
        <w:rPr>
          <w:b w:val="0"/>
          <w:bCs w:val="0"/>
          <w:spacing w:val="2"/>
          <w:sz w:val="24"/>
          <w:szCs w:val="24"/>
        </w:rPr>
        <w:t>0</w:t>
      </w:r>
      <w:r>
        <w:rPr>
          <w:rFonts w:hint="eastAsia"/>
          <w:b w:val="0"/>
          <w:bCs w:val="0"/>
          <w:spacing w:val="2"/>
          <w:sz w:val="24"/>
          <w:szCs w:val="24"/>
          <w:lang w:val="en-US" w:eastAsia="zh-CN"/>
        </w:rPr>
        <w:t>4</w:t>
      </w:r>
      <w:r>
        <w:rPr>
          <w:rFonts w:hint="eastAsia"/>
          <w:b w:val="0"/>
          <w:bCs w:val="0"/>
          <w:spacing w:val="2"/>
          <w:sz w:val="24"/>
          <w:szCs w:val="24"/>
        </w:rPr>
        <w:t>月</w:t>
      </w:r>
      <w:r>
        <w:rPr>
          <w:rFonts w:hint="eastAsia"/>
          <w:b w:val="0"/>
          <w:bCs w:val="0"/>
          <w:spacing w:val="2"/>
          <w:sz w:val="24"/>
          <w:szCs w:val="24"/>
          <w:lang w:val="en-US" w:eastAsia="zh-CN"/>
        </w:rPr>
        <w:t>25</w:t>
      </w:r>
      <w:r>
        <w:rPr>
          <w:rFonts w:hint="eastAsia"/>
          <w:b w:val="0"/>
          <w:bCs w:val="0"/>
          <w:spacing w:val="2"/>
          <w:sz w:val="24"/>
          <w:szCs w:val="24"/>
        </w:rPr>
        <w:t>日至</w:t>
      </w:r>
      <w:r>
        <w:rPr>
          <w:b w:val="0"/>
          <w:bCs w:val="0"/>
          <w:spacing w:val="2"/>
          <w:sz w:val="24"/>
          <w:szCs w:val="24"/>
        </w:rPr>
        <w:t>2017</w:t>
      </w:r>
      <w:r>
        <w:rPr>
          <w:rFonts w:hint="eastAsia"/>
          <w:b w:val="0"/>
          <w:bCs w:val="0"/>
          <w:spacing w:val="2"/>
          <w:sz w:val="24"/>
          <w:szCs w:val="24"/>
        </w:rPr>
        <w:t>年</w:t>
      </w:r>
      <w:r>
        <w:rPr>
          <w:rFonts w:hint="eastAsia"/>
          <w:b w:val="0"/>
          <w:bCs w:val="0"/>
          <w:spacing w:val="2"/>
          <w:sz w:val="24"/>
          <w:szCs w:val="24"/>
          <w:lang w:val="en-US" w:eastAsia="zh-CN"/>
        </w:rPr>
        <w:t>05</w:t>
      </w:r>
      <w:r>
        <w:rPr>
          <w:rFonts w:hint="eastAsia"/>
          <w:b w:val="0"/>
          <w:bCs w:val="0"/>
          <w:spacing w:val="2"/>
          <w:sz w:val="24"/>
          <w:szCs w:val="24"/>
        </w:rPr>
        <w:t>月</w:t>
      </w:r>
      <w:r>
        <w:rPr>
          <w:rFonts w:hint="eastAsia"/>
          <w:b w:val="0"/>
          <w:bCs w:val="0"/>
          <w:spacing w:val="2"/>
          <w:sz w:val="24"/>
          <w:szCs w:val="24"/>
          <w:lang w:val="en-US" w:eastAsia="zh-CN"/>
        </w:rPr>
        <w:t>03</w:t>
      </w:r>
      <w:r>
        <w:rPr>
          <w:rFonts w:hint="eastAsia"/>
          <w:b w:val="0"/>
          <w:bCs w:val="0"/>
          <w:spacing w:val="2"/>
          <w:sz w:val="24"/>
          <w:szCs w:val="24"/>
        </w:rPr>
        <w:t>日上午</w:t>
      </w:r>
      <w:r>
        <w:rPr>
          <w:b w:val="0"/>
          <w:bCs w:val="0"/>
          <w:spacing w:val="2"/>
          <w:sz w:val="24"/>
          <w:szCs w:val="24"/>
        </w:rPr>
        <w:t>08</w:t>
      </w:r>
      <w:r>
        <w:rPr>
          <w:rFonts w:hint="eastAsia"/>
          <w:b w:val="0"/>
          <w:bCs w:val="0"/>
          <w:spacing w:val="2"/>
          <w:sz w:val="24"/>
          <w:szCs w:val="24"/>
        </w:rPr>
        <w:t>：</w:t>
      </w:r>
      <w:r>
        <w:rPr>
          <w:b w:val="0"/>
          <w:bCs w:val="0"/>
          <w:spacing w:val="2"/>
          <w:sz w:val="24"/>
          <w:szCs w:val="24"/>
        </w:rPr>
        <w:t>30-12:00,</w:t>
      </w:r>
      <w:r>
        <w:rPr>
          <w:rFonts w:hint="eastAsia"/>
          <w:b w:val="0"/>
          <w:bCs w:val="0"/>
          <w:spacing w:val="2"/>
          <w:sz w:val="24"/>
          <w:szCs w:val="24"/>
        </w:rPr>
        <w:t>下午</w:t>
      </w:r>
      <w:r>
        <w:rPr>
          <w:b w:val="0"/>
          <w:bCs w:val="0"/>
          <w:spacing w:val="2"/>
          <w:sz w:val="24"/>
          <w:szCs w:val="24"/>
        </w:rPr>
        <w:t>14:30-17:00((</w:t>
      </w:r>
      <w:r>
        <w:rPr>
          <w:rFonts w:hint="eastAsia"/>
          <w:b w:val="0"/>
          <w:bCs w:val="0"/>
          <w:spacing w:val="2"/>
          <w:sz w:val="24"/>
          <w:szCs w:val="24"/>
        </w:rPr>
        <w:t>节假日除外</w:t>
      </w:r>
      <w:r>
        <w:rPr>
          <w:b w:val="0"/>
          <w:bCs w:val="0"/>
          <w:spacing w:val="2"/>
          <w:sz w:val="24"/>
          <w:szCs w:val="24"/>
        </w:rPr>
        <w:t>)</w:t>
      </w:r>
      <w:r>
        <w:rPr>
          <w:rFonts w:hint="eastAsia"/>
          <w:b w:val="0"/>
          <w:bCs w:val="0"/>
          <w:spacing w:val="2"/>
          <w:sz w:val="24"/>
          <w:szCs w:val="24"/>
        </w:rPr>
        <w:t>；</w:t>
      </w:r>
    </w:p>
    <w:p>
      <w:pPr>
        <w:pStyle w:val="2"/>
        <w:kinsoku w:val="0"/>
        <w:overflowPunct w:val="0"/>
        <w:spacing w:line="466" w:lineRule="exact"/>
        <w:ind w:right="135"/>
        <w:rPr>
          <w:b w:val="0"/>
          <w:bCs w:val="0"/>
          <w:spacing w:val="2"/>
          <w:sz w:val="24"/>
          <w:szCs w:val="24"/>
        </w:rPr>
      </w:pPr>
      <w:r>
        <w:rPr>
          <w:b w:val="0"/>
          <w:bCs w:val="0"/>
          <w:spacing w:val="2"/>
          <w:sz w:val="24"/>
          <w:szCs w:val="24"/>
        </w:rPr>
        <w:t>4</w:t>
      </w:r>
      <w:r>
        <w:rPr>
          <w:rFonts w:hint="eastAsia"/>
          <w:b w:val="0"/>
          <w:bCs w:val="0"/>
          <w:spacing w:val="2"/>
          <w:sz w:val="24"/>
          <w:szCs w:val="24"/>
        </w:rPr>
        <w:t>、购买采购文件时须携带以下原件：法定代表人授权书、被授权人身份证、企业法人营业执照副本、供应商如为代理商，须提供设备制造商的授权书，同时提供加盖公章的上述证明文件复印件一套。未按要求提供资料的不予受理</w:t>
      </w:r>
    </w:p>
    <w:p>
      <w:pPr>
        <w:pStyle w:val="2"/>
        <w:kinsoku w:val="0"/>
        <w:overflowPunct w:val="0"/>
        <w:spacing w:line="466" w:lineRule="exact"/>
        <w:ind w:right="135"/>
        <w:jc w:val="both"/>
        <w:rPr>
          <w:b w:val="0"/>
          <w:bCs w:val="0"/>
          <w:spacing w:val="2"/>
          <w:sz w:val="24"/>
          <w:szCs w:val="24"/>
        </w:rPr>
      </w:pPr>
      <w:r>
        <w:rPr>
          <w:b w:val="0"/>
          <w:bCs w:val="0"/>
          <w:spacing w:val="2"/>
          <w:sz w:val="24"/>
          <w:szCs w:val="24"/>
        </w:rPr>
        <w:t>5</w:t>
      </w:r>
      <w:r>
        <w:rPr>
          <w:rFonts w:hint="eastAsia"/>
          <w:b w:val="0"/>
          <w:bCs w:val="0"/>
          <w:spacing w:val="2"/>
          <w:sz w:val="24"/>
          <w:szCs w:val="24"/>
        </w:rPr>
        <w:t>、报名地点：郑州市东明路</w:t>
      </w:r>
      <w:r>
        <w:rPr>
          <w:b w:val="0"/>
          <w:bCs w:val="0"/>
          <w:spacing w:val="2"/>
          <w:sz w:val="24"/>
          <w:szCs w:val="24"/>
        </w:rPr>
        <w:t>187</w:t>
      </w:r>
      <w:r>
        <w:rPr>
          <w:rFonts w:hint="eastAsia"/>
          <w:b w:val="0"/>
          <w:bCs w:val="0"/>
          <w:spacing w:val="2"/>
          <w:sz w:val="24"/>
          <w:szCs w:val="24"/>
        </w:rPr>
        <w:t>号金成大厦</w:t>
      </w:r>
      <w:r>
        <w:rPr>
          <w:b w:val="0"/>
          <w:bCs w:val="0"/>
          <w:spacing w:val="2"/>
          <w:sz w:val="24"/>
          <w:szCs w:val="24"/>
        </w:rPr>
        <w:t>B</w:t>
      </w:r>
      <w:r>
        <w:rPr>
          <w:rFonts w:hint="eastAsia"/>
          <w:b w:val="0"/>
          <w:bCs w:val="0"/>
          <w:spacing w:val="2"/>
          <w:sz w:val="24"/>
          <w:szCs w:val="24"/>
        </w:rPr>
        <w:t>座</w:t>
      </w:r>
      <w:r>
        <w:rPr>
          <w:b w:val="0"/>
          <w:bCs w:val="0"/>
          <w:spacing w:val="2"/>
          <w:sz w:val="24"/>
          <w:szCs w:val="24"/>
        </w:rPr>
        <w:t>10</w:t>
      </w:r>
      <w:r>
        <w:rPr>
          <w:rFonts w:hint="eastAsia"/>
          <w:b w:val="0"/>
          <w:bCs w:val="0"/>
          <w:spacing w:val="2"/>
          <w:sz w:val="24"/>
          <w:szCs w:val="24"/>
        </w:rPr>
        <w:t>层招标四部</w:t>
      </w:r>
    </w:p>
    <w:p>
      <w:pPr>
        <w:pStyle w:val="2"/>
        <w:kinsoku w:val="0"/>
        <w:overflowPunct w:val="0"/>
        <w:spacing w:line="466" w:lineRule="exact"/>
        <w:ind w:right="135"/>
        <w:rPr>
          <w:b w:val="0"/>
          <w:bCs w:val="0"/>
          <w:spacing w:val="2"/>
          <w:sz w:val="24"/>
          <w:szCs w:val="24"/>
        </w:rPr>
      </w:pPr>
      <w:r>
        <w:rPr>
          <w:b w:val="0"/>
          <w:bCs w:val="0"/>
          <w:spacing w:val="2"/>
          <w:sz w:val="24"/>
          <w:szCs w:val="24"/>
        </w:rPr>
        <w:t>6</w:t>
      </w:r>
      <w:r>
        <w:rPr>
          <w:rFonts w:hint="eastAsia"/>
          <w:b w:val="0"/>
          <w:bCs w:val="0"/>
          <w:spacing w:val="2"/>
          <w:sz w:val="24"/>
          <w:szCs w:val="24"/>
        </w:rPr>
        <w:t>、定于</w:t>
      </w:r>
      <w:r>
        <w:rPr>
          <w:b w:val="0"/>
          <w:bCs w:val="0"/>
          <w:spacing w:val="2"/>
          <w:sz w:val="24"/>
          <w:szCs w:val="24"/>
        </w:rPr>
        <w:t>2017</w:t>
      </w:r>
      <w:r>
        <w:rPr>
          <w:rFonts w:hint="eastAsia"/>
          <w:b w:val="0"/>
          <w:bCs w:val="0"/>
          <w:spacing w:val="2"/>
          <w:sz w:val="24"/>
          <w:szCs w:val="24"/>
        </w:rPr>
        <w:t>年</w:t>
      </w:r>
      <w:r>
        <w:rPr>
          <w:b w:val="0"/>
          <w:bCs w:val="0"/>
          <w:spacing w:val="2"/>
          <w:sz w:val="24"/>
          <w:szCs w:val="24"/>
        </w:rPr>
        <w:t>0</w:t>
      </w:r>
      <w:r>
        <w:rPr>
          <w:rFonts w:hint="eastAsia"/>
          <w:b w:val="0"/>
          <w:bCs w:val="0"/>
          <w:spacing w:val="2"/>
          <w:sz w:val="24"/>
          <w:szCs w:val="24"/>
          <w:lang w:val="en-US" w:eastAsia="zh-CN"/>
        </w:rPr>
        <w:t>5</w:t>
      </w:r>
      <w:r>
        <w:rPr>
          <w:rFonts w:hint="eastAsia"/>
          <w:b w:val="0"/>
          <w:bCs w:val="0"/>
          <w:spacing w:val="2"/>
          <w:sz w:val="24"/>
          <w:szCs w:val="24"/>
        </w:rPr>
        <w:t>月</w:t>
      </w:r>
      <w:r>
        <w:rPr>
          <w:rFonts w:hint="eastAsia"/>
          <w:b w:val="0"/>
          <w:bCs w:val="0"/>
          <w:spacing w:val="2"/>
          <w:sz w:val="24"/>
          <w:szCs w:val="24"/>
          <w:lang w:val="en-US" w:eastAsia="zh-CN"/>
        </w:rPr>
        <w:t>18</w:t>
      </w:r>
      <w:r>
        <w:rPr>
          <w:rFonts w:hint="eastAsia"/>
          <w:b w:val="0"/>
          <w:bCs w:val="0"/>
          <w:spacing w:val="2"/>
          <w:sz w:val="24"/>
          <w:szCs w:val="24"/>
        </w:rPr>
        <w:t>日上午</w:t>
      </w:r>
      <w:r>
        <w:rPr>
          <w:b w:val="0"/>
          <w:bCs w:val="0"/>
          <w:spacing w:val="2"/>
          <w:sz w:val="24"/>
          <w:szCs w:val="24"/>
        </w:rPr>
        <w:t>09</w:t>
      </w:r>
      <w:r>
        <w:rPr>
          <w:rFonts w:hint="eastAsia"/>
          <w:b w:val="0"/>
          <w:bCs w:val="0"/>
          <w:spacing w:val="2"/>
          <w:sz w:val="24"/>
          <w:szCs w:val="24"/>
        </w:rPr>
        <w:t>：</w:t>
      </w:r>
      <w:r>
        <w:rPr>
          <w:b w:val="0"/>
          <w:bCs w:val="0"/>
          <w:spacing w:val="2"/>
          <w:sz w:val="24"/>
          <w:szCs w:val="24"/>
        </w:rPr>
        <w:t>30</w:t>
      </w:r>
      <w:r>
        <w:rPr>
          <w:rFonts w:hint="eastAsia"/>
          <w:b w:val="0"/>
          <w:bCs w:val="0"/>
          <w:spacing w:val="2"/>
          <w:sz w:val="24"/>
          <w:szCs w:val="24"/>
        </w:rPr>
        <w:t>分</w:t>
      </w:r>
      <w:r>
        <w:rPr>
          <w:b w:val="0"/>
          <w:bCs w:val="0"/>
          <w:spacing w:val="2"/>
          <w:sz w:val="24"/>
          <w:szCs w:val="24"/>
        </w:rPr>
        <w:t>(</w:t>
      </w:r>
      <w:r>
        <w:rPr>
          <w:rFonts w:hint="eastAsia"/>
          <w:b w:val="0"/>
          <w:bCs w:val="0"/>
          <w:spacing w:val="2"/>
          <w:sz w:val="24"/>
          <w:szCs w:val="24"/>
        </w:rPr>
        <w:t>北京时间</w:t>
      </w:r>
      <w:r>
        <w:rPr>
          <w:b w:val="0"/>
          <w:bCs w:val="0"/>
          <w:spacing w:val="2"/>
          <w:sz w:val="24"/>
          <w:szCs w:val="24"/>
        </w:rPr>
        <w:t>)</w:t>
      </w:r>
      <w:r>
        <w:rPr>
          <w:rFonts w:hint="eastAsia"/>
          <w:b w:val="0"/>
          <w:bCs w:val="0"/>
          <w:spacing w:val="2"/>
          <w:sz w:val="24"/>
          <w:szCs w:val="24"/>
        </w:rPr>
        <w:t>，在河南省机电设备国际招标有限公司公开开标。届时请参加投标的代表出席开标仪式。</w:t>
      </w:r>
    </w:p>
    <w:p>
      <w:pPr>
        <w:pStyle w:val="2"/>
        <w:kinsoku w:val="0"/>
        <w:overflowPunct w:val="0"/>
        <w:spacing w:line="466" w:lineRule="exact"/>
        <w:ind w:right="135"/>
        <w:rPr>
          <w:b w:val="0"/>
          <w:bCs w:val="0"/>
          <w:spacing w:val="2"/>
          <w:sz w:val="24"/>
          <w:szCs w:val="24"/>
        </w:rPr>
      </w:pPr>
      <w:r>
        <w:rPr>
          <w:b w:val="0"/>
          <w:bCs w:val="0"/>
          <w:spacing w:val="2"/>
          <w:sz w:val="24"/>
          <w:szCs w:val="24"/>
        </w:rPr>
        <w:t>7</w:t>
      </w:r>
      <w:r>
        <w:rPr>
          <w:rFonts w:hint="eastAsia"/>
          <w:b w:val="0"/>
          <w:bCs w:val="0"/>
          <w:spacing w:val="2"/>
          <w:sz w:val="24"/>
          <w:szCs w:val="24"/>
        </w:rPr>
        <w:t>、本次招标公告发布媒体：</w:t>
      </w:r>
      <w:r>
        <w:rPr>
          <w:b w:val="0"/>
          <w:bCs w:val="0"/>
          <w:spacing w:val="2"/>
          <w:sz w:val="24"/>
          <w:szCs w:val="24"/>
        </w:rPr>
        <w:t xml:space="preserve"> </w:t>
      </w:r>
      <w:r>
        <w:rPr>
          <w:b w:val="0"/>
          <w:bCs w:val="0"/>
          <w:spacing w:val="2"/>
          <w:sz w:val="24"/>
          <w:szCs w:val="24"/>
        </w:rPr>
        <w:br w:type="textWrapping"/>
      </w:r>
      <w:r>
        <w:rPr>
          <w:rFonts w:hint="eastAsia"/>
          <w:b w:val="0"/>
          <w:bCs w:val="0"/>
          <w:spacing w:val="2"/>
          <w:sz w:val="24"/>
          <w:szCs w:val="24"/>
        </w:rPr>
        <w:t>本次招标公告在《河南省政府采购网》《中国采购与招标网》上发布。</w:t>
      </w:r>
    </w:p>
    <w:p>
      <w:pPr>
        <w:pStyle w:val="2"/>
        <w:kinsoku w:val="0"/>
        <w:overflowPunct w:val="0"/>
        <w:spacing w:line="466" w:lineRule="exact"/>
        <w:ind w:right="135"/>
        <w:jc w:val="center"/>
        <w:rPr>
          <w:b w:val="0"/>
          <w:bCs w:val="0"/>
          <w:spacing w:val="2"/>
          <w:sz w:val="24"/>
          <w:szCs w:val="24"/>
        </w:rPr>
      </w:pPr>
    </w:p>
    <w:p>
      <w:pPr>
        <w:pStyle w:val="2"/>
        <w:kinsoku w:val="0"/>
        <w:overflowPunct w:val="0"/>
        <w:spacing w:line="466" w:lineRule="exact"/>
        <w:ind w:right="135"/>
        <w:rPr>
          <w:b w:val="0"/>
          <w:bCs w:val="0"/>
          <w:spacing w:val="2"/>
          <w:sz w:val="24"/>
          <w:szCs w:val="24"/>
        </w:rPr>
      </w:pPr>
      <w:r>
        <w:rPr>
          <w:rFonts w:hint="eastAsia"/>
          <w:b w:val="0"/>
          <w:bCs w:val="0"/>
          <w:spacing w:val="2"/>
          <w:sz w:val="24"/>
          <w:szCs w:val="24"/>
        </w:rPr>
        <w:t>招标机构名称：河南省机电设备国际招标有限公司</w:t>
      </w:r>
    </w:p>
    <w:p>
      <w:pPr>
        <w:pStyle w:val="2"/>
        <w:kinsoku w:val="0"/>
        <w:overflowPunct w:val="0"/>
        <w:spacing w:line="466" w:lineRule="exact"/>
        <w:ind w:right="135"/>
        <w:rPr>
          <w:b w:val="0"/>
          <w:bCs w:val="0"/>
          <w:spacing w:val="2"/>
          <w:sz w:val="24"/>
          <w:szCs w:val="24"/>
        </w:rPr>
      </w:pPr>
      <w:bookmarkStart w:id="1" w:name="OLE_LINK2"/>
      <w:r>
        <w:rPr>
          <w:rFonts w:hint="eastAsia"/>
          <w:b w:val="0"/>
          <w:bCs w:val="0"/>
          <w:spacing w:val="2"/>
          <w:sz w:val="24"/>
          <w:szCs w:val="24"/>
        </w:rPr>
        <w:t>详细地址：</w:t>
      </w:r>
      <w:bookmarkEnd w:id="1"/>
      <w:r>
        <w:rPr>
          <w:rFonts w:hint="eastAsia"/>
          <w:b w:val="0"/>
          <w:bCs w:val="0"/>
          <w:spacing w:val="2"/>
          <w:sz w:val="24"/>
          <w:szCs w:val="24"/>
        </w:rPr>
        <w:t>郑州市东明路</w:t>
      </w:r>
      <w:r>
        <w:rPr>
          <w:b w:val="0"/>
          <w:bCs w:val="0"/>
          <w:spacing w:val="2"/>
          <w:sz w:val="24"/>
          <w:szCs w:val="24"/>
        </w:rPr>
        <w:t>187</w:t>
      </w:r>
      <w:r>
        <w:rPr>
          <w:rFonts w:hint="eastAsia"/>
          <w:b w:val="0"/>
          <w:bCs w:val="0"/>
          <w:spacing w:val="2"/>
          <w:sz w:val="24"/>
          <w:szCs w:val="24"/>
        </w:rPr>
        <w:t>号金成大厦</w:t>
      </w:r>
      <w:r>
        <w:rPr>
          <w:b w:val="0"/>
          <w:bCs w:val="0"/>
          <w:spacing w:val="2"/>
          <w:sz w:val="24"/>
          <w:szCs w:val="24"/>
        </w:rPr>
        <w:t>B</w:t>
      </w:r>
      <w:r>
        <w:rPr>
          <w:rFonts w:hint="eastAsia"/>
          <w:b w:val="0"/>
          <w:bCs w:val="0"/>
          <w:spacing w:val="2"/>
          <w:sz w:val="24"/>
          <w:szCs w:val="24"/>
        </w:rPr>
        <w:t>座</w:t>
      </w:r>
      <w:r>
        <w:rPr>
          <w:b w:val="0"/>
          <w:bCs w:val="0"/>
          <w:spacing w:val="2"/>
          <w:sz w:val="24"/>
          <w:szCs w:val="24"/>
        </w:rPr>
        <w:t>10</w:t>
      </w:r>
      <w:r>
        <w:rPr>
          <w:rFonts w:hint="eastAsia"/>
          <w:b w:val="0"/>
          <w:bCs w:val="0"/>
          <w:spacing w:val="2"/>
          <w:sz w:val="24"/>
          <w:szCs w:val="24"/>
        </w:rPr>
        <w:t>楼</w:t>
      </w:r>
    </w:p>
    <w:p>
      <w:pPr>
        <w:pStyle w:val="2"/>
        <w:kinsoku w:val="0"/>
        <w:overflowPunct w:val="0"/>
        <w:spacing w:line="466" w:lineRule="exact"/>
        <w:ind w:right="135"/>
        <w:rPr>
          <w:b w:val="0"/>
          <w:bCs w:val="0"/>
          <w:spacing w:val="2"/>
          <w:sz w:val="24"/>
          <w:szCs w:val="24"/>
        </w:rPr>
      </w:pPr>
      <w:r>
        <w:rPr>
          <w:rFonts w:hint="eastAsia"/>
          <w:b w:val="0"/>
          <w:bCs w:val="0"/>
          <w:spacing w:val="2"/>
          <w:sz w:val="24"/>
          <w:szCs w:val="24"/>
        </w:rPr>
        <w:t>邮</w:t>
      </w:r>
      <w:r>
        <w:rPr>
          <w:b w:val="0"/>
          <w:bCs w:val="0"/>
          <w:spacing w:val="2"/>
          <w:sz w:val="24"/>
          <w:szCs w:val="24"/>
        </w:rPr>
        <w:t xml:space="preserve">    </w:t>
      </w:r>
      <w:r>
        <w:rPr>
          <w:rFonts w:hint="eastAsia"/>
          <w:b w:val="0"/>
          <w:bCs w:val="0"/>
          <w:spacing w:val="2"/>
          <w:sz w:val="24"/>
          <w:szCs w:val="24"/>
        </w:rPr>
        <w:t>编：</w:t>
      </w:r>
      <w:r>
        <w:rPr>
          <w:b w:val="0"/>
          <w:bCs w:val="0"/>
          <w:spacing w:val="2"/>
          <w:sz w:val="24"/>
          <w:szCs w:val="24"/>
        </w:rPr>
        <w:t>450008</w:t>
      </w:r>
    </w:p>
    <w:p>
      <w:pPr>
        <w:pStyle w:val="2"/>
        <w:kinsoku w:val="0"/>
        <w:overflowPunct w:val="0"/>
        <w:spacing w:line="466" w:lineRule="exact"/>
        <w:ind w:right="135"/>
        <w:rPr>
          <w:b w:val="0"/>
          <w:bCs w:val="0"/>
          <w:spacing w:val="2"/>
          <w:sz w:val="24"/>
          <w:szCs w:val="24"/>
        </w:rPr>
      </w:pPr>
      <w:r>
        <w:rPr>
          <w:rFonts w:hint="eastAsia"/>
          <w:b w:val="0"/>
          <w:bCs w:val="0"/>
          <w:spacing w:val="2"/>
          <w:sz w:val="24"/>
          <w:szCs w:val="24"/>
        </w:rPr>
        <w:t>联</w:t>
      </w:r>
      <w:r>
        <w:rPr>
          <w:b w:val="0"/>
          <w:bCs w:val="0"/>
          <w:spacing w:val="2"/>
          <w:sz w:val="24"/>
          <w:szCs w:val="24"/>
        </w:rPr>
        <w:t xml:space="preserve"> </w:t>
      </w:r>
      <w:r>
        <w:rPr>
          <w:rFonts w:hint="eastAsia"/>
          <w:b w:val="0"/>
          <w:bCs w:val="0"/>
          <w:spacing w:val="2"/>
          <w:sz w:val="24"/>
          <w:szCs w:val="24"/>
        </w:rPr>
        <w:t>系</w:t>
      </w:r>
      <w:r>
        <w:rPr>
          <w:b w:val="0"/>
          <w:bCs w:val="0"/>
          <w:spacing w:val="2"/>
          <w:sz w:val="24"/>
          <w:szCs w:val="24"/>
        </w:rPr>
        <w:t xml:space="preserve"> </w:t>
      </w:r>
      <w:r>
        <w:rPr>
          <w:rFonts w:hint="eastAsia"/>
          <w:b w:val="0"/>
          <w:bCs w:val="0"/>
          <w:spacing w:val="2"/>
          <w:sz w:val="24"/>
          <w:szCs w:val="24"/>
        </w:rPr>
        <w:t>人：</w:t>
      </w:r>
      <w:r>
        <w:rPr>
          <w:b w:val="0"/>
          <w:bCs w:val="0"/>
          <w:spacing w:val="2"/>
          <w:sz w:val="24"/>
          <w:szCs w:val="24"/>
        </w:rPr>
        <w:t xml:space="preserve"> </w:t>
      </w:r>
      <w:r>
        <w:rPr>
          <w:rFonts w:hint="eastAsia"/>
          <w:b w:val="0"/>
          <w:bCs w:val="0"/>
          <w:spacing w:val="2"/>
          <w:sz w:val="24"/>
          <w:szCs w:val="24"/>
        </w:rPr>
        <w:t>董女士</w:t>
      </w:r>
      <w:r>
        <w:rPr>
          <w:b w:val="0"/>
          <w:bCs w:val="0"/>
          <w:spacing w:val="2"/>
          <w:sz w:val="24"/>
          <w:szCs w:val="24"/>
        </w:rPr>
        <w:t xml:space="preserve"> </w:t>
      </w:r>
      <w:r>
        <w:rPr>
          <w:rFonts w:hint="eastAsia"/>
          <w:b w:val="0"/>
          <w:bCs w:val="0"/>
          <w:spacing w:val="2"/>
          <w:sz w:val="24"/>
          <w:szCs w:val="24"/>
        </w:rPr>
        <w:t>李先生</w:t>
      </w:r>
      <w:r>
        <w:rPr>
          <w:b w:val="0"/>
          <w:bCs w:val="0"/>
          <w:spacing w:val="2"/>
          <w:sz w:val="24"/>
          <w:szCs w:val="24"/>
        </w:rPr>
        <w:t xml:space="preserve">  </w:t>
      </w:r>
    </w:p>
    <w:p>
      <w:pPr>
        <w:pStyle w:val="2"/>
        <w:kinsoku w:val="0"/>
        <w:overflowPunct w:val="0"/>
        <w:spacing w:line="466" w:lineRule="exact"/>
        <w:ind w:right="135"/>
        <w:rPr>
          <w:b w:val="0"/>
          <w:bCs w:val="0"/>
          <w:spacing w:val="2"/>
          <w:sz w:val="24"/>
          <w:szCs w:val="24"/>
        </w:rPr>
      </w:pPr>
      <w:r>
        <w:rPr>
          <w:rFonts w:hint="eastAsia"/>
          <w:b w:val="0"/>
          <w:bCs w:val="0"/>
          <w:spacing w:val="2"/>
          <w:sz w:val="24"/>
          <w:szCs w:val="24"/>
        </w:rPr>
        <w:t>电</w:t>
      </w:r>
      <w:r>
        <w:rPr>
          <w:b w:val="0"/>
          <w:bCs w:val="0"/>
          <w:spacing w:val="2"/>
          <w:sz w:val="24"/>
          <w:szCs w:val="24"/>
        </w:rPr>
        <w:t xml:space="preserve">    </w:t>
      </w:r>
      <w:r>
        <w:rPr>
          <w:rFonts w:hint="eastAsia"/>
          <w:b w:val="0"/>
          <w:bCs w:val="0"/>
          <w:spacing w:val="2"/>
          <w:sz w:val="24"/>
          <w:szCs w:val="24"/>
        </w:rPr>
        <w:t>话：</w:t>
      </w:r>
      <w:r>
        <w:rPr>
          <w:b w:val="0"/>
          <w:bCs w:val="0"/>
          <w:spacing w:val="2"/>
          <w:sz w:val="24"/>
          <w:szCs w:val="24"/>
        </w:rPr>
        <w:t xml:space="preserve">0371-65949196  </w:t>
      </w:r>
    </w:p>
    <w:p>
      <w:pPr>
        <w:pStyle w:val="2"/>
        <w:kinsoku w:val="0"/>
        <w:overflowPunct w:val="0"/>
        <w:spacing w:line="466" w:lineRule="exact"/>
        <w:ind w:right="135"/>
        <w:rPr>
          <w:b w:val="0"/>
          <w:bCs w:val="0"/>
          <w:spacing w:val="2"/>
          <w:sz w:val="24"/>
          <w:szCs w:val="24"/>
        </w:rPr>
      </w:pPr>
      <w:r>
        <w:rPr>
          <w:rFonts w:hint="eastAsia"/>
          <w:b w:val="0"/>
          <w:bCs w:val="0"/>
          <w:spacing w:val="2"/>
          <w:sz w:val="24"/>
          <w:szCs w:val="24"/>
        </w:rPr>
        <w:t>传</w:t>
      </w:r>
      <w:r>
        <w:rPr>
          <w:b w:val="0"/>
          <w:bCs w:val="0"/>
          <w:spacing w:val="2"/>
          <w:sz w:val="24"/>
          <w:szCs w:val="24"/>
        </w:rPr>
        <w:t xml:space="preserve">    </w:t>
      </w:r>
      <w:r>
        <w:rPr>
          <w:rFonts w:hint="eastAsia"/>
          <w:b w:val="0"/>
          <w:bCs w:val="0"/>
          <w:spacing w:val="2"/>
          <w:sz w:val="24"/>
          <w:szCs w:val="24"/>
        </w:rPr>
        <w:t>真：</w:t>
      </w:r>
      <w:r>
        <w:rPr>
          <w:b w:val="0"/>
          <w:bCs w:val="0"/>
          <w:spacing w:val="2"/>
          <w:sz w:val="24"/>
          <w:szCs w:val="24"/>
        </w:rPr>
        <w:t>0371-65944075</w:t>
      </w:r>
    </w:p>
    <w:p>
      <w:pPr>
        <w:pStyle w:val="2"/>
        <w:kinsoku w:val="0"/>
        <w:overflowPunct w:val="0"/>
        <w:spacing w:line="466" w:lineRule="exact"/>
        <w:ind w:right="135"/>
        <w:rPr>
          <w:b w:val="0"/>
          <w:bCs w:val="0"/>
          <w:spacing w:val="2"/>
          <w:sz w:val="24"/>
          <w:szCs w:val="24"/>
        </w:rPr>
      </w:pPr>
      <w:r>
        <w:rPr>
          <w:rFonts w:hint="eastAsia"/>
          <w:b w:val="0"/>
          <w:bCs w:val="0"/>
          <w:spacing w:val="2"/>
          <w:sz w:val="24"/>
          <w:szCs w:val="24"/>
        </w:rPr>
        <w:t>电子邮箱：</w:t>
      </w:r>
      <w:r>
        <w:rPr>
          <w:b w:val="0"/>
          <w:bCs w:val="0"/>
          <w:spacing w:val="2"/>
          <w:sz w:val="24"/>
          <w:szCs w:val="24"/>
        </w:rPr>
        <w:fldChar w:fldCharType="begin"/>
      </w:r>
      <w:r>
        <w:rPr>
          <w:b w:val="0"/>
          <w:bCs w:val="0"/>
          <w:spacing w:val="2"/>
          <w:sz w:val="24"/>
          <w:szCs w:val="24"/>
        </w:rPr>
        <w:instrText xml:space="preserve"> HYPERLINK "mailto:zhaobiao04@163.com" </w:instrText>
      </w:r>
      <w:r>
        <w:rPr>
          <w:b w:val="0"/>
          <w:bCs w:val="0"/>
          <w:spacing w:val="2"/>
          <w:sz w:val="24"/>
          <w:szCs w:val="24"/>
        </w:rPr>
        <w:fldChar w:fldCharType="separate"/>
      </w:r>
      <w:r>
        <w:rPr>
          <w:b w:val="0"/>
          <w:bCs w:val="0"/>
          <w:spacing w:val="2"/>
          <w:sz w:val="24"/>
          <w:szCs w:val="24"/>
        </w:rPr>
        <w:t>zhaobiao04@163.com</w:t>
      </w:r>
      <w:r>
        <w:rPr>
          <w:b w:val="0"/>
          <w:bCs w:val="0"/>
          <w:spacing w:val="2"/>
          <w:sz w:val="24"/>
          <w:szCs w:val="24"/>
        </w:rPr>
        <w:fldChar w:fldCharType="end"/>
      </w:r>
    </w:p>
    <w:p>
      <w:pPr>
        <w:pStyle w:val="2"/>
        <w:kinsoku w:val="0"/>
        <w:overflowPunct w:val="0"/>
        <w:spacing w:line="466" w:lineRule="exact"/>
        <w:ind w:right="135"/>
        <w:rPr>
          <w:b w:val="0"/>
          <w:bCs w:val="0"/>
          <w:spacing w:val="2"/>
          <w:sz w:val="24"/>
          <w:szCs w:val="24"/>
        </w:rPr>
      </w:pPr>
      <w:r>
        <w:rPr>
          <w:rFonts w:hint="eastAsia"/>
          <w:b w:val="0"/>
          <w:bCs w:val="0"/>
          <w:spacing w:val="2"/>
          <w:sz w:val="24"/>
          <w:szCs w:val="24"/>
        </w:rPr>
        <w:t>开户银行：建设银行郑州直属支行</w:t>
      </w:r>
    </w:p>
    <w:p>
      <w:pPr>
        <w:pStyle w:val="2"/>
        <w:kinsoku w:val="0"/>
        <w:overflowPunct w:val="0"/>
        <w:spacing w:line="466" w:lineRule="exact"/>
        <w:ind w:right="135"/>
        <w:rPr>
          <w:b w:val="0"/>
          <w:bCs w:val="0"/>
          <w:spacing w:val="2"/>
          <w:sz w:val="24"/>
          <w:szCs w:val="24"/>
        </w:rPr>
      </w:pPr>
      <w:r>
        <w:rPr>
          <w:rFonts w:hint="eastAsia"/>
          <w:b w:val="0"/>
          <w:bCs w:val="0"/>
          <w:spacing w:val="2"/>
          <w:sz w:val="24"/>
          <w:szCs w:val="24"/>
        </w:rPr>
        <w:t>银行帐号：</w:t>
      </w:r>
      <w:r>
        <w:rPr>
          <w:b w:val="0"/>
          <w:bCs w:val="0"/>
          <w:spacing w:val="2"/>
          <w:sz w:val="24"/>
          <w:szCs w:val="24"/>
        </w:rPr>
        <w:t>41001526010059688888</w:t>
      </w:r>
    </w:p>
    <w:p>
      <w:pPr>
        <w:pStyle w:val="2"/>
        <w:kinsoku w:val="0"/>
        <w:overflowPunct w:val="0"/>
        <w:spacing w:line="466" w:lineRule="exact"/>
        <w:ind w:right="135"/>
        <w:jc w:val="center"/>
        <w:rPr>
          <w:b w:val="0"/>
          <w:bCs w:val="0"/>
          <w:spacing w:val="2"/>
          <w:sz w:val="24"/>
          <w:szCs w:val="24"/>
        </w:rPr>
      </w:pPr>
    </w:p>
    <w:p>
      <w:pPr>
        <w:pStyle w:val="2"/>
        <w:kinsoku w:val="0"/>
        <w:overflowPunct w:val="0"/>
        <w:spacing w:line="466" w:lineRule="exact"/>
        <w:ind w:right="135"/>
        <w:jc w:val="both"/>
        <w:rPr>
          <w:b w:val="0"/>
          <w:bCs w:val="0"/>
          <w:spacing w:val="2"/>
          <w:sz w:val="24"/>
          <w:szCs w:val="24"/>
        </w:rPr>
      </w:pPr>
      <w:r>
        <w:rPr>
          <w:rFonts w:hint="eastAsia"/>
          <w:b w:val="0"/>
          <w:bCs w:val="0"/>
          <w:spacing w:val="2"/>
          <w:sz w:val="24"/>
          <w:szCs w:val="24"/>
        </w:rPr>
        <w:t>招标人：</w:t>
      </w:r>
      <w:r>
        <w:rPr>
          <w:rFonts w:hint="eastAsia"/>
          <w:b w:val="0"/>
          <w:bCs w:val="0"/>
          <w:spacing w:val="2"/>
          <w:sz w:val="24"/>
          <w:szCs w:val="24"/>
          <w:lang w:eastAsia="zh-CN"/>
        </w:rPr>
        <w:t>河南省正骨研究院</w:t>
      </w:r>
    </w:p>
    <w:p>
      <w:pPr>
        <w:pStyle w:val="2"/>
        <w:kinsoku w:val="0"/>
        <w:overflowPunct w:val="0"/>
        <w:spacing w:line="466" w:lineRule="exact"/>
        <w:ind w:right="135"/>
        <w:jc w:val="both"/>
        <w:rPr>
          <w:rFonts w:hint="eastAsia"/>
          <w:b w:val="0"/>
          <w:bCs w:val="0"/>
          <w:spacing w:val="2"/>
          <w:sz w:val="24"/>
          <w:szCs w:val="24"/>
        </w:rPr>
      </w:pPr>
      <w:r>
        <w:rPr>
          <w:rFonts w:hint="eastAsia"/>
          <w:b w:val="0"/>
          <w:bCs w:val="0"/>
          <w:spacing w:val="2"/>
          <w:sz w:val="24"/>
          <w:szCs w:val="24"/>
        </w:rPr>
        <w:t>详细地址：河南省洛阳市启明南路82号</w:t>
      </w:r>
    </w:p>
    <w:p>
      <w:pPr>
        <w:pStyle w:val="2"/>
        <w:kinsoku w:val="0"/>
        <w:overflowPunct w:val="0"/>
        <w:spacing w:line="466" w:lineRule="exact"/>
        <w:ind w:right="135"/>
        <w:jc w:val="both"/>
        <w:rPr>
          <w:rFonts w:hint="eastAsia"/>
          <w:b w:val="0"/>
          <w:bCs w:val="0"/>
          <w:spacing w:val="2"/>
          <w:sz w:val="24"/>
          <w:szCs w:val="24"/>
        </w:rPr>
      </w:pPr>
      <w:r>
        <w:rPr>
          <w:rFonts w:hint="eastAsia"/>
          <w:b w:val="0"/>
          <w:bCs w:val="0"/>
          <w:spacing w:val="2"/>
          <w:sz w:val="24"/>
          <w:szCs w:val="24"/>
        </w:rPr>
        <w:t>联系人： 罗女士</w:t>
      </w:r>
      <w:r>
        <w:rPr>
          <w:rFonts w:hint="eastAsia"/>
          <w:b w:val="0"/>
          <w:bCs w:val="0"/>
          <w:spacing w:val="2"/>
          <w:sz w:val="24"/>
          <w:szCs w:val="24"/>
        </w:rPr>
        <w:tab/>
      </w:r>
    </w:p>
    <w:p>
      <w:pPr>
        <w:pStyle w:val="2"/>
        <w:kinsoku w:val="0"/>
        <w:overflowPunct w:val="0"/>
        <w:spacing w:line="466" w:lineRule="exact"/>
        <w:ind w:right="135"/>
        <w:jc w:val="both"/>
        <w:rPr>
          <w:rFonts w:hint="eastAsia"/>
          <w:b w:val="0"/>
          <w:bCs w:val="0"/>
          <w:spacing w:val="2"/>
          <w:sz w:val="24"/>
          <w:szCs w:val="24"/>
          <w:lang w:val="en-US"/>
        </w:rPr>
      </w:pPr>
      <w:r>
        <w:rPr>
          <w:rFonts w:hint="eastAsia"/>
          <w:b w:val="0"/>
          <w:bCs w:val="0"/>
          <w:spacing w:val="2"/>
          <w:sz w:val="24"/>
          <w:szCs w:val="24"/>
        </w:rPr>
        <w:t>联系电话： 037</w:t>
      </w:r>
      <w:r>
        <w:rPr>
          <w:rFonts w:hint="eastAsia"/>
          <w:b w:val="0"/>
          <w:bCs w:val="0"/>
          <w:spacing w:val="2"/>
          <w:sz w:val="24"/>
          <w:szCs w:val="24"/>
          <w:lang w:val="en-US" w:eastAsia="zh-CN"/>
        </w:rPr>
        <w:t>9</w:t>
      </w:r>
      <w:r>
        <w:rPr>
          <w:rFonts w:hint="eastAsia"/>
          <w:b w:val="0"/>
          <w:bCs w:val="0"/>
          <w:spacing w:val="2"/>
          <w:sz w:val="24"/>
          <w:szCs w:val="24"/>
        </w:rPr>
        <w:t>-</w:t>
      </w:r>
      <w:r>
        <w:rPr>
          <w:rFonts w:hint="eastAsia"/>
          <w:b w:val="0"/>
          <w:bCs w:val="0"/>
          <w:spacing w:val="2"/>
          <w:sz w:val="24"/>
          <w:szCs w:val="24"/>
          <w:lang w:val="en-US" w:eastAsia="zh-CN"/>
        </w:rPr>
        <w:t>6354665</w:t>
      </w:r>
      <w:r>
        <w:rPr>
          <w:rFonts w:hint="eastAsia"/>
          <w:b w:val="0"/>
          <w:bCs w:val="0"/>
          <w:spacing w:val="2"/>
          <w:sz w:val="24"/>
          <w:szCs w:val="24"/>
        </w:rPr>
        <w:t>3</w:t>
      </w:r>
    </w:p>
    <w:p>
      <w:pPr>
        <w:pStyle w:val="2"/>
        <w:kinsoku w:val="0"/>
        <w:overflowPunct w:val="0"/>
        <w:spacing w:line="466" w:lineRule="exact"/>
        <w:ind w:right="135"/>
        <w:jc w:val="center"/>
        <w:rPr>
          <w:b w:val="0"/>
          <w:bCs w:val="0"/>
          <w:spacing w:val="2"/>
          <w:sz w:val="24"/>
          <w:szCs w:val="24"/>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Courier New">
    <w:panose1 w:val="02070309020205020404"/>
    <w:charset w:val="00"/>
    <w:family w:val="modern"/>
    <w:pitch w:val="default"/>
    <w:sig w:usb0="00007A87" w:usb1="80000000" w:usb2="00000008" w:usb3="00000000" w:csb0="400001FF" w:csb1="FFFF0000"/>
  </w:font>
  <w:font w:name="Arial">
    <w:panose1 w:val="020B0604020202020204"/>
    <w:charset w:val="00"/>
    <w:family w:val="swiss"/>
    <w:pitch w:val="default"/>
    <w:sig w:usb0="00007A87" w:usb1="80000000" w:usb2="00000008"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87304B"/>
    <w:rsid w:val="3C87304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adjustRightInd w:val="0"/>
    </w:pPr>
    <w:rPr>
      <w:rFonts w:cs="宋体"/>
      <w:sz w:val="24"/>
      <w:szCs w:val="24"/>
      <w:lang w:val="en-US" w:eastAsia="zh-CN" w:bidi="ar-SA"/>
    </w:rPr>
  </w:style>
  <w:style w:type="paragraph" w:styleId="2">
    <w:name w:val="heading 1"/>
    <w:basedOn w:val="1"/>
    <w:next w:val="1"/>
    <w:qFormat/>
    <w:uiPriority w:val="0"/>
    <w:pPr>
      <w:outlineLvl w:val="0"/>
    </w:pPr>
    <w:rPr>
      <w:rFonts w:cs="Times New Roman"/>
      <w:b/>
      <w:bCs/>
      <w:kern w:val="44"/>
      <w:sz w:val="44"/>
      <w:szCs w:val="44"/>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2017-04-25T07:07:00Z</dcterms:created>
  <dc:creator>Administrator</dc:creator>
  <cp:lastModifiedBy>Administrator</cp:lastModifiedBy>
  <dcterms:modified xsi:type="dcterms:W3CDTF">2017-04-25T07:07:49Z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