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BB7" w:rsidRDefault="009E2BB7" w:rsidP="009E2BB7">
      <w:pPr>
        <w:pStyle w:val="1"/>
        <w:keepNext w:val="0"/>
        <w:spacing w:line="500" w:lineRule="exact"/>
        <w:ind w:firstLineChars="1045" w:firstLine="3357"/>
        <w:jc w:val="both"/>
        <w:rPr>
          <w:rFonts w:hint="eastAsia"/>
          <w:sz w:val="32"/>
          <w:szCs w:val="32"/>
        </w:rPr>
      </w:pPr>
      <w:r>
        <w:rPr>
          <w:rFonts w:hint="eastAsia"/>
          <w:sz w:val="32"/>
          <w:szCs w:val="32"/>
        </w:rPr>
        <w:t>招标公告</w:t>
      </w:r>
    </w:p>
    <w:p w:rsidR="009E2BB7" w:rsidRDefault="009E2BB7" w:rsidP="009E2BB7">
      <w:pPr>
        <w:widowControl/>
        <w:spacing w:line="360" w:lineRule="auto"/>
        <w:ind w:firstLineChars="200" w:firstLine="480"/>
        <w:jc w:val="left"/>
        <w:rPr>
          <w:rFonts w:ascii="宋体" w:hAnsi="宋体" w:cs="宋体" w:hint="eastAsia"/>
          <w:color w:val="000000"/>
          <w:sz w:val="24"/>
        </w:rPr>
      </w:pPr>
      <w:r>
        <w:rPr>
          <w:rFonts w:ascii="宋体" w:hAnsi="宋体" w:cs="宋体" w:hint="eastAsia"/>
          <w:kern w:val="0"/>
          <w:sz w:val="24"/>
        </w:rPr>
        <w:t> </w:t>
      </w:r>
      <w:r>
        <w:rPr>
          <w:rFonts w:ascii="宋体" w:hAnsi="宋体" w:cs="宋体" w:hint="eastAsia"/>
          <w:color w:val="000000"/>
          <w:sz w:val="24"/>
        </w:rPr>
        <w:t>河南省机电设备国际招标有限公司（招标代理机构）受郑州旅游职业学院（招标人）委托，就“郑州旅游职业学院酒店管理系客房及会议实训室项目”进行公开招标采购，现欢迎符合相关条件的供应商参加投标。</w:t>
      </w:r>
    </w:p>
    <w:p w:rsidR="009E2BB7" w:rsidRDefault="009E2BB7" w:rsidP="009E2BB7">
      <w:pPr>
        <w:widowControl/>
        <w:spacing w:line="360" w:lineRule="auto"/>
        <w:jc w:val="left"/>
        <w:rPr>
          <w:rFonts w:ascii="宋体" w:hAnsi="宋体" w:cs="宋体" w:hint="eastAsia"/>
          <w:color w:val="000000"/>
          <w:sz w:val="24"/>
        </w:rPr>
      </w:pPr>
      <w:r>
        <w:rPr>
          <w:rFonts w:ascii="宋体" w:hAnsi="宋体" w:cs="宋体" w:hint="eastAsia"/>
          <w:color w:val="000000"/>
          <w:sz w:val="24"/>
        </w:rPr>
        <w:t>一、招标项目名称及编号：</w:t>
      </w:r>
    </w:p>
    <w:p w:rsidR="009E2BB7" w:rsidRDefault="009E2BB7" w:rsidP="009E2BB7">
      <w:pPr>
        <w:widowControl/>
        <w:spacing w:line="360" w:lineRule="auto"/>
        <w:ind w:left="240" w:hangingChars="100" w:hanging="240"/>
        <w:jc w:val="left"/>
        <w:rPr>
          <w:rFonts w:ascii="宋体" w:hAnsi="宋体" w:cs="宋体" w:hint="eastAsia"/>
          <w:color w:val="000000"/>
          <w:sz w:val="24"/>
        </w:rPr>
      </w:pPr>
      <w:r>
        <w:rPr>
          <w:rFonts w:ascii="宋体" w:hAnsi="宋体" w:cs="宋体" w:hint="eastAsia"/>
          <w:color w:val="000000"/>
          <w:sz w:val="24"/>
        </w:rPr>
        <w:t xml:space="preserve">    1.1 招标项目名称：郑州旅游职业学院酒店管理系客房及会议实训室项目</w:t>
      </w:r>
    </w:p>
    <w:p w:rsidR="009E2BB7" w:rsidRDefault="009E2BB7" w:rsidP="009E2BB7">
      <w:pPr>
        <w:widowControl/>
        <w:spacing w:line="360" w:lineRule="auto"/>
        <w:ind w:left="240" w:hangingChars="100" w:hanging="240"/>
        <w:jc w:val="left"/>
        <w:rPr>
          <w:rFonts w:ascii="宋体" w:hAnsi="宋体" w:cs="宋体" w:hint="eastAsia"/>
          <w:color w:val="000000"/>
          <w:sz w:val="24"/>
        </w:rPr>
      </w:pPr>
      <w:r>
        <w:rPr>
          <w:rFonts w:ascii="宋体" w:hAnsi="宋体" w:cs="宋体" w:hint="eastAsia"/>
          <w:color w:val="000000"/>
          <w:sz w:val="24"/>
        </w:rPr>
        <w:t xml:space="preserve">    1.2 招标项目编号：郑财招标采购-2017-205</w:t>
      </w:r>
    </w:p>
    <w:p w:rsidR="009E2BB7" w:rsidRDefault="009E2BB7" w:rsidP="009E2BB7">
      <w:pPr>
        <w:widowControl/>
        <w:spacing w:line="360" w:lineRule="auto"/>
        <w:jc w:val="left"/>
        <w:rPr>
          <w:rFonts w:ascii="宋体" w:hAnsi="宋体" w:cs="宋体" w:hint="eastAsia"/>
          <w:color w:val="000000"/>
          <w:sz w:val="24"/>
        </w:rPr>
      </w:pPr>
      <w:r>
        <w:rPr>
          <w:rFonts w:ascii="宋体" w:hAnsi="宋体" w:cs="宋体" w:hint="eastAsia"/>
          <w:color w:val="000000"/>
          <w:sz w:val="24"/>
        </w:rPr>
        <w:t>二、招标范围</w:t>
      </w:r>
    </w:p>
    <w:p w:rsidR="009E2BB7" w:rsidRDefault="009E2BB7" w:rsidP="009E2BB7">
      <w:pPr>
        <w:widowControl/>
        <w:spacing w:line="360" w:lineRule="auto"/>
        <w:ind w:firstLine="480"/>
        <w:jc w:val="left"/>
        <w:rPr>
          <w:rFonts w:ascii="宋体" w:hAnsi="宋体" w:cs="宋体" w:hint="eastAsia"/>
          <w:color w:val="000000"/>
          <w:sz w:val="24"/>
        </w:rPr>
      </w:pPr>
      <w:r>
        <w:rPr>
          <w:rFonts w:ascii="宋体" w:hAnsi="宋体" w:cs="宋体" w:hint="eastAsia"/>
          <w:color w:val="000000"/>
          <w:sz w:val="24"/>
        </w:rPr>
        <w:t>1、采购货物：（具体设备名称详见招标文件）</w:t>
      </w:r>
    </w:p>
    <w:tbl>
      <w:tblPr>
        <w:tblW w:w="0" w:type="auto"/>
        <w:jc w:val="center"/>
        <w:tblLayout w:type="fixed"/>
        <w:tblLook w:val="0000"/>
      </w:tblPr>
      <w:tblGrid>
        <w:gridCol w:w="1659"/>
        <w:gridCol w:w="1364"/>
        <w:gridCol w:w="1705"/>
        <w:gridCol w:w="1929"/>
        <w:gridCol w:w="1847"/>
      </w:tblGrid>
      <w:tr w:rsidR="009E2BB7" w:rsidTr="00AD39B3">
        <w:trPr>
          <w:trHeight w:val="847"/>
          <w:jc w:val="center"/>
        </w:trPr>
        <w:tc>
          <w:tcPr>
            <w:tcW w:w="1659" w:type="dxa"/>
            <w:tcBorders>
              <w:top w:val="single" w:sz="4" w:space="0" w:color="auto"/>
              <w:left w:val="single" w:sz="4" w:space="0" w:color="auto"/>
              <w:bottom w:val="single" w:sz="4" w:space="0" w:color="auto"/>
              <w:right w:val="single" w:sz="4" w:space="0" w:color="auto"/>
            </w:tcBorders>
          </w:tcPr>
          <w:p w:rsidR="009E2BB7" w:rsidRDefault="009E2BB7" w:rsidP="00AD39B3">
            <w:pPr>
              <w:widowControl/>
              <w:spacing w:line="432" w:lineRule="auto"/>
              <w:jc w:val="center"/>
              <w:textAlignment w:val="center"/>
              <w:rPr>
                <w:rFonts w:ascii="宋体" w:hAnsi="宋体" w:cs="宋体" w:hint="eastAsia"/>
                <w:color w:val="000000"/>
                <w:sz w:val="24"/>
              </w:rPr>
            </w:pPr>
            <w:r>
              <w:rPr>
                <w:rFonts w:ascii="宋体" w:hAnsi="宋体" w:cs="宋体" w:hint="eastAsia"/>
                <w:color w:val="000000"/>
                <w:sz w:val="24"/>
              </w:rPr>
              <w:t>招标编号</w:t>
            </w:r>
          </w:p>
        </w:tc>
        <w:tc>
          <w:tcPr>
            <w:tcW w:w="1364" w:type="dxa"/>
            <w:tcBorders>
              <w:top w:val="single" w:sz="4" w:space="0" w:color="auto"/>
              <w:left w:val="nil"/>
              <w:bottom w:val="single" w:sz="4" w:space="0" w:color="auto"/>
              <w:right w:val="single" w:sz="4" w:space="0" w:color="auto"/>
            </w:tcBorders>
          </w:tcPr>
          <w:p w:rsidR="009E2BB7" w:rsidRDefault="009E2BB7" w:rsidP="00AD39B3">
            <w:pPr>
              <w:widowControl/>
              <w:spacing w:line="432" w:lineRule="auto"/>
              <w:jc w:val="center"/>
              <w:textAlignment w:val="center"/>
              <w:rPr>
                <w:rFonts w:ascii="宋体" w:hAnsi="宋体" w:cs="宋体" w:hint="eastAsia"/>
                <w:color w:val="000000"/>
                <w:sz w:val="24"/>
              </w:rPr>
            </w:pPr>
            <w:r>
              <w:rPr>
                <w:rFonts w:ascii="宋体" w:hAnsi="宋体" w:cs="宋体" w:hint="eastAsia"/>
                <w:color w:val="000000"/>
                <w:sz w:val="24"/>
              </w:rPr>
              <w:t>主要货物需求</w:t>
            </w:r>
          </w:p>
        </w:tc>
        <w:tc>
          <w:tcPr>
            <w:tcW w:w="1705" w:type="dxa"/>
            <w:tcBorders>
              <w:top w:val="single" w:sz="4" w:space="0" w:color="auto"/>
              <w:left w:val="nil"/>
              <w:bottom w:val="single" w:sz="4" w:space="0" w:color="auto"/>
              <w:right w:val="single" w:sz="4" w:space="0" w:color="auto"/>
            </w:tcBorders>
            <w:vAlign w:val="center"/>
          </w:tcPr>
          <w:p w:rsidR="009E2BB7" w:rsidRDefault="009E2BB7" w:rsidP="00AD39B3">
            <w:pPr>
              <w:widowControl/>
              <w:spacing w:line="432" w:lineRule="auto"/>
              <w:jc w:val="center"/>
              <w:textAlignment w:val="center"/>
              <w:rPr>
                <w:rFonts w:ascii="宋体" w:hAnsi="宋体" w:cs="宋体" w:hint="eastAsia"/>
                <w:color w:val="000000"/>
                <w:sz w:val="24"/>
              </w:rPr>
            </w:pPr>
            <w:r>
              <w:rPr>
                <w:rFonts w:ascii="宋体" w:hAnsi="宋体" w:cs="宋体" w:hint="eastAsia"/>
                <w:color w:val="000000"/>
                <w:sz w:val="24"/>
              </w:rPr>
              <w:t>项目预算（元）</w:t>
            </w:r>
          </w:p>
          <w:p w:rsidR="009E2BB7" w:rsidRDefault="009E2BB7" w:rsidP="00AD39B3">
            <w:pPr>
              <w:widowControl/>
              <w:spacing w:line="432" w:lineRule="auto"/>
              <w:jc w:val="center"/>
              <w:textAlignment w:val="center"/>
              <w:rPr>
                <w:rFonts w:ascii="宋体" w:hAnsi="宋体" w:cs="宋体" w:hint="eastAsia"/>
                <w:color w:val="000000"/>
                <w:sz w:val="24"/>
              </w:rPr>
            </w:pPr>
          </w:p>
        </w:tc>
        <w:tc>
          <w:tcPr>
            <w:tcW w:w="1929" w:type="dxa"/>
            <w:tcBorders>
              <w:top w:val="single" w:sz="4" w:space="0" w:color="auto"/>
              <w:left w:val="nil"/>
              <w:bottom w:val="single" w:sz="4" w:space="0" w:color="auto"/>
              <w:right w:val="single" w:sz="4" w:space="0" w:color="auto"/>
            </w:tcBorders>
            <w:vAlign w:val="center"/>
          </w:tcPr>
          <w:p w:rsidR="009E2BB7" w:rsidRDefault="009E2BB7" w:rsidP="00AD39B3">
            <w:pPr>
              <w:widowControl/>
              <w:spacing w:line="432" w:lineRule="auto"/>
              <w:jc w:val="center"/>
              <w:textAlignment w:val="center"/>
              <w:rPr>
                <w:rFonts w:ascii="宋体" w:hAnsi="宋体" w:cs="宋体" w:hint="eastAsia"/>
                <w:color w:val="000000"/>
                <w:sz w:val="24"/>
              </w:rPr>
            </w:pPr>
            <w:r>
              <w:rPr>
                <w:rFonts w:ascii="宋体" w:hAnsi="宋体" w:cs="宋体" w:hint="eastAsia"/>
                <w:color w:val="000000"/>
                <w:sz w:val="24"/>
              </w:rPr>
              <w:t>工期、交货期</w:t>
            </w:r>
          </w:p>
          <w:p w:rsidR="009E2BB7" w:rsidRDefault="009E2BB7" w:rsidP="00AD39B3">
            <w:pPr>
              <w:widowControl/>
              <w:spacing w:line="432" w:lineRule="auto"/>
              <w:jc w:val="center"/>
              <w:textAlignment w:val="center"/>
              <w:rPr>
                <w:rFonts w:ascii="宋体" w:hAnsi="宋体" w:cs="宋体" w:hint="eastAsia"/>
                <w:color w:val="000000"/>
                <w:sz w:val="24"/>
              </w:rPr>
            </w:pPr>
          </w:p>
        </w:tc>
        <w:tc>
          <w:tcPr>
            <w:tcW w:w="1847" w:type="dxa"/>
            <w:tcBorders>
              <w:top w:val="single" w:sz="4" w:space="0" w:color="auto"/>
              <w:left w:val="nil"/>
              <w:bottom w:val="single" w:sz="4" w:space="0" w:color="auto"/>
              <w:right w:val="single" w:sz="4" w:space="0" w:color="auto"/>
            </w:tcBorders>
            <w:vAlign w:val="center"/>
          </w:tcPr>
          <w:p w:rsidR="009E2BB7" w:rsidRDefault="009E2BB7" w:rsidP="00AD39B3">
            <w:pPr>
              <w:widowControl/>
              <w:spacing w:line="432" w:lineRule="auto"/>
              <w:jc w:val="center"/>
              <w:textAlignment w:val="center"/>
              <w:rPr>
                <w:rFonts w:ascii="宋体" w:hAnsi="宋体" w:cs="宋体" w:hint="eastAsia"/>
                <w:color w:val="000000"/>
                <w:sz w:val="24"/>
              </w:rPr>
            </w:pPr>
            <w:r>
              <w:rPr>
                <w:rFonts w:ascii="宋体" w:hAnsi="宋体" w:cs="宋体" w:hint="eastAsia"/>
                <w:color w:val="000000"/>
                <w:sz w:val="24"/>
              </w:rPr>
              <w:t>交货地点</w:t>
            </w:r>
          </w:p>
          <w:p w:rsidR="009E2BB7" w:rsidRDefault="009E2BB7" w:rsidP="00AD39B3">
            <w:pPr>
              <w:widowControl/>
              <w:spacing w:line="432" w:lineRule="auto"/>
              <w:jc w:val="center"/>
              <w:textAlignment w:val="center"/>
              <w:rPr>
                <w:rFonts w:ascii="宋体" w:hAnsi="宋体" w:cs="宋体" w:hint="eastAsia"/>
                <w:color w:val="000000"/>
                <w:sz w:val="24"/>
              </w:rPr>
            </w:pPr>
          </w:p>
        </w:tc>
      </w:tr>
      <w:tr w:rsidR="009E2BB7" w:rsidTr="00AD39B3">
        <w:trPr>
          <w:trHeight w:val="90"/>
          <w:jc w:val="center"/>
        </w:trPr>
        <w:tc>
          <w:tcPr>
            <w:tcW w:w="1659" w:type="dxa"/>
            <w:tcBorders>
              <w:top w:val="single" w:sz="4" w:space="0" w:color="auto"/>
              <w:left w:val="single" w:sz="4" w:space="0" w:color="auto"/>
              <w:bottom w:val="single" w:sz="4" w:space="0" w:color="auto"/>
              <w:right w:val="single" w:sz="4" w:space="0" w:color="auto"/>
            </w:tcBorders>
            <w:shd w:val="clear" w:color="auto" w:fill="FFFFFF"/>
            <w:vAlign w:val="center"/>
          </w:tcPr>
          <w:p w:rsidR="009E2BB7" w:rsidRDefault="009E2BB7" w:rsidP="00AD39B3">
            <w:pPr>
              <w:widowControl/>
              <w:jc w:val="center"/>
              <w:rPr>
                <w:rFonts w:ascii="宋体" w:hAnsi="宋体" w:cs="宋体" w:hint="eastAsia"/>
                <w:color w:val="000000"/>
                <w:szCs w:val="21"/>
              </w:rPr>
            </w:pPr>
            <w:r>
              <w:rPr>
                <w:rFonts w:ascii="宋体" w:hAnsi="宋体" w:cs="宋体" w:hint="eastAsia"/>
                <w:color w:val="000000"/>
                <w:sz w:val="24"/>
              </w:rPr>
              <w:t>郑财招标采购-2017-205</w:t>
            </w:r>
          </w:p>
        </w:tc>
        <w:tc>
          <w:tcPr>
            <w:tcW w:w="1364" w:type="dxa"/>
            <w:tcBorders>
              <w:top w:val="single" w:sz="4" w:space="0" w:color="auto"/>
              <w:left w:val="single" w:sz="4" w:space="0" w:color="auto"/>
              <w:bottom w:val="single" w:sz="4" w:space="0" w:color="auto"/>
              <w:right w:val="single" w:sz="4" w:space="0" w:color="auto"/>
            </w:tcBorders>
            <w:vAlign w:val="center"/>
          </w:tcPr>
          <w:p w:rsidR="009E2BB7" w:rsidRDefault="009E2BB7" w:rsidP="00AD39B3">
            <w:pPr>
              <w:widowControl/>
              <w:spacing w:line="432" w:lineRule="auto"/>
              <w:jc w:val="center"/>
              <w:textAlignment w:val="center"/>
              <w:rPr>
                <w:rFonts w:ascii="宋体" w:hAnsi="宋体" w:cs="宋体" w:hint="eastAsia"/>
                <w:color w:val="000000"/>
                <w:sz w:val="24"/>
              </w:rPr>
            </w:pPr>
            <w:r>
              <w:rPr>
                <w:rFonts w:ascii="宋体" w:hAnsi="宋体" w:cs="宋体" w:hint="eastAsia"/>
                <w:color w:val="000000"/>
                <w:sz w:val="24"/>
              </w:rPr>
              <w:t>酒店管理系客房实训中心设备一批</w:t>
            </w:r>
          </w:p>
        </w:tc>
        <w:tc>
          <w:tcPr>
            <w:tcW w:w="1705" w:type="dxa"/>
            <w:tcBorders>
              <w:top w:val="single" w:sz="4" w:space="0" w:color="auto"/>
              <w:left w:val="single" w:sz="4" w:space="0" w:color="auto"/>
              <w:bottom w:val="single" w:sz="4" w:space="0" w:color="auto"/>
              <w:right w:val="single" w:sz="4" w:space="0" w:color="auto"/>
            </w:tcBorders>
            <w:vAlign w:val="center"/>
          </w:tcPr>
          <w:p w:rsidR="009E2BB7" w:rsidRDefault="009E2BB7" w:rsidP="00AD39B3">
            <w:pPr>
              <w:widowControl/>
              <w:spacing w:line="432" w:lineRule="auto"/>
              <w:jc w:val="center"/>
              <w:textAlignment w:val="center"/>
              <w:rPr>
                <w:rFonts w:ascii="宋体" w:hAnsi="宋体" w:cs="宋体" w:hint="eastAsia"/>
                <w:color w:val="000000"/>
                <w:sz w:val="24"/>
              </w:rPr>
            </w:pPr>
          </w:p>
          <w:p w:rsidR="009E2BB7" w:rsidRDefault="009E2BB7" w:rsidP="00AD39B3">
            <w:pPr>
              <w:widowControl/>
              <w:spacing w:line="432" w:lineRule="auto"/>
              <w:jc w:val="center"/>
              <w:textAlignment w:val="center"/>
              <w:rPr>
                <w:rFonts w:ascii="宋体" w:hAnsi="宋体" w:cs="宋体" w:hint="eastAsia"/>
                <w:color w:val="000000"/>
                <w:sz w:val="24"/>
              </w:rPr>
            </w:pPr>
            <w:r>
              <w:rPr>
                <w:rFonts w:ascii="宋体" w:hAnsi="宋体" w:cs="宋体" w:hint="eastAsia"/>
                <w:color w:val="000000"/>
                <w:sz w:val="24"/>
              </w:rPr>
              <w:t>5030400.00 元人民币</w:t>
            </w:r>
          </w:p>
          <w:p w:rsidR="009E2BB7" w:rsidRDefault="009E2BB7" w:rsidP="00AD39B3">
            <w:pPr>
              <w:widowControl/>
              <w:spacing w:line="432" w:lineRule="auto"/>
              <w:jc w:val="center"/>
              <w:textAlignment w:val="center"/>
              <w:rPr>
                <w:rFonts w:ascii="宋体" w:hAnsi="宋体" w:cs="宋体" w:hint="eastAsia"/>
                <w:color w:val="000000"/>
                <w:sz w:val="24"/>
              </w:rPr>
            </w:pPr>
          </w:p>
          <w:p w:rsidR="009E2BB7" w:rsidRDefault="009E2BB7" w:rsidP="00AD39B3">
            <w:pPr>
              <w:widowControl/>
              <w:spacing w:line="432" w:lineRule="auto"/>
              <w:jc w:val="center"/>
              <w:textAlignment w:val="center"/>
              <w:rPr>
                <w:rFonts w:ascii="宋体" w:hAnsi="宋体" w:cs="宋体" w:hint="eastAsia"/>
                <w:color w:val="000000"/>
                <w:sz w:val="24"/>
              </w:rPr>
            </w:pPr>
          </w:p>
        </w:tc>
        <w:tc>
          <w:tcPr>
            <w:tcW w:w="1929" w:type="dxa"/>
            <w:tcBorders>
              <w:top w:val="single" w:sz="4" w:space="0" w:color="auto"/>
              <w:left w:val="single" w:sz="4" w:space="0" w:color="auto"/>
              <w:bottom w:val="single" w:sz="4" w:space="0" w:color="auto"/>
              <w:right w:val="single" w:sz="4" w:space="0" w:color="auto"/>
            </w:tcBorders>
            <w:vAlign w:val="center"/>
          </w:tcPr>
          <w:p w:rsidR="009E2BB7" w:rsidRDefault="009E2BB7" w:rsidP="00AD39B3">
            <w:pPr>
              <w:jc w:val="center"/>
              <w:rPr>
                <w:rFonts w:ascii="宋体" w:hAnsi="宋体" w:cs="宋体" w:hint="eastAsia"/>
                <w:color w:val="000000"/>
                <w:sz w:val="24"/>
              </w:rPr>
            </w:pPr>
            <w:r>
              <w:rPr>
                <w:rFonts w:ascii="宋体" w:hAnsi="宋体" w:cs="宋体" w:hint="eastAsia"/>
                <w:color w:val="000000"/>
                <w:sz w:val="24"/>
              </w:rPr>
              <w:t>合同签订后60天（日历日）内交付验收</w:t>
            </w:r>
          </w:p>
          <w:p w:rsidR="009E2BB7" w:rsidRDefault="009E2BB7" w:rsidP="00AD39B3">
            <w:pPr>
              <w:jc w:val="center"/>
              <w:rPr>
                <w:rFonts w:ascii="宋体" w:hAnsi="宋体" w:cs="宋体" w:hint="eastAsia"/>
                <w:color w:val="000000"/>
                <w:sz w:val="24"/>
              </w:rPr>
            </w:pPr>
          </w:p>
        </w:tc>
        <w:tc>
          <w:tcPr>
            <w:tcW w:w="1847" w:type="dxa"/>
            <w:tcBorders>
              <w:top w:val="single" w:sz="4" w:space="0" w:color="auto"/>
              <w:left w:val="single" w:sz="4" w:space="0" w:color="auto"/>
              <w:bottom w:val="single" w:sz="4" w:space="0" w:color="auto"/>
              <w:right w:val="single" w:sz="4" w:space="0" w:color="auto"/>
            </w:tcBorders>
            <w:vAlign w:val="center"/>
          </w:tcPr>
          <w:p w:rsidR="009E2BB7" w:rsidRDefault="009E2BB7" w:rsidP="00AD39B3">
            <w:pPr>
              <w:jc w:val="center"/>
              <w:rPr>
                <w:rFonts w:ascii="宋体" w:hAnsi="宋体" w:cs="宋体" w:hint="eastAsia"/>
                <w:color w:val="000000"/>
                <w:sz w:val="24"/>
              </w:rPr>
            </w:pPr>
            <w:r>
              <w:rPr>
                <w:rFonts w:ascii="宋体" w:hAnsi="宋体" w:cs="宋体" w:hint="eastAsia"/>
                <w:color w:val="000000"/>
                <w:sz w:val="24"/>
              </w:rPr>
              <w:t>采购人指定地点</w:t>
            </w:r>
          </w:p>
        </w:tc>
      </w:tr>
    </w:tbl>
    <w:p w:rsidR="009E2BB7" w:rsidRDefault="009E2BB7" w:rsidP="009E2BB7">
      <w:pPr>
        <w:widowControl/>
        <w:spacing w:line="360" w:lineRule="auto"/>
        <w:jc w:val="left"/>
        <w:rPr>
          <w:rFonts w:ascii="宋体" w:hAnsi="宋体" w:cs="宋体" w:hint="eastAsia"/>
          <w:color w:val="000000"/>
          <w:sz w:val="24"/>
        </w:rPr>
      </w:pPr>
    </w:p>
    <w:p w:rsidR="009E2BB7" w:rsidRDefault="009E2BB7" w:rsidP="009E2BB7">
      <w:pPr>
        <w:widowControl/>
        <w:numPr>
          <w:ilvl w:val="0"/>
          <w:numId w:val="1"/>
        </w:numPr>
        <w:spacing w:line="360" w:lineRule="auto"/>
        <w:jc w:val="left"/>
        <w:rPr>
          <w:rFonts w:ascii="宋体" w:hAnsi="宋体" w:cs="宋体" w:hint="eastAsia"/>
          <w:color w:val="000000"/>
          <w:sz w:val="24"/>
        </w:rPr>
      </w:pPr>
      <w:r>
        <w:rPr>
          <w:rFonts w:ascii="宋体" w:hAnsi="宋体" w:cs="宋体" w:hint="eastAsia"/>
          <w:color w:val="000000"/>
          <w:sz w:val="24"/>
        </w:rPr>
        <w:t>投标人资格要求：</w:t>
      </w:r>
    </w:p>
    <w:p w:rsidR="009E2BB7" w:rsidRDefault="009E2BB7" w:rsidP="009E2BB7">
      <w:pPr>
        <w:widowControl/>
        <w:spacing w:line="360" w:lineRule="auto"/>
        <w:ind w:left="240" w:hangingChars="100" w:hanging="240"/>
        <w:jc w:val="left"/>
        <w:rPr>
          <w:rFonts w:ascii="宋体" w:hAnsi="宋体" w:cs="宋体" w:hint="eastAsia"/>
          <w:color w:val="000000"/>
          <w:sz w:val="24"/>
        </w:rPr>
      </w:pPr>
      <w:r>
        <w:rPr>
          <w:rFonts w:ascii="宋体" w:hAnsi="宋体" w:cs="宋体" w:hint="eastAsia"/>
          <w:color w:val="000000"/>
          <w:sz w:val="24"/>
        </w:rPr>
        <w:t>1）注册于中华人民共和国境内，具有独立承担民事责任能力的法人或其他组织；</w:t>
      </w:r>
    </w:p>
    <w:p w:rsidR="009E2BB7" w:rsidRDefault="009E2BB7" w:rsidP="009E2BB7">
      <w:pPr>
        <w:widowControl/>
        <w:spacing w:line="360" w:lineRule="auto"/>
        <w:ind w:left="240" w:hangingChars="100" w:hanging="240"/>
        <w:jc w:val="left"/>
        <w:rPr>
          <w:rFonts w:ascii="宋体" w:hAnsi="宋体" w:cs="宋体" w:hint="eastAsia"/>
          <w:color w:val="000000"/>
          <w:sz w:val="24"/>
        </w:rPr>
      </w:pPr>
      <w:r>
        <w:rPr>
          <w:rFonts w:ascii="宋体" w:hAnsi="宋体" w:cs="宋体" w:hint="eastAsia"/>
          <w:color w:val="000000"/>
          <w:sz w:val="24"/>
        </w:rPr>
        <w:t>2）具有良好的商业信誉和健全的财务会计制度；</w:t>
      </w:r>
    </w:p>
    <w:p w:rsidR="009E2BB7" w:rsidRDefault="009E2BB7" w:rsidP="009E2BB7">
      <w:pPr>
        <w:widowControl/>
        <w:spacing w:line="360" w:lineRule="auto"/>
        <w:ind w:left="240" w:hangingChars="100" w:hanging="240"/>
        <w:jc w:val="left"/>
        <w:rPr>
          <w:rFonts w:ascii="宋体" w:hAnsi="宋体" w:cs="宋体" w:hint="eastAsia"/>
          <w:color w:val="000000"/>
          <w:sz w:val="24"/>
        </w:rPr>
      </w:pPr>
      <w:r>
        <w:rPr>
          <w:rFonts w:ascii="宋体" w:hAnsi="宋体" w:cs="宋体" w:hint="eastAsia"/>
          <w:color w:val="000000"/>
          <w:sz w:val="24"/>
        </w:rPr>
        <w:t>3）具有履行合同所必需的设备和专业技术能力；</w:t>
      </w:r>
    </w:p>
    <w:p w:rsidR="009E2BB7" w:rsidRDefault="009E2BB7" w:rsidP="009E2BB7">
      <w:pPr>
        <w:widowControl/>
        <w:spacing w:line="360" w:lineRule="auto"/>
        <w:ind w:left="240" w:hangingChars="100" w:hanging="240"/>
        <w:jc w:val="left"/>
        <w:rPr>
          <w:rFonts w:ascii="宋体" w:hAnsi="宋体" w:cs="宋体" w:hint="eastAsia"/>
          <w:color w:val="000000"/>
          <w:sz w:val="24"/>
        </w:rPr>
      </w:pPr>
      <w:r>
        <w:rPr>
          <w:rFonts w:ascii="宋体" w:hAnsi="宋体" w:cs="宋体" w:hint="eastAsia"/>
          <w:color w:val="000000"/>
          <w:sz w:val="24"/>
        </w:rPr>
        <w:t>4）有依法缴纳税收和社会保障资金的良好记录；</w:t>
      </w:r>
    </w:p>
    <w:p w:rsidR="009E2BB7" w:rsidRDefault="009E2BB7" w:rsidP="009E2BB7">
      <w:pPr>
        <w:widowControl/>
        <w:spacing w:line="360" w:lineRule="auto"/>
        <w:ind w:left="240" w:hangingChars="100" w:hanging="240"/>
        <w:jc w:val="left"/>
        <w:rPr>
          <w:rFonts w:ascii="宋体" w:hAnsi="宋体" w:cs="宋体" w:hint="eastAsia"/>
          <w:color w:val="000000"/>
          <w:sz w:val="24"/>
        </w:rPr>
      </w:pPr>
      <w:r>
        <w:rPr>
          <w:rFonts w:ascii="宋体" w:hAnsi="宋体" w:cs="宋体" w:hint="eastAsia"/>
          <w:color w:val="000000"/>
          <w:sz w:val="24"/>
        </w:rPr>
        <w:t>5）参加政府采购活动前三年内，在经营活动中没有重大违法记录；</w:t>
      </w:r>
    </w:p>
    <w:p w:rsidR="009E2BB7" w:rsidRDefault="009E2BB7" w:rsidP="009E2BB7">
      <w:pPr>
        <w:widowControl/>
        <w:spacing w:line="360" w:lineRule="auto"/>
        <w:ind w:left="240" w:hangingChars="100" w:hanging="240"/>
        <w:jc w:val="left"/>
        <w:rPr>
          <w:rFonts w:ascii="宋体" w:hAnsi="宋体" w:cs="宋体" w:hint="eastAsia"/>
          <w:color w:val="000000"/>
          <w:sz w:val="24"/>
        </w:rPr>
      </w:pPr>
      <w:r>
        <w:rPr>
          <w:rFonts w:ascii="宋体" w:hAnsi="宋体" w:cs="宋体" w:hint="eastAsia"/>
          <w:color w:val="000000"/>
          <w:sz w:val="24"/>
        </w:rPr>
        <w:t>6）根据《关于在政府采购活动中查询及使用信用记录有关问题的通知》(财库[2016]125号) 和豫财购【2016】15号的规定，对列入失信被执行人、重大税收违法案件当事人名单、政府采购严重违法失信行为记录名单的供应商，拒</w:t>
      </w:r>
      <w:r>
        <w:rPr>
          <w:rFonts w:ascii="宋体" w:hAnsi="宋体" w:cs="宋体" w:hint="eastAsia"/>
          <w:color w:val="000000"/>
          <w:sz w:val="24"/>
        </w:rPr>
        <w:lastRenderedPageBreak/>
        <w:t>绝参与本项目采购活动；【查询渠道：“信用中国”网站（www.creditchina.gov.cn）、中国政府采购网（www.ccgp.gov.cn）】。</w:t>
      </w:r>
    </w:p>
    <w:p w:rsidR="009E2BB7" w:rsidRDefault="009E2BB7" w:rsidP="009E2BB7">
      <w:pPr>
        <w:widowControl/>
        <w:spacing w:line="360" w:lineRule="auto"/>
        <w:jc w:val="left"/>
        <w:rPr>
          <w:rFonts w:ascii="宋体" w:hAnsi="宋体"/>
          <w:b/>
          <w:sz w:val="24"/>
        </w:rPr>
      </w:pPr>
      <w:r>
        <w:rPr>
          <w:rFonts w:ascii="宋体" w:hAnsi="宋体" w:cs="宋体" w:hint="eastAsia"/>
          <w:color w:val="000000"/>
          <w:sz w:val="24"/>
        </w:rPr>
        <w:t>四、</w:t>
      </w:r>
      <w:r w:rsidRPr="001B0C44">
        <w:rPr>
          <w:rFonts w:ascii="宋体" w:hAnsi="宋体" w:hint="eastAsia"/>
          <w:b/>
          <w:sz w:val="24"/>
        </w:rPr>
        <w:t>报名须知</w:t>
      </w:r>
    </w:p>
    <w:p w:rsidR="009E2BB7" w:rsidRPr="001B0C44" w:rsidRDefault="009E2BB7" w:rsidP="009E2BB7">
      <w:pPr>
        <w:spacing w:line="360" w:lineRule="auto"/>
        <w:rPr>
          <w:rFonts w:ascii="宋体" w:hAnsi="宋体"/>
          <w:b/>
          <w:sz w:val="24"/>
        </w:rPr>
      </w:pPr>
      <w:r>
        <w:rPr>
          <w:rFonts w:ascii="宋体" w:hAnsi="宋体" w:hint="eastAsia"/>
          <w:b/>
          <w:sz w:val="24"/>
        </w:rPr>
        <w:t>4.1网上报名</w:t>
      </w:r>
    </w:p>
    <w:p w:rsidR="009E2BB7" w:rsidRPr="00344F81" w:rsidRDefault="009E2BB7" w:rsidP="009E2BB7">
      <w:pPr>
        <w:spacing w:line="360" w:lineRule="auto"/>
        <w:ind w:firstLineChars="200" w:firstLine="480"/>
        <w:rPr>
          <w:rFonts w:ascii="宋体" w:hAnsi="宋体"/>
          <w:sz w:val="24"/>
        </w:rPr>
      </w:pPr>
      <w:r w:rsidRPr="00344F81">
        <w:rPr>
          <w:rFonts w:ascii="宋体" w:hAnsi="宋体" w:hint="eastAsia"/>
          <w:sz w:val="24"/>
        </w:rPr>
        <w:t>4.1</w:t>
      </w:r>
      <w:r>
        <w:rPr>
          <w:rFonts w:ascii="宋体" w:hAnsi="宋体" w:hint="eastAsia"/>
          <w:sz w:val="24"/>
        </w:rPr>
        <w:t>.1</w:t>
      </w:r>
      <w:r w:rsidRPr="00344F81">
        <w:rPr>
          <w:rFonts w:ascii="宋体" w:hAnsi="宋体" w:hint="eastAsia"/>
          <w:sz w:val="24"/>
        </w:rPr>
        <w:t>凡有意参加投标者，请于</w:t>
      </w:r>
      <w:r>
        <w:rPr>
          <w:rFonts w:ascii="宋体" w:hAnsi="宋体" w:cs="宋体" w:hint="eastAsia"/>
          <w:color w:val="000000"/>
          <w:sz w:val="24"/>
        </w:rPr>
        <w:t>2017年05月05日--2017年05月12日每天上午8:30--12:00、下午14:30--17:30 时（北京时间）（法定休息日、节假日除外）</w:t>
      </w:r>
      <w:r w:rsidRPr="00344F81">
        <w:rPr>
          <w:rFonts w:ascii="宋体" w:hAnsi="宋体" w:hint="eastAsia"/>
          <w:sz w:val="24"/>
        </w:rPr>
        <w:t>，登陆中招联合招标采购平台下载电子招标文件。下载者请务必至少在文件发售截止时间半个工作日前登录平台完成购买操作，否则将无法保证获取电子招标文件。</w:t>
      </w:r>
      <w:r w:rsidRPr="00344F81">
        <w:rPr>
          <w:rFonts w:ascii="宋体" w:hAnsi="宋体" w:hint="eastAsia"/>
          <w:sz w:val="24"/>
        </w:rPr>
        <w:br/>
      </w:r>
      <w:r>
        <w:rPr>
          <w:rFonts w:ascii="宋体" w:hAnsi="宋体" w:hint="eastAsia"/>
          <w:sz w:val="24"/>
        </w:rPr>
        <w:t xml:space="preserve">   </w:t>
      </w:r>
      <w:r w:rsidRPr="00344F81">
        <w:rPr>
          <w:rFonts w:ascii="宋体" w:hAnsi="宋体" w:hint="eastAsia"/>
          <w:sz w:val="24"/>
        </w:rPr>
        <w:t>4.</w:t>
      </w:r>
      <w:r>
        <w:rPr>
          <w:rFonts w:ascii="宋体" w:hAnsi="宋体" w:hint="eastAsia"/>
          <w:sz w:val="24"/>
        </w:rPr>
        <w:t>1.</w:t>
      </w:r>
      <w:r w:rsidRPr="00344F81">
        <w:rPr>
          <w:rFonts w:ascii="宋体" w:hAnsi="宋体" w:hint="eastAsia"/>
          <w:sz w:val="24"/>
        </w:rPr>
        <w:t>2招标文件每套售价300元，平台下载费50元，售后不退。</w:t>
      </w:r>
      <w:r w:rsidRPr="00344F81">
        <w:rPr>
          <w:rFonts w:ascii="宋体" w:hAnsi="宋体" w:hint="eastAsia"/>
          <w:sz w:val="24"/>
        </w:rPr>
        <w:br/>
      </w:r>
      <w:r>
        <w:rPr>
          <w:rFonts w:ascii="宋体" w:hAnsi="宋体" w:hint="eastAsia"/>
          <w:sz w:val="24"/>
        </w:rPr>
        <w:t xml:space="preserve">   </w:t>
      </w:r>
      <w:r w:rsidRPr="00344F81">
        <w:rPr>
          <w:rFonts w:ascii="宋体" w:hAnsi="宋体" w:hint="eastAsia"/>
          <w:sz w:val="24"/>
        </w:rPr>
        <w:t>4.</w:t>
      </w:r>
      <w:r>
        <w:rPr>
          <w:rFonts w:ascii="宋体" w:hAnsi="宋体" w:hint="eastAsia"/>
          <w:sz w:val="24"/>
        </w:rPr>
        <w:t>1.</w:t>
      </w:r>
      <w:r w:rsidRPr="00344F81">
        <w:rPr>
          <w:rFonts w:ascii="宋体" w:hAnsi="宋体" w:hint="eastAsia"/>
          <w:sz w:val="24"/>
        </w:rPr>
        <w:t>3下载者登陆平台前，须前往中招联合招标采购平台:</w:t>
      </w:r>
      <w:hyperlink r:id="rId7" w:history="1">
        <w:r w:rsidRPr="00344F81">
          <w:rPr>
            <w:rFonts w:ascii="宋体" w:hAnsi="宋体" w:hint="eastAsia"/>
            <w:sz w:val="24"/>
          </w:rPr>
          <w:t>http://www.365trade.com.cn/</w:t>
        </w:r>
      </w:hyperlink>
      <w:r w:rsidRPr="00344F81">
        <w:rPr>
          <w:rFonts w:ascii="宋体" w:hAnsi="宋体" w:hint="eastAsia"/>
          <w:sz w:val="24"/>
        </w:rPr>
        <w:t>免费注册（平台仅对供应商注册信息与其提供的附件信息进行一致性检查）；注册为一次性工作，以后若有需要只需变更及完善相关信息；注册成功后，可以及时参与平台上所有发布的招标项目。</w:t>
      </w:r>
      <w:r w:rsidRPr="00344F81">
        <w:rPr>
          <w:rFonts w:ascii="宋体" w:hAnsi="宋体" w:hint="eastAsia"/>
          <w:sz w:val="24"/>
        </w:rPr>
        <w:br/>
      </w:r>
      <w:r>
        <w:rPr>
          <w:rFonts w:ascii="宋体" w:hAnsi="宋体" w:hint="eastAsia"/>
          <w:sz w:val="24"/>
        </w:rPr>
        <w:t xml:space="preserve">   </w:t>
      </w:r>
      <w:r w:rsidRPr="00344F81">
        <w:rPr>
          <w:rFonts w:ascii="宋体" w:hAnsi="宋体" w:hint="eastAsia"/>
          <w:sz w:val="24"/>
        </w:rPr>
        <w:t>4.</w:t>
      </w:r>
      <w:r>
        <w:rPr>
          <w:rFonts w:ascii="宋体" w:hAnsi="宋体" w:hint="eastAsia"/>
          <w:sz w:val="24"/>
        </w:rPr>
        <w:t>1.</w:t>
      </w:r>
      <w:r w:rsidRPr="00344F81">
        <w:rPr>
          <w:rFonts w:ascii="宋体" w:hAnsi="宋体" w:hint="eastAsia"/>
          <w:sz w:val="24"/>
        </w:rPr>
        <w:t>4下载者须通过平台填写“购标申请”，并上传公告要求提供的资料</w:t>
      </w:r>
      <w:r>
        <w:rPr>
          <w:rFonts w:ascii="宋体" w:hAnsi="宋体" w:hint="eastAsia"/>
          <w:sz w:val="24"/>
        </w:rPr>
        <w:t>扫描件</w:t>
      </w:r>
      <w:r w:rsidRPr="00344F81">
        <w:rPr>
          <w:rFonts w:ascii="宋体" w:hAnsi="宋体" w:hint="eastAsia"/>
          <w:sz w:val="24"/>
        </w:rPr>
        <w:t>，否则购买操作无法完成。</w:t>
      </w:r>
      <w:r w:rsidRPr="00344F81">
        <w:rPr>
          <w:rFonts w:ascii="宋体" w:hAnsi="宋体" w:hint="eastAsia"/>
          <w:sz w:val="24"/>
        </w:rPr>
        <w:br/>
      </w:r>
      <w:r>
        <w:rPr>
          <w:rFonts w:ascii="宋体" w:hAnsi="宋体" w:hint="eastAsia"/>
          <w:sz w:val="24"/>
        </w:rPr>
        <w:t xml:space="preserve">   </w:t>
      </w:r>
      <w:r w:rsidRPr="00344F81">
        <w:rPr>
          <w:rFonts w:ascii="宋体" w:hAnsi="宋体" w:hint="eastAsia"/>
          <w:sz w:val="24"/>
        </w:rPr>
        <w:t>4.</w:t>
      </w:r>
      <w:r>
        <w:rPr>
          <w:rFonts w:ascii="宋体" w:hAnsi="宋体" w:hint="eastAsia"/>
          <w:sz w:val="24"/>
        </w:rPr>
        <w:t>1.</w:t>
      </w:r>
      <w:r w:rsidRPr="00344F81">
        <w:rPr>
          <w:rFonts w:ascii="宋体" w:hAnsi="宋体" w:hint="eastAsia"/>
          <w:sz w:val="24"/>
        </w:rPr>
        <w:t>5下载者需要发票的，须通过平台填写“开票申请”；招标文件费用发票由招标代理机构出具，在开标时领取；平台下载费发票由平台公司出具，联系平台公司领取。</w:t>
      </w:r>
      <w:r w:rsidRPr="00344F81">
        <w:rPr>
          <w:rFonts w:ascii="宋体" w:hAnsi="宋体" w:hint="eastAsia"/>
          <w:sz w:val="24"/>
        </w:rPr>
        <w:br/>
      </w:r>
      <w:r>
        <w:rPr>
          <w:rFonts w:ascii="宋体" w:hAnsi="宋体" w:hint="eastAsia"/>
          <w:sz w:val="24"/>
        </w:rPr>
        <w:t xml:space="preserve">   </w:t>
      </w:r>
      <w:r w:rsidRPr="00344F81">
        <w:rPr>
          <w:rFonts w:ascii="宋体" w:hAnsi="宋体" w:hint="eastAsia"/>
          <w:sz w:val="24"/>
        </w:rPr>
        <w:t>4.</w:t>
      </w:r>
      <w:r>
        <w:rPr>
          <w:rFonts w:ascii="宋体" w:hAnsi="宋体" w:hint="eastAsia"/>
          <w:sz w:val="24"/>
        </w:rPr>
        <w:t>1.</w:t>
      </w:r>
      <w:r w:rsidRPr="00344F81">
        <w:rPr>
          <w:rFonts w:ascii="宋体" w:hAnsi="宋体" w:hint="eastAsia"/>
          <w:sz w:val="24"/>
        </w:rPr>
        <w:t>6平台公司咨询电话为：4000928199；平台将确保下载者的购买信息在开标前对平台公司有关工作人员保密；如下载者主动与平台公司工作人员联系咨询事宜，则视为下载者主动放弃信息保密的权利，平台公司将不承担任何责任。</w:t>
      </w:r>
    </w:p>
    <w:p w:rsidR="009E2BB7" w:rsidRDefault="009E2BB7" w:rsidP="009E2BB7">
      <w:pPr>
        <w:spacing w:line="360" w:lineRule="auto"/>
        <w:rPr>
          <w:rFonts w:ascii="宋体" w:hAnsi="宋体" w:cs="宋体" w:hint="eastAsia"/>
          <w:color w:val="000000"/>
          <w:sz w:val="24"/>
        </w:rPr>
      </w:pPr>
      <w:r>
        <w:rPr>
          <w:rFonts w:ascii="宋体" w:hAnsi="宋体" w:hint="eastAsia"/>
          <w:sz w:val="24"/>
        </w:rPr>
        <w:t xml:space="preserve">   </w:t>
      </w:r>
      <w:r w:rsidRPr="001B0C44">
        <w:rPr>
          <w:rFonts w:ascii="宋体" w:hAnsi="宋体" w:hint="eastAsia"/>
          <w:sz w:val="24"/>
        </w:rPr>
        <w:t>4.</w:t>
      </w:r>
      <w:r>
        <w:rPr>
          <w:rFonts w:ascii="宋体" w:hAnsi="宋体" w:hint="eastAsia"/>
          <w:sz w:val="24"/>
        </w:rPr>
        <w:t>1.7</w:t>
      </w:r>
      <w:r>
        <w:rPr>
          <w:rFonts w:ascii="宋体" w:hAnsi="宋体" w:cs="宋体" w:hint="eastAsia"/>
          <w:color w:val="000000"/>
          <w:sz w:val="24"/>
        </w:rPr>
        <w:t>购买招标文件要求：投标人在购买招标文件时须出示以下资料原件并提交一套加盖公章的复印件：</w:t>
      </w:r>
    </w:p>
    <w:p w:rsidR="009E2BB7" w:rsidRDefault="009E2BB7" w:rsidP="009E2BB7">
      <w:pPr>
        <w:widowControl/>
        <w:spacing w:line="360" w:lineRule="auto"/>
        <w:ind w:left="240" w:hangingChars="100" w:hanging="240"/>
        <w:jc w:val="left"/>
        <w:rPr>
          <w:rFonts w:ascii="宋体" w:hAnsi="宋体" w:cs="宋体" w:hint="eastAsia"/>
          <w:color w:val="000000"/>
          <w:sz w:val="24"/>
        </w:rPr>
      </w:pPr>
      <w:r>
        <w:rPr>
          <w:rFonts w:ascii="宋体" w:hAnsi="宋体" w:cs="宋体" w:hint="eastAsia"/>
          <w:color w:val="000000"/>
          <w:sz w:val="24"/>
        </w:rPr>
        <w:t xml:space="preserve">     企业法人授权委托书及被授权人的有效身份证件、营业执照副本、近三个月社保证明、缴税证明、2015年财务审计报告，参加政府采购活动前3年内在经营活动中没有重大违法记录的书面声明，信用中国网页查询截图；</w:t>
      </w:r>
    </w:p>
    <w:p w:rsidR="009E2BB7" w:rsidRPr="0067199F" w:rsidRDefault="009E2BB7" w:rsidP="009E2BB7">
      <w:pPr>
        <w:spacing w:line="360" w:lineRule="auto"/>
        <w:ind w:firstLineChars="50" w:firstLine="120"/>
        <w:rPr>
          <w:rFonts w:ascii="宋体" w:hAnsi="宋体" w:cs="宋体"/>
          <w:color w:val="000000"/>
          <w:sz w:val="24"/>
        </w:rPr>
      </w:pPr>
      <w:r w:rsidRPr="0067199F">
        <w:rPr>
          <w:rFonts w:ascii="宋体" w:hAnsi="宋体" w:cs="宋体" w:hint="eastAsia"/>
          <w:color w:val="000000"/>
          <w:sz w:val="24"/>
        </w:rPr>
        <w:t>4.2现场提交资料：</w:t>
      </w:r>
    </w:p>
    <w:p w:rsidR="009E2BB7" w:rsidRPr="0067199F" w:rsidRDefault="009E2BB7" w:rsidP="009E2BB7">
      <w:pPr>
        <w:spacing w:line="360" w:lineRule="auto"/>
        <w:ind w:firstLineChars="200" w:firstLine="480"/>
        <w:rPr>
          <w:rFonts w:ascii="宋体" w:hAnsi="宋体" w:cs="宋体"/>
          <w:color w:val="000000"/>
          <w:sz w:val="24"/>
        </w:rPr>
      </w:pPr>
      <w:r w:rsidRPr="0067199F">
        <w:rPr>
          <w:rFonts w:ascii="宋体" w:hAnsi="宋体" w:cs="宋体" w:hint="eastAsia"/>
          <w:color w:val="000000"/>
          <w:sz w:val="24"/>
        </w:rPr>
        <w:t>网上提交资料后，报名时间截止前需携带</w:t>
      </w:r>
      <w:r w:rsidRPr="0067199F">
        <w:rPr>
          <w:rFonts w:ascii="宋体" w:hAnsi="宋体" w:cs="宋体"/>
          <w:color w:val="000000"/>
          <w:sz w:val="24"/>
        </w:rPr>
        <w:t>上述所有证件原件</w:t>
      </w:r>
      <w:r w:rsidRPr="0067199F">
        <w:rPr>
          <w:rFonts w:ascii="宋体" w:hAnsi="宋体" w:cs="宋体" w:hint="eastAsia"/>
          <w:color w:val="000000"/>
          <w:sz w:val="24"/>
        </w:rPr>
        <w:t>到现场</w:t>
      </w:r>
      <w:r w:rsidRPr="0067199F">
        <w:rPr>
          <w:rFonts w:ascii="宋体" w:hAnsi="宋体" w:cs="宋体"/>
          <w:color w:val="000000"/>
          <w:sz w:val="24"/>
        </w:rPr>
        <w:t>查验</w:t>
      </w:r>
      <w:r w:rsidRPr="0067199F">
        <w:rPr>
          <w:rFonts w:ascii="宋体" w:hAnsi="宋体" w:cs="宋体" w:hint="eastAsia"/>
          <w:color w:val="000000"/>
          <w:sz w:val="24"/>
        </w:rPr>
        <w:t>原件</w:t>
      </w:r>
      <w:r w:rsidRPr="0067199F">
        <w:rPr>
          <w:rFonts w:ascii="宋体" w:hAnsi="宋体" w:cs="宋体"/>
          <w:color w:val="000000"/>
          <w:sz w:val="24"/>
        </w:rPr>
        <w:t>，</w:t>
      </w:r>
      <w:r w:rsidRPr="0067199F">
        <w:rPr>
          <w:rFonts w:ascii="宋体" w:hAnsi="宋体" w:cs="宋体"/>
          <w:color w:val="000000"/>
          <w:sz w:val="24"/>
        </w:rPr>
        <w:lastRenderedPageBreak/>
        <w:t>留加盖单位公章的复印件一套</w:t>
      </w:r>
      <w:r w:rsidRPr="0067199F">
        <w:rPr>
          <w:rFonts w:ascii="宋体" w:hAnsi="宋体" w:cs="宋体" w:hint="eastAsia"/>
          <w:color w:val="000000"/>
          <w:sz w:val="24"/>
        </w:rPr>
        <w:t>(最终报名结果以现场查验原件为准)</w:t>
      </w:r>
      <w:r w:rsidRPr="0067199F">
        <w:rPr>
          <w:rFonts w:ascii="宋体" w:hAnsi="宋体" w:cs="宋体"/>
          <w:color w:val="000000"/>
          <w:sz w:val="24"/>
        </w:rPr>
        <w:t>。</w:t>
      </w:r>
      <w:r w:rsidRPr="0067199F">
        <w:rPr>
          <w:rFonts w:ascii="宋体" w:hAnsi="宋体" w:cs="宋体" w:hint="eastAsia"/>
          <w:color w:val="000000"/>
          <w:sz w:val="24"/>
        </w:rPr>
        <w:t xml:space="preserve"> </w:t>
      </w:r>
    </w:p>
    <w:p w:rsidR="009E2BB7" w:rsidRDefault="009E2BB7" w:rsidP="009E2BB7">
      <w:pPr>
        <w:spacing w:line="360" w:lineRule="auto"/>
        <w:ind w:firstLineChars="200" w:firstLine="480"/>
        <w:rPr>
          <w:rFonts w:ascii="宋体" w:hAnsi="宋体"/>
          <w:sz w:val="24"/>
        </w:rPr>
      </w:pPr>
      <w:r w:rsidRPr="00557EE2">
        <w:rPr>
          <w:rFonts w:ascii="宋体" w:hAnsi="宋体" w:hint="eastAsia"/>
          <w:sz w:val="24"/>
        </w:rPr>
        <w:t>现场报名提交资料递交地址:</w:t>
      </w:r>
      <w:r w:rsidRPr="00EE284A">
        <w:rPr>
          <w:rFonts w:ascii="宋体" w:hAnsi="宋体" w:hint="eastAsia"/>
          <w:sz w:val="24"/>
        </w:rPr>
        <w:t xml:space="preserve"> </w:t>
      </w:r>
    </w:p>
    <w:p w:rsidR="009E2BB7" w:rsidRPr="00EE284A" w:rsidRDefault="009E2BB7" w:rsidP="009E2BB7">
      <w:pPr>
        <w:spacing w:line="360" w:lineRule="auto"/>
        <w:ind w:firstLineChars="200" w:firstLine="480"/>
        <w:rPr>
          <w:rFonts w:ascii="宋体" w:hAnsi="宋体"/>
          <w:sz w:val="24"/>
        </w:rPr>
      </w:pPr>
      <w:r w:rsidRPr="001B0C44">
        <w:rPr>
          <w:rFonts w:ascii="宋体" w:hAnsi="宋体" w:hint="eastAsia"/>
          <w:sz w:val="24"/>
        </w:rPr>
        <w:t>河南省机电设备</w:t>
      </w:r>
      <w:r>
        <w:rPr>
          <w:rFonts w:ascii="宋体" w:hAnsi="宋体" w:hint="eastAsia"/>
          <w:sz w:val="24"/>
        </w:rPr>
        <w:t>国际招标</w:t>
      </w:r>
      <w:r w:rsidRPr="001B0C44">
        <w:rPr>
          <w:rFonts w:ascii="宋体" w:hAnsi="宋体" w:hint="eastAsia"/>
          <w:sz w:val="24"/>
        </w:rPr>
        <w:t>有限公司</w:t>
      </w:r>
      <w:r>
        <w:rPr>
          <w:rFonts w:ascii="宋体" w:hAnsi="宋体" w:hint="eastAsia"/>
          <w:sz w:val="24"/>
        </w:rPr>
        <w:t>10楼招标八部</w:t>
      </w:r>
      <w:r w:rsidRPr="001B0C44">
        <w:rPr>
          <w:rFonts w:ascii="宋体" w:hAnsi="宋体" w:hint="eastAsia"/>
          <w:sz w:val="24"/>
        </w:rPr>
        <w:t>（</w:t>
      </w:r>
      <w:r w:rsidRPr="00DB2368">
        <w:rPr>
          <w:rFonts w:ascii="宋体" w:hAnsi="宋体" w:hint="eastAsia"/>
          <w:sz w:val="24"/>
        </w:rPr>
        <w:t>郑州市</w:t>
      </w:r>
      <w:r>
        <w:rPr>
          <w:rFonts w:ascii="宋体" w:hAnsi="宋体" w:hint="eastAsia"/>
          <w:sz w:val="24"/>
        </w:rPr>
        <w:t>东明路187号金成大厦B座10楼招标八部</w:t>
      </w:r>
      <w:r w:rsidRPr="001B0C44">
        <w:rPr>
          <w:rFonts w:ascii="宋体" w:hAnsi="宋体" w:hint="eastAsia"/>
          <w:sz w:val="24"/>
        </w:rPr>
        <w:t>）</w:t>
      </w:r>
    </w:p>
    <w:p w:rsidR="009E2BB7" w:rsidRDefault="009E2BB7" w:rsidP="009E2BB7">
      <w:pPr>
        <w:widowControl/>
        <w:spacing w:line="360" w:lineRule="auto"/>
        <w:jc w:val="left"/>
        <w:rPr>
          <w:rFonts w:ascii="宋体" w:hAnsi="宋体" w:cs="宋体" w:hint="eastAsia"/>
          <w:color w:val="000000"/>
          <w:sz w:val="24"/>
        </w:rPr>
      </w:pPr>
      <w:r>
        <w:rPr>
          <w:rFonts w:ascii="宋体" w:hAnsi="宋体" w:cs="宋体" w:hint="eastAsia"/>
          <w:color w:val="000000"/>
          <w:sz w:val="24"/>
        </w:rPr>
        <w:t>五、开标有关信息：</w:t>
      </w:r>
    </w:p>
    <w:p w:rsidR="009E2BB7" w:rsidRDefault="009E2BB7" w:rsidP="009E2BB7">
      <w:pPr>
        <w:widowControl/>
        <w:spacing w:line="360" w:lineRule="auto"/>
        <w:ind w:left="240" w:hangingChars="100" w:hanging="240"/>
        <w:jc w:val="left"/>
        <w:rPr>
          <w:rFonts w:ascii="宋体" w:hAnsi="宋体" w:cs="宋体" w:hint="eastAsia"/>
          <w:color w:val="000000"/>
          <w:sz w:val="24"/>
        </w:rPr>
      </w:pPr>
      <w:r>
        <w:rPr>
          <w:rFonts w:ascii="宋体" w:hAnsi="宋体" w:cs="宋体" w:hint="eastAsia"/>
          <w:color w:val="000000"/>
          <w:sz w:val="24"/>
        </w:rPr>
        <w:t>1、 投标文件接收截止时间及开标时间：2017年06月02日09:30（北京时间）；</w:t>
      </w:r>
    </w:p>
    <w:p w:rsidR="009E2BB7" w:rsidRDefault="009E2BB7" w:rsidP="009E2BB7">
      <w:pPr>
        <w:widowControl/>
        <w:spacing w:line="360" w:lineRule="auto"/>
        <w:ind w:left="240" w:hangingChars="100" w:hanging="240"/>
        <w:jc w:val="left"/>
        <w:rPr>
          <w:rFonts w:ascii="宋体" w:hAnsi="宋体" w:cs="宋体" w:hint="eastAsia"/>
          <w:color w:val="000000"/>
          <w:sz w:val="24"/>
        </w:rPr>
      </w:pPr>
      <w:r>
        <w:rPr>
          <w:rFonts w:ascii="宋体" w:hAnsi="宋体" w:cs="宋体" w:hint="eastAsia"/>
          <w:color w:val="000000"/>
          <w:sz w:val="24"/>
        </w:rPr>
        <w:t xml:space="preserve">2、 </w:t>
      </w:r>
      <w:bookmarkStart w:id="0" w:name="OLE_LINK1"/>
      <w:r>
        <w:rPr>
          <w:rFonts w:ascii="宋体" w:hAnsi="宋体" w:cs="宋体" w:hint="eastAsia"/>
          <w:color w:val="000000"/>
          <w:sz w:val="24"/>
        </w:rPr>
        <w:t>投标文件接收地点</w:t>
      </w:r>
      <w:bookmarkEnd w:id="0"/>
      <w:r>
        <w:rPr>
          <w:rFonts w:ascii="宋体" w:hAnsi="宋体" w:cs="宋体" w:hint="eastAsia"/>
          <w:color w:val="000000"/>
          <w:sz w:val="24"/>
        </w:rPr>
        <w:t xml:space="preserve">及开标地点：郑州市东明路187号(红旗路与东明路向北50米路东)金成大厦B座11层河南省机电设备国际招标有限公司会议室 </w:t>
      </w:r>
    </w:p>
    <w:p w:rsidR="009E2BB7" w:rsidRDefault="009E2BB7" w:rsidP="009E2BB7">
      <w:pPr>
        <w:widowControl/>
        <w:spacing w:line="360" w:lineRule="auto"/>
        <w:jc w:val="left"/>
        <w:rPr>
          <w:rFonts w:ascii="宋体" w:hAnsi="宋体" w:cs="宋体" w:hint="eastAsia"/>
          <w:color w:val="000000"/>
          <w:sz w:val="24"/>
        </w:rPr>
      </w:pPr>
      <w:bookmarkStart w:id="1" w:name="OLE_LINK5"/>
      <w:bookmarkEnd w:id="1"/>
      <w:r>
        <w:rPr>
          <w:rFonts w:ascii="宋体" w:hAnsi="宋体" w:cs="宋体" w:hint="eastAsia"/>
          <w:color w:val="000000"/>
          <w:sz w:val="24"/>
        </w:rPr>
        <w:t>六、招标公告发布媒介</w:t>
      </w:r>
    </w:p>
    <w:p w:rsidR="009E2BB7" w:rsidRDefault="009E2BB7" w:rsidP="009E2BB7">
      <w:pPr>
        <w:widowControl/>
        <w:spacing w:line="360" w:lineRule="auto"/>
        <w:ind w:left="240" w:hangingChars="100" w:hanging="240"/>
        <w:jc w:val="left"/>
        <w:rPr>
          <w:rFonts w:ascii="宋体" w:hAnsi="宋体" w:cs="宋体" w:hint="eastAsia"/>
          <w:color w:val="000000"/>
          <w:sz w:val="24"/>
        </w:rPr>
      </w:pPr>
      <w:r>
        <w:rPr>
          <w:rFonts w:ascii="宋体" w:hAnsi="宋体" w:cs="宋体" w:hint="eastAsia"/>
          <w:color w:val="000000"/>
          <w:sz w:val="24"/>
        </w:rPr>
        <w:t xml:space="preserve">    本次招标公告在《河南省政府采购网》、《郑州市政府采购网》媒体同时发布。                                      </w:t>
      </w:r>
    </w:p>
    <w:p w:rsidR="009E2BB7" w:rsidRDefault="009E2BB7" w:rsidP="009E2BB7">
      <w:pPr>
        <w:widowControl/>
        <w:spacing w:line="360" w:lineRule="auto"/>
        <w:jc w:val="left"/>
        <w:rPr>
          <w:rFonts w:ascii="宋体" w:hAnsi="宋体" w:cs="宋体" w:hint="eastAsia"/>
          <w:color w:val="000000"/>
          <w:sz w:val="24"/>
        </w:rPr>
      </w:pPr>
      <w:r>
        <w:rPr>
          <w:rFonts w:ascii="宋体" w:hAnsi="宋体" w:cs="宋体" w:hint="eastAsia"/>
          <w:color w:val="000000"/>
          <w:sz w:val="24"/>
        </w:rPr>
        <w:t>七、本次招标联系事项：</w:t>
      </w:r>
    </w:p>
    <w:p w:rsidR="009E2BB7" w:rsidRDefault="009E2BB7" w:rsidP="009E2BB7">
      <w:pPr>
        <w:widowControl/>
        <w:spacing w:line="360" w:lineRule="auto"/>
        <w:ind w:left="240" w:hangingChars="100" w:hanging="240"/>
        <w:jc w:val="left"/>
        <w:rPr>
          <w:rFonts w:ascii="宋体" w:hAnsi="宋体" w:cs="宋体" w:hint="eastAsia"/>
          <w:color w:val="000000"/>
          <w:sz w:val="24"/>
        </w:rPr>
      </w:pPr>
      <w:r>
        <w:rPr>
          <w:rFonts w:ascii="宋体" w:hAnsi="宋体" w:cs="宋体" w:hint="eastAsia"/>
          <w:color w:val="000000"/>
          <w:sz w:val="24"/>
        </w:rPr>
        <w:t xml:space="preserve">     采购人：郑州旅游职业学院</w:t>
      </w:r>
    </w:p>
    <w:p w:rsidR="009E2BB7" w:rsidRDefault="009E2BB7" w:rsidP="009E2BB7">
      <w:pPr>
        <w:widowControl/>
        <w:spacing w:line="360" w:lineRule="auto"/>
        <w:ind w:left="240" w:hangingChars="100" w:hanging="240"/>
        <w:jc w:val="left"/>
        <w:rPr>
          <w:rFonts w:ascii="宋体" w:hAnsi="宋体" w:cs="宋体" w:hint="eastAsia"/>
          <w:color w:val="000000"/>
          <w:sz w:val="24"/>
        </w:rPr>
      </w:pPr>
      <w:r>
        <w:rPr>
          <w:rFonts w:ascii="宋体" w:hAnsi="宋体" w:cs="宋体" w:hint="eastAsia"/>
          <w:color w:val="000000"/>
          <w:sz w:val="24"/>
        </w:rPr>
        <w:t xml:space="preserve">     联系人：武老师     </w:t>
      </w:r>
    </w:p>
    <w:p w:rsidR="009E2BB7" w:rsidRDefault="009E2BB7" w:rsidP="009E2BB7">
      <w:pPr>
        <w:widowControl/>
        <w:spacing w:line="360" w:lineRule="auto"/>
        <w:jc w:val="left"/>
        <w:rPr>
          <w:rFonts w:ascii="宋体" w:hAnsi="宋体" w:cs="宋体" w:hint="eastAsia"/>
          <w:color w:val="000000"/>
          <w:sz w:val="24"/>
        </w:rPr>
      </w:pPr>
      <w:r>
        <w:rPr>
          <w:rFonts w:ascii="宋体" w:hAnsi="宋体" w:cs="宋体" w:hint="eastAsia"/>
          <w:color w:val="000000"/>
          <w:sz w:val="24"/>
        </w:rPr>
        <w:t xml:space="preserve">     联系电话：0371-86271970</w:t>
      </w:r>
    </w:p>
    <w:p w:rsidR="009E2BB7" w:rsidRDefault="009E2BB7" w:rsidP="009E2BB7">
      <w:pPr>
        <w:widowControl/>
        <w:spacing w:line="360" w:lineRule="auto"/>
        <w:jc w:val="left"/>
        <w:rPr>
          <w:rFonts w:ascii="宋体" w:hAnsi="宋体" w:cs="宋体" w:hint="eastAsia"/>
          <w:color w:val="000000"/>
          <w:sz w:val="24"/>
        </w:rPr>
      </w:pPr>
      <w:r>
        <w:rPr>
          <w:rFonts w:ascii="宋体" w:hAnsi="宋体" w:cs="宋体" w:hint="eastAsia"/>
          <w:color w:val="000000"/>
          <w:sz w:val="24"/>
        </w:rPr>
        <w:t xml:space="preserve">     地址：</w:t>
      </w:r>
      <w:bookmarkStart w:id="2" w:name="_GoBack"/>
      <w:bookmarkEnd w:id="2"/>
      <w:r>
        <w:rPr>
          <w:rFonts w:ascii="宋体" w:hAnsi="宋体" w:cs="宋体" w:hint="eastAsia"/>
          <w:color w:val="000000"/>
          <w:sz w:val="24"/>
        </w:rPr>
        <w:t>郑州市豫英路1号</w:t>
      </w:r>
    </w:p>
    <w:p w:rsidR="009E2BB7" w:rsidRDefault="009E2BB7" w:rsidP="009E2BB7">
      <w:pPr>
        <w:widowControl/>
        <w:spacing w:line="360" w:lineRule="auto"/>
        <w:ind w:left="240" w:hangingChars="100" w:hanging="240"/>
        <w:jc w:val="left"/>
        <w:rPr>
          <w:rFonts w:ascii="宋体" w:hAnsi="宋体" w:cs="宋体" w:hint="eastAsia"/>
          <w:color w:val="000000"/>
          <w:sz w:val="24"/>
        </w:rPr>
      </w:pPr>
      <w:r>
        <w:rPr>
          <w:rFonts w:ascii="宋体" w:hAnsi="宋体" w:cs="宋体" w:hint="eastAsia"/>
          <w:color w:val="000000"/>
          <w:sz w:val="24"/>
        </w:rPr>
        <w:t xml:space="preserve">     招标机构名称：河南省机电设备国际招标有限公司</w:t>
      </w:r>
    </w:p>
    <w:p w:rsidR="009E2BB7" w:rsidRDefault="009E2BB7" w:rsidP="009E2BB7">
      <w:pPr>
        <w:widowControl/>
        <w:spacing w:line="360" w:lineRule="auto"/>
        <w:ind w:left="240" w:hangingChars="100" w:hanging="240"/>
        <w:jc w:val="left"/>
        <w:rPr>
          <w:rFonts w:ascii="宋体" w:hAnsi="宋体" w:cs="宋体" w:hint="eastAsia"/>
          <w:color w:val="000000"/>
          <w:sz w:val="24"/>
        </w:rPr>
      </w:pPr>
      <w:r>
        <w:rPr>
          <w:rFonts w:ascii="宋体" w:hAnsi="宋体" w:cs="宋体" w:hint="eastAsia"/>
          <w:color w:val="000000"/>
          <w:sz w:val="24"/>
        </w:rPr>
        <w:t xml:space="preserve">     详细地址：郑州市东明路187号金成大厦B座10层招标八部</w:t>
      </w:r>
    </w:p>
    <w:p w:rsidR="009E2BB7" w:rsidRDefault="009E2BB7" w:rsidP="009E2BB7">
      <w:pPr>
        <w:widowControl/>
        <w:spacing w:line="360" w:lineRule="auto"/>
        <w:ind w:left="240" w:hangingChars="100" w:hanging="240"/>
        <w:jc w:val="left"/>
        <w:rPr>
          <w:rFonts w:ascii="宋体" w:hAnsi="宋体" w:cs="宋体" w:hint="eastAsia"/>
          <w:color w:val="000000"/>
          <w:sz w:val="24"/>
        </w:rPr>
      </w:pPr>
      <w:r>
        <w:rPr>
          <w:rFonts w:ascii="宋体" w:hAnsi="宋体" w:cs="宋体" w:hint="eastAsia"/>
          <w:color w:val="000000"/>
          <w:sz w:val="24"/>
        </w:rPr>
        <w:t xml:space="preserve">     联系人：柯尊虎 傅艺芮   </w:t>
      </w:r>
    </w:p>
    <w:p w:rsidR="009E2BB7" w:rsidRDefault="009E2BB7" w:rsidP="009E2BB7">
      <w:pPr>
        <w:widowControl/>
        <w:spacing w:line="360" w:lineRule="auto"/>
        <w:ind w:left="240" w:hangingChars="100" w:hanging="240"/>
        <w:jc w:val="left"/>
        <w:rPr>
          <w:rFonts w:ascii="宋体" w:hAnsi="宋体" w:cs="宋体" w:hint="eastAsia"/>
          <w:color w:val="000000"/>
          <w:sz w:val="24"/>
        </w:rPr>
      </w:pPr>
      <w:r>
        <w:rPr>
          <w:rFonts w:ascii="宋体" w:hAnsi="宋体" w:cs="宋体" w:hint="eastAsia"/>
          <w:color w:val="000000"/>
          <w:sz w:val="24"/>
        </w:rPr>
        <w:t xml:space="preserve">     电  话：0371-86185709     </w:t>
      </w:r>
    </w:p>
    <w:p w:rsidR="009E2BB7" w:rsidRDefault="009E2BB7" w:rsidP="009E2BB7">
      <w:pPr>
        <w:widowControl/>
        <w:spacing w:line="360" w:lineRule="auto"/>
        <w:ind w:left="240" w:hangingChars="100" w:hanging="240"/>
        <w:jc w:val="left"/>
        <w:rPr>
          <w:rFonts w:ascii="宋体" w:hAnsi="宋体" w:cs="宋体" w:hint="eastAsia"/>
          <w:color w:val="000000"/>
          <w:sz w:val="24"/>
        </w:rPr>
      </w:pPr>
      <w:r>
        <w:rPr>
          <w:rFonts w:ascii="宋体" w:hAnsi="宋体" w:cs="宋体" w:hint="eastAsia"/>
          <w:color w:val="000000"/>
          <w:sz w:val="24"/>
        </w:rPr>
        <w:t xml:space="preserve">     邮  箱：</w:t>
      </w:r>
      <w:hyperlink r:id="rId8" w:history="1">
        <w:r>
          <w:rPr>
            <w:rFonts w:ascii="宋体" w:hAnsi="宋体" w:cs="宋体" w:hint="eastAsia"/>
            <w:color w:val="000000"/>
            <w:sz w:val="24"/>
          </w:rPr>
          <w:t>jdgjzb008@163.com</w:t>
        </w:r>
      </w:hyperlink>
    </w:p>
    <w:p w:rsidR="009E2BB7" w:rsidRDefault="009E2BB7" w:rsidP="009E2BB7">
      <w:pPr>
        <w:widowControl/>
        <w:spacing w:line="360" w:lineRule="auto"/>
        <w:ind w:left="240" w:hangingChars="100" w:hanging="240"/>
        <w:jc w:val="left"/>
        <w:rPr>
          <w:rFonts w:ascii="宋体" w:hAnsi="宋体" w:cs="宋体" w:hint="eastAsia"/>
          <w:color w:val="000000"/>
          <w:sz w:val="24"/>
        </w:rPr>
      </w:pPr>
      <w:r>
        <w:rPr>
          <w:rFonts w:ascii="宋体" w:hAnsi="宋体" w:cs="宋体" w:hint="eastAsia"/>
          <w:color w:val="000000"/>
          <w:sz w:val="24"/>
        </w:rPr>
        <w:t xml:space="preserve">     开户名称：河南省机电设备国际招标有限公司 </w:t>
      </w:r>
    </w:p>
    <w:p w:rsidR="009E2BB7" w:rsidRDefault="009E2BB7" w:rsidP="009E2BB7">
      <w:pPr>
        <w:widowControl/>
        <w:spacing w:line="360" w:lineRule="auto"/>
        <w:ind w:left="240" w:hangingChars="100" w:hanging="240"/>
        <w:jc w:val="left"/>
        <w:rPr>
          <w:rFonts w:ascii="宋体" w:hAnsi="宋体" w:cs="宋体" w:hint="eastAsia"/>
          <w:color w:val="000000"/>
          <w:sz w:val="24"/>
        </w:rPr>
      </w:pPr>
      <w:r>
        <w:rPr>
          <w:rFonts w:ascii="宋体" w:hAnsi="宋体" w:cs="宋体" w:hint="eastAsia"/>
          <w:color w:val="000000"/>
          <w:sz w:val="24"/>
        </w:rPr>
        <w:t xml:space="preserve">     开 户 行：建设银行郑州直属支行</w:t>
      </w:r>
    </w:p>
    <w:p w:rsidR="009E2BB7" w:rsidRDefault="009E2BB7" w:rsidP="009E2BB7">
      <w:pPr>
        <w:widowControl/>
        <w:spacing w:line="360" w:lineRule="auto"/>
        <w:ind w:left="240" w:hangingChars="100" w:hanging="240"/>
        <w:jc w:val="left"/>
        <w:rPr>
          <w:rFonts w:ascii="宋体" w:hAnsi="宋体" w:cs="宋体" w:hint="eastAsia"/>
          <w:color w:val="000000"/>
          <w:sz w:val="24"/>
        </w:rPr>
      </w:pPr>
      <w:r>
        <w:rPr>
          <w:rFonts w:ascii="宋体" w:hAnsi="宋体" w:cs="宋体" w:hint="eastAsia"/>
          <w:color w:val="000000"/>
          <w:sz w:val="24"/>
        </w:rPr>
        <w:t xml:space="preserve">     开户账号：41001526010059688888</w:t>
      </w:r>
    </w:p>
    <w:p w:rsidR="00444C90" w:rsidRDefault="00444C90"/>
    <w:sectPr w:rsidR="00444C9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4C90" w:rsidRDefault="00444C90" w:rsidP="009E2BB7">
      <w:r>
        <w:separator/>
      </w:r>
    </w:p>
  </w:endnote>
  <w:endnote w:type="continuationSeparator" w:id="1">
    <w:p w:rsidR="00444C90" w:rsidRDefault="00444C90" w:rsidP="009E2BB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4C90" w:rsidRDefault="00444C90" w:rsidP="009E2BB7">
      <w:r>
        <w:separator/>
      </w:r>
    </w:p>
  </w:footnote>
  <w:footnote w:type="continuationSeparator" w:id="1">
    <w:p w:rsidR="00444C90" w:rsidRDefault="00444C90" w:rsidP="009E2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F07440"/>
    <w:multiLevelType w:val="singleLevel"/>
    <w:tmpl w:val="58F07440"/>
    <w:lvl w:ilvl="0">
      <w:start w:val="3"/>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E2BB7"/>
    <w:rsid w:val="00444C90"/>
    <w:rsid w:val="009E2B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BB7"/>
    <w:pPr>
      <w:widowControl w:val="0"/>
      <w:jc w:val="both"/>
    </w:pPr>
    <w:rPr>
      <w:rFonts w:ascii="Times New Roman" w:eastAsia="宋体" w:hAnsi="Times New Roman" w:cs="Times New Roman"/>
      <w:szCs w:val="24"/>
    </w:rPr>
  </w:style>
  <w:style w:type="paragraph" w:styleId="1">
    <w:name w:val="heading 1"/>
    <w:basedOn w:val="a"/>
    <w:next w:val="a"/>
    <w:link w:val="1Char"/>
    <w:qFormat/>
    <w:rsid w:val="009E2BB7"/>
    <w:pPr>
      <w:keepNext/>
      <w:keepLines/>
      <w:spacing w:before="340" w:after="330" w:line="578" w:lineRule="auto"/>
      <w:jc w:val="center"/>
      <w:outlineLvl w:val="0"/>
    </w:pPr>
    <w:rPr>
      <w:rFonts w:eastAsia="楷体_GB2312"/>
      <w:b/>
      <w:kern w:val="44"/>
      <w:sz w:val="4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E2B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E2BB7"/>
    <w:rPr>
      <w:sz w:val="18"/>
      <w:szCs w:val="18"/>
    </w:rPr>
  </w:style>
  <w:style w:type="paragraph" w:styleId="a4">
    <w:name w:val="footer"/>
    <w:basedOn w:val="a"/>
    <w:link w:val="Char0"/>
    <w:uiPriority w:val="99"/>
    <w:semiHidden/>
    <w:unhideWhenUsed/>
    <w:rsid w:val="009E2BB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E2BB7"/>
    <w:rPr>
      <w:sz w:val="18"/>
      <w:szCs w:val="18"/>
    </w:rPr>
  </w:style>
  <w:style w:type="character" w:customStyle="1" w:styleId="1Char">
    <w:name w:val="标题 1 Char"/>
    <w:basedOn w:val="a0"/>
    <w:link w:val="1"/>
    <w:rsid w:val="009E2BB7"/>
    <w:rPr>
      <w:rFonts w:ascii="Times New Roman" w:eastAsia="楷体_GB2312" w:hAnsi="Times New Roman" w:cs="Times New Roman"/>
      <w:b/>
      <w:kern w:val="44"/>
      <w:sz w:val="4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haobiao01@126.com" TargetMode="External"/><Relationship Id="rId3" Type="http://schemas.openxmlformats.org/officeDocument/2006/relationships/settings" Target="settings.xml"/><Relationship Id="rId7" Type="http://schemas.openxmlformats.org/officeDocument/2006/relationships/hyperlink" Target="qq://txfi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322</Words>
  <Characters>1837</Characters>
  <Application>Microsoft Office Word</Application>
  <DocSecurity>0</DocSecurity>
  <Lines>15</Lines>
  <Paragraphs>4</Paragraphs>
  <ScaleCrop>false</ScaleCrop>
  <Company>china</Company>
  <LinksUpToDate>false</LinksUpToDate>
  <CharactersWithSpaces>2155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2017-05-05T10:14:00Z</dcterms:created>
  <dcterms:modified xsi:type="dcterms:W3CDTF">2017-05-05T10:16:00Z</dcterms:modified>
</cp:coreProperties>
</file>