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2B2" w:rsidRDefault="004A42B2" w:rsidP="004A42B2">
      <w:pPr>
        <w:keepNext/>
        <w:keepLines/>
        <w:spacing w:before="340" w:after="330"/>
        <w:jc w:val="center"/>
        <w:rPr>
          <w:b/>
          <w:sz w:val="32"/>
          <w:szCs w:val="24"/>
        </w:rPr>
      </w:pPr>
      <w:r>
        <w:rPr>
          <w:rFonts w:ascii="宋体" w:hAnsi="宋体" w:cs="宋体" w:hint="eastAsia"/>
          <w:b/>
          <w:sz w:val="32"/>
          <w:szCs w:val="24"/>
        </w:rPr>
        <w:t>招标公告</w:t>
      </w:r>
    </w:p>
    <w:p w:rsidR="004A42B2" w:rsidRDefault="004A42B2" w:rsidP="004A42B2">
      <w:pPr>
        <w:snapToGrid w:val="0"/>
        <w:spacing w:line="360" w:lineRule="auto"/>
        <w:ind w:firstLineChars="100" w:firstLine="240"/>
        <w:rPr>
          <w:rFonts w:ascii="宋体" w:hAnsi="宋体" w:cs="宋体"/>
          <w:sz w:val="24"/>
          <w:szCs w:val="24"/>
        </w:rPr>
      </w:pPr>
      <w:r>
        <w:rPr>
          <w:rFonts w:hAnsi="宋体" w:hint="eastAsia"/>
          <w:sz w:val="24"/>
          <w:szCs w:val="24"/>
        </w:rPr>
        <w:t>项目名称：</w:t>
      </w:r>
      <w:r>
        <w:rPr>
          <w:rFonts w:ascii="宋体" w:hAnsi="宋体" w:cs="宋体" w:hint="eastAsia"/>
          <w:sz w:val="24"/>
          <w:szCs w:val="24"/>
        </w:rPr>
        <w:t>陕西中烟工业有限责任公司澄城卷烟厂</w:t>
      </w:r>
      <w:r w:rsidRPr="003E15F2">
        <w:rPr>
          <w:rFonts w:ascii="宋体" w:hAnsi="宋体" w:cs="宋体" w:hint="eastAsia"/>
          <w:sz w:val="24"/>
          <w:szCs w:val="24"/>
        </w:rPr>
        <w:t>高低压配电设施项修项目</w:t>
      </w:r>
    </w:p>
    <w:p w:rsidR="004A42B2" w:rsidRDefault="004A42B2" w:rsidP="004A42B2">
      <w:pPr>
        <w:snapToGrid w:val="0"/>
        <w:spacing w:line="360" w:lineRule="auto"/>
        <w:ind w:firstLineChars="100" w:firstLine="240"/>
        <w:rPr>
          <w:rFonts w:hAnsi="宋体"/>
          <w:sz w:val="24"/>
          <w:szCs w:val="24"/>
        </w:rPr>
      </w:pPr>
      <w:r>
        <w:rPr>
          <w:rFonts w:hAnsi="宋体" w:hint="eastAsia"/>
          <w:sz w:val="24"/>
          <w:szCs w:val="24"/>
        </w:rPr>
        <w:t>项目编号：</w:t>
      </w:r>
      <w:r>
        <w:rPr>
          <w:rFonts w:hAnsi="宋体" w:hint="eastAsia"/>
          <w:sz w:val="24"/>
          <w:szCs w:val="24"/>
        </w:rPr>
        <w:t>0617-1721FY1294</w:t>
      </w:r>
    </w:p>
    <w:p w:rsidR="004A42B2" w:rsidRDefault="004A42B2" w:rsidP="004A42B2">
      <w:pPr>
        <w:snapToGrid w:val="0"/>
        <w:spacing w:line="360" w:lineRule="auto"/>
        <w:ind w:firstLineChars="100" w:firstLine="240"/>
        <w:rPr>
          <w:rFonts w:hAnsi="宋体"/>
          <w:sz w:val="24"/>
          <w:szCs w:val="24"/>
        </w:rPr>
      </w:pPr>
      <w:r>
        <w:rPr>
          <w:rFonts w:hAnsi="宋体" w:hint="eastAsia"/>
          <w:sz w:val="24"/>
          <w:szCs w:val="24"/>
        </w:rPr>
        <w:t>招</w:t>
      </w:r>
      <w:r>
        <w:rPr>
          <w:rFonts w:hAnsi="宋体" w:hint="eastAsia"/>
          <w:sz w:val="24"/>
          <w:szCs w:val="24"/>
        </w:rPr>
        <w:t xml:space="preserve"> </w:t>
      </w:r>
      <w:r>
        <w:rPr>
          <w:rFonts w:hAnsi="宋体" w:hint="eastAsia"/>
          <w:sz w:val="24"/>
          <w:szCs w:val="24"/>
        </w:rPr>
        <w:t>标</w:t>
      </w:r>
      <w:r>
        <w:rPr>
          <w:rFonts w:hAnsi="宋体" w:hint="eastAsia"/>
          <w:sz w:val="24"/>
          <w:szCs w:val="24"/>
        </w:rPr>
        <w:t xml:space="preserve"> </w:t>
      </w:r>
      <w:r>
        <w:rPr>
          <w:rFonts w:hAnsi="宋体" w:hint="eastAsia"/>
          <w:sz w:val="24"/>
          <w:szCs w:val="24"/>
        </w:rPr>
        <w:t>人：</w:t>
      </w:r>
      <w:r>
        <w:rPr>
          <w:rFonts w:ascii="宋体" w:hAnsi="宋体" w:cs="宋体" w:hint="eastAsia"/>
          <w:sz w:val="24"/>
          <w:szCs w:val="24"/>
        </w:rPr>
        <w:t>陕西中烟工业有限责任公司澄城卷烟厂</w:t>
      </w:r>
    </w:p>
    <w:p w:rsidR="004A42B2" w:rsidRDefault="004A42B2" w:rsidP="004A42B2">
      <w:pPr>
        <w:snapToGrid w:val="0"/>
        <w:spacing w:line="360" w:lineRule="auto"/>
        <w:ind w:firstLineChars="100" w:firstLine="240"/>
        <w:rPr>
          <w:rFonts w:hAnsi="宋体"/>
          <w:sz w:val="24"/>
          <w:szCs w:val="24"/>
        </w:rPr>
      </w:pPr>
      <w:r>
        <w:rPr>
          <w:rFonts w:hAnsi="宋体" w:hint="eastAsia"/>
          <w:sz w:val="24"/>
          <w:szCs w:val="24"/>
        </w:rPr>
        <w:t>招标机构：西北（陕西）国际招标有限公司</w:t>
      </w:r>
    </w:p>
    <w:p w:rsidR="004A42B2" w:rsidRDefault="004A42B2" w:rsidP="004A42B2">
      <w:pPr>
        <w:snapToGrid w:val="0"/>
        <w:spacing w:line="360" w:lineRule="auto"/>
        <w:ind w:firstLineChars="100" w:firstLine="240"/>
        <w:rPr>
          <w:rFonts w:hAnsi="宋体"/>
          <w:sz w:val="24"/>
          <w:szCs w:val="24"/>
        </w:rPr>
      </w:pPr>
      <w:r>
        <w:rPr>
          <w:rFonts w:hAnsi="宋体" w:hint="eastAsia"/>
          <w:sz w:val="24"/>
          <w:szCs w:val="24"/>
        </w:rPr>
        <w:t>项目地址：</w:t>
      </w:r>
      <w:r>
        <w:rPr>
          <w:rFonts w:ascii="宋体" w:hAnsi="宋体" w:cs="宋体" w:hint="eastAsia"/>
          <w:sz w:val="24"/>
          <w:szCs w:val="24"/>
        </w:rPr>
        <w:t>陕西省渭南市澄城县南大街</w:t>
      </w:r>
      <w:r>
        <w:rPr>
          <w:rFonts w:ascii="宋体" w:hAnsi="宋体" w:cs="宋体"/>
          <w:sz w:val="24"/>
          <w:szCs w:val="24"/>
        </w:rPr>
        <w:t>588</w:t>
      </w:r>
      <w:r>
        <w:rPr>
          <w:rFonts w:ascii="宋体" w:hAnsi="宋体" w:cs="宋体" w:hint="eastAsia"/>
          <w:sz w:val="24"/>
          <w:szCs w:val="24"/>
        </w:rPr>
        <w:t>号</w:t>
      </w:r>
    </w:p>
    <w:p w:rsidR="004A42B2" w:rsidRDefault="004A42B2" w:rsidP="004A42B2">
      <w:pPr>
        <w:snapToGrid w:val="0"/>
        <w:spacing w:line="360" w:lineRule="auto"/>
        <w:ind w:firstLineChars="100" w:firstLine="240"/>
        <w:rPr>
          <w:rFonts w:ascii="宋体" w:hAnsi="宋体" w:cs="宋体"/>
          <w:sz w:val="24"/>
          <w:szCs w:val="24"/>
        </w:rPr>
      </w:pPr>
      <w:r>
        <w:rPr>
          <w:rFonts w:hAnsi="宋体" w:hint="eastAsia"/>
          <w:sz w:val="24"/>
          <w:szCs w:val="24"/>
        </w:rPr>
        <w:t>招标内容</w:t>
      </w:r>
      <w:r>
        <w:rPr>
          <w:rFonts w:ascii="宋体" w:hAnsi="宋体" w:cs="宋体" w:hint="eastAsia"/>
          <w:sz w:val="24"/>
          <w:szCs w:val="24"/>
        </w:rPr>
        <w:t>：</w:t>
      </w:r>
      <w:r w:rsidRPr="003E15F2">
        <w:rPr>
          <w:rFonts w:ascii="宋体" w:hAnsi="宋体" w:cs="宋体" w:hint="eastAsia"/>
          <w:sz w:val="24"/>
          <w:szCs w:val="24"/>
        </w:rPr>
        <w:t>高低压配电设施项修</w:t>
      </w:r>
    </w:p>
    <w:p w:rsidR="004A42B2" w:rsidRDefault="004A42B2" w:rsidP="004A42B2">
      <w:pPr>
        <w:snapToGrid w:val="0"/>
        <w:spacing w:line="360" w:lineRule="auto"/>
        <w:ind w:firstLineChars="100" w:firstLine="240"/>
        <w:rPr>
          <w:rFonts w:hAnsi="宋体"/>
          <w:sz w:val="24"/>
          <w:szCs w:val="24"/>
        </w:rPr>
      </w:pPr>
      <w:r>
        <w:rPr>
          <w:rFonts w:hAnsi="宋体" w:hint="eastAsia"/>
          <w:sz w:val="24"/>
          <w:szCs w:val="24"/>
        </w:rPr>
        <w:t>标段</w:t>
      </w:r>
      <w:r>
        <w:rPr>
          <w:rFonts w:hAnsi="宋体" w:hint="eastAsia"/>
          <w:sz w:val="24"/>
          <w:szCs w:val="24"/>
        </w:rPr>
        <w:t>/</w:t>
      </w:r>
      <w:r>
        <w:rPr>
          <w:rFonts w:hAnsi="宋体" w:hint="eastAsia"/>
          <w:sz w:val="24"/>
          <w:szCs w:val="24"/>
        </w:rPr>
        <w:t>包划分：一个标段</w:t>
      </w:r>
    </w:p>
    <w:p w:rsidR="004A42B2" w:rsidRDefault="004A42B2" w:rsidP="004A42B2">
      <w:pPr>
        <w:snapToGrid w:val="0"/>
        <w:spacing w:line="360" w:lineRule="auto"/>
        <w:ind w:firstLineChars="100" w:firstLine="240"/>
        <w:rPr>
          <w:rFonts w:hAnsi="宋体"/>
          <w:sz w:val="24"/>
          <w:szCs w:val="24"/>
        </w:rPr>
      </w:pPr>
      <w:r>
        <w:rPr>
          <w:rFonts w:hAnsi="宋体" w:hint="eastAsia"/>
          <w:sz w:val="24"/>
          <w:szCs w:val="24"/>
        </w:rPr>
        <w:t>计划实施日期：按招标人要求</w:t>
      </w:r>
    </w:p>
    <w:p w:rsidR="004A42B2" w:rsidRDefault="004A42B2" w:rsidP="004A42B2">
      <w:pPr>
        <w:snapToGrid w:val="0"/>
        <w:spacing w:line="360" w:lineRule="auto"/>
        <w:ind w:firstLineChars="100" w:firstLine="240"/>
        <w:rPr>
          <w:rFonts w:hAnsi="宋体"/>
          <w:sz w:val="24"/>
          <w:szCs w:val="24"/>
        </w:rPr>
      </w:pPr>
      <w:r>
        <w:rPr>
          <w:rFonts w:hAnsi="宋体" w:hint="eastAsia"/>
          <w:sz w:val="24"/>
          <w:szCs w:val="24"/>
        </w:rPr>
        <w:t>投标人资格条件：</w:t>
      </w:r>
    </w:p>
    <w:p w:rsidR="004A42B2" w:rsidRDefault="004A42B2" w:rsidP="004A42B2">
      <w:pPr>
        <w:spacing w:line="360" w:lineRule="auto"/>
        <w:ind w:firstLineChars="150" w:firstLine="360"/>
        <w:rPr>
          <w:rFonts w:ascii="宋体" w:cs="宋体"/>
          <w:sz w:val="24"/>
          <w:szCs w:val="24"/>
        </w:rPr>
      </w:pPr>
      <w:r>
        <w:rPr>
          <w:rFonts w:ascii="宋体" w:hAnsi="宋体" w:cs="宋体" w:hint="eastAsia"/>
          <w:sz w:val="24"/>
          <w:szCs w:val="24"/>
        </w:rPr>
        <w:t>1）投标人有能力提供本次招标所需的服务，须提供合格有效的营业执照、税务登记证、组织机构代码证（或三证合一的营业执照）和银行开户许可证；</w:t>
      </w:r>
    </w:p>
    <w:p w:rsidR="004A42B2" w:rsidRDefault="004A42B2" w:rsidP="004A42B2">
      <w:pPr>
        <w:spacing w:line="360" w:lineRule="auto"/>
        <w:ind w:firstLineChars="150" w:firstLine="360"/>
        <w:rPr>
          <w:rFonts w:ascii="宋体" w:hAnsi="宋体" w:cs="宋体" w:hint="eastAsia"/>
          <w:sz w:val="24"/>
          <w:szCs w:val="24"/>
        </w:rPr>
      </w:pPr>
      <w:r>
        <w:rPr>
          <w:rFonts w:ascii="宋体" w:hAnsi="宋体" w:cs="宋体"/>
          <w:sz w:val="24"/>
          <w:szCs w:val="24"/>
        </w:rPr>
        <w:t>2</w:t>
      </w:r>
      <w:r>
        <w:rPr>
          <w:rFonts w:ascii="宋体" w:hAnsi="宋体" w:cs="宋体" w:hint="eastAsia"/>
          <w:sz w:val="24"/>
          <w:szCs w:val="24"/>
        </w:rPr>
        <w:t>）提供投标人法定代表人授权书原件及被授权人身份证（若为法定代表人直接投标，须提供法定代表人身份证明及身份证）；</w:t>
      </w:r>
    </w:p>
    <w:p w:rsidR="004A42B2" w:rsidRPr="00642A0C" w:rsidRDefault="004A42B2" w:rsidP="004A42B2">
      <w:pPr>
        <w:spacing w:line="360" w:lineRule="auto"/>
        <w:ind w:firstLineChars="150" w:firstLine="360"/>
        <w:rPr>
          <w:rFonts w:ascii="宋体" w:hAnsi="宋体" w:cs="宋体"/>
          <w:sz w:val="24"/>
          <w:szCs w:val="24"/>
        </w:rPr>
      </w:pPr>
      <w:r>
        <w:rPr>
          <w:rFonts w:ascii="宋体" w:hAnsi="宋体" w:cs="宋体" w:hint="eastAsia"/>
          <w:sz w:val="24"/>
          <w:szCs w:val="24"/>
        </w:rPr>
        <w:t>3）提供</w:t>
      </w:r>
      <w:r w:rsidRPr="00642A0C">
        <w:rPr>
          <w:rFonts w:ascii="宋体" w:hAnsi="宋体" w:cs="宋体" w:hint="eastAsia"/>
          <w:sz w:val="24"/>
          <w:szCs w:val="24"/>
        </w:rPr>
        <w:t>承装（修、试）电力设施许可证四级（含）以上资质</w:t>
      </w:r>
      <w:r>
        <w:rPr>
          <w:rFonts w:ascii="宋体" w:hAnsi="宋体" w:cs="宋体" w:hint="eastAsia"/>
          <w:sz w:val="24"/>
          <w:szCs w:val="24"/>
        </w:rPr>
        <w:t>；</w:t>
      </w:r>
    </w:p>
    <w:p w:rsidR="004A42B2" w:rsidRDefault="004A42B2" w:rsidP="004A42B2">
      <w:pPr>
        <w:spacing w:line="360" w:lineRule="auto"/>
        <w:ind w:firstLineChars="150" w:firstLine="360"/>
        <w:rPr>
          <w:rFonts w:ascii="宋体" w:hAnsi="宋体"/>
          <w:sz w:val="24"/>
          <w:szCs w:val="24"/>
        </w:rPr>
      </w:pPr>
      <w:r>
        <w:rPr>
          <w:rFonts w:ascii="宋体" w:hAnsi="宋体" w:cs="宋体" w:hint="eastAsia"/>
          <w:sz w:val="24"/>
          <w:szCs w:val="24"/>
        </w:rPr>
        <w:t>4）</w:t>
      </w:r>
      <w:r>
        <w:rPr>
          <w:rFonts w:ascii="宋体" w:hAnsi="宋体" w:hint="eastAsia"/>
          <w:sz w:val="24"/>
          <w:szCs w:val="24"/>
        </w:rPr>
        <w:t>投标单位须提供检察机关近2个月内出具的本单位近三年行贿犯罪档案查询结果告知函。</w:t>
      </w:r>
    </w:p>
    <w:p w:rsidR="004A42B2" w:rsidRDefault="004A42B2" w:rsidP="004A42B2">
      <w:pPr>
        <w:adjustRightInd w:val="0"/>
        <w:spacing w:line="460" w:lineRule="exact"/>
        <w:ind w:firstLineChars="150" w:firstLine="360"/>
        <w:outlineLvl w:val="0"/>
        <w:rPr>
          <w:rFonts w:ascii="宋体" w:hAnsi="宋体" w:cs="宋体"/>
          <w:sz w:val="24"/>
          <w:szCs w:val="24"/>
        </w:rPr>
      </w:pPr>
      <w:r>
        <w:rPr>
          <w:rFonts w:ascii="宋体" w:hAnsi="宋体" w:cs="宋体" w:hint="eastAsia"/>
          <w:sz w:val="24"/>
          <w:szCs w:val="24"/>
        </w:rPr>
        <w:t>5)本项目不接收联合体投标。</w:t>
      </w:r>
    </w:p>
    <w:p w:rsidR="004A42B2" w:rsidRDefault="004A42B2" w:rsidP="004A42B2">
      <w:pPr>
        <w:snapToGrid w:val="0"/>
        <w:spacing w:line="360" w:lineRule="auto"/>
        <w:rPr>
          <w:rFonts w:hAnsi="宋体"/>
          <w:sz w:val="24"/>
          <w:szCs w:val="24"/>
        </w:rPr>
      </w:pPr>
      <w:r>
        <w:rPr>
          <w:rFonts w:hAnsi="宋体" w:hint="eastAsia"/>
          <w:sz w:val="24"/>
          <w:szCs w:val="24"/>
        </w:rPr>
        <w:t>招标文件购买时间</w:t>
      </w:r>
    </w:p>
    <w:p w:rsidR="004A42B2" w:rsidRDefault="004A42B2" w:rsidP="004A42B2">
      <w:pPr>
        <w:snapToGrid w:val="0"/>
        <w:spacing w:line="360" w:lineRule="auto"/>
        <w:ind w:firstLineChars="200" w:firstLine="480"/>
        <w:rPr>
          <w:rFonts w:hAnsi="宋体"/>
          <w:sz w:val="24"/>
          <w:szCs w:val="24"/>
        </w:rPr>
      </w:pPr>
      <w:r>
        <w:rPr>
          <w:rFonts w:hAnsi="宋体" w:hint="eastAsia"/>
          <w:sz w:val="24"/>
          <w:szCs w:val="24"/>
        </w:rPr>
        <w:t>有意向的</w:t>
      </w:r>
      <w:r>
        <w:rPr>
          <w:rFonts w:hAnsi="宋体"/>
          <w:sz w:val="24"/>
          <w:szCs w:val="24"/>
        </w:rPr>
        <w:t>投标人可从</w:t>
      </w:r>
      <w:r>
        <w:rPr>
          <w:rFonts w:hAnsi="宋体" w:hint="eastAsia"/>
          <w:sz w:val="24"/>
          <w:szCs w:val="24"/>
        </w:rPr>
        <w:t>2017</w:t>
      </w:r>
      <w:r>
        <w:rPr>
          <w:rFonts w:hAnsi="宋体" w:hint="eastAsia"/>
          <w:sz w:val="24"/>
          <w:szCs w:val="24"/>
        </w:rPr>
        <w:t>年</w:t>
      </w:r>
      <w:r w:rsidR="00D55E9D">
        <w:rPr>
          <w:rFonts w:hAnsi="宋体" w:hint="eastAsia"/>
          <w:sz w:val="24"/>
          <w:szCs w:val="24"/>
        </w:rPr>
        <w:t>07</w:t>
      </w:r>
      <w:r>
        <w:rPr>
          <w:rFonts w:hAnsi="宋体" w:hint="eastAsia"/>
          <w:sz w:val="24"/>
          <w:szCs w:val="24"/>
        </w:rPr>
        <w:t>月</w:t>
      </w:r>
      <w:r w:rsidR="00D55E9D">
        <w:rPr>
          <w:rFonts w:hAnsi="宋体" w:hint="eastAsia"/>
          <w:sz w:val="24"/>
          <w:szCs w:val="24"/>
        </w:rPr>
        <w:t>31</w:t>
      </w:r>
      <w:r>
        <w:rPr>
          <w:rFonts w:hAnsi="宋体" w:hint="eastAsia"/>
          <w:sz w:val="24"/>
          <w:szCs w:val="24"/>
        </w:rPr>
        <w:t>日</w:t>
      </w:r>
      <w:r>
        <w:rPr>
          <w:rFonts w:hAnsi="宋体"/>
          <w:sz w:val="24"/>
          <w:szCs w:val="24"/>
        </w:rPr>
        <w:t>起</w:t>
      </w:r>
      <w:r>
        <w:rPr>
          <w:rFonts w:hAnsi="宋体" w:hint="eastAsia"/>
          <w:sz w:val="24"/>
          <w:szCs w:val="24"/>
        </w:rPr>
        <w:t>至</w:t>
      </w:r>
      <w:r>
        <w:rPr>
          <w:rFonts w:hAnsi="宋体" w:hint="eastAsia"/>
          <w:sz w:val="24"/>
          <w:szCs w:val="24"/>
        </w:rPr>
        <w:t>2017</w:t>
      </w:r>
      <w:r>
        <w:rPr>
          <w:rFonts w:hAnsi="宋体" w:hint="eastAsia"/>
          <w:sz w:val="24"/>
          <w:szCs w:val="24"/>
        </w:rPr>
        <w:t>年</w:t>
      </w:r>
      <w:r w:rsidR="00D55E9D">
        <w:rPr>
          <w:rFonts w:hAnsi="宋体" w:hint="eastAsia"/>
          <w:sz w:val="24"/>
          <w:szCs w:val="24"/>
        </w:rPr>
        <w:t>08</w:t>
      </w:r>
      <w:r>
        <w:rPr>
          <w:rFonts w:hAnsi="宋体" w:hint="eastAsia"/>
          <w:sz w:val="24"/>
          <w:szCs w:val="24"/>
        </w:rPr>
        <w:t>月</w:t>
      </w:r>
      <w:r w:rsidR="00D55E9D">
        <w:rPr>
          <w:rFonts w:hAnsi="宋体" w:hint="eastAsia"/>
          <w:sz w:val="24"/>
          <w:szCs w:val="24"/>
        </w:rPr>
        <w:t>04</w:t>
      </w:r>
      <w:r>
        <w:rPr>
          <w:rFonts w:hAnsi="宋体" w:hint="eastAsia"/>
          <w:sz w:val="24"/>
          <w:szCs w:val="24"/>
        </w:rPr>
        <w:t>日止，</w:t>
      </w:r>
      <w:r>
        <w:rPr>
          <w:rFonts w:hAnsi="宋体"/>
          <w:sz w:val="24"/>
          <w:szCs w:val="24"/>
        </w:rPr>
        <w:t>每天</w:t>
      </w:r>
      <w:r>
        <w:rPr>
          <w:rFonts w:hAnsi="宋体" w:hint="eastAsia"/>
          <w:sz w:val="24"/>
          <w:szCs w:val="24"/>
        </w:rPr>
        <w:t>8:30-11:30</w:t>
      </w:r>
      <w:r>
        <w:rPr>
          <w:rFonts w:hAnsi="宋体"/>
          <w:sz w:val="24"/>
          <w:szCs w:val="24"/>
        </w:rPr>
        <w:t>时至</w:t>
      </w:r>
      <w:r>
        <w:rPr>
          <w:rFonts w:hAnsi="宋体" w:hint="eastAsia"/>
          <w:sz w:val="24"/>
          <w:szCs w:val="24"/>
        </w:rPr>
        <w:t>13:30-16:30</w:t>
      </w:r>
      <w:r>
        <w:rPr>
          <w:rFonts w:hAnsi="宋体"/>
          <w:sz w:val="24"/>
          <w:szCs w:val="24"/>
        </w:rPr>
        <w:t>时（北京时间</w:t>
      </w:r>
      <w:r>
        <w:rPr>
          <w:rFonts w:hAnsi="宋体" w:hint="eastAsia"/>
          <w:sz w:val="24"/>
          <w:szCs w:val="24"/>
        </w:rPr>
        <w:t>，节假日除外</w:t>
      </w:r>
      <w:r>
        <w:rPr>
          <w:rFonts w:hAnsi="宋体"/>
          <w:sz w:val="24"/>
          <w:szCs w:val="24"/>
        </w:rPr>
        <w:t>）在西北（</w:t>
      </w:r>
      <w:r>
        <w:rPr>
          <w:rFonts w:hAnsi="宋体" w:hint="eastAsia"/>
          <w:sz w:val="24"/>
          <w:szCs w:val="24"/>
        </w:rPr>
        <w:t>陕</w:t>
      </w:r>
      <w:r>
        <w:rPr>
          <w:rFonts w:hAnsi="宋体"/>
          <w:sz w:val="24"/>
          <w:szCs w:val="24"/>
        </w:rPr>
        <w:t>西）国际招标</w:t>
      </w:r>
      <w:r>
        <w:rPr>
          <w:rFonts w:hAnsi="宋体" w:hint="eastAsia"/>
          <w:sz w:val="24"/>
          <w:szCs w:val="24"/>
        </w:rPr>
        <w:t>有限</w:t>
      </w:r>
      <w:r>
        <w:rPr>
          <w:rFonts w:hAnsi="宋体"/>
          <w:sz w:val="24"/>
          <w:szCs w:val="24"/>
        </w:rPr>
        <w:t>公司</w:t>
      </w:r>
      <w:r>
        <w:rPr>
          <w:rFonts w:hAnsi="宋体" w:hint="eastAsia"/>
          <w:sz w:val="24"/>
          <w:szCs w:val="24"/>
        </w:rPr>
        <w:t>设备</w:t>
      </w:r>
      <w:r>
        <w:rPr>
          <w:rFonts w:hAnsi="宋体"/>
          <w:sz w:val="24"/>
          <w:szCs w:val="24"/>
        </w:rPr>
        <w:t>招标</w:t>
      </w:r>
      <w:r>
        <w:rPr>
          <w:rFonts w:hAnsi="宋体" w:hint="eastAsia"/>
          <w:sz w:val="24"/>
          <w:szCs w:val="24"/>
        </w:rPr>
        <w:t>一处</w:t>
      </w:r>
      <w:r>
        <w:rPr>
          <w:rFonts w:hAnsi="宋体"/>
          <w:sz w:val="24"/>
          <w:szCs w:val="24"/>
        </w:rPr>
        <w:t>购买招标文件</w:t>
      </w:r>
      <w:r>
        <w:rPr>
          <w:rFonts w:hAnsi="宋体" w:hint="eastAsia"/>
          <w:sz w:val="24"/>
          <w:szCs w:val="24"/>
        </w:rPr>
        <w:t>，购买时必须携带单位介绍信及购买人身份证原件及复印件。</w:t>
      </w:r>
      <w:r>
        <w:rPr>
          <w:rFonts w:hAnsi="宋体"/>
          <w:sz w:val="24"/>
          <w:szCs w:val="24"/>
        </w:rPr>
        <w:t>招标文件售价</w:t>
      </w:r>
      <w:r>
        <w:rPr>
          <w:rFonts w:hAnsi="宋体" w:hint="eastAsia"/>
          <w:sz w:val="24"/>
          <w:szCs w:val="24"/>
        </w:rPr>
        <w:t>800</w:t>
      </w:r>
      <w:r>
        <w:rPr>
          <w:rFonts w:hAnsi="宋体"/>
          <w:sz w:val="24"/>
          <w:szCs w:val="24"/>
        </w:rPr>
        <w:t>元人民币</w:t>
      </w:r>
      <w:r>
        <w:rPr>
          <w:rFonts w:hAnsi="宋体" w:hint="eastAsia"/>
          <w:sz w:val="24"/>
          <w:szCs w:val="24"/>
        </w:rPr>
        <w:t>，售后不退</w:t>
      </w:r>
      <w:r>
        <w:rPr>
          <w:rFonts w:hAnsi="宋体"/>
          <w:sz w:val="24"/>
          <w:szCs w:val="24"/>
        </w:rPr>
        <w:t>。</w:t>
      </w:r>
    </w:p>
    <w:p w:rsidR="004A42B2" w:rsidRDefault="004A42B2" w:rsidP="004A42B2">
      <w:pPr>
        <w:snapToGrid w:val="0"/>
        <w:spacing w:line="360" w:lineRule="auto"/>
        <w:rPr>
          <w:rFonts w:hAnsi="宋体"/>
          <w:sz w:val="24"/>
          <w:szCs w:val="24"/>
        </w:rPr>
      </w:pPr>
      <w:r>
        <w:rPr>
          <w:rFonts w:hAnsi="宋体" w:hint="eastAsia"/>
          <w:sz w:val="24"/>
          <w:szCs w:val="24"/>
        </w:rPr>
        <w:t>招标文件购买地址：成长大厦</w:t>
      </w:r>
      <w:r>
        <w:rPr>
          <w:rFonts w:hAnsi="宋体" w:hint="eastAsia"/>
          <w:sz w:val="24"/>
          <w:szCs w:val="24"/>
        </w:rPr>
        <w:t>1101</w:t>
      </w:r>
      <w:r>
        <w:rPr>
          <w:rFonts w:hAnsi="宋体" w:hint="eastAsia"/>
          <w:sz w:val="24"/>
          <w:szCs w:val="24"/>
        </w:rPr>
        <w:t>（西安市南二环西段</w:t>
      </w:r>
      <w:r>
        <w:rPr>
          <w:rFonts w:hAnsi="宋体" w:hint="eastAsia"/>
          <w:sz w:val="24"/>
          <w:szCs w:val="24"/>
        </w:rPr>
        <w:t>58</w:t>
      </w:r>
      <w:r>
        <w:rPr>
          <w:rFonts w:hAnsi="宋体" w:hint="eastAsia"/>
          <w:sz w:val="24"/>
          <w:szCs w:val="24"/>
        </w:rPr>
        <w:t>号）</w:t>
      </w:r>
    </w:p>
    <w:p w:rsidR="004A42B2" w:rsidRDefault="004A42B2" w:rsidP="004A42B2">
      <w:pPr>
        <w:snapToGrid w:val="0"/>
        <w:spacing w:line="360" w:lineRule="auto"/>
        <w:rPr>
          <w:rFonts w:ascii="宋体" w:hAnsi="宋体" w:cs="宋体"/>
          <w:b/>
          <w:sz w:val="24"/>
          <w:szCs w:val="24"/>
        </w:rPr>
      </w:pPr>
      <w:r>
        <w:rPr>
          <w:rFonts w:ascii="宋体" w:hAnsi="宋体" w:cs="宋体" w:hint="eastAsia"/>
          <w:sz w:val="24"/>
          <w:szCs w:val="24"/>
        </w:rPr>
        <w:t>发布公告的媒介</w:t>
      </w:r>
    </w:p>
    <w:p w:rsidR="004A42B2" w:rsidRDefault="004A42B2" w:rsidP="004A42B2">
      <w:pPr>
        <w:snapToGrid w:val="0"/>
        <w:spacing w:line="360" w:lineRule="auto"/>
        <w:ind w:firstLineChars="300" w:firstLine="720"/>
        <w:rPr>
          <w:rFonts w:hAnsi="宋体"/>
          <w:sz w:val="24"/>
          <w:szCs w:val="24"/>
        </w:rPr>
      </w:pPr>
      <w:r>
        <w:rPr>
          <w:rFonts w:ascii="宋体" w:hAnsi="宋体" w:cs="宋体" w:hint="eastAsia"/>
          <w:sz w:val="24"/>
          <w:szCs w:val="24"/>
        </w:rPr>
        <w:t>本次招标公告同时在</w:t>
      </w:r>
      <w:r>
        <w:rPr>
          <w:rFonts w:ascii="宋体" w:cs="宋体" w:hint="eastAsia"/>
          <w:sz w:val="24"/>
          <w:szCs w:val="24"/>
        </w:rPr>
        <w:t>“</w:t>
      </w:r>
      <w:r>
        <w:rPr>
          <w:rFonts w:ascii="宋体" w:hAnsi="宋体" w:cs="宋体" w:hint="eastAsia"/>
          <w:sz w:val="24"/>
          <w:szCs w:val="24"/>
        </w:rPr>
        <w:t>陕西省招标投标协会网</w:t>
      </w:r>
      <w:r>
        <w:rPr>
          <w:rFonts w:ascii="宋体" w:cs="宋体" w:hint="eastAsia"/>
          <w:sz w:val="24"/>
          <w:szCs w:val="24"/>
        </w:rPr>
        <w:t>”、“中国采购与招标网”</w:t>
      </w:r>
      <w:r>
        <w:rPr>
          <w:rFonts w:ascii="宋体" w:hAnsi="宋体" w:cs="宋体" w:hint="eastAsia"/>
          <w:sz w:val="24"/>
          <w:szCs w:val="24"/>
        </w:rPr>
        <w:t>及《西北信息报》上发布。</w:t>
      </w:r>
    </w:p>
    <w:p w:rsidR="004A42B2" w:rsidRDefault="004A42B2" w:rsidP="004A42B2">
      <w:pPr>
        <w:snapToGrid w:val="0"/>
        <w:spacing w:line="360" w:lineRule="auto"/>
        <w:rPr>
          <w:rFonts w:hAnsi="宋体"/>
          <w:sz w:val="24"/>
          <w:szCs w:val="24"/>
        </w:rPr>
      </w:pPr>
      <w:r>
        <w:rPr>
          <w:rFonts w:hAnsi="宋体" w:hint="eastAsia"/>
          <w:sz w:val="24"/>
          <w:szCs w:val="24"/>
        </w:rPr>
        <w:t>投标文件递交截止时间（开标时间）：</w:t>
      </w:r>
      <w:r>
        <w:rPr>
          <w:rFonts w:hAnsi="宋体"/>
          <w:sz w:val="24"/>
          <w:szCs w:val="24"/>
        </w:rPr>
        <w:t>201</w:t>
      </w:r>
      <w:r>
        <w:rPr>
          <w:rFonts w:hAnsi="宋体" w:hint="eastAsia"/>
          <w:sz w:val="24"/>
          <w:szCs w:val="24"/>
        </w:rPr>
        <w:t>7</w:t>
      </w:r>
      <w:r>
        <w:rPr>
          <w:rFonts w:hAnsi="宋体"/>
          <w:sz w:val="24"/>
          <w:szCs w:val="24"/>
        </w:rPr>
        <w:t>年</w:t>
      </w:r>
      <w:r w:rsidR="00F218EA">
        <w:rPr>
          <w:rFonts w:hAnsi="宋体" w:hint="eastAsia"/>
          <w:sz w:val="24"/>
          <w:szCs w:val="24"/>
        </w:rPr>
        <w:t>08</w:t>
      </w:r>
      <w:r>
        <w:rPr>
          <w:rFonts w:hAnsi="宋体"/>
          <w:sz w:val="24"/>
          <w:szCs w:val="24"/>
        </w:rPr>
        <w:t>月</w:t>
      </w:r>
      <w:r w:rsidR="00F218EA">
        <w:rPr>
          <w:rFonts w:hAnsi="宋体" w:hint="eastAsia"/>
          <w:sz w:val="24"/>
          <w:szCs w:val="24"/>
        </w:rPr>
        <w:t>25</w:t>
      </w:r>
      <w:r>
        <w:rPr>
          <w:rFonts w:hAnsi="宋体"/>
          <w:sz w:val="24"/>
          <w:szCs w:val="24"/>
        </w:rPr>
        <w:t>日</w:t>
      </w:r>
      <w:r>
        <w:rPr>
          <w:rFonts w:hAnsi="宋体" w:hint="eastAsia"/>
          <w:sz w:val="24"/>
          <w:szCs w:val="24"/>
        </w:rPr>
        <w:t>9</w:t>
      </w:r>
      <w:r>
        <w:rPr>
          <w:rFonts w:hAnsi="宋体" w:hint="eastAsia"/>
          <w:sz w:val="24"/>
          <w:szCs w:val="24"/>
        </w:rPr>
        <w:t>时</w:t>
      </w:r>
      <w:r>
        <w:rPr>
          <w:rFonts w:hAnsi="宋体" w:hint="eastAsia"/>
          <w:sz w:val="24"/>
          <w:szCs w:val="24"/>
        </w:rPr>
        <w:t>30</w:t>
      </w:r>
      <w:r>
        <w:rPr>
          <w:rFonts w:hAnsi="宋体" w:hint="eastAsia"/>
          <w:sz w:val="24"/>
          <w:szCs w:val="24"/>
        </w:rPr>
        <w:t>分。</w:t>
      </w:r>
    </w:p>
    <w:p w:rsidR="004A42B2" w:rsidRDefault="004A42B2" w:rsidP="004A42B2">
      <w:pPr>
        <w:snapToGrid w:val="0"/>
        <w:spacing w:line="360" w:lineRule="auto"/>
        <w:rPr>
          <w:rFonts w:hAnsi="宋体"/>
          <w:sz w:val="24"/>
          <w:szCs w:val="24"/>
        </w:rPr>
      </w:pPr>
      <w:r>
        <w:rPr>
          <w:rFonts w:hAnsi="宋体" w:hint="eastAsia"/>
          <w:sz w:val="24"/>
          <w:szCs w:val="24"/>
        </w:rPr>
        <w:lastRenderedPageBreak/>
        <w:t>投标文件递交地点（开标地点）：成长大厦</w:t>
      </w:r>
      <w:r>
        <w:rPr>
          <w:rFonts w:hAnsi="宋体" w:hint="eastAsia"/>
          <w:sz w:val="24"/>
          <w:szCs w:val="24"/>
        </w:rPr>
        <w:t>10</w:t>
      </w:r>
      <w:r>
        <w:rPr>
          <w:rFonts w:hAnsi="宋体" w:hint="eastAsia"/>
          <w:sz w:val="24"/>
          <w:szCs w:val="24"/>
        </w:rPr>
        <w:t>楼会议室。</w:t>
      </w:r>
    </w:p>
    <w:p w:rsidR="004A42B2" w:rsidRDefault="004A42B2" w:rsidP="004A42B2">
      <w:pPr>
        <w:spacing w:line="360" w:lineRule="auto"/>
        <w:outlineLvl w:val="0"/>
        <w:rPr>
          <w:sz w:val="24"/>
          <w:szCs w:val="24"/>
        </w:rPr>
      </w:pPr>
      <w:r>
        <w:rPr>
          <w:rFonts w:ascii="宋体" w:hAnsi="宋体" w:cs="宋体" w:hint="eastAsia"/>
          <w:sz w:val="24"/>
          <w:szCs w:val="24"/>
        </w:rPr>
        <w:t>联系方式</w:t>
      </w:r>
    </w:p>
    <w:tbl>
      <w:tblPr>
        <w:tblW w:w="0" w:type="auto"/>
        <w:jc w:val="center"/>
        <w:tblLayout w:type="fixed"/>
        <w:tblLook w:val="0000"/>
      </w:tblPr>
      <w:tblGrid>
        <w:gridCol w:w="1665"/>
        <w:gridCol w:w="1714"/>
        <w:gridCol w:w="1226"/>
        <w:gridCol w:w="3915"/>
      </w:tblGrid>
      <w:tr w:rsidR="004A42B2" w:rsidTr="00AE52C4">
        <w:trPr>
          <w:trHeight w:val="561"/>
          <w:jc w:val="center"/>
        </w:trPr>
        <w:tc>
          <w:tcPr>
            <w:tcW w:w="1665" w:type="dxa"/>
            <w:tcBorders>
              <w:top w:val="single" w:sz="4" w:space="0" w:color="auto"/>
              <w:left w:val="single" w:sz="4" w:space="0" w:color="auto"/>
              <w:bottom w:val="single" w:sz="4" w:space="0" w:color="auto"/>
              <w:right w:val="single" w:sz="4" w:space="0" w:color="auto"/>
            </w:tcBorders>
            <w:vAlign w:val="center"/>
          </w:tcPr>
          <w:p w:rsidR="004A42B2" w:rsidRDefault="004A42B2" w:rsidP="00AE52C4">
            <w:pPr>
              <w:snapToGrid w:val="0"/>
              <w:spacing w:before="240" w:line="240" w:lineRule="exact"/>
              <w:jc w:val="center"/>
              <w:rPr>
                <w:rFonts w:ascii="Arial" w:hAnsi="Arial" w:cs="Arial"/>
                <w:b/>
                <w:bCs/>
                <w:kern w:val="0"/>
                <w:szCs w:val="21"/>
              </w:rPr>
            </w:pPr>
            <w:r>
              <w:rPr>
                <w:rFonts w:ascii="Arial" w:hAnsi="Arial" w:cs="Arial" w:hint="eastAsia"/>
                <w:b/>
                <w:bCs/>
                <w:kern w:val="0"/>
                <w:szCs w:val="21"/>
              </w:rPr>
              <w:t>招标机构</w:t>
            </w:r>
          </w:p>
        </w:tc>
        <w:tc>
          <w:tcPr>
            <w:tcW w:w="6855" w:type="dxa"/>
            <w:gridSpan w:val="3"/>
            <w:tcBorders>
              <w:top w:val="single" w:sz="4" w:space="0" w:color="auto"/>
              <w:left w:val="nil"/>
              <w:bottom w:val="single" w:sz="4" w:space="0" w:color="auto"/>
              <w:right w:val="single" w:sz="4" w:space="0" w:color="auto"/>
            </w:tcBorders>
            <w:vAlign w:val="center"/>
          </w:tcPr>
          <w:p w:rsidR="004A42B2" w:rsidRDefault="004A42B2" w:rsidP="00AE52C4">
            <w:pPr>
              <w:snapToGrid w:val="0"/>
              <w:spacing w:before="240" w:line="240" w:lineRule="exact"/>
              <w:rPr>
                <w:rFonts w:ascii="Arial" w:hAnsi="Arial" w:cs="Arial"/>
                <w:kern w:val="0"/>
                <w:szCs w:val="21"/>
              </w:rPr>
            </w:pPr>
            <w:r>
              <w:rPr>
                <w:rFonts w:ascii="Arial" w:hAnsi="Arial" w:cs="Arial" w:hint="eastAsia"/>
                <w:kern w:val="0"/>
                <w:szCs w:val="21"/>
              </w:rPr>
              <w:t>西北（陕西）国际招标有限公司</w:t>
            </w:r>
          </w:p>
        </w:tc>
      </w:tr>
      <w:tr w:rsidR="004A42B2" w:rsidTr="00AE52C4">
        <w:trPr>
          <w:trHeight w:val="397"/>
          <w:jc w:val="center"/>
        </w:trPr>
        <w:tc>
          <w:tcPr>
            <w:tcW w:w="1665" w:type="dxa"/>
            <w:tcBorders>
              <w:top w:val="single" w:sz="4" w:space="0" w:color="auto"/>
              <w:left w:val="single" w:sz="4" w:space="0" w:color="auto"/>
              <w:bottom w:val="single" w:sz="4" w:space="0" w:color="auto"/>
              <w:right w:val="single" w:sz="4" w:space="0" w:color="auto"/>
            </w:tcBorders>
            <w:vAlign w:val="center"/>
          </w:tcPr>
          <w:p w:rsidR="004A42B2" w:rsidRDefault="004A42B2" w:rsidP="00AE52C4">
            <w:pPr>
              <w:snapToGrid w:val="0"/>
              <w:spacing w:before="240" w:line="240" w:lineRule="exact"/>
              <w:jc w:val="center"/>
              <w:rPr>
                <w:rFonts w:ascii="Arial" w:hAnsi="Arial" w:cs="Arial"/>
                <w:b/>
                <w:bCs/>
                <w:kern w:val="0"/>
                <w:szCs w:val="21"/>
              </w:rPr>
            </w:pPr>
            <w:r>
              <w:rPr>
                <w:rFonts w:ascii="Arial" w:hAnsi="Arial" w:cs="Arial" w:hint="eastAsia"/>
                <w:b/>
                <w:bCs/>
                <w:kern w:val="0"/>
                <w:szCs w:val="21"/>
              </w:rPr>
              <w:t>地</w:t>
            </w:r>
            <w:r>
              <w:rPr>
                <w:rFonts w:ascii="Arial" w:hAnsi="Arial" w:cs="Arial"/>
                <w:b/>
                <w:bCs/>
                <w:kern w:val="0"/>
                <w:szCs w:val="21"/>
              </w:rPr>
              <w:t xml:space="preserve">    </w:t>
            </w:r>
            <w:r>
              <w:rPr>
                <w:rFonts w:ascii="Arial" w:hAnsi="Arial" w:cs="Arial" w:hint="eastAsia"/>
                <w:b/>
                <w:bCs/>
                <w:kern w:val="0"/>
                <w:szCs w:val="21"/>
              </w:rPr>
              <w:t>址</w:t>
            </w:r>
          </w:p>
        </w:tc>
        <w:tc>
          <w:tcPr>
            <w:tcW w:w="6855" w:type="dxa"/>
            <w:gridSpan w:val="3"/>
            <w:tcBorders>
              <w:top w:val="single" w:sz="4" w:space="0" w:color="auto"/>
              <w:left w:val="nil"/>
              <w:bottom w:val="single" w:sz="4" w:space="0" w:color="auto"/>
              <w:right w:val="single" w:sz="4" w:space="0" w:color="auto"/>
            </w:tcBorders>
            <w:vAlign w:val="center"/>
          </w:tcPr>
          <w:p w:rsidR="004A42B2" w:rsidRDefault="004A42B2" w:rsidP="00AE52C4">
            <w:pPr>
              <w:snapToGrid w:val="0"/>
              <w:spacing w:before="240" w:line="240" w:lineRule="exact"/>
              <w:rPr>
                <w:rFonts w:ascii="Arial" w:hAnsi="Arial" w:cs="Arial"/>
                <w:kern w:val="0"/>
                <w:szCs w:val="21"/>
              </w:rPr>
            </w:pPr>
            <w:r>
              <w:rPr>
                <w:rFonts w:ascii="Arial" w:hAnsi="Arial" w:cs="Arial" w:hint="eastAsia"/>
                <w:kern w:val="0"/>
                <w:szCs w:val="21"/>
              </w:rPr>
              <w:t>西安市南二环西段</w:t>
            </w:r>
            <w:r>
              <w:rPr>
                <w:rFonts w:ascii="Arial" w:hAnsi="Arial" w:cs="Arial"/>
                <w:kern w:val="0"/>
                <w:szCs w:val="21"/>
              </w:rPr>
              <w:t>58</w:t>
            </w:r>
            <w:r>
              <w:rPr>
                <w:rFonts w:ascii="宋体" w:hAnsi="宋体" w:cs="Arial" w:hint="eastAsia"/>
                <w:kern w:val="0"/>
                <w:szCs w:val="21"/>
              </w:rPr>
              <w:t>号</w:t>
            </w:r>
          </w:p>
        </w:tc>
      </w:tr>
      <w:tr w:rsidR="004A42B2" w:rsidTr="00AE52C4">
        <w:trPr>
          <w:trHeight w:val="397"/>
          <w:jc w:val="center"/>
        </w:trPr>
        <w:tc>
          <w:tcPr>
            <w:tcW w:w="1665" w:type="dxa"/>
            <w:tcBorders>
              <w:top w:val="single" w:sz="4" w:space="0" w:color="auto"/>
              <w:left w:val="single" w:sz="4" w:space="0" w:color="auto"/>
              <w:bottom w:val="single" w:sz="4" w:space="0" w:color="auto"/>
              <w:right w:val="single" w:sz="4" w:space="0" w:color="auto"/>
            </w:tcBorders>
            <w:vAlign w:val="center"/>
          </w:tcPr>
          <w:p w:rsidR="004A42B2" w:rsidRDefault="004A42B2" w:rsidP="00AE52C4">
            <w:pPr>
              <w:snapToGrid w:val="0"/>
              <w:spacing w:before="240" w:line="240" w:lineRule="exact"/>
              <w:jc w:val="center"/>
              <w:rPr>
                <w:rFonts w:ascii="Arial" w:hAnsi="Arial" w:cs="Arial"/>
                <w:b/>
                <w:bCs/>
                <w:kern w:val="0"/>
                <w:szCs w:val="21"/>
              </w:rPr>
            </w:pPr>
            <w:r>
              <w:rPr>
                <w:rFonts w:ascii="Arial" w:hAnsi="Arial" w:cs="Arial" w:hint="eastAsia"/>
                <w:b/>
                <w:bCs/>
                <w:kern w:val="0"/>
                <w:szCs w:val="21"/>
              </w:rPr>
              <w:t>设备招标一</w:t>
            </w:r>
            <w:r>
              <w:rPr>
                <w:rFonts w:ascii="宋体" w:hAnsi="宋体" w:cs="Arial" w:hint="eastAsia"/>
                <w:b/>
                <w:bCs/>
                <w:kern w:val="0"/>
                <w:szCs w:val="21"/>
              </w:rPr>
              <w:t>处</w:t>
            </w:r>
            <w:r>
              <w:rPr>
                <w:rFonts w:ascii="Arial" w:hAnsi="Arial" w:cs="Arial" w:hint="eastAsia"/>
                <w:b/>
                <w:bCs/>
                <w:kern w:val="0"/>
                <w:szCs w:val="21"/>
              </w:rPr>
              <w:t>详细地址</w:t>
            </w:r>
          </w:p>
        </w:tc>
        <w:tc>
          <w:tcPr>
            <w:tcW w:w="6855" w:type="dxa"/>
            <w:gridSpan w:val="3"/>
            <w:tcBorders>
              <w:top w:val="single" w:sz="4" w:space="0" w:color="auto"/>
              <w:left w:val="nil"/>
              <w:bottom w:val="single" w:sz="4" w:space="0" w:color="auto"/>
              <w:right w:val="single" w:sz="4" w:space="0" w:color="auto"/>
            </w:tcBorders>
            <w:vAlign w:val="center"/>
          </w:tcPr>
          <w:p w:rsidR="004A42B2" w:rsidRDefault="004A42B2" w:rsidP="00AE52C4">
            <w:pPr>
              <w:snapToGrid w:val="0"/>
              <w:spacing w:before="240" w:line="240" w:lineRule="exact"/>
              <w:rPr>
                <w:rFonts w:ascii="Arial" w:hAnsi="Arial" w:cs="Arial"/>
                <w:kern w:val="0"/>
                <w:szCs w:val="21"/>
              </w:rPr>
            </w:pPr>
            <w:r>
              <w:rPr>
                <w:rFonts w:ascii="Arial" w:hAnsi="Arial" w:cs="Arial" w:hint="eastAsia"/>
                <w:kern w:val="0"/>
                <w:szCs w:val="21"/>
              </w:rPr>
              <w:t>西安市南二环西段</w:t>
            </w:r>
            <w:r>
              <w:rPr>
                <w:rFonts w:ascii="Arial" w:hAnsi="Arial" w:cs="Arial"/>
                <w:kern w:val="0"/>
                <w:szCs w:val="21"/>
              </w:rPr>
              <w:t>58</w:t>
            </w:r>
            <w:r>
              <w:rPr>
                <w:rFonts w:ascii="宋体" w:hAnsi="宋体" w:cs="Arial" w:hint="eastAsia"/>
                <w:kern w:val="0"/>
                <w:szCs w:val="21"/>
              </w:rPr>
              <w:t>号成长大厦</w:t>
            </w:r>
            <w:r>
              <w:rPr>
                <w:rFonts w:ascii="Arial" w:hAnsi="Arial" w:cs="Arial"/>
                <w:kern w:val="0"/>
                <w:szCs w:val="21"/>
              </w:rPr>
              <w:t>10</w:t>
            </w:r>
            <w:r>
              <w:rPr>
                <w:rFonts w:ascii="宋体" w:hAnsi="宋体" w:cs="Arial" w:hint="eastAsia"/>
                <w:kern w:val="0"/>
                <w:szCs w:val="21"/>
              </w:rPr>
              <w:t>楼会议室</w:t>
            </w:r>
          </w:p>
        </w:tc>
      </w:tr>
      <w:tr w:rsidR="004A42B2" w:rsidTr="00AE52C4">
        <w:trPr>
          <w:trHeight w:val="90"/>
          <w:jc w:val="center"/>
        </w:trPr>
        <w:tc>
          <w:tcPr>
            <w:tcW w:w="1665" w:type="dxa"/>
            <w:tcBorders>
              <w:top w:val="single" w:sz="4" w:space="0" w:color="auto"/>
              <w:left w:val="single" w:sz="4" w:space="0" w:color="auto"/>
              <w:bottom w:val="single" w:sz="4" w:space="0" w:color="auto"/>
              <w:right w:val="single" w:sz="4" w:space="0" w:color="auto"/>
            </w:tcBorders>
            <w:vAlign w:val="center"/>
          </w:tcPr>
          <w:p w:rsidR="004A42B2" w:rsidRDefault="004A42B2" w:rsidP="00AE52C4">
            <w:pPr>
              <w:snapToGrid w:val="0"/>
              <w:spacing w:before="240" w:line="240" w:lineRule="exact"/>
              <w:jc w:val="center"/>
              <w:rPr>
                <w:rFonts w:ascii="Arial" w:hAnsi="Arial" w:cs="Arial"/>
                <w:b/>
                <w:bCs/>
                <w:kern w:val="0"/>
                <w:szCs w:val="21"/>
              </w:rPr>
            </w:pPr>
            <w:r>
              <w:rPr>
                <w:rFonts w:ascii="Arial" w:hAnsi="Arial" w:cs="Arial" w:hint="eastAsia"/>
                <w:b/>
                <w:bCs/>
                <w:kern w:val="0"/>
                <w:szCs w:val="21"/>
              </w:rPr>
              <w:t>邮</w:t>
            </w:r>
            <w:r>
              <w:rPr>
                <w:rFonts w:ascii="Arial" w:hAnsi="Arial" w:cs="Arial"/>
                <w:b/>
                <w:bCs/>
                <w:kern w:val="0"/>
                <w:szCs w:val="21"/>
              </w:rPr>
              <w:t xml:space="preserve">   </w:t>
            </w:r>
            <w:r>
              <w:rPr>
                <w:rFonts w:ascii="Arial" w:hAnsi="Arial" w:cs="Arial" w:hint="eastAsia"/>
                <w:b/>
                <w:bCs/>
                <w:kern w:val="0"/>
                <w:szCs w:val="21"/>
              </w:rPr>
              <w:t>编</w:t>
            </w:r>
          </w:p>
        </w:tc>
        <w:tc>
          <w:tcPr>
            <w:tcW w:w="6855" w:type="dxa"/>
            <w:gridSpan w:val="3"/>
            <w:tcBorders>
              <w:top w:val="single" w:sz="4" w:space="0" w:color="auto"/>
              <w:left w:val="nil"/>
              <w:bottom w:val="single" w:sz="4" w:space="0" w:color="auto"/>
              <w:right w:val="single" w:sz="4" w:space="0" w:color="auto"/>
            </w:tcBorders>
            <w:vAlign w:val="center"/>
          </w:tcPr>
          <w:p w:rsidR="004A42B2" w:rsidRDefault="004A42B2" w:rsidP="00AE52C4">
            <w:pPr>
              <w:snapToGrid w:val="0"/>
              <w:spacing w:before="240" w:line="240" w:lineRule="exact"/>
              <w:rPr>
                <w:rFonts w:ascii="Arial" w:hAnsi="Arial" w:cs="Arial"/>
                <w:kern w:val="0"/>
                <w:szCs w:val="21"/>
              </w:rPr>
            </w:pPr>
            <w:r>
              <w:rPr>
                <w:rFonts w:ascii="Arial" w:hAnsi="Arial" w:cs="Arial"/>
                <w:kern w:val="0"/>
                <w:szCs w:val="21"/>
              </w:rPr>
              <w:t>7100</w:t>
            </w:r>
            <w:r>
              <w:rPr>
                <w:rFonts w:ascii="Arial" w:hAnsi="Arial" w:cs="Arial" w:hint="eastAsia"/>
                <w:kern w:val="0"/>
                <w:szCs w:val="21"/>
              </w:rPr>
              <w:t>75</w:t>
            </w:r>
          </w:p>
        </w:tc>
      </w:tr>
      <w:tr w:rsidR="004A42B2" w:rsidTr="00AE52C4">
        <w:trPr>
          <w:trHeight w:val="397"/>
          <w:jc w:val="center"/>
        </w:trPr>
        <w:tc>
          <w:tcPr>
            <w:tcW w:w="1665" w:type="dxa"/>
            <w:tcBorders>
              <w:top w:val="single" w:sz="4" w:space="0" w:color="auto"/>
              <w:left w:val="single" w:sz="4" w:space="0" w:color="auto"/>
              <w:bottom w:val="single" w:sz="4" w:space="0" w:color="auto"/>
              <w:right w:val="single" w:sz="4" w:space="0" w:color="auto"/>
            </w:tcBorders>
            <w:vAlign w:val="center"/>
          </w:tcPr>
          <w:p w:rsidR="004A42B2" w:rsidRDefault="004A42B2" w:rsidP="00AE52C4">
            <w:pPr>
              <w:snapToGrid w:val="0"/>
              <w:spacing w:before="240" w:line="240" w:lineRule="exact"/>
              <w:jc w:val="center"/>
              <w:rPr>
                <w:rFonts w:ascii="Arial" w:hAnsi="Arial" w:cs="Arial"/>
                <w:b/>
                <w:bCs/>
                <w:kern w:val="0"/>
                <w:szCs w:val="21"/>
              </w:rPr>
            </w:pPr>
            <w:r>
              <w:rPr>
                <w:rFonts w:ascii="Arial" w:hAnsi="Arial" w:cs="Arial" w:hint="eastAsia"/>
                <w:b/>
                <w:bCs/>
                <w:kern w:val="0"/>
                <w:szCs w:val="21"/>
              </w:rPr>
              <w:t>联</w:t>
            </w:r>
            <w:r>
              <w:rPr>
                <w:rFonts w:ascii="Arial" w:hAnsi="Arial" w:cs="Arial"/>
                <w:b/>
                <w:bCs/>
                <w:kern w:val="0"/>
                <w:szCs w:val="21"/>
              </w:rPr>
              <w:t xml:space="preserve"> </w:t>
            </w:r>
            <w:r>
              <w:rPr>
                <w:rFonts w:ascii="Arial" w:hAnsi="Arial" w:cs="Arial" w:hint="eastAsia"/>
                <w:b/>
                <w:bCs/>
                <w:kern w:val="0"/>
                <w:szCs w:val="21"/>
              </w:rPr>
              <w:t>系</w:t>
            </w:r>
            <w:r>
              <w:rPr>
                <w:rFonts w:ascii="Arial" w:hAnsi="Arial" w:cs="Arial"/>
                <w:b/>
                <w:bCs/>
                <w:kern w:val="0"/>
                <w:szCs w:val="21"/>
              </w:rPr>
              <w:t xml:space="preserve"> </w:t>
            </w:r>
            <w:r>
              <w:rPr>
                <w:rFonts w:ascii="Arial" w:hAnsi="Arial" w:cs="Arial" w:hint="eastAsia"/>
                <w:b/>
                <w:bCs/>
                <w:kern w:val="0"/>
                <w:szCs w:val="21"/>
              </w:rPr>
              <w:t>人</w:t>
            </w:r>
          </w:p>
        </w:tc>
        <w:tc>
          <w:tcPr>
            <w:tcW w:w="6855" w:type="dxa"/>
            <w:gridSpan w:val="3"/>
            <w:tcBorders>
              <w:top w:val="single" w:sz="4" w:space="0" w:color="auto"/>
              <w:left w:val="nil"/>
              <w:bottom w:val="single" w:sz="4" w:space="0" w:color="auto"/>
              <w:right w:val="single" w:sz="4" w:space="0" w:color="auto"/>
            </w:tcBorders>
            <w:vAlign w:val="center"/>
          </w:tcPr>
          <w:p w:rsidR="004A42B2" w:rsidRDefault="004A42B2" w:rsidP="004A42B2">
            <w:pPr>
              <w:snapToGrid w:val="0"/>
              <w:spacing w:before="240" w:line="240" w:lineRule="exact"/>
              <w:rPr>
                <w:rFonts w:ascii="Arial" w:hAnsi="Arial" w:cs="Arial"/>
                <w:kern w:val="0"/>
                <w:szCs w:val="21"/>
              </w:rPr>
            </w:pPr>
            <w:r>
              <w:rPr>
                <w:rFonts w:ascii="Arial" w:hAnsi="Arial" w:cs="Arial" w:hint="eastAsia"/>
                <w:kern w:val="0"/>
                <w:szCs w:val="21"/>
              </w:rPr>
              <w:t>秦进、杨鑫、柳智</w:t>
            </w:r>
          </w:p>
        </w:tc>
      </w:tr>
      <w:tr w:rsidR="004A42B2" w:rsidTr="00AE52C4">
        <w:trPr>
          <w:trHeight w:val="397"/>
          <w:jc w:val="center"/>
        </w:trPr>
        <w:tc>
          <w:tcPr>
            <w:tcW w:w="1665" w:type="dxa"/>
            <w:tcBorders>
              <w:top w:val="single" w:sz="4" w:space="0" w:color="auto"/>
              <w:left w:val="single" w:sz="4" w:space="0" w:color="auto"/>
              <w:bottom w:val="single" w:sz="4" w:space="0" w:color="auto"/>
              <w:right w:val="single" w:sz="4" w:space="0" w:color="auto"/>
            </w:tcBorders>
            <w:vAlign w:val="center"/>
          </w:tcPr>
          <w:p w:rsidR="004A42B2" w:rsidRDefault="004A42B2" w:rsidP="00AE52C4">
            <w:pPr>
              <w:snapToGrid w:val="0"/>
              <w:spacing w:before="240" w:line="240" w:lineRule="exact"/>
              <w:jc w:val="center"/>
              <w:rPr>
                <w:rFonts w:ascii="Arial" w:hAnsi="Arial" w:cs="Arial"/>
                <w:b/>
                <w:bCs/>
                <w:kern w:val="0"/>
                <w:szCs w:val="21"/>
              </w:rPr>
            </w:pPr>
            <w:r>
              <w:rPr>
                <w:rFonts w:ascii="Arial" w:hAnsi="Arial" w:cs="Arial" w:hint="eastAsia"/>
                <w:b/>
                <w:bCs/>
                <w:kern w:val="0"/>
                <w:szCs w:val="21"/>
              </w:rPr>
              <w:t>电</w:t>
            </w:r>
            <w:r>
              <w:rPr>
                <w:rFonts w:ascii="Arial" w:hAnsi="Arial" w:cs="Arial"/>
                <w:b/>
                <w:bCs/>
                <w:kern w:val="0"/>
                <w:szCs w:val="21"/>
              </w:rPr>
              <w:t xml:space="preserve">   </w:t>
            </w:r>
            <w:r>
              <w:rPr>
                <w:rFonts w:ascii="Arial" w:hAnsi="Arial" w:cs="Arial" w:hint="eastAsia"/>
                <w:b/>
                <w:bCs/>
                <w:kern w:val="0"/>
                <w:szCs w:val="21"/>
              </w:rPr>
              <w:t>话</w:t>
            </w:r>
          </w:p>
        </w:tc>
        <w:tc>
          <w:tcPr>
            <w:tcW w:w="6855" w:type="dxa"/>
            <w:gridSpan w:val="3"/>
            <w:tcBorders>
              <w:top w:val="single" w:sz="4" w:space="0" w:color="auto"/>
              <w:left w:val="nil"/>
              <w:bottom w:val="single" w:sz="4" w:space="0" w:color="auto"/>
              <w:right w:val="single" w:sz="4" w:space="0" w:color="auto"/>
            </w:tcBorders>
            <w:vAlign w:val="center"/>
          </w:tcPr>
          <w:p w:rsidR="004A42B2" w:rsidRDefault="004A42B2" w:rsidP="00AE52C4">
            <w:pPr>
              <w:snapToGrid w:val="0"/>
              <w:spacing w:before="240" w:line="240" w:lineRule="exact"/>
              <w:rPr>
                <w:rFonts w:ascii="Arial" w:hAnsi="Arial" w:cs="Arial"/>
                <w:kern w:val="0"/>
                <w:szCs w:val="21"/>
              </w:rPr>
            </w:pPr>
            <w:r>
              <w:rPr>
                <w:rFonts w:ascii="Arial" w:hAnsi="Arial" w:cs="Arial"/>
                <w:kern w:val="0"/>
                <w:szCs w:val="21"/>
              </w:rPr>
              <w:t>029-85214202</w:t>
            </w:r>
          </w:p>
        </w:tc>
      </w:tr>
      <w:tr w:rsidR="004A42B2" w:rsidTr="00AE52C4">
        <w:trPr>
          <w:cantSplit/>
          <w:trHeight w:val="397"/>
          <w:jc w:val="center"/>
        </w:trPr>
        <w:tc>
          <w:tcPr>
            <w:tcW w:w="1665" w:type="dxa"/>
            <w:vMerge w:val="restart"/>
            <w:tcBorders>
              <w:top w:val="nil"/>
              <w:left w:val="single" w:sz="4" w:space="0" w:color="auto"/>
              <w:bottom w:val="single" w:sz="4" w:space="0" w:color="auto"/>
              <w:right w:val="single" w:sz="4" w:space="0" w:color="auto"/>
            </w:tcBorders>
            <w:vAlign w:val="center"/>
          </w:tcPr>
          <w:p w:rsidR="004A42B2" w:rsidRDefault="004A42B2" w:rsidP="00AE52C4">
            <w:pPr>
              <w:snapToGrid w:val="0"/>
              <w:spacing w:before="240" w:line="240" w:lineRule="exact"/>
              <w:jc w:val="center"/>
              <w:rPr>
                <w:rFonts w:ascii="Arial" w:hAnsi="Arial" w:cs="Arial"/>
                <w:b/>
                <w:bCs/>
                <w:kern w:val="0"/>
                <w:szCs w:val="21"/>
              </w:rPr>
            </w:pPr>
            <w:r>
              <w:rPr>
                <w:rFonts w:ascii="Arial" w:hAnsi="Arial" w:cs="Arial" w:hint="eastAsia"/>
                <w:b/>
                <w:bCs/>
                <w:kern w:val="0"/>
                <w:szCs w:val="21"/>
              </w:rPr>
              <w:t>银</w:t>
            </w:r>
            <w:r>
              <w:rPr>
                <w:rFonts w:ascii="Arial" w:hAnsi="Arial" w:cs="Arial"/>
                <w:b/>
                <w:bCs/>
                <w:kern w:val="0"/>
                <w:szCs w:val="21"/>
              </w:rPr>
              <w:t xml:space="preserve">   </w:t>
            </w:r>
            <w:r>
              <w:rPr>
                <w:rFonts w:ascii="Arial" w:hAnsi="Arial" w:cs="Arial" w:hint="eastAsia"/>
                <w:b/>
                <w:bCs/>
                <w:kern w:val="0"/>
                <w:szCs w:val="21"/>
              </w:rPr>
              <w:t>行</w:t>
            </w:r>
          </w:p>
        </w:tc>
        <w:tc>
          <w:tcPr>
            <w:tcW w:w="1714" w:type="dxa"/>
            <w:vMerge w:val="restart"/>
            <w:tcBorders>
              <w:top w:val="nil"/>
              <w:left w:val="nil"/>
              <w:bottom w:val="single" w:sz="4" w:space="0" w:color="auto"/>
              <w:right w:val="single" w:sz="4" w:space="0" w:color="auto"/>
            </w:tcBorders>
            <w:vAlign w:val="center"/>
          </w:tcPr>
          <w:p w:rsidR="004A42B2" w:rsidRDefault="004A42B2" w:rsidP="00AE52C4">
            <w:pPr>
              <w:snapToGrid w:val="0"/>
              <w:spacing w:before="240" w:line="240" w:lineRule="exact"/>
              <w:jc w:val="center"/>
              <w:rPr>
                <w:rFonts w:ascii="Arial" w:hAnsi="Arial" w:cs="Arial"/>
                <w:kern w:val="0"/>
                <w:szCs w:val="21"/>
              </w:rPr>
            </w:pPr>
            <w:r>
              <w:rPr>
                <w:rFonts w:ascii="Arial" w:hAnsi="Arial" w:cs="Arial" w:hint="eastAsia"/>
                <w:kern w:val="0"/>
                <w:szCs w:val="21"/>
              </w:rPr>
              <w:t>人民币账户</w:t>
            </w:r>
          </w:p>
        </w:tc>
        <w:tc>
          <w:tcPr>
            <w:tcW w:w="1226" w:type="dxa"/>
            <w:tcBorders>
              <w:top w:val="single" w:sz="4" w:space="0" w:color="auto"/>
              <w:left w:val="nil"/>
              <w:bottom w:val="single" w:sz="4" w:space="0" w:color="auto"/>
              <w:right w:val="single" w:sz="4" w:space="0" w:color="auto"/>
            </w:tcBorders>
            <w:vAlign w:val="center"/>
          </w:tcPr>
          <w:p w:rsidR="004A42B2" w:rsidRDefault="004A42B2" w:rsidP="00AE52C4">
            <w:pPr>
              <w:snapToGrid w:val="0"/>
              <w:spacing w:before="240" w:line="240" w:lineRule="exact"/>
              <w:jc w:val="center"/>
              <w:rPr>
                <w:rFonts w:ascii="Arial" w:hAnsi="Arial" w:cs="Arial"/>
                <w:kern w:val="0"/>
                <w:szCs w:val="21"/>
              </w:rPr>
            </w:pPr>
            <w:r>
              <w:rPr>
                <w:rFonts w:ascii="Arial" w:hAnsi="Arial" w:cs="Arial" w:hint="eastAsia"/>
                <w:kern w:val="0"/>
                <w:szCs w:val="21"/>
              </w:rPr>
              <w:t>开户行</w:t>
            </w:r>
          </w:p>
        </w:tc>
        <w:tc>
          <w:tcPr>
            <w:tcW w:w="3915" w:type="dxa"/>
            <w:tcBorders>
              <w:top w:val="single" w:sz="4" w:space="0" w:color="auto"/>
              <w:left w:val="nil"/>
              <w:bottom w:val="single" w:sz="4" w:space="0" w:color="auto"/>
              <w:right w:val="single" w:sz="4" w:space="0" w:color="auto"/>
            </w:tcBorders>
            <w:vAlign w:val="center"/>
          </w:tcPr>
          <w:p w:rsidR="004A42B2" w:rsidRDefault="004A42B2" w:rsidP="00AE52C4">
            <w:pPr>
              <w:snapToGrid w:val="0"/>
              <w:spacing w:before="240" w:line="240" w:lineRule="exact"/>
              <w:rPr>
                <w:rFonts w:ascii="Arial" w:hAnsi="Arial" w:cs="Arial"/>
                <w:kern w:val="0"/>
                <w:szCs w:val="21"/>
              </w:rPr>
            </w:pPr>
            <w:r>
              <w:rPr>
                <w:rFonts w:ascii="Arial" w:hAnsi="Arial" w:cs="Arial" w:hint="eastAsia"/>
                <w:kern w:val="0"/>
                <w:szCs w:val="21"/>
              </w:rPr>
              <w:t>交通银行西安长安大学支行</w:t>
            </w:r>
          </w:p>
        </w:tc>
      </w:tr>
      <w:tr w:rsidR="004A42B2" w:rsidTr="00AE52C4">
        <w:trPr>
          <w:cantSplit/>
          <w:trHeight w:val="397"/>
          <w:jc w:val="center"/>
        </w:trPr>
        <w:tc>
          <w:tcPr>
            <w:tcW w:w="1665" w:type="dxa"/>
            <w:vMerge/>
            <w:tcBorders>
              <w:top w:val="nil"/>
              <w:left w:val="single" w:sz="4" w:space="0" w:color="auto"/>
              <w:bottom w:val="single" w:sz="4" w:space="0" w:color="auto"/>
              <w:right w:val="single" w:sz="4" w:space="0" w:color="auto"/>
            </w:tcBorders>
            <w:vAlign w:val="center"/>
          </w:tcPr>
          <w:p w:rsidR="004A42B2" w:rsidRDefault="004A42B2" w:rsidP="00AE52C4">
            <w:pPr>
              <w:widowControl/>
              <w:jc w:val="left"/>
              <w:rPr>
                <w:rFonts w:ascii="Arial" w:hAnsi="Arial" w:cs="Arial"/>
                <w:b/>
                <w:bCs/>
                <w:kern w:val="0"/>
                <w:szCs w:val="21"/>
              </w:rPr>
            </w:pPr>
          </w:p>
        </w:tc>
        <w:tc>
          <w:tcPr>
            <w:tcW w:w="1714" w:type="dxa"/>
            <w:vMerge/>
            <w:tcBorders>
              <w:top w:val="nil"/>
              <w:left w:val="nil"/>
              <w:bottom w:val="single" w:sz="4" w:space="0" w:color="auto"/>
              <w:right w:val="single" w:sz="4" w:space="0" w:color="auto"/>
            </w:tcBorders>
            <w:vAlign w:val="center"/>
          </w:tcPr>
          <w:p w:rsidR="004A42B2" w:rsidRDefault="004A42B2" w:rsidP="00AE52C4">
            <w:pPr>
              <w:widowControl/>
              <w:jc w:val="left"/>
              <w:rPr>
                <w:rFonts w:ascii="Arial" w:hAnsi="Arial" w:cs="Arial"/>
                <w:kern w:val="0"/>
                <w:szCs w:val="21"/>
              </w:rPr>
            </w:pPr>
          </w:p>
        </w:tc>
        <w:tc>
          <w:tcPr>
            <w:tcW w:w="1226" w:type="dxa"/>
            <w:tcBorders>
              <w:top w:val="single" w:sz="4" w:space="0" w:color="auto"/>
              <w:left w:val="nil"/>
              <w:bottom w:val="single" w:sz="4" w:space="0" w:color="auto"/>
              <w:right w:val="single" w:sz="4" w:space="0" w:color="auto"/>
            </w:tcBorders>
            <w:vAlign w:val="center"/>
          </w:tcPr>
          <w:p w:rsidR="004A42B2" w:rsidRDefault="004A42B2" w:rsidP="00AE52C4">
            <w:pPr>
              <w:snapToGrid w:val="0"/>
              <w:spacing w:before="240" w:line="240" w:lineRule="exact"/>
              <w:jc w:val="center"/>
              <w:rPr>
                <w:rFonts w:ascii="Arial" w:hAnsi="Arial" w:cs="Arial"/>
                <w:kern w:val="0"/>
                <w:szCs w:val="21"/>
              </w:rPr>
            </w:pPr>
            <w:r>
              <w:rPr>
                <w:rFonts w:ascii="Arial" w:hAnsi="Arial" w:cs="Arial" w:hint="eastAsia"/>
                <w:kern w:val="0"/>
                <w:szCs w:val="21"/>
              </w:rPr>
              <w:t>账</w:t>
            </w:r>
            <w:r>
              <w:rPr>
                <w:rFonts w:ascii="Arial" w:hAnsi="Arial" w:cs="Arial"/>
                <w:kern w:val="0"/>
                <w:szCs w:val="21"/>
              </w:rPr>
              <w:t xml:space="preserve">  </w:t>
            </w:r>
            <w:r>
              <w:rPr>
                <w:rFonts w:ascii="Arial" w:hAnsi="Arial" w:cs="Arial" w:hint="eastAsia"/>
                <w:kern w:val="0"/>
                <w:szCs w:val="21"/>
              </w:rPr>
              <w:t>户</w:t>
            </w:r>
          </w:p>
        </w:tc>
        <w:tc>
          <w:tcPr>
            <w:tcW w:w="3915" w:type="dxa"/>
            <w:tcBorders>
              <w:top w:val="single" w:sz="4" w:space="0" w:color="auto"/>
              <w:left w:val="nil"/>
              <w:bottom w:val="single" w:sz="4" w:space="0" w:color="auto"/>
              <w:right w:val="single" w:sz="4" w:space="0" w:color="auto"/>
            </w:tcBorders>
            <w:vAlign w:val="center"/>
          </w:tcPr>
          <w:p w:rsidR="004A42B2" w:rsidRDefault="004A42B2" w:rsidP="00AE52C4">
            <w:pPr>
              <w:snapToGrid w:val="0"/>
              <w:spacing w:before="240" w:line="240" w:lineRule="exact"/>
              <w:rPr>
                <w:rFonts w:ascii="Arial" w:hAnsi="Arial" w:cs="Arial"/>
                <w:kern w:val="0"/>
                <w:szCs w:val="21"/>
              </w:rPr>
            </w:pPr>
            <w:r>
              <w:rPr>
                <w:rFonts w:ascii="Arial" w:hAnsi="Arial" w:cs="Arial"/>
                <w:kern w:val="0"/>
                <w:szCs w:val="21"/>
              </w:rPr>
              <w:t>611301151018010003843</w:t>
            </w:r>
          </w:p>
        </w:tc>
      </w:tr>
      <w:tr w:rsidR="004A42B2" w:rsidTr="00AE52C4">
        <w:trPr>
          <w:cantSplit/>
          <w:trHeight w:val="397"/>
          <w:jc w:val="center"/>
        </w:trPr>
        <w:tc>
          <w:tcPr>
            <w:tcW w:w="1665" w:type="dxa"/>
            <w:tcBorders>
              <w:top w:val="single" w:sz="4" w:space="0" w:color="auto"/>
              <w:left w:val="single" w:sz="4" w:space="0" w:color="auto"/>
              <w:bottom w:val="single" w:sz="4" w:space="0" w:color="auto"/>
              <w:right w:val="single" w:sz="4" w:space="0" w:color="auto"/>
            </w:tcBorders>
            <w:vAlign w:val="center"/>
          </w:tcPr>
          <w:p w:rsidR="004A42B2" w:rsidRDefault="004A42B2" w:rsidP="00AE52C4">
            <w:pPr>
              <w:widowControl/>
              <w:spacing w:before="240" w:line="240" w:lineRule="exact"/>
              <w:jc w:val="center"/>
              <w:rPr>
                <w:rFonts w:ascii="Arial" w:hAnsi="Arial" w:cs="Arial"/>
                <w:kern w:val="0"/>
                <w:szCs w:val="21"/>
              </w:rPr>
            </w:pPr>
            <w:r>
              <w:rPr>
                <w:rFonts w:ascii="Arial" w:hAnsi="Arial" w:cs="Arial" w:hint="eastAsia"/>
                <w:b/>
                <w:bCs/>
                <w:kern w:val="0"/>
                <w:szCs w:val="21"/>
              </w:rPr>
              <w:t>招标人监督电话及联系人</w:t>
            </w:r>
          </w:p>
        </w:tc>
        <w:tc>
          <w:tcPr>
            <w:tcW w:w="6855" w:type="dxa"/>
            <w:gridSpan w:val="3"/>
            <w:tcBorders>
              <w:top w:val="single" w:sz="4" w:space="0" w:color="auto"/>
              <w:left w:val="nil"/>
              <w:bottom w:val="single" w:sz="4" w:space="0" w:color="auto"/>
              <w:right w:val="single" w:sz="4" w:space="0" w:color="auto"/>
            </w:tcBorders>
            <w:vAlign w:val="center"/>
          </w:tcPr>
          <w:p w:rsidR="004A42B2" w:rsidRDefault="004A42B2" w:rsidP="00AE52C4">
            <w:pPr>
              <w:snapToGrid w:val="0"/>
              <w:spacing w:before="240" w:line="240" w:lineRule="exact"/>
              <w:rPr>
                <w:rFonts w:ascii="Arial" w:hAnsi="Arial" w:cs="Arial"/>
                <w:kern w:val="0"/>
                <w:szCs w:val="21"/>
              </w:rPr>
            </w:pPr>
            <w:r>
              <w:rPr>
                <w:rFonts w:ascii="Arial" w:hAnsi="Arial" w:cs="Arial" w:hint="eastAsia"/>
                <w:kern w:val="0"/>
                <w:szCs w:val="21"/>
              </w:rPr>
              <w:t>电话：</w:t>
            </w:r>
            <w:r>
              <w:rPr>
                <w:rFonts w:ascii="Arial" w:hAnsi="Arial" w:cs="Arial"/>
                <w:kern w:val="0"/>
                <w:szCs w:val="21"/>
              </w:rPr>
              <w:t>0913-6785907</w:t>
            </w:r>
            <w:r>
              <w:rPr>
                <w:rFonts w:ascii="宋体" w:hAnsi="宋体" w:cs="Arial" w:hint="eastAsia"/>
                <w:kern w:val="0"/>
                <w:szCs w:val="21"/>
              </w:rPr>
              <w:t xml:space="preserve"> </w:t>
            </w:r>
          </w:p>
        </w:tc>
      </w:tr>
    </w:tbl>
    <w:p w:rsidR="004A42B2" w:rsidRPr="00593AB6" w:rsidRDefault="004A42B2" w:rsidP="004A42B2">
      <w:pPr>
        <w:spacing w:line="480" w:lineRule="exact"/>
        <w:jc w:val="center"/>
        <w:rPr>
          <w:rFonts w:ascii="宋体" w:hAnsi="宋体"/>
          <w:b/>
          <w:sz w:val="32"/>
          <w:szCs w:val="32"/>
        </w:rPr>
      </w:pPr>
      <w:r w:rsidRPr="00593AB6">
        <w:rPr>
          <w:rFonts w:ascii="宋体" w:hAnsi="宋体" w:hint="eastAsia"/>
          <w:b/>
          <w:sz w:val="32"/>
          <w:szCs w:val="32"/>
        </w:rPr>
        <w:t>特别告知</w:t>
      </w:r>
    </w:p>
    <w:p w:rsidR="004A42B2" w:rsidRPr="00593AB6" w:rsidRDefault="004A42B2" w:rsidP="004A42B2">
      <w:pPr>
        <w:spacing w:line="480" w:lineRule="exact"/>
        <w:rPr>
          <w:rFonts w:ascii="宋体" w:hAnsi="宋体" w:hint="eastAsia"/>
          <w:sz w:val="28"/>
          <w:szCs w:val="28"/>
        </w:rPr>
      </w:pPr>
      <w:r w:rsidRPr="00593AB6">
        <w:rPr>
          <w:rFonts w:ascii="宋体" w:hAnsi="宋体" w:hint="eastAsia"/>
          <w:sz w:val="28"/>
          <w:szCs w:val="28"/>
        </w:rPr>
        <w:t>各购买招标文件单位：</w:t>
      </w:r>
    </w:p>
    <w:p w:rsidR="004A42B2" w:rsidRPr="00593AB6" w:rsidRDefault="004A42B2" w:rsidP="004A42B2">
      <w:pPr>
        <w:spacing w:line="480" w:lineRule="exact"/>
        <w:ind w:firstLineChars="200" w:firstLine="560"/>
        <w:rPr>
          <w:rFonts w:ascii="宋体" w:hAnsi="宋体" w:hint="eastAsia"/>
          <w:color w:val="000000"/>
          <w:sz w:val="28"/>
          <w:szCs w:val="28"/>
        </w:rPr>
      </w:pPr>
      <w:r w:rsidRPr="00593AB6">
        <w:rPr>
          <w:rFonts w:ascii="宋体" w:hAnsi="宋体" w:hint="eastAsia"/>
          <w:sz w:val="28"/>
          <w:szCs w:val="28"/>
        </w:rPr>
        <w:t>本项目</w:t>
      </w:r>
      <w:r w:rsidRPr="001D0B6E">
        <w:rPr>
          <w:rFonts w:ascii="宋体" w:hAnsi="宋体" w:hint="eastAsia"/>
          <w:sz w:val="28"/>
          <w:szCs w:val="28"/>
        </w:rPr>
        <w:t>只</w:t>
      </w:r>
      <w:r w:rsidRPr="00593AB6">
        <w:rPr>
          <w:rFonts w:ascii="宋体" w:hAnsi="宋体" w:hint="eastAsia"/>
          <w:sz w:val="28"/>
          <w:szCs w:val="28"/>
        </w:rPr>
        <w:t>接受网上发售、下载电子版招标文件程序。凡有意购买文件的单位，请</w:t>
      </w:r>
      <w:r>
        <w:rPr>
          <w:rFonts w:ascii="宋体" w:hAnsi="宋体" w:hint="eastAsia"/>
          <w:sz w:val="28"/>
          <w:szCs w:val="28"/>
        </w:rPr>
        <w:t>登录</w:t>
      </w:r>
      <w:r w:rsidRPr="00593AB6">
        <w:rPr>
          <w:rFonts w:ascii="宋体" w:hAnsi="宋体" w:hint="eastAsia"/>
          <w:sz w:val="28"/>
          <w:szCs w:val="28"/>
        </w:rPr>
        <w:t>中招联合招标采购平台</w:t>
      </w:r>
      <w:r w:rsidRPr="00593AB6">
        <w:rPr>
          <w:rFonts w:ascii="宋体" w:hAnsi="宋体"/>
          <w:sz w:val="28"/>
          <w:szCs w:val="28"/>
        </w:rPr>
        <w:t>:http://www.365trade.com.cn/</w:t>
      </w:r>
      <w:r w:rsidRPr="00593AB6">
        <w:rPr>
          <w:rFonts w:ascii="宋体" w:hAnsi="宋体" w:hint="eastAsia"/>
          <w:sz w:val="28"/>
          <w:szCs w:val="28"/>
        </w:rPr>
        <w:t>免费注册（注：中招联合招标采购平台仅对供应商注册信息与其提供的附件信息进行一致性检查）、登录、购买并下载电子版招标文件。标书款发票或纸质招标文件，可在开标时到西北</w:t>
      </w:r>
      <w:r w:rsidRPr="00593AB6">
        <w:rPr>
          <w:rFonts w:ascii="宋体" w:hAnsi="宋体" w:hint="eastAsia"/>
          <w:color w:val="000000"/>
          <w:sz w:val="28"/>
          <w:szCs w:val="28"/>
        </w:rPr>
        <w:t>国际招标公司领取。50元标书下载费发票由平台公司出具。</w:t>
      </w:r>
    </w:p>
    <w:p w:rsidR="004A42B2" w:rsidRPr="00593AB6" w:rsidRDefault="004A42B2" w:rsidP="004A42B2">
      <w:pPr>
        <w:spacing w:line="480" w:lineRule="exact"/>
        <w:ind w:firstLineChars="200" w:firstLine="560"/>
        <w:rPr>
          <w:rFonts w:ascii="宋体" w:hAnsi="宋体" w:hint="eastAsia"/>
          <w:color w:val="000000"/>
          <w:sz w:val="28"/>
          <w:szCs w:val="28"/>
        </w:rPr>
      </w:pPr>
      <w:r w:rsidRPr="00593AB6">
        <w:rPr>
          <w:rFonts w:ascii="宋体" w:hAnsi="宋体" w:hint="eastAsia"/>
          <w:color w:val="000000"/>
          <w:sz w:val="28"/>
          <w:szCs w:val="28"/>
        </w:rPr>
        <w:t>注册为一次性工作，以后若有需要只需变更及完善相关信息。注册成功后，贵单位可以及时参与平台上所有</w:t>
      </w:r>
      <w:r>
        <w:rPr>
          <w:rFonts w:ascii="宋体" w:hAnsi="宋体" w:hint="eastAsia"/>
          <w:color w:val="000000"/>
          <w:sz w:val="28"/>
          <w:szCs w:val="28"/>
        </w:rPr>
        <w:t>招标</w:t>
      </w:r>
      <w:r w:rsidRPr="00593AB6">
        <w:rPr>
          <w:rFonts w:ascii="宋体" w:hAnsi="宋体" w:hint="eastAsia"/>
          <w:color w:val="000000"/>
          <w:sz w:val="28"/>
          <w:szCs w:val="28"/>
        </w:rPr>
        <w:t>公司发布的招标项目。</w:t>
      </w:r>
    </w:p>
    <w:p w:rsidR="004A42B2" w:rsidRDefault="004A42B2" w:rsidP="004A42B2">
      <w:pPr>
        <w:spacing w:line="480" w:lineRule="exact"/>
        <w:ind w:firstLineChars="200" w:firstLine="560"/>
        <w:rPr>
          <w:rFonts w:ascii="宋体" w:hAnsi="宋体" w:hint="eastAsia"/>
          <w:sz w:val="28"/>
          <w:szCs w:val="28"/>
        </w:rPr>
      </w:pPr>
      <w:r w:rsidRPr="00593AB6">
        <w:rPr>
          <w:rFonts w:ascii="宋体" w:hAnsi="宋体" w:hint="eastAsia"/>
          <w:sz w:val="28"/>
          <w:szCs w:val="28"/>
        </w:rPr>
        <w:t>购标人请务必</w:t>
      </w:r>
      <w:r w:rsidRPr="00593AB6">
        <w:rPr>
          <w:rFonts w:ascii="宋体" w:hAnsi="宋体" w:hint="eastAsia"/>
          <w:b/>
          <w:color w:val="000000"/>
          <w:sz w:val="28"/>
          <w:szCs w:val="28"/>
        </w:rPr>
        <w:t>至少</w:t>
      </w:r>
      <w:r w:rsidRPr="00593AB6">
        <w:rPr>
          <w:rFonts w:ascii="宋体" w:hAnsi="宋体" w:hint="eastAsia"/>
          <w:sz w:val="28"/>
          <w:szCs w:val="28"/>
        </w:rPr>
        <w:t>在标书发售截止时间</w:t>
      </w:r>
      <w:r w:rsidRPr="00593AB6">
        <w:rPr>
          <w:rFonts w:ascii="宋体" w:hAnsi="宋体" w:hint="eastAsia"/>
          <w:b/>
          <w:sz w:val="28"/>
          <w:szCs w:val="28"/>
        </w:rPr>
        <w:t>半个工作日前</w:t>
      </w:r>
      <w:r w:rsidRPr="00593AB6">
        <w:rPr>
          <w:rFonts w:ascii="宋体" w:hAnsi="宋体" w:hint="eastAsia"/>
          <w:sz w:val="28"/>
          <w:szCs w:val="28"/>
        </w:rPr>
        <w:t>登录中招联合招标采购平台完成标书购买操作，否则将无法保证获取电子版招标文件。</w:t>
      </w:r>
      <w:bookmarkStart w:id="0" w:name="_GoBack"/>
      <w:bookmarkEnd w:id="0"/>
      <w:r>
        <w:rPr>
          <w:rFonts w:ascii="宋体" w:hAnsi="宋体" w:hint="eastAsia"/>
          <w:sz w:val="28"/>
          <w:szCs w:val="28"/>
        </w:rPr>
        <w:t>由此产生的后果自负。</w:t>
      </w:r>
    </w:p>
    <w:p w:rsidR="004A42B2" w:rsidRPr="004B6122" w:rsidRDefault="004A42B2" w:rsidP="004A42B2">
      <w:pPr>
        <w:spacing w:line="480" w:lineRule="exact"/>
        <w:ind w:firstLine="555"/>
        <w:rPr>
          <w:rFonts w:ascii="宋体" w:hAnsi="宋体" w:hint="eastAsia"/>
          <w:sz w:val="28"/>
          <w:szCs w:val="28"/>
        </w:rPr>
      </w:pPr>
      <w:r w:rsidRPr="00593AB6">
        <w:rPr>
          <w:rFonts w:ascii="宋体" w:hAnsi="宋体" w:hint="eastAsia"/>
          <w:sz w:val="28"/>
          <w:szCs w:val="28"/>
        </w:rPr>
        <w:t>此程序将节省贵单位宝贵的时间和一定的交通费用。同时，我们将确保贵单位的购标信息在开标前对我公司有关工作人员保密。如贵</w:t>
      </w:r>
      <w:r w:rsidRPr="00593AB6">
        <w:rPr>
          <w:rFonts w:ascii="宋体" w:hAnsi="宋体" w:hint="eastAsia"/>
          <w:sz w:val="28"/>
          <w:szCs w:val="28"/>
        </w:rPr>
        <w:lastRenderedPageBreak/>
        <w:t>单位主动与我公司工作人员联系咨询事宜，则视为贵单位主动放弃</w:t>
      </w:r>
      <w:r>
        <w:rPr>
          <w:rFonts w:ascii="宋体" w:hAnsi="宋体" w:hint="eastAsia"/>
          <w:sz w:val="28"/>
          <w:szCs w:val="28"/>
        </w:rPr>
        <w:t>购标</w:t>
      </w:r>
      <w:r w:rsidRPr="00593AB6">
        <w:rPr>
          <w:rFonts w:ascii="宋体" w:hAnsi="宋体" w:hint="eastAsia"/>
          <w:sz w:val="28"/>
          <w:szCs w:val="28"/>
        </w:rPr>
        <w:t>信息保密的权利，我公司将不承担任何责任。所有出售的招标文件一律不予退还。</w:t>
      </w:r>
    </w:p>
    <w:p w:rsidR="00E93156" w:rsidRDefault="00E93156"/>
    <w:sectPr w:rsidR="00E9315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156" w:rsidRDefault="00E93156" w:rsidP="004A42B2">
      <w:r>
        <w:separator/>
      </w:r>
    </w:p>
  </w:endnote>
  <w:endnote w:type="continuationSeparator" w:id="1">
    <w:p w:rsidR="00E93156" w:rsidRDefault="00E93156" w:rsidP="004A42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2B2" w:rsidRDefault="004A42B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2B2" w:rsidRDefault="004A42B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2B2" w:rsidRDefault="004A42B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156" w:rsidRDefault="00E93156" w:rsidP="004A42B2">
      <w:r>
        <w:separator/>
      </w:r>
    </w:p>
  </w:footnote>
  <w:footnote w:type="continuationSeparator" w:id="1">
    <w:p w:rsidR="00E93156" w:rsidRDefault="00E93156" w:rsidP="004A42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2B2" w:rsidRDefault="004A42B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2B2" w:rsidRDefault="004A42B2" w:rsidP="004A42B2">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2B2" w:rsidRDefault="004A42B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42B2"/>
    <w:rsid w:val="004A42B2"/>
    <w:rsid w:val="00D55E9D"/>
    <w:rsid w:val="00E93156"/>
    <w:rsid w:val="00F218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2B2"/>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A42B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A42B2"/>
    <w:rPr>
      <w:sz w:val="18"/>
      <w:szCs w:val="18"/>
    </w:rPr>
  </w:style>
  <w:style w:type="paragraph" w:styleId="a4">
    <w:name w:val="footer"/>
    <w:basedOn w:val="a"/>
    <w:link w:val="Char0"/>
    <w:uiPriority w:val="99"/>
    <w:semiHidden/>
    <w:unhideWhenUsed/>
    <w:rsid w:val="004A42B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A42B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204</Words>
  <Characters>1164</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杨鑫</dc:creator>
  <cp:keywords/>
  <dc:description/>
  <cp:lastModifiedBy>杨鑫</cp:lastModifiedBy>
  <cp:revision>3</cp:revision>
  <dcterms:created xsi:type="dcterms:W3CDTF">2017-07-28T09:17:00Z</dcterms:created>
  <dcterms:modified xsi:type="dcterms:W3CDTF">2017-07-28T09:19:00Z</dcterms:modified>
</cp:coreProperties>
</file>