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F4" w:rsidRDefault="00814FD7">
      <w:pPr>
        <w:jc w:val="center"/>
      </w:pPr>
      <w:r>
        <w:rPr>
          <w:rFonts w:hint="eastAsia"/>
        </w:rPr>
        <w:t>公开</w:t>
      </w:r>
      <w:r>
        <w:t>招标公告信息</w:t>
      </w:r>
    </w:p>
    <w:p w:rsidR="001D63F4" w:rsidRDefault="00814FD7">
      <w:pPr>
        <w:ind w:firstLineChars="3500" w:firstLine="6300"/>
      </w:pPr>
      <w:r>
        <w:rPr>
          <w:color w:val="FF0000"/>
          <w:sz w:val="18"/>
          <w:szCs w:val="18"/>
        </w:rPr>
        <w:t>注带</w:t>
      </w:r>
      <w:r>
        <w:rPr>
          <w:color w:val="FF0000"/>
          <w:sz w:val="18"/>
          <w:szCs w:val="18"/>
        </w:rPr>
        <w:t>“*”</w:t>
      </w:r>
      <w:r>
        <w:rPr>
          <w:color w:val="FF0000"/>
          <w:sz w:val="18"/>
          <w:szCs w:val="18"/>
        </w:rPr>
        <w:t>号的为必填项</w:t>
      </w:r>
    </w:p>
    <w:tbl>
      <w:tblPr>
        <w:tblW w:w="8290" w:type="dxa"/>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top w:w="30" w:type="dxa"/>
          <w:left w:w="30" w:type="dxa"/>
          <w:bottom w:w="30" w:type="dxa"/>
          <w:right w:w="30" w:type="dxa"/>
        </w:tblCellMar>
        <w:tblLook w:val="04A0"/>
      </w:tblPr>
      <w:tblGrid>
        <w:gridCol w:w="2969"/>
        <w:gridCol w:w="5321"/>
      </w:tblGrid>
      <w:tr w:rsidR="001D63F4">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w:t>
            </w:r>
            <w:r>
              <w:rPr>
                <w:rFonts w:ascii="宋体" w:eastAsia="宋体" w:hAnsi="宋体" w:cs="宋体"/>
                <w:color w:val="000000"/>
                <w:kern w:val="0"/>
                <w:sz w:val="18"/>
                <w:szCs w:val="18"/>
              </w:rPr>
              <w:t>编号</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rPr>
                <w:rFonts w:ascii="宋体" w:eastAsia="宋体" w:hAnsi="宋体" w:cs="宋体"/>
                <w:color w:val="000000"/>
                <w:kern w:val="0"/>
                <w:sz w:val="18"/>
                <w:szCs w:val="18"/>
              </w:rPr>
            </w:pPr>
            <w:r>
              <w:rPr>
                <w:rFonts w:ascii="宋体" w:eastAsia="宋体" w:hAnsi="宋体" w:cs="宋体" w:hint="eastAsia"/>
                <w:color w:val="000000"/>
                <w:kern w:val="0"/>
                <w:sz w:val="18"/>
                <w:szCs w:val="18"/>
              </w:rPr>
              <w:t>XM-00000142141</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0</w:t>
            </w:r>
            <w:r>
              <w:rPr>
                <w:rFonts w:ascii="宋体" w:eastAsia="宋体" w:hAnsi="宋体" w:cs="宋体" w:hint="eastAsia"/>
                <w:color w:val="000000"/>
                <w:kern w:val="0"/>
                <w:sz w:val="18"/>
                <w:szCs w:val="18"/>
              </w:rPr>
              <w:t>706114</w:t>
            </w:r>
          </w:p>
        </w:tc>
      </w:tr>
      <w:tr w:rsidR="001D63F4">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标题</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科技创新服务能力建设</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科研基地建设</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智能</w:t>
            </w:r>
            <w:r>
              <w:rPr>
                <w:rFonts w:ascii="宋体" w:eastAsia="宋体" w:hAnsi="宋体" w:cs="宋体" w:hint="eastAsia"/>
                <w:color w:val="000000"/>
                <w:kern w:val="0"/>
                <w:sz w:val="18"/>
                <w:szCs w:val="18"/>
              </w:rPr>
              <w:t>物流系统</w:t>
            </w:r>
            <w:r>
              <w:rPr>
                <w:rFonts w:ascii="宋体" w:eastAsia="宋体" w:hAnsi="宋体" w:cs="宋体" w:hint="eastAsia"/>
                <w:color w:val="000000"/>
                <w:kern w:val="0"/>
                <w:sz w:val="18"/>
                <w:szCs w:val="18"/>
              </w:rPr>
              <w:t>协同创新中心（</w:t>
            </w:r>
            <w:r>
              <w:rPr>
                <w:rFonts w:ascii="宋体" w:eastAsia="宋体" w:hAnsi="宋体" w:cs="宋体" w:hint="eastAsia"/>
                <w:color w:val="000000"/>
                <w:kern w:val="0"/>
                <w:sz w:val="18"/>
                <w:szCs w:val="18"/>
              </w:rPr>
              <w:t>2011</w:t>
            </w:r>
            <w:r>
              <w:rPr>
                <w:rFonts w:ascii="宋体" w:eastAsia="宋体" w:hAnsi="宋体" w:cs="宋体" w:hint="eastAsia"/>
                <w:color w:val="000000"/>
                <w:kern w:val="0"/>
                <w:sz w:val="18"/>
                <w:szCs w:val="18"/>
              </w:rPr>
              <w:t>协同创新中心</w:t>
            </w:r>
            <w:r>
              <w:rPr>
                <w:rFonts w:ascii="宋体" w:eastAsia="宋体" w:hAnsi="宋体" w:cs="宋体" w:hint="eastAsia"/>
                <w:color w:val="000000"/>
                <w:kern w:val="0"/>
                <w:sz w:val="18"/>
                <w:szCs w:val="18"/>
              </w:rPr>
              <w:t>）（市级）（科研类）材料费项目</w:t>
            </w:r>
            <w:r>
              <w:rPr>
                <w:rFonts w:ascii="宋体" w:eastAsia="宋体" w:hAnsi="宋体" w:cs="宋体" w:hint="eastAsia"/>
                <w:color w:val="000000"/>
                <w:kern w:val="0"/>
                <w:sz w:val="18"/>
                <w:szCs w:val="18"/>
              </w:rPr>
              <w:t>招标公告</w:t>
            </w:r>
          </w:p>
        </w:tc>
      </w:tr>
      <w:tr w:rsidR="001D63F4">
        <w:trPr>
          <w:trHeight w:val="33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项目名称</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spacing w:line="280" w:lineRule="exact"/>
              <w:jc w:val="left"/>
              <w:rPr>
                <w:rFonts w:ascii="宋体" w:eastAsia="宋体" w:hAnsi="宋体" w:cs="宋体"/>
                <w:color w:val="000000"/>
                <w:kern w:val="0"/>
                <w:sz w:val="18"/>
                <w:szCs w:val="18"/>
                <w:highlight w:val="red"/>
              </w:rPr>
            </w:pPr>
            <w:r>
              <w:rPr>
                <w:rFonts w:ascii="宋体" w:eastAsia="宋体" w:hAnsi="宋体" w:cs="宋体" w:hint="eastAsia"/>
                <w:color w:val="000000"/>
                <w:kern w:val="0"/>
                <w:sz w:val="18"/>
                <w:szCs w:val="18"/>
              </w:rPr>
              <w:t>科技创新服务能力建设</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科研基地建设</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智能</w:t>
            </w:r>
            <w:r>
              <w:rPr>
                <w:rFonts w:ascii="宋体" w:eastAsia="宋体" w:hAnsi="宋体" w:cs="宋体" w:hint="eastAsia"/>
                <w:color w:val="000000"/>
                <w:kern w:val="0"/>
                <w:sz w:val="18"/>
                <w:szCs w:val="18"/>
              </w:rPr>
              <w:t>物流系统</w:t>
            </w:r>
            <w:r>
              <w:rPr>
                <w:rFonts w:ascii="宋体" w:eastAsia="宋体" w:hAnsi="宋体" w:cs="宋体" w:hint="eastAsia"/>
                <w:color w:val="000000"/>
                <w:kern w:val="0"/>
                <w:sz w:val="18"/>
                <w:szCs w:val="18"/>
              </w:rPr>
              <w:t>协同创新中心（</w:t>
            </w:r>
            <w:r>
              <w:rPr>
                <w:rFonts w:ascii="宋体" w:eastAsia="宋体" w:hAnsi="宋体" w:cs="宋体" w:hint="eastAsia"/>
                <w:color w:val="000000"/>
                <w:kern w:val="0"/>
                <w:sz w:val="18"/>
                <w:szCs w:val="18"/>
              </w:rPr>
              <w:t>2011</w:t>
            </w:r>
            <w:r>
              <w:rPr>
                <w:rFonts w:ascii="宋体" w:eastAsia="宋体" w:hAnsi="宋体" w:cs="宋体" w:hint="eastAsia"/>
                <w:color w:val="000000"/>
                <w:kern w:val="0"/>
                <w:sz w:val="18"/>
                <w:szCs w:val="18"/>
              </w:rPr>
              <w:t>协同创新中心</w:t>
            </w:r>
            <w:r>
              <w:rPr>
                <w:rFonts w:ascii="宋体" w:eastAsia="宋体" w:hAnsi="宋体" w:cs="宋体" w:hint="eastAsia"/>
                <w:color w:val="000000"/>
                <w:kern w:val="0"/>
                <w:sz w:val="18"/>
                <w:szCs w:val="18"/>
              </w:rPr>
              <w:t>）（市级）（科研类）材料费</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北京物资学院</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采购人地址</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北京市通州区富河大街</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号</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采购人联系方式</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刘老师：</w:t>
            </w:r>
            <w:r>
              <w:rPr>
                <w:rFonts w:ascii="宋体" w:eastAsia="宋体" w:hAnsi="宋体" w:cs="宋体" w:hint="eastAsia"/>
                <w:color w:val="000000"/>
                <w:kern w:val="0"/>
                <w:sz w:val="18"/>
                <w:szCs w:val="18"/>
              </w:rPr>
              <w:t>89534481</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中招国际招标有限公司</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代理机构地址</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bookmarkStart w:id="0" w:name="_GoBack"/>
            <w:r>
              <w:rPr>
                <w:rFonts w:ascii="宋体" w:eastAsia="宋体" w:hAnsi="宋体" w:cs="宋体"/>
                <w:color w:val="000000"/>
                <w:kern w:val="0"/>
                <w:sz w:val="18"/>
                <w:szCs w:val="18"/>
              </w:rPr>
              <w:t>北京市海淀区皂君庙</w:t>
            </w:r>
            <w:r>
              <w:rPr>
                <w:rFonts w:ascii="宋体" w:eastAsia="宋体" w:hAnsi="宋体" w:cs="宋体" w:hint="eastAsia"/>
                <w:color w:val="000000"/>
                <w:kern w:val="0"/>
                <w:sz w:val="18"/>
                <w:szCs w:val="18"/>
              </w:rPr>
              <w:t>14</w:t>
            </w:r>
            <w:r>
              <w:rPr>
                <w:rFonts w:ascii="宋体" w:eastAsia="宋体" w:hAnsi="宋体" w:cs="宋体" w:hint="eastAsia"/>
                <w:color w:val="000000"/>
                <w:kern w:val="0"/>
                <w:sz w:val="18"/>
                <w:szCs w:val="18"/>
              </w:rPr>
              <w:t>号院</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号楼</w:t>
            </w:r>
            <w:r>
              <w:rPr>
                <w:rFonts w:ascii="宋体" w:eastAsia="宋体" w:hAnsi="宋体" w:cs="宋体" w:hint="eastAsia"/>
                <w:color w:val="000000"/>
                <w:kern w:val="0"/>
                <w:sz w:val="18"/>
                <w:szCs w:val="18"/>
              </w:rPr>
              <w:t>520</w:t>
            </w:r>
            <w:r>
              <w:rPr>
                <w:rFonts w:ascii="宋体" w:eastAsia="宋体" w:hAnsi="宋体" w:cs="宋体" w:hint="eastAsia"/>
                <w:color w:val="000000"/>
                <w:kern w:val="0"/>
                <w:sz w:val="18"/>
                <w:szCs w:val="18"/>
              </w:rPr>
              <w:t>室</w:t>
            </w:r>
            <w:bookmarkEnd w:id="0"/>
          </w:p>
        </w:tc>
      </w:tr>
      <w:tr w:rsidR="001D63F4">
        <w:trPr>
          <w:trHeight w:val="29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代理机构联系方式</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62108</w:t>
            </w:r>
            <w:r>
              <w:rPr>
                <w:rFonts w:ascii="宋体" w:eastAsia="宋体" w:hAnsi="宋体" w:cs="宋体" w:hint="eastAsia"/>
                <w:color w:val="000000"/>
                <w:kern w:val="0"/>
                <w:sz w:val="18"/>
                <w:szCs w:val="18"/>
              </w:rPr>
              <w:t>198</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预算金额</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万元</w:t>
            </w:r>
            <w:r>
              <w:rPr>
                <w:rFonts w:ascii="宋体" w:eastAsia="宋体" w:hAnsi="宋体" w:cs="宋体" w:hint="eastAsia"/>
                <w:color w:val="000000"/>
                <w:kern w:val="0"/>
                <w:sz w:val="18"/>
                <w:szCs w:val="18"/>
              </w:rPr>
              <w:t>)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60</w:t>
            </w:r>
            <w:r>
              <w:rPr>
                <w:rFonts w:ascii="宋体" w:eastAsia="宋体" w:hAnsi="宋体" w:cs="宋体" w:hint="eastAsia"/>
                <w:color w:val="000000"/>
                <w:kern w:val="0"/>
                <w:sz w:val="18"/>
                <w:szCs w:val="18"/>
              </w:rPr>
              <w:t>万元</w:t>
            </w:r>
          </w:p>
        </w:tc>
      </w:tr>
    </w:tbl>
    <w:p w:rsidR="001D63F4" w:rsidRDefault="001D63F4">
      <w:pPr>
        <w:widowControl/>
        <w:wordWrap w:val="0"/>
        <w:jc w:val="left"/>
        <w:rPr>
          <w:rFonts w:ascii="宋体" w:eastAsia="宋体" w:hAnsi="宋体" w:cs="宋体"/>
          <w:vanish/>
          <w:kern w:val="0"/>
          <w:sz w:val="18"/>
          <w:szCs w:val="18"/>
        </w:rPr>
      </w:pPr>
    </w:p>
    <w:p w:rsidR="001D63F4" w:rsidRDefault="001D63F4">
      <w:pPr>
        <w:widowControl/>
        <w:wordWrap w:val="0"/>
        <w:jc w:val="left"/>
        <w:rPr>
          <w:rFonts w:ascii="宋体" w:eastAsia="宋体" w:hAnsi="宋体" w:cs="宋体"/>
          <w:vanish/>
          <w:kern w:val="0"/>
          <w:sz w:val="18"/>
          <w:szCs w:val="18"/>
        </w:rPr>
      </w:pPr>
    </w:p>
    <w:tbl>
      <w:tblPr>
        <w:tblW w:w="8290" w:type="dxa"/>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top w:w="30" w:type="dxa"/>
          <w:left w:w="30" w:type="dxa"/>
          <w:bottom w:w="30" w:type="dxa"/>
          <w:right w:w="30" w:type="dxa"/>
        </w:tblCellMar>
        <w:tblLook w:val="04A0"/>
      </w:tblPr>
      <w:tblGrid>
        <w:gridCol w:w="2969"/>
        <w:gridCol w:w="5321"/>
      </w:tblGrid>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供应商（或投标人）的资格要求</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 xml:space="preserve">1 </w:t>
            </w:r>
            <w:r>
              <w:rPr>
                <w:rFonts w:ascii="宋体" w:eastAsia="宋体" w:hAnsi="宋体" w:cs="宋体" w:hint="eastAsia"/>
                <w:kern w:val="0"/>
                <w:sz w:val="18"/>
                <w:szCs w:val="18"/>
              </w:rPr>
              <w:t>符合《中华人民共和国政府采购法》第二十二条的要求：</w:t>
            </w:r>
          </w:p>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（一）具有独立承担民事责任的能力；</w:t>
            </w:r>
          </w:p>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（二）具有良好的商业信誉和健全的财务会计制度；</w:t>
            </w:r>
          </w:p>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（三）具有履行合同所必需的设备和专业技术能力；</w:t>
            </w:r>
          </w:p>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（四）有依法缴纳税收和社会保障资金的良好记录；</w:t>
            </w:r>
          </w:p>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（五）参加政府采购活动前三年内，在经营活动中没有重大违法记录；</w:t>
            </w:r>
          </w:p>
          <w:p w:rsidR="001D63F4" w:rsidRDefault="00814FD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（六）法律、行政法规规定的其他条件。</w:t>
            </w:r>
          </w:p>
          <w:p w:rsidR="001D63F4" w:rsidRDefault="00814FD7">
            <w:pPr>
              <w:widowControl/>
              <w:wordWrap w:val="0"/>
              <w:jc w:val="left"/>
              <w:rPr>
                <w:rFonts w:ascii="宋体" w:eastAsia="宋体" w:hAnsi="宋体" w:cs="宋体"/>
                <w:color w:val="FF0000"/>
                <w:kern w:val="0"/>
                <w:sz w:val="18"/>
                <w:szCs w:val="18"/>
              </w:rPr>
            </w:pPr>
            <w:r>
              <w:rPr>
                <w:rFonts w:ascii="宋体" w:eastAsia="宋体" w:hAnsi="宋体" w:cs="宋体" w:hint="eastAsia"/>
                <w:kern w:val="0"/>
                <w:sz w:val="18"/>
                <w:szCs w:val="18"/>
              </w:rPr>
              <w:t xml:space="preserve">2 </w:t>
            </w:r>
            <w:r>
              <w:rPr>
                <w:rFonts w:ascii="宋体" w:eastAsia="宋体" w:hAnsi="宋体" w:cs="宋体" w:hint="eastAsia"/>
                <w:kern w:val="0"/>
                <w:sz w:val="18"/>
                <w:szCs w:val="18"/>
              </w:rPr>
              <w:t>本项目不接受联合体投标。</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获取招标文件开始时间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2017</w:t>
            </w:r>
            <w:r>
              <w:rPr>
                <w:rFonts w:ascii="宋体" w:eastAsia="宋体" w:hAnsi="宋体" w:cs="宋体" w:hint="eastAsia"/>
                <w:color w:val="FF0000"/>
                <w:kern w:val="0"/>
                <w:sz w:val="18"/>
                <w:szCs w:val="18"/>
              </w:rPr>
              <w:t>年</w:t>
            </w:r>
            <w:r>
              <w:rPr>
                <w:rFonts w:ascii="宋体" w:eastAsia="宋体" w:hAnsi="宋体" w:cs="宋体" w:hint="eastAsia"/>
                <w:color w:val="FF0000"/>
                <w:kern w:val="0"/>
                <w:sz w:val="18"/>
                <w:szCs w:val="18"/>
              </w:rPr>
              <w:t>07</w:t>
            </w:r>
            <w:r>
              <w:rPr>
                <w:rFonts w:ascii="宋体" w:eastAsia="宋体" w:hAnsi="宋体" w:cs="宋体" w:hint="eastAsia"/>
                <w:color w:val="FF0000"/>
                <w:kern w:val="0"/>
                <w:sz w:val="18"/>
                <w:szCs w:val="18"/>
              </w:rPr>
              <w:t>月</w:t>
            </w:r>
            <w:r>
              <w:rPr>
                <w:rFonts w:ascii="宋体" w:eastAsia="宋体" w:hAnsi="宋体" w:cs="宋体" w:hint="eastAsia"/>
                <w:color w:val="FF0000"/>
                <w:kern w:val="0"/>
                <w:sz w:val="18"/>
                <w:szCs w:val="18"/>
              </w:rPr>
              <w:t>25</w:t>
            </w:r>
            <w:r>
              <w:rPr>
                <w:rFonts w:ascii="宋体" w:eastAsia="宋体" w:hAnsi="宋体" w:cs="宋体" w:hint="eastAsia"/>
                <w:color w:val="FF0000"/>
                <w:kern w:val="0"/>
                <w:sz w:val="18"/>
                <w:szCs w:val="18"/>
              </w:rPr>
              <w:t>日</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获取招标文件结束时间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2017</w:t>
            </w:r>
            <w:r>
              <w:rPr>
                <w:rFonts w:ascii="宋体" w:eastAsia="宋体" w:hAnsi="宋体" w:cs="宋体"/>
                <w:color w:val="FF0000"/>
                <w:kern w:val="0"/>
                <w:sz w:val="18"/>
                <w:szCs w:val="18"/>
              </w:rPr>
              <w:t>年</w:t>
            </w:r>
            <w:r>
              <w:rPr>
                <w:rFonts w:ascii="宋体" w:eastAsia="宋体" w:hAnsi="宋体" w:cs="宋体" w:hint="eastAsia"/>
                <w:color w:val="FF0000"/>
                <w:kern w:val="0"/>
                <w:sz w:val="18"/>
                <w:szCs w:val="18"/>
              </w:rPr>
              <w:t>08</w:t>
            </w:r>
            <w:r>
              <w:rPr>
                <w:rFonts w:ascii="宋体" w:eastAsia="宋体" w:hAnsi="宋体" w:cs="宋体" w:hint="eastAsia"/>
                <w:color w:val="FF0000"/>
                <w:kern w:val="0"/>
                <w:sz w:val="18"/>
                <w:szCs w:val="18"/>
              </w:rPr>
              <w:t>月</w:t>
            </w:r>
            <w:r>
              <w:rPr>
                <w:rFonts w:ascii="宋体" w:eastAsia="宋体" w:hAnsi="宋体" w:cs="宋体" w:hint="eastAsia"/>
                <w:color w:val="FF0000"/>
                <w:kern w:val="0"/>
                <w:sz w:val="18"/>
                <w:szCs w:val="18"/>
              </w:rPr>
              <w:t>01</w:t>
            </w:r>
            <w:r>
              <w:rPr>
                <w:rFonts w:ascii="宋体" w:eastAsia="宋体" w:hAnsi="宋体" w:cs="宋体" w:hint="eastAsia"/>
                <w:color w:val="FF0000"/>
                <w:kern w:val="0"/>
                <w:sz w:val="18"/>
                <w:szCs w:val="18"/>
              </w:rPr>
              <w:t>日</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获取招标文件的地点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北京市海淀区皂君庙</w:t>
            </w:r>
            <w:r>
              <w:rPr>
                <w:rFonts w:ascii="宋体" w:eastAsia="宋体" w:hAnsi="宋体" w:cs="宋体" w:hint="eastAsia"/>
                <w:color w:val="000000"/>
                <w:kern w:val="0"/>
                <w:sz w:val="18"/>
                <w:szCs w:val="18"/>
              </w:rPr>
              <w:t>14</w:t>
            </w:r>
            <w:r>
              <w:rPr>
                <w:rFonts w:ascii="宋体" w:eastAsia="宋体" w:hAnsi="宋体" w:cs="宋体" w:hint="eastAsia"/>
                <w:color w:val="000000"/>
                <w:kern w:val="0"/>
                <w:sz w:val="18"/>
                <w:szCs w:val="18"/>
              </w:rPr>
              <w:t>号院</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号楼</w:t>
            </w:r>
            <w:r>
              <w:rPr>
                <w:rFonts w:ascii="宋体" w:eastAsia="宋体" w:hAnsi="宋体" w:cs="宋体" w:hint="eastAsia"/>
                <w:color w:val="000000"/>
                <w:kern w:val="0"/>
                <w:sz w:val="18"/>
                <w:szCs w:val="18"/>
              </w:rPr>
              <w:t>520</w:t>
            </w:r>
            <w:r>
              <w:rPr>
                <w:rFonts w:ascii="宋体" w:eastAsia="宋体" w:hAnsi="宋体" w:cs="宋体" w:hint="eastAsia"/>
                <w:color w:val="000000"/>
                <w:kern w:val="0"/>
                <w:sz w:val="18"/>
                <w:szCs w:val="18"/>
              </w:rPr>
              <w:t>室</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获取招标文件的方式或事项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携带法人代表授权委托书原件、经办人身份证原件和复印件</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招标文件售价</w:t>
            </w:r>
            <w:r>
              <w:rPr>
                <w:rFonts w:ascii="宋体" w:eastAsia="宋体" w:hAnsi="宋体" w:cs="宋体"/>
                <w:color w:val="000000"/>
                <w:kern w:val="0"/>
                <w:sz w:val="18"/>
                <w:szCs w:val="18"/>
              </w:rPr>
              <w:t>(</w:t>
            </w:r>
            <w:r>
              <w:rPr>
                <w:rFonts w:ascii="宋体" w:eastAsia="宋体" w:hAnsi="宋体" w:cs="宋体"/>
                <w:color w:val="000000"/>
                <w:kern w:val="0"/>
                <w:sz w:val="18"/>
                <w:szCs w:val="18"/>
              </w:rPr>
              <w:t>元</w:t>
            </w:r>
            <w:r>
              <w:rPr>
                <w:rFonts w:ascii="宋体" w:eastAsia="宋体" w:hAnsi="宋体" w:cs="宋体"/>
                <w:color w:val="000000"/>
                <w:kern w:val="0"/>
                <w:sz w:val="18"/>
                <w:szCs w:val="18"/>
              </w:rPr>
              <w:t>)</w:t>
            </w:r>
            <w:r>
              <w:rPr>
                <w:rFonts w:ascii="宋体" w:eastAsia="宋体" w:hAnsi="宋体" w:cs="宋体"/>
                <w:color w:val="FF0000"/>
                <w:kern w:val="0"/>
                <w:sz w:val="18"/>
                <w:szCs w:val="18"/>
              </w:rPr>
              <w:t xml:space="preserve">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00</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开标时间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08</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15</w:t>
            </w:r>
            <w:r>
              <w:rPr>
                <w:rFonts w:ascii="宋体" w:eastAsia="宋体" w:hAnsi="宋体" w:cs="宋体" w:hint="eastAsia"/>
                <w:color w:val="000000"/>
                <w:kern w:val="0"/>
                <w:sz w:val="18"/>
                <w:szCs w:val="18"/>
              </w:rPr>
              <w:t>日</w:t>
            </w:r>
            <w:r>
              <w:rPr>
                <w:rFonts w:ascii="宋体" w:eastAsia="宋体" w:hAnsi="宋体" w:cs="宋体" w:hint="eastAsia"/>
                <w:color w:val="000000"/>
                <w:kern w:val="0"/>
                <w:sz w:val="18"/>
                <w:szCs w:val="18"/>
              </w:rPr>
              <w:t>13</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0</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投标截止时间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08</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15</w:t>
            </w:r>
            <w:r>
              <w:rPr>
                <w:rFonts w:ascii="宋体" w:eastAsia="宋体" w:hAnsi="宋体" w:cs="宋体" w:hint="eastAsia"/>
                <w:color w:val="000000"/>
                <w:kern w:val="0"/>
                <w:sz w:val="18"/>
                <w:szCs w:val="18"/>
              </w:rPr>
              <w:t>日</w:t>
            </w:r>
            <w:r>
              <w:rPr>
                <w:rFonts w:ascii="宋体" w:eastAsia="宋体" w:hAnsi="宋体" w:cs="宋体" w:hint="eastAsia"/>
                <w:color w:val="000000"/>
                <w:kern w:val="0"/>
                <w:sz w:val="18"/>
                <w:szCs w:val="18"/>
              </w:rPr>
              <w:t>13</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0</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开标地点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中招国际招标有限公司会议室</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项目联系人</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刘欣</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项目联系电话</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62108</w:t>
            </w:r>
            <w:r>
              <w:rPr>
                <w:rFonts w:ascii="宋体" w:eastAsia="宋体" w:hAnsi="宋体" w:cs="宋体" w:hint="eastAsia"/>
                <w:color w:val="000000"/>
                <w:kern w:val="0"/>
                <w:sz w:val="18"/>
                <w:szCs w:val="18"/>
              </w:rPr>
              <w:t>198</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采购品目</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highlight w:val="red"/>
              </w:rPr>
            </w:pPr>
            <w:r>
              <w:rPr>
                <w:rFonts w:ascii="宋体" w:eastAsia="宋体" w:hAnsi="宋体" w:cs="宋体" w:hint="eastAsia"/>
                <w:color w:val="000000"/>
                <w:kern w:val="0"/>
                <w:sz w:val="18"/>
                <w:szCs w:val="18"/>
              </w:rPr>
              <w:t>智能</w:t>
            </w:r>
            <w:r>
              <w:rPr>
                <w:rFonts w:ascii="宋体" w:eastAsia="宋体" w:hAnsi="宋体" w:cs="宋体" w:hint="eastAsia"/>
                <w:color w:val="000000"/>
                <w:kern w:val="0"/>
                <w:sz w:val="18"/>
                <w:szCs w:val="18"/>
              </w:rPr>
              <w:t>物流系统</w:t>
            </w:r>
            <w:r>
              <w:rPr>
                <w:rFonts w:ascii="宋体" w:eastAsia="宋体" w:hAnsi="宋体" w:cs="宋体" w:hint="eastAsia"/>
                <w:color w:val="000000"/>
                <w:kern w:val="0"/>
                <w:sz w:val="18"/>
                <w:szCs w:val="18"/>
              </w:rPr>
              <w:t>协同创新中心（</w:t>
            </w:r>
            <w:r>
              <w:rPr>
                <w:rFonts w:ascii="宋体" w:eastAsia="宋体" w:hAnsi="宋体" w:cs="宋体" w:hint="eastAsia"/>
                <w:color w:val="000000"/>
                <w:kern w:val="0"/>
                <w:sz w:val="18"/>
                <w:szCs w:val="18"/>
              </w:rPr>
              <w:t>2011</w:t>
            </w:r>
            <w:r>
              <w:rPr>
                <w:rFonts w:ascii="宋体" w:eastAsia="宋体" w:hAnsi="宋体" w:cs="宋体" w:hint="eastAsia"/>
                <w:color w:val="000000"/>
                <w:kern w:val="0"/>
                <w:sz w:val="18"/>
                <w:szCs w:val="18"/>
              </w:rPr>
              <w:t>协同创新中心</w:t>
            </w:r>
            <w:r>
              <w:rPr>
                <w:rFonts w:ascii="宋体" w:eastAsia="宋体" w:hAnsi="宋体" w:cs="宋体" w:hint="eastAsia"/>
                <w:color w:val="000000"/>
                <w:kern w:val="0"/>
                <w:sz w:val="18"/>
                <w:szCs w:val="18"/>
              </w:rPr>
              <w:t>）（市级）（科研类）材料费</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机构项目编号</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TC170R4GB</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招标项目基本概况、用途、采购需求、数量、简要技术要求</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highlight w:val="red"/>
              </w:rPr>
            </w:pPr>
            <w:r>
              <w:rPr>
                <w:rFonts w:asciiTheme="minorEastAsia" w:hAnsiTheme="minorEastAsia" w:hint="eastAsia"/>
                <w:color w:val="000000"/>
                <w:sz w:val="18"/>
                <w:szCs w:val="21"/>
              </w:rPr>
              <w:t>本协同创新中心主要购置高密存储系统、物流拣选机器人研发所有材料费</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其它补充事宜</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1D63F4">
            <w:pPr>
              <w:widowControl/>
              <w:wordWrap w:val="0"/>
              <w:jc w:val="left"/>
              <w:rPr>
                <w:rFonts w:ascii="宋体" w:eastAsia="宋体" w:hAnsi="宋体" w:cs="宋体"/>
                <w:color w:val="000000"/>
                <w:kern w:val="0"/>
                <w:sz w:val="18"/>
                <w:szCs w:val="18"/>
                <w:highlight w:val="red"/>
              </w:rPr>
            </w:pP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采购项目需要落实的政府采购政策</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highlight w:val="red"/>
              </w:rPr>
            </w:pPr>
            <w:r>
              <w:rPr>
                <w:rFonts w:asciiTheme="minorEastAsia" w:hAnsiTheme="minorEastAsia" w:hint="eastAsia"/>
                <w:color w:val="000000"/>
                <w:sz w:val="18"/>
                <w:szCs w:val="21"/>
              </w:rPr>
              <w:t>《中华人民共和国政府采购法》、《中华人民共和国政府采购法实施条例》、《政府采购货物和服务招标投标管理办法》（财政部第</w:t>
            </w:r>
            <w:r>
              <w:rPr>
                <w:rFonts w:asciiTheme="minorEastAsia" w:hAnsiTheme="minorEastAsia" w:hint="eastAsia"/>
                <w:color w:val="000000"/>
                <w:sz w:val="18"/>
                <w:szCs w:val="21"/>
              </w:rPr>
              <w:t>18</w:t>
            </w:r>
            <w:r>
              <w:rPr>
                <w:rFonts w:asciiTheme="minorEastAsia" w:hAnsiTheme="minorEastAsia" w:hint="eastAsia"/>
                <w:color w:val="000000"/>
                <w:sz w:val="18"/>
                <w:szCs w:val="21"/>
              </w:rPr>
              <w:t>号令）、《工业和信息化部、国家统计局、国家发展和改革委员会、财政部关于印发中小企业划型标准规定的通知》（工信部联企业</w:t>
            </w:r>
            <w:r>
              <w:rPr>
                <w:rFonts w:asciiTheme="minorEastAsia" w:hAnsiTheme="minorEastAsia" w:hint="eastAsia"/>
                <w:color w:val="000000"/>
                <w:sz w:val="18"/>
                <w:szCs w:val="21"/>
              </w:rPr>
              <w:t>[2011]300</w:t>
            </w:r>
            <w:r>
              <w:rPr>
                <w:rFonts w:asciiTheme="minorEastAsia" w:hAnsiTheme="minorEastAsia" w:hint="eastAsia"/>
                <w:color w:val="000000"/>
                <w:sz w:val="18"/>
                <w:szCs w:val="21"/>
              </w:rPr>
              <w:t>号）、《关于政府采购支持监狱企业发展有关问题的通知》（财库</w:t>
            </w:r>
            <w:r>
              <w:rPr>
                <w:rFonts w:asciiTheme="minorEastAsia" w:hAnsiTheme="minorEastAsia" w:hint="eastAsia"/>
                <w:color w:val="000000"/>
                <w:sz w:val="18"/>
                <w:szCs w:val="21"/>
              </w:rPr>
              <w:t>[2014]68</w:t>
            </w:r>
            <w:r>
              <w:rPr>
                <w:rFonts w:asciiTheme="minorEastAsia" w:hAnsiTheme="minorEastAsia" w:hint="eastAsia"/>
                <w:color w:val="000000"/>
                <w:sz w:val="18"/>
                <w:szCs w:val="21"/>
              </w:rPr>
              <w:t>号）、第二十一期《节能产品政府采购清单》、第十九期《环境标志产品政府采购清单》及其它相关法律法规，详见招标文件。</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PPP</w:t>
            </w:r>
            <w:r>
              <w:rPr>
                <w:rFonts w:ascii="宋体" w:eastAsia="宋体" w:hAnsi="宋体" w:cs="宋体"/>
                <w:color w:val="000000"/>
                <w:kern w:val="0"/>
                <w:sz w:val="18"/>
                <w:szCs w:val="18"/>
              </w:rPr>
              <w:t>项目标识</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是否允许联合体</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是否限定社会资本数量</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是否采购本国货物和服务</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项目授权主体名称</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限定社会资本方法及标准</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技术引进和转让要求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对社会资本参与采购活动和履约保证的担保要求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1D63F4">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1D63F4" w:rsidRDefault="00814FD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附件上载</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1D63F4" w:rsidRDefault="001D63F4">
            <w:pPr>
              <w:widowControl/>
              <w:wordWrap w:val="0"/>
              <w:jc w:val="left"/>
              <w:rPr>
                <w:rFonts w:ascii="宋体" w:eastAsia="宋体" w:hAnsi="宋体" w:cs="宋体"/>
                <w:color w:val="000000"/>
                <w:kern w:val="0"/>
                <w:sz w:val="18"/>
                <w:szCs w:val="18"/>
              </w:rPr>
            </w:pPr>
          </w:p>
        </w:tc>
      </w:tr>
    </w:tbl>
    <w:p w:rsidR="001D63F4" w:rsidRDefault="001D63F4"/>
    <w:p w:rsidR="00D5352E" w:rsidRPr="00AD23F5" w:rsidRDefault="00D5352E" w:rsidP="00D5352E">
      <w:pPr>
        <w:pStyle w:val="a6"/>
        <w:ind w:firstLineChars="0" w:firstLine="0"/>
        <w:rPr>
          <w:rFonts w:ascii="华文中宋" w:eastAsia="华文中宋" w:hAnsi="华文中宋"/>
          <w:sz w:val="36"/>
          <w:szCs w:val="36"/>
        </w:rPr>
      </w:pPr>
      <w:r w:rsidRPr="00AD23F5">
        <w:rPr>
          <w:rFonts w:ascii="华文仿宋" w:eastAsia="华文仿宋" w:hAnsi="华文仿宋" w:hint="eastAsia"/>
          <w:sz w:val="36"/>
          <w:szCs w:val="36"/>
        </w:rPr>
        <w:t>附件：</w:t>
      </w:r>
    </w:p>
    <w:p w:rsidR="00D5352E" w:rsidRPr="00AD23F5" w:rsidRDefault="00D5352E" w:rsidP="00D5352E">
      <w:pPr>
        <w:pStyle w:val="a6"/>
        <w:ind w:firstLineChars="0" w:firstLine="0"/>
        <w:jc w:val="center"/>
        <w:rPr>
          <w:rFonts w:ascii="华文仿宋" w:eastAsia="华文仿宋" w:hAnsi="华文仿宋"/>
          <w:sz w:val="44"/>
          <w:szCs w:val="44"/>
        </w:rPr>
      </w:pPr>
      <w:r w:rsidRPr="00AD23F5">
        <w:rPr>
          <w:rFonts w:ascii="华文仿宋" w:eastAsia="华文仿宋" w:hAnsi="华文仿宋" w:hint="eastAsia"/>
          <w:sz w:val="44"/>
          <w:szCs w:val="44"/>
        </w:rPr>
        <w:t>特别告知</w:t>
      </w:r>
    </w:p>
    <w:p w:rsidR="00D5352E" w:rsidRDefault="00D5352E" w:rsidP="00D5352E">
      <w:pPr>
        <w:pStyle w:val="a6"/>
        <w:ind w:leftChars="-67" w:hangingChars="44" w:hanging="141"/>
        <w:rPr>
          <w:rFonts w:ascii="华文仿宋" w:eastAsia="华文仿宋" w:hAnsi="华文仿宋"/>
          <w:sz w:val="32"/>
          <w:szCs w:val="32"/>
        </w:rPr>
      </w:pPr>
    </w:p>
    <w:p w:rsidR="00D5352E" w:rsidRPr="00AD23F5" w:rsidRDefault="00D5352E" w:rsidP="00D5352E">
      <w:pPr>
        <w:pStyle w:val="a6"/>
        <w:ind w:leftChars="-67" w:hangingChars="44" w:hanging="141"/>
        <w:rPr>
          <w:rFonts w:ascii="仿宋" w:eastAsia="仿宋" w:hAnsi="仿宋"/>
          <w:sz w:val="32"/>
          <w:szCs w:val="32"/>
        </w:rPr>
      </w:pPr>
      <w:r w:rsidRPr="00AD23F5">
        <w:rPr>
          <w:rFonts w:ascii="仿宋" w:eastAsia="仿宋" w:hAnsi="仿宋" w:hint="eastAsia"/>
          <w:sz w:val="32"/>
          <w:szCs w:val="32"/>
        </w:rPr>
        <w:t>各潜在</w:t>
      </w:r>
      <w:r w:rsidRPr="00AD23F5">
        <w:rPr>
          <w:rFonts w:ascii="仿宋" w:eastAsia="仿宋" w:hAnsi="仿宋"/>
          <w:sz w:val="32"/>
          <w:szCs w:val="32"/>
        </w:rPr>
        <w:t>投标人</w:t>
      </w:r>
      <w:r w:rsidRPr="00AD23F5">
        <w:rPr>
          <w:rFonts w:ascii="仿宋" w:eastAsia="仿宋" w:hAnsi="仿宋" w:hint="eastAsia"/>
          <w:sz w:val="32"/>
          <w:szCs w:val="32"/>
        </w:rPr>
        <w:t>：</w:t>
      </w:r>
    </w:p>
    <w:p w:rsidR="00D5352E" w:rsidRPr="00AD23F5" w:rsidRDefault="00D5352E" w:rsidP="00D5352E">
      <w:pPr>
        <w:pStyle w:val="a6"/>
        <w:tabs>
          <w:tab w:val="left" w:pos="1418"/>
        </w:tabs>
        <w:ind w:firstLineChars="177" w:firstLine="566"/>
        <w:rPr>
          <w:rFonts w:ascii="仿宋" w:eastAsia="仿宋" w:hAnsi="仿宋"/>
          <w:sz w:val="32"/>
          <w:szCs w:val="32"/>
        </w:rPr>
      </w:pPr>
      <w:r w:rsidRPr="00AD23F5">
        <w:rPr>
          <w:rFonts w:ascii="仿宋" w:eastAsia="仿宋" w:hAnsi="仿宋" w:hint="eastAsia"/>
          <w:sz w:val="32"/>
          <w:szCs w:val="32"/>
        </w:rPr>
        <w:t>本项目接受网上发售、下载电子版招标(采购)文件/资格</w:t>
      </w:r>
      <w:r w:rsidRPr="00AD23F5">
        <w:rPr>
          <w:rFonts w:ascii="仿宋" w:eastAsia="仿宋" w:hAnsi="仿宋"/>
          <w:sz w:val="32"/>
          <w:szCs w:val="32"/>
        </w:rPr>
        <w:t>审查文件</w:t>
      </w:r>
      <w:r w:rsidRPr="00AD23F5">
        <w:rPr>
          <w:rFonts w:ascii="仿宋" w:eastAsia="仿宋" w:hAnsi="仿宋" w:hint="eastAsia"/>
          <w:sz w:val="32"/>
          <w:szCs w:val="32"/>
        </w:rPr>
        <w:t>（下</w:t>
      </w:r>
      <w:r w:rsidRPr="00AD23F5">
        <w:rPr>
          <w:rFonts w:ascii="仿宋" w:eastAsia="仿宋" w:hAnsi="仿宋"/>
          <w:sz w:val="32"/>
          <w:szCs w:val="32"/>
        </w:rPr>
        <w:t>简称“</w:t>
      </w:r>
      <w:r w:rsidRPr="00AD23F5">
        <w:rPr>
          <w:rFonts w:ascii="仿宋" w:eastAsia="仿宋" w:hAnsi="仿宋" w:hint="eastAsia"/>
          <w:sz w:val="32"/>
          <w:szCs w:val="32"/>
        </w:rPr>
        <w:t>标书</w:t>
      </w:r>
      <w:r w:rsidRPr="00AD23F5">
        <w:rPr>
          <w:rFonts w:ascii="仿宋" w:eastAsia="仿宋" w:hAnsi="仿宋"/>
          <w:sz w:val="32"/>
          <w:szCs w:val="32"/>
        </w:rPr>
        <w:t>”</w:t>
      </w:r>
      <w:r w:rsidRPr="00AD23F5">
        <w:rPr>
          <w:rFonts w:ascii="仿宋" w:eastAsia="仿宋" w:hAnsi="仿宋" w:hint="eastAsia"/>
          <w:sz w:val="32"/>
          <w:szCs w:val="32"/>
        </w:rPr>
        <w:t>），现将有关注意事项</w:t>
      </w:r>
      <w:r w:rsidRPr="00AD23F5">
        <w:rPr>
          <w:rFonts w:ascii="仿宋" w:eastAsia="仿宋" w:hAnsi="仿宋"/>
          <w:sz w:val="32"/>
          <w:szCs w:val="32"/>
        </w:rPr>
        <w:t>特别告知如下</w:t>
      </w:r>
      <w:r w:rsidRPr="00AD23F5">
        <w:rPr>
          <w:rFonts w:ascii="仿宋" w:eastAsia="仿宋" w:hAnsi="仿宋" w:hint="eastAsia"/>
          <w:sz w:val="32"/>
          <w:szCs w:val="32"/>
        </w:rPr>
        <w:t>：</w:t>
      </w:r>
    </w:p>
    <w:p w:rsidR="00D5352E" w:rsidRPr="00AD23F5" w:rsidRDefault="00D5352E" w:rsidP="00D5352E">
      <w:pPr>
        <w:pStyle w:val="a6"/>
        <w:widowControl w:val="0"/>
        <w:numPr>
          <w:ilvl w:val="0"/>
          <w:numId w:val="1"/>
        </w:numPr>
        <w:tabs>
          <w:tab w:val="left" w:pos="1418"/>
        </w:tabs>
        <w:ind w:left="0" w:firstLineChars="0" w:firstLine="567"/>
        <w:rPr>
          <w:rFonts w:ascii="仿宋" w:eastAsia="仿宋" w:hAnsi="仿宋"/>
          <w:sz w:val="32"/>
          <w:szCs w:val="32"/>
        </w:rPr>
      </w:pPr>
      <w:r w:rsidRPr="00AD23F5">
        <w:rPr>
          <w:rFonts w:ascii="仿宋" w:eastAsia="仿宋" w:hAnsi="仿宋" w:hint="eastAsia"/>
          <w:sz w:val="32"/>
          <w:szCs w:val="32"/>
        </w:rPr>
        <w:t>网上</w:t>
      </w:r>
      <w:r w:rsidRPr="00AD23F5">
        <w:rPr>
          <w:rFonts w:ascii="仿宋" w:eastAsia="仿宋" w:hAnsi="仿宋"/>
          <w:sz w:val="32"/>
          <w:szCs w:val="32"/>
        </w:rPr>
        <w:t>注册：</w:t>
      </w:r>
      <w:r w:rsidRPr="00AD23F5">
        <w:rPr>
          <w:rFonts w:ascii="仿宋" w:eastAsia="仿宋" w:hAnsi="仿宋" w:hint="eastAsia"/>
          <w:sz w:val="32"/>
          <w:szCs w:val="32"/>
        </w:rPr>
        <w:t>凡有意在线获取电子版标书的潜在投标人，请务必在本项目电子版标书发售截止时间前，登录中</w:t>
      </w:r>
      <w:r w:rsidRPr="00AD23F5">
        <w:rPr>
          <w:rFonts w:ascii="仿宋" w:eastAsia="仿宋" w:hAnsi="仿宋" w:hint="eastAsia"/>
          <w:sz w:val="32"/>
          <w:szCs w:val="32"/>
        </w:rPr>
        <w:lastRenderedPageBreak/>
        <w:t>招联合招标采购平台（</w:t>
      </w:r>
      <w:hyperlink r:id="rId8" w:history="1">
        <w:r w:rsidRPr="00AD23F5">
          <w:rPr>
            <w:rFonts w:ascii="仿宋" w:eastAsia="仿宋" w:hAnsi="仿宋"/>
            <w:sz w:val="32"/>
            <w:szCs w:val="32"/>
          </w:rPr>
          <w:t>http://www.365trade.com.cn</w:t>
        </w:r>
      </w:hyperlink>
      <w:r w:rsidRPr="00AD23F5">
        <w:rPr>
          <w:rFonts w:ascii="仿宋" w:eastAsia="仿宋" w:hAnsi="仿宋" w:hint="eastAsia"/>
          <w:sz w:val="32"/>
          <w:szCs w:val="32"/>
        </w:rPr>
        <w:t>；</w:t>
      </w:r>
      <w:r w:rsidRPr="00AD23F5">
        <w:rPr>
          <w:rFonts w:ascii="仿宋" w:eastAsia="仿宋" w:hAnsi="仿宋"/>
          <w:sz w:val="32"/>
          <w:szCs w:val="32"/>
        </w:rPr>
        <w:t>下简称“</w:t>
      </w:r>
      <w:r w:rsidRPr="00AD23F5">
        <w:rPr>
          <w:rFonts w:ascii="仿宋" w:eastAsia="仿宋" w:hAnsi="仿宋" w:hint="eastAsia"/>
          <w:sz w:val="32"/>
          <w:szCs w:val="32"/>
        </w:rPr>
        <w:t>交易</w:t>
      </w:r>
      <w:r w:rsidRPr="00AD23F5">
        <w:rPr>
          <w:rFonts w:ascii="仿宋" w:eastAsia="仿宋" w:hAnsi="仿宋"/>
          <w:sz w:val="32"/>
          <w:szCs w:val="32"/>
        </w:rPr>
        <w:t>平台”</w:t>
      </w:r>
      <w:r w:rsidRPr="00AD23F5">
        <w:rPr>
          <w:rFonts w:ascii="仿宋" w:eastAsia="仿宋" w:hAnsi="仿宋" w:hint="eastAsia"/>
          <w:sz w:val="32"/>
          <w:szCs w:val="32"/>
        </w:rPr>
        <w:t>）或在中招国际招标</w:t>
      </w:r>
      <w:r w:rsidRPr="00AD23F5">
        <w:rPr>
          <w:rFonts w:ascii="仿宋" w:eastAsia="仿宋" w:hAnsi="仿宋"/>
          <w:sz w:val="32"/>
          <w:szCs w:val="32"/>
        </w:rPr>
        <w:t>有限公司网站主页</w:t>
      </w:r>
      <w:r w:rsidRPr="00AD23F5">
        <w:rPr>
          <w:rFonts w:ascii="仿宋" w:eastAsia="仿宋" w:hAnsi="仿宋" w:hint="eastAsia"/>
          <w:sz w:val="32"/>
          <w:szCs w:val="32"/>
        </w:rPr>
        <w:t>进行免费注册。潜在</w:t>
      </w:r>
      <w:r w:rsidRPr="00AD23F5">
        <w:rPr>
          <w:rFonts w:ascii="仿宋" w:eastAsia="仿宋" w:hAnsi="仿宋"/>
          <w:sz w:val="32"/>
          <w:szCs w:val="32"/>
        </w:rPr>
        <w:t>投标人</w:t>
      </w:r>
      <w:r w:rsidRPr="00AD23F5">
        <w:rPr>
          <w:rFonts w:ascii="仿宋" w:eastAsia="仿宋" w:hAnsi="仿宋" w:hint="eastAsia"/>
          <w:sz w:val="32"/>
          <w:szCs w:val="32"/>
        </w:rPr>
        <w:t>只需</w:t>
      </w:r>
      <w:r w:rsidRPr="00AD23F5">
        <w:rPr>
          <w:rFonts w:ascii="仿宋" w:eastAsia="仿宋" w:hAnsi="仿宋"/>
          <w:sz w:val="32"/>
          <w:szCs w:val="32"/>
        </w:rPr>
        <w:t>注册一次，</w:t>
      </w:r>
      <w:r w:rsidRPr="00AD23F5">
        <w:rPr>
          <w:rFonts w:ascii="仿宋" w:eastAsia="仿宋" w:hAnsi="仿宋" w:hint="eastAsia"/>
          <w:sz w:val="32"/>
          <w:szCs w:val="32"/>
        </w:rPr>
        <w:t>不同</w:t>
      </w:r>
      <w:r w:rsidRPr="00AD23F5">
        <w:rPr>
          <w:rFonts w:ascii="仿宋" w:eastAsia="仿宋" w:hAnsi="仿宋"/>
          <w:sz w:val="32"/>
          <w:szCs w:val="32"/>
        </w:rPr>
        <w:t>的经办人可建立多个账户。</w:t>
      </w:r>
      <w:r w:rsidRPr="00AD23F5">
        <w:rPr>
          <w:rFonts w:ascii="仿宋" w:eastAsia="仿宋" w:hAnsi="仿宋" w:hint="eastAsia"/>
          <w:sz w:val="32"/>
          <w:szCs w:val="32"/>
        </w:rPr>
        <w:t>交易平台负责对投标人注册信息与其提供扫描件信息进行一致性检查。</w:t>
      </w:r>
    </w:p>
    <w:p w:rsidR="00D5352E" w:rsidRPr="00AD23F5" w:rsidRDefault="00D5352E" w:rsidP="00D5352E">
      <w:pPr>
        <w:pStyle w:val="a6"/>
        <w:widowControl w:val="0"/>
        <w:numPr>
          <w:ilvl w:val="0"/>
          <w:numId w:val="1"/>
        </w:numPr>
        <w:tabs>
          <w:tab w:val="left" w:pos="1418"/>
        </w:tabs>
        <w:ind w:left="0" w:firstLineChars="0" w:firstLine="567"/>
        <w:jc w:val="both"/>
        <w:rPr>
          <w:rFonts w:ascii="仿宋" w:eastAsia="仿宋" w:hAnsi="仿宋"/>
          <w:sz w:val="32"/>
          <w:szCs w:val="32"/>
        </w:rPr>
      </w:pPr>
      <w:r w:rsidRPr="00AD23F5">
        <w:rPr>
          <w:rFonts w:ascii="仿宋" w:eastAsia="仿宋" w:hAnsi="仿宋" w:hint="eastAsia"/>
          <w:sz w:val="32"/>
          <w:szCs w:val="32"/>
        </w:rPr>
        <w:t>标书</w:t>
      </w:r>
      <w:r w:rsidRPr="00AD23F5">
        <w:rPr>
          <w:rFonts w:ascii="仿宋" w:eastAsia="仿宋" w:hAnsi="仿宋"/>
          <w:sz w:val="32"/>
          <w:szCs w:val="32"/>
        </w:rPr>
        <w:t>下载：</w:t>
      </w:r>
      <w:r w:rsidRPr="00AD23F5">
        <w:rPr>
          <w:rFonts w:ascii="仿宋" w:eastAsia="仿宋" w:hAnsi="仿宋" w:hint="eastAsia"/>
          <w:sz w:val="32"/>
          <w:szCs w:val="32"/>
        </w:rPr>
        <w:t>经办人凭</w:t>
      </w:r>
      <w:r w:rsidRPr="00AD23F5">
        <w:rPr>
          <w:rFonts w:ascii="仿宋" w:eastAsia="仿宋" w:hAnsi="仿宋"/>
          <w:sz w:val="32"/>
          <w:szCs w:val="32"/>
        </w:rPr>
        <w:t>获得的用户名、密码</w:t>
      </w:r>
      <w:r w:rsidRPr="00AD23F5">
        <w:rPr>
          <w:rFonts w:ascii="仿宋" w:eastAsia="仿宋" w:hAnsi="仿宋" w:hint="eastAsia"/>
          <w:sz w:val="32"/>
          <w:szCs w:val="32"/>
        </w:rPr>
        <w:t>验证身份登录、上传</w:t>
      </w:r>
      <w:r w:rsidRPr="00AD23F5">
        <w:rPr>
          <w:rFonts w:ascii="仿宋" w:eastAsia="仿宋" w:hAnsi="仿宋"/>
          <w:sz w:val="32"/>
          <w:szCs w:val="32"/>
        </w:rPr>
        <w:t>《</w:t>
      </w:r>
      <w:r w:rsidRPr="00AD23F5">
        <w:rPr>
          <w:rFonts w:ascii="仿宋" w:eastAsia="仿宋" w:hAnsi="仿宋" w:hint="eastAsia"/>
          <w:sz w:val="32"/>
          <w:szCs w:val="32"/>
        </w:rPr>
        <w:t>招标（采购）公告</w:t>
      </w:r>
      <w:r w:rsidRPr="00AD23F5">
        <w:rPr>
          <w:rFonts w:ascii="仿宋" w:eastAsia="仿宋" w:hAnsi="仿宋"/>
          <w:sz w:val="32"/>
          <w:szCs w:val="32"/>
        </w:rPr>
        <w:t>》</w:t>
      </w:r>
      <w:r w:rsidRPr="00AD23F5">
        <w:rPr>
          <w:rFonts w:ascii="仿宋" w:eastAsia="仿宋" w:hAnsi="仿宋" w:hint="eastAsia"/>
          <w:sz w:val="32"/>
          <w:szCs w:val="32"/>
        </w:rPr>
        <w:t>要求</w:t>
      </w:r>
      <w:r w:rsidRPr="00AD23F5">
        <w:rPr>
          <w:rFonts w:ascii="仿宋" w:eastAsia="仿宋" w:hAnsi="仿宋"/>
          <w:sz w:val="32"/>
          <w:szCs w:val="32"/>
        </w:rPr>
        <w:t>的报名资料</w:t>
      </w:r>
      <w:r w:rsidRPr="00AD23F5">
        <w:rPr>
          <w:rFonts w:ascii="仿宋" w:eastAsia="仿宋" w:hAnsi="仿宋" w:hint="eastAsia"/>
          <w:sz w:val="32"/>
          <w:szCs w:val="32"/>
        </w:rPr>
        <w:t>（如有）、购买并下载电子标书，逾期将无法下载获取。</w:t>
      </w:r>
    </w:p>
    <w:p w:rsidR="00D5352E" w:rsidRPr="00AD23F5" w:rsidRDefault="00D5352E" w:rsidP="00D5352E">
      <w:pPr>
        <w:pStyle w:val="a6"/>
        <w:tabs>
          <w:tab w:val="left" w:pos="1418"/>
        </w:tabs>
        <w:ind w:firstLineChars="221" w:firstLine="707"/>
        <w:rPr>
          <w:rFonts w:ascii="仿宋" w:eastAsia="仿宋" w:hAnsi="仿宋"/>
          <w:sz w:val="32"/>
          <w:szCs w:val="32"/>
        </w:rPr>
      </w:pPr>
      <w:r w:rsidRPr="00AD23F5">
        <w:rPr>
          <w:rFonts w:ascii="仿宋" w:eastAsia="仿宋" w:hAnsi="仿宋" w:hint="eastAsia"/>
          <w:sz w:val="32"/>
          <w:szCs w:val="32"/>
        </w:rPr>
        <w:t>潜在投标人</w:t>
      </w:r>
      <w:r w:rsidRPr="00AD23F5">
        <w:rPr>
          <w:rFonts w:ascii="仿宋" w:eastAsia="仿宋" w:hAnsi="仿宋"/>
          <w:sz w:val="32"/>
          <w:szCs w:val="32"/>
        </w:rPr>
        <w:t>可选择现场购买</w:t>
      </w:r>
      <w:r w:rsidRPr="00AD23F5">
        <w:rPr>
          <w:rFonts w:ascii="仿宋" w:eastAsia="仿宋" w:hAnsi="仿宋" w:hint="eastAsia"/>
          <w:sz w:val="32"/>
          <w:szCs w:val="32"/>
        </w:rPr>
        <w:t>纸质标书</w:t>
      </w:r>
      <w:r w:rsidRPr="00AD23F5">
        <w:rPr>
          <w:rFonts w:ascii="仿宋" w:eastAsia="仿宋" w:hAnsi="仿宋"/>
          <w:sz w:val="32"/>
          <w:szCs w:val="32"/>
        </w:rPr>
        <w:t>，</w:t>
      </w:r>
      <w:r w:rsidRPr="00AD23F5">
        <w:rPr>
          <w:rFonts w:ascii="仿宋" w:eastAsia="仿宋" w:hAnsi="仿宋" w:hint="eastAsia"/>
          <w:sz w:val="32"/>
          <w:szCs w:val="32"/>
        </w:rPr>
        <w:t>但仍需</w:t>
      </w:r>
      <w:r w:rsidRPr="00AD23F5">
        <w:rPr>
          <w:rFonts w:ascii="仿宋" w:eastAsia="仿宋" w:hAnsi="仿宋"/>
          <w:sz w:val="32"/>
          <w:szCs w:val="32"/>
        </w:rPr>
        <w:t>完成免费注册事宜</w:t>
      </w:r>
      <w:r w:rsidRPr="00AD23F5">
        <w:rPr>
          <w:rFonts w:ascii="仿宋" w:eastAsia="仿宋" w:hAnsi="仿宋" w:hint="eastAsia"/>
          <w:sz w:val="32"/>
          <w:szCs w:val="32"/>
        </w:rPr>
        <w:t>。购买纸质</w:t>
      </w:r>
      <w:r w:rsidRPr="00AD23F5">
        <w:rPr>
          <w:rFonts w:ascii="仿宋" w:eastAsia="仿宋" w:hAnsi="仿宋"/>
          <w:sz w:val="32"/>
          <w:szCs w:val="32"/>
        </w:rPr>
        <w:t>标书后，</w:t>
      </w:r>
      <w:r w:rsidRPr="00AD23F5">
        <w:rPr>
          <w:rFonts w:ascii="仿宋" w:eastAsia="仿宋" w:hAnsi="仿宋" w:hint="eastAsia"/>
          <w:sz w:val="32"/>
          <w:szCs w:val="32"/>
        </w:rPr>
        <w:t>仍</w:t>
      </w:r>
      <w:r w:rsidRPr="00AD23F5">
        <w:rPr>
          <w:rFonts w:ascii="仿宋" w:eastAsia="仿宋" w:hAnsi="仿宋"/>
          <w:sz w:val="32"/>
          <w:szCs w:val="32"/>
        </w:rPr>
        <w:t>可</w:t>
      </w:r>
      <w:r w:rsidRPr="00AD23F5">
        <w:rPr>
          <w:rFonts w:ascii="仿宋" w:eastAsia="仿宋" w:hAnsi="仿宋" w:hint="eastAsia"/>
          <w:sz w:val="32"/>
          <w:szCs w:val="32"/>
        </w:rPr>
        <w:t>在交易平台</w:t>
      </w:r>
      <w:r w:rsidRPr="00AD23F5">
        <w:rPr>
          <w:rFonts w:ascii="仿宋" w:eastAsia="仿宋" w:hAnsi="仿宋"/>
          <w:sz w:val="32"/>
          <w:szCs w:val="32"/>
        </w:rPr>
        <w:t>缴费下载</w:t>
      </w:r>
      <w:r w:rsidRPr="00AD23F5">
        <w:rPr>
          <w:rFonts w:ascii="仿宋" w:eastAsia="仿宋" w:hAnsi="仿宋" w:hint="eastAsia"/>
          <w:sz w:val="32"/>
          <w:szCs w:val="32"/>
        </w:rPr>
        <w:t>电子版标书</w:t>
      </w:r>
      <w:r w:rsidRPr="00AD23F5">
        <w:rPr>
          <w:rFonts w:ascii="仿宋" w:eastAsia="仿宋" w:hAnsi="仿宋"/>
          <w:sz w:val="32"/>
          <w:szCs w:val="32"/>
        </w:rPr>
        <w:t>。</w:t>
      </w:r>
    </w:p>
    <w:p w:rsidR="00D5352E" w:rsidRPr="00AD23F5" w:rsidRDefault="00D5352E" w:rsidP="00D5352E">
      <w:pPr>
        <w:pStyle w:val="a6"/>
        <w:widowControl w:val="0"/>
        <w:numPr>
          <w:ilvl w:val="0"/>
          <w:numId w:val="1"/>
        </w:numPr>
        <w:tabs>
          <w:tab w:val="left" w:pos="1418"/>
        </w:tabs>
        <w:ind w:left="0" w:firstLineChars="0" w:firstLine="567"/>
        <w:jc w:val="both"/>
        <w:rPr>
          <w:rFonts w:ascii="仿宋" w:eastAsia="仿宋" w:hAnsi="仿宋"/>
          <w:sz w:val="32"/>
          <w:szCs w:val="32"/>
        </w:rPr>
      </w:pPr>
      <w:r w:rsidRPr="00AD23F5">
        <w:rPr>
          <w:rFonts w:ascii="仿宋" w:eastAsia="仿宋" w:hAnsi="仿宋" w:hint="eastAsia"/>
          <w:sz w:val="32"/>
          <w:szCs w:val="32"/>
        </w:rPr>
        <w:t>电子版标书下载</w:t>
      </w:r>
      <w:r w:rsidRPr="00AD23F5">
        <w:rPr>
          <w:rFonts w:ascii="仿宋" w:eastAsia="仿宋" w:hAnsi="仿宋"/>
          <w:sz w:val="32"/>
          <w:szCs w:val="32"/>
        </w:rPr>
        <w:t>收费：</w:t>
      </w:r>
      <w:r w:rsidRPr="00AD23F5">
        <w:rPr>
          <w:rFonts w:ascii="仿宋" w:eastAsia="仿宋" w:hAnsi="仿宋" w:hint="eastAsia"/>
          <w:sz w:val="32"/>
          <w:szCs w:val="32"/>
        </w:rPr>
        <w:t>如在线</w:t>
      </w:r>
      <w:r w:rsidRPr="00AD23F5">
        <w:rPr>
          <w:rFonts w:ascii="仿宋" w:eastAsia="仿宋" w:hAnsi="仿宋"/>
          <w:sz w:val="32"/>
          <w:szCs w:val="32"/>
        </w:rPr>
        <w:t>购买并下载</w:t>
      </w:r>
      <w:r w:rsidRPr="00AD23F5">
        <w:rPr>
          <w:rFonts w:ascii="仿宋" w:eastAsia="仿宋" w:hAnsi="仿宋" w:hint="eastAsia"/>
          <w:sz w:val="32"/>
          <w:szCs w:val="32"/>
        </w:rPr>
        <w:t>电子版标书，除标书款外还需通过</w:t>
      </w:r>
      <w:r w:rsidRPr="00AD23F5">
        <w:rPr>
          <w:rFonts w:ascii="仿宋" w:eastAsia="仿宋" w:hAnsi="仿宋"/>
          <w:sz w:val="32"/>
          <w:szCs w:val="32"/>
        </w:rPr>
        <w:t>网银</w:t>
      </w:r>
      <w:r w:rsidRPr="00AD23F5">
        <w:rPr>
          <w:rFonts w:ascii="仿宋" w:eastAsia="仿宋" w:hAnsi="仿宋" w:hint="eastAsia"/>
          <w:sz w:val="32"/>
          <w:szCs w:val="32"/>
        </w:rPr>
        <w:t>支付标书下载服务费，收费标准为每标包50元，由中招联合信息股份有限公司出具增值税电子普通发票，标书购买</w:t>
      </w:r>
      <w:r w:rsidRPr="00AD23F5">
        <w:rPr>
          <w:rFonts w:ascii="仿宋" w:eastAsia="仿宋" w:hAnsi="仿宋"/>
          <w:sz w:val="32"/>
          <w:szCs w:val="32"/>
        </w:rPr>
        <w:t>人</w:t>
      </w:r>
      <w:r w:rsidRPr="00AD23F5">
        <w:rPr>
          <w:rFonts w:ascii="仿宋" w:eastAsia="仿宋" w:hAnsi="仿宋" w:hint="eastAsia"/>
          <w:sz w:val="32"/>
          <w:szCs w:val="32"/>
        </w:rPr>
        <w:t>可登录“中招联合招标采购平台</w:t>
      </w:r>
      <w:r w:rsidRPr="00AD23F5">
        <w:rPr>
          <w:rFonts w:ascii="仿宋" w:eastAsia="仿宋" w:hAnsi="仿宋"/>
          <w:sz w:val="32"/>
          <w:szCs w:val="32"/>
        </w:rPr>
        <w:t>”自行</w:t>
      </w:r>
      <w:r w:rsidRPr="00AD23F5">
        <w:rPr>
          <w:rFonts w:ascii="仿宋" w:eastAsia="仿宋" w:hAnsi="仿宋" w:hint="eastAsia"/>
          <w:sz w:val="32"/>
          <w:szCs w:val="32"/>
        </w:rPr>
        <w:t>下载增值税电子普通发票。标书下载费一经收取不予退还。</w:t>
      </w:r>
    </w:p>
    <w:p w:rsidR="00D5352E" w:rsidRPr="00AD23F5" w:rsidRDefault="00D5352E" w:rsidP="00D5352E">
      <w:pPr>
        <w:pStyle w:val="a6"/>
        <w:widowControl w:val="0"/>
        <w:numPr>
          <w:ilvl w:val="0"/>
          <w:numId w:val="1"/>
        </w:numPr>
        <w:tabs>
          <w:tab w:val="left" w:pos="1560"/>
        </w:tabs>
        <w:ind w:left="0" w:firstLineChars="0" w:firstLine="567"/>
        <w:jc w:val="both"/>
        <w:rPr>
          <w:rFonts w:ascii="仿宋" w:eastAsia="仿宋" w:hAnsi="仿宋"/>
          <w:sz w:val="32"/>
          <w:szCs w:val="32"/>
        </w:rPr>
      </w:pPr>
      <w:r w:rsidRPr="00AD23F5">
        <w:rPr>
          <w:rFonts w:ascii="仿宋" w:eastAsia="仿宋" w:hAnsi="仿宋" w:hint="eastAsia"/>
          <w:sz w:val="32"/>
          <w:szCs w:val="32"/>
        </w:rPr>
        <w:t>潜在投标人成功下载电子版标书后，标书款发票、纸质标书可与中招国际招标有限公司本</w:t>
      </w:r>
      <w:r w:rsidRPr="00AD23F5">
        <w:rPr>
          <w:rFonts w:ascii="仿宋" w:eastAsia="仿宋" w:hAnsi="仿宋"/>
          <w:sz w:val="32"/>
          <w:szCs w:val="32"/>
        </w:rPr>
        <w:t>项目联系人确定</w:t>
      </w:r>
      <w:r w:rsidRPr="00AD23F5">
        <w:rPr>
          <w:rFonts w:ascii="仿宋" w:eastAsia="仿宋" w:hAnsi="仿宋" w:hint="eastAsia"/>
          <w:sz w:val="32"/>
          <w:szCs w:val="32"/>
        </w:rPr>
        <w:t>领取方式。</w:t>
      </w:r>
    </w:p>
    <w:p w:rsidR="00D5352E" w:rsidRPr="00AD23F5" w:rsidRDefault="00D5352E" w:rsidP="00D5352E">
      <w:pPr>
        <w:pStyle w:val="a6"/>
        <w:widowControl w:val="0"/>
        <w:numPr>
          <w:ilvl w:val="0"/>
          <w:numId w:val="1"/>
        </w:numPr>
        <w:ind w:firstLineChars="0"/>
        <w:jc w:val="both"/>
        <w:rPr>
          <w:rFonts w:ascii="仿宋" w:eastAsia="仿宋" w:hAnsi="仿宋"/>
          <w:sz w:val="32"/>
          <w:szCs w:val="32"/>
        </w:rPr>
      </w:pPr>
      <w:r w:rsidRPr="00AD23F5">
        <w:rPr>
          <w:rFonts w:ascii="仿宋" w:eastAsia="仿宋" w:hAnsi="仿宋" w:hint="eastAsia"/>
          <w:sz w:val="32"/>
          <w:szCs w:val="32"/>
        </w:rPr>
        <w:t>其它事项</w:t>
      </w:r>
    </w:p>
    <w:p w:rsidR="00D5352E" w:rsidRPr="00AD23F5" w:rsidRDefault="00D5352E" w:rsidP="00D5352E">
      <w:pPr>
        <w:pStyle w:val="a6"/>
        <w:widowControl w:val="0"/>
        <w:numPr>
          <w:ilvl w:val="0"/>
          <w:numId w:val="2"/>
        </w:numPr>
        <w:ind w:left="0" w:firstLineChars="0" w:firstLine="640"/>
        <w:jc w:val="both"/>
        <w:rPr>
          <w:rFonts w:ascii="仿宋" w:eastAsia="仿宋" w:hAnsi="仿宋"/>
          <w:sz w:val="32"/>
          <w:szCs w:val="32"/>
        </w:rPr>
      </w:pPr>
      <w:r w:rsidRPr="00AD23F5">
        <w:rPr>
          <w:rFonts w:ascii="仿宋" w:eastAsia="仿宋" w:hAnsi="仿宋" w:hint="eastAsia"/>
          <w:sz w:val="32"/>
          <w:szCs w:val="32"/>
        </w:rPr>
        <w:t>交易平台首页帮助中心提供操作手册，潜在投标人</w:t>
      </w:r>
      <w:r w:rsidRPr="00AD23F5">
        <w:rPr>
          <w:rFonts w:ascii="仿宋" w:eastAsia="仿宋" w:hAnsi="仿宋" w:hint="eastAsia"/>
          <w:sz w:val="32"/>
          <w:szCs w:val="32"/>
        </w:rPr>
        <w:lastRenderedPageBreak/>
        <w:t>可以下载并根据操作手册提示进行注册、登录、网上购买下载电子版标书及</w:t>
      </w:r>
      <w:r w:rsidRPr="00AD23F5">
        <w:rPr>
          <w:rFonts w:ascii="仿宋" w:eastAsia="仿宋" w:hAnsi="仿宋"/>
          <w:sz w:val="32"/>
          <w:szCs w:val="32"/>
        </w:rPr>
        <w:t>下载费支付、发票开具领取</w:t>
      </w:r>
      <w:r w:rsidRPr="00AD23F5">
        <w:rPr>
          <w:rFonts w:ascii="仿宋" w:eastAsia="仿宋" w:hAnsi="仿宋" w:hint="eastAsia"/>
          <w:sz w:val="32"/>
          <w:szCs w:val="32"/>
        </w:rPr>
        <w:t>等操作。</w:t>
      </w:r>
    </w:p>
    <w:p w:rsidR="00D5352E" w:rsidRPr="00AD23F5" w:rsidRDefault="00D5352E" w:rsidP="00D5352E">
      <w:pPr>
        <w:pStyle w:val="a6"/>
        <w:widowControl w:val="0"/>
        <w:numPr>
          <w:ilvl w:val="0"/>
          <w:numId w:val="2"/>
        </w:numPr>
        <w:ind w:left="0" w:firstLineChars="0" w:firstLine="640"/>
        <w:jc w:val="both"/>
        <w:rPr>
          <w:rFonts w:ascii="仿宋" w:eastAsia="仿宋" w:hAnsi="仿宋"/>
          <w:sz w:val="32"/>
          <w:szCs w:val="32"/>
        </w:rPr>
      </w:pPr>
      <w:r w:rsidRPr="00AD23F5">
        <w:rPr>
          <w:rFonts w:ascii="仿宋" w:eastAsia="仿宋" w:hAnsi="仿宋" w:hint="eastAsia"/>
          <w:sz w:val="32"/>
          <w:szCs w:val="32"/>
        </w:rPr>
        <w:t>如遇平台操作问题，可拨打交易平台统一服务热线：400-092-8199，热线服务时间为工作日上午9点到12点，下午1点30分到5点。</w:t>
      </w:r>
    </w:p>
    <w:p w:rsidR="00D5352E" w:rsidRPr="00AD23F5" w:rsidRDefault="00D5352E" w:rsidP="00D5352E">
      <w:pPr>
        <w:tabs>
          <w:tab w:val="left" w:pos="709"/>
        </w:tabs>
        <w:rPr>
          <w:rFonts w:ascii="仿宋" w:eastAsia="仿宋" w:hAnsi="仿宋"/>
          <w:color w:val="FF0000"/>
          <w:sz w:val="32"/>
          <w:szCs w:val="32"/>
        </w:rPr>
      </w:pPr>
    </w:p>
    <w:p w:rsidR="00D5352E" w:rsidRPr="00AD23F5" w:rsidRDefault="00D5352E" w:rsidP="00D5352E">
      <w:pPr>
        <w:ind w:left="5600" w:hangingChars="1750" w:hanging="5600"/>
        <w:rPr>
          <w:rFonts w:ascii="仿宋" w:eastAsia="仿宋" w:hAnsi="仿宋"/>
          <w:sz w:val="32"/>
          <w:szCs w:val="32"/>
        </w:rPr>
      </w:pPr>
    </w:p>
    <w:p w:rsidR="00D5352E" w:rsidRPr="007332EC" w:rsidRDefault="00D5352E" w:rsidP="00D5352E"/>
    <w:p w:rsidR="001D63F4" w:rsidRPr="00D5352E" w:rsidRDefault="001D63F4">
      <w:pPr>
        <w:widowControl/>
        <w:jc w:val="left"/>
      </w:pPr>
    </w:p>
    <w:sectPr w:rsidR="001D63F4" w:rsidRPr="00D5352E" w:rsidSect="001D63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FD7" w:rsidRDefault="00814FD7" w:rsidP="00D5352E">
      <w:r>
        <w:separator/>
      </w:r>
    </w:p>
  </w:endnote>
  <w:endnote w:type="continuationSeparator" w:id="1">
    <w:p w:rsidR="00814FD7" w:rsidRDefault="00814FD7" w:rsidP="00D53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FD7" w:rsidRDefault="00814FD7" w:rsidP="00D5352E">
      <w:r>
        <w:separator/>
      </w:r>
    </w:p>
  </w:footnote>
  <w:footnote w:type="continuationSeparator" w:id="1">
    <w:p w:rsidR="00814FD7" w:rsidRDefault="00814FD7" w:rsidP="00D535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153"/>
    <w:rsid w:val="000A1BC4"/>
    <w:rsid w:val="001D63F4"/>
    <w:rsid w:val="003321EB"/>
    <w:rsid w:val="003C46D7"/>
    <w:rsid w:val="005B3472"/>
    <w:rsid w:val="005E405B"/>
    <w:rsid w:val="00814FD7"/>
    <w:rsid w:val="008204CD"/>
    <w:rsid w:val="008B1153"/>
    <w:rsid w:val="00955F49"/>
    <w:rsid w:val="00D5352E"/>
    <w:rsid w:val="0B940342"/>
    <w:rsid w:val="1D6212F9"/>
    <w:rsid w:val="22372226"/>
    <w:rsid w:val="285E5805"/>
    <w:rsid w:val="297C4A55"/>
    <w:rsid w:val="340C4051"/>
    <w:rsid w:val="3B1D02C5"/>
    <w:rsid w:val="48BC6694"/>
    <w:rsid w:val="4E896BFD"/>
    <w:rsid w:val="602A4BB2"/>
    <w:rsid w:val="61A51EE5"/>
    <w:rsid w:val="65174035"/>
    <w:rsid w:val="67A777FC"/>
    <w:rsid w:val="70BD2915"/>
    <w:rsid w:val="71E1764F"/>
    <w:rsid w:val="762E0E73"/>
    <w:rsid w:val="7BA71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D63F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53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5352E"/>
    <w:rPr>
      <w:kern w:val="2"/>
      <w:sz w:val="18"/>
      <w:szCs w:val="18"/>
    </w:rPr>
  </w:style>
  <w:style w:type="paragraph" w:styleId="a5">
    <w:name w:val="footer"/>
    <w:basedOn w:val="a"/>
    <w:link w:val="Char0"/>
    <w:uiPriority w:val="99"/>
    <w:semiHidden/>
    <w:unhideWhenUsed/>
    <w:rsid w:val="00D535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5352E"/>
    <w:rPr>
      <w:kern w:val="2"/>
      <w:sz w:val="18"/>
      <w:szCs w:val="18"/>
    </w:rPr>
  </w:style>
  <w:style w:type="paragraph" w:styleId="a6">
    <w:name w:val="List Paragraph"/>
    <w:basedOn w:val="a"/>
    <w:uiPriority w:val="34"/>
    <w:qFormat/>
    <w:rsid w:val="00D5352E"/>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黄志勇</dc:creator>
  <cp:lastModifiedBy>刘欣</cp:lastModifiedBy>
  <cp:revision>2</cp:revision>
  <dcterms:created xsi:type="dcterms:W3CDTF">2017-08-23T07:49:00Z</dcterms:created>
  <dcterms:modified xsi:type="dcterms:W3CDTF">2017-08-23T07:49:00Z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