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13" w:rsidRDefault="00B76013" w:rsidP="00B76013">
      <w:pPr>
        <w:spacing w:beforeLines="50" w:before="156" w:afterLines="100" w:after="312" w:line="400" w:lineRule="exact"/>
        <w:jc w:val="center"/>
        <w:outlineLvl w:val="0"/>
        <w:rPr>
          <w:rFonts w:ascii="宋体" w:hAnsi="宋体"/>
          <w:b/>
          <w:sz w:val="32"/>
          <w:szCs w:val="32"/>
        </w:rPr>
      </w:pPr>
      <w:r w:rsidRPr="00B04897">
        <w:rPr>
          <w:rFonts w:ascii="宋体" w:hAnsi="宋体" w:hint="eastAsia"/>
          <w:b/>
          <w:sz w:val="32"/>
          <w:szCs w:val="32"/>
        </w:rPr>
        <w:t>西安科技大学大学生创新创业与就业训练基地及综合教学实验楼建设项目勘察</w:t>
      </w:r>
    </w:p>
    <w:p w:rsidR="00B76013" w:rsidRDefault="00B76013" w:rsidP="00B76013">
      <w:pPr>
        <w:spacing w:beforeLines="50" w:before="156" w:afterLines="100" w:after="312" w:line="400" w:lineRule="exact"/>
        <w:jc w:val="center"/>
        <w:outlineLvl w:val="0"/>
        <w:rPr>
          <w:rFonts w:ascii="宋体"/>
          <w:b/>
          <w:sz w:val="32"/>
          <w:szCs w:val="32"/>
        </w:rPr>
      </w:pPr>
      <w:r>
        <w:rPr>
          <w:rFonts w:ascii="宋体" w:hAnsi="宋体" w:hint="eastAsia"/>
          <w:b/>
          <w:sz w:val="32"/>
          <w:szCs w:val="32"/>
        </w:rPr>
        <w:t>招标公告</w:t>
      </w:r>
      <w:bookmarkStart w:id="0" w:name="_GoBack"/>
      <w:bookmarkEnd w:id="0"/>
    </w:p>
    <w:p w:rsidR="00B76013" w:rsidRDefault="00B76013" w:rsidP="00B76013">
      <w:pPr>
        <w:spacing w:line="440" w:lineRule="exact"/>
        <w:rPr>
          <w:rFonts w:ascii="宋体" w:hAnsi="宋体" w:cs="宋体"/>
          <w:b/>
          <w:bCs/>
          <w:szCs w:val="21"/>
        </w:rPr>
      </w:pPr>
      <w:r>
        <w:rPr>
          <w:rFonts w:ascii="宋体" w:hAnsi="宋体" w:cs="宋体" w:hint="eastAsia"/>
          <w:b/>
          <w:bCs/>
          <w:szCs w:val="21"/>
        </w:rPr>
        <w:t>1、招标条件</w:t>
      </w:r>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西安科技大学</w:t>
      </w:r>
      <w:r w:rsidRPr="00B01CF9">
        <w:rPr>
          <w:rFonts w:ascii="宋体" w:hAnsi="宋体" w:cs="宋体" w:hint="eastAsia"/>
          <w:bCs/>
          <w:szCs w:val="21"/>
        </w:rPr>
        <w:t>大学生</w:t>
      </w:r>
      <w:r>
        <w:rPr>
          <w:rFonts w:ascii="宋体" w:hAnsi="宋体" w:cs="宋体" w:hint="eastAsia"/>
          <w:bCs/>
          <w:szCs w:val="21"/>
        </w:rPr>
        <w:t>创新创业与就业训练基地及综合教学实验楼建设项目已批准建设，项目业主、招标人为西安科技大学，建设资金政府投资，项目出资比例为100%。因设计需要，现对该项目的勘察（项目编号：SCZC2016-ZB-1995/8）进行公开招标，欢迎符合资格的勘察单位参加报名。</w:t>
      </w:r>
      <w:bookmarkStart w:id="1" w:name="_Toc144974481"/>
      <w:bookmarkStart w:id="2" w:name="_Toc152042289"/>
      <w:bookmarkStart w:id="3" w:name="_Toc152045513"/>
      <w:bookmarkStart w:id="4" w:name="_Toc247513935"/>
      <w:bookmarkStart w:id="5" w:name="_Toc247527536"/>
      <w:bookmarkStart w:id="6" w:name="_Toc300834930"/>
    </w:p>
    <w:p w:rsidR="00B76013" w:rsidRDefault="00B76013" w:rsidP="00B76013">
      <w:pPr>
        <w:spacing w:line="440" w:lineRule="exact"/>
        <w:rPr>
          <w:rFonts w:ascii="宋体" w:hAnsi="宋体" w:cs="宋体"/>
          <w:sz w:val="28"/>
          <w:szCs w:val="28"/>
        </w:rPr>
      </w:pPr>
      <w:r>
        <w:rPr>
          <w:rFonts w:ascii="宋体" w:hAnsi="宋体" w:cs="宋体" w:hint="eastAsia"/>
          <w:b/>
          <w:bCs/>
          <w:szCs w:val="21"/>
        </w:rPr>
        <w:t>2、项目概况与招标范围</w:t>
      </w:r>
      <w:bookmarkEnd w:id="1"/>
      <w:bookmarkEnd w:id="2"/>
      <w:bookmarkEnd w:id="3"/>
      <w:bookmarkEnd w:id="4"/>
      <w:bookmarkEnd w:id="5"/>
      <w:bookmarkEnd w:id="6"/>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2.1工程项目建设地点：</w:t>
      </w:r>
      <w:proofErr w:type="gramStart"/>
      <w:r w:rsidRPr="00092015">
        <w:rPr>
          <w:rFonts w:ascii="宋体" w:hAnsi="宋体" w:cs="宋体" w:hint="eastAsia"/>
          <w:bCs/>
          <w:szCs w:val="21"/>
          <w:u w:val="single"/>
        </w:rPr>
        <w:t>陕鼓大道</w:t>
      </w:r>
      <w:proofErr w:type="gramEnd"/>
      <w:r w:rsidRPr="00092015">
        <w:rPr>
          <w:rFonts w:ascii="宋体" w:hAnsi="宋体" w:cs="宋体" w:hint="eastAsia"/>
          <w:bCs/>
          <w:szCs w:val="21"/>
          <w:u w:val="single"/>
        </w:rPr>
        <w:t>48号西安科技大学临潼校区院内；</w:t>
      </w:r>
    </w:p>
    <w:p w:rsidR="00B76013" w:rsidRPr="00525BB9" w:rsidRDefault="00B76013" w:rsidP="00B76013">
      <w:pPr>
        <w:spacing w:line="440" w:lineRule="exact"/>
        <w:ind w:firstLineChars="200" w:firstLine="420"/>
        <w:rPr>
          <w:rFonts w:ascii="宋体" w:hAnsi="宋体" w:cs="宋体"/>
          <w:bCs/>
          <w:szCs w:val="21"/>
          <w:u w:val="single"/>
        </w:rPr>
      </w:pPr>
      <w:r>
        <w:rPr>
          <w:rFonts w:ascii="宋体" w:hAnsi="宋体" w:cs="宋体" w:hint="eastAsia"/>
          <w:bCs/>
          <w:szCs w:val="21"/>
        </w:rPr>
        <w:t>2.2 工程项目建设内容和规模：</w:t>
      </w:r>
      <w:r w:rsidRPr="00525BB9">
        <w:rPr>
          <w:rFonts w:ascii="宋体" w:hAnsi="宋体" w:cs="宋体" w:hint="eastAsia"/>
          <w:bCs/>
          <w:szCs w:val="21"/>
          <w:u w:val="single"/>
        </w:rPr>
        <w:t>大学生创新创业与就业训练基地</w:t>
      </w:r>
      <w:r w:rsidRPr="00092015">
        <w:rPr>
          <w:rFonts w:ascii="宋体" w:hAnsi="宋体" w:cs="宋体" w:hint="eastAsia"/>
          <w:bCs/>
          <w:szCs w:val="21"/>
          <w:u w:val="single"/>
        </w:rPr>
        <w:t>项目占地约5500平方米，东西长100米，南北宽55米，建设规模约21500平方米，地上4层地下1层，建筑总高度23.7米，框架结构；</w:t>
      </w:r>
      <w:r w:rsidRPr="00525BB9">
        <w:rPr>
          <w:rFonts w:ascii="宋体" w:hAnsi="宋体" w:cs="宋体" w:hint="eastAsia"/>
          <w:bCs/>
          <w:szCs w:val="21"/>
          <w:u w:val="single"/>
        </w:rPr>
        <w:t>综合教学实验楼建设项目</w:t>
      </w:r>
      <w:r>
        <w:rPr>
          <w:rFonts w:ascii="宋体" w:hAnsi="宋体" w:cs="宋体" w:hint="eastAsia"/>
          <w:bCs/>
          <w:szCs w:val="21"/>
          <w:u w:val="single"/>
        </w:rPr>
        <w:t>占地约2000平方米，东西长100米，南北宽20米，建设规模约13000平方米，地上6层地下1层。建筑总高度23.7米，框架结构</w:t>
      </w:r>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2.3勘察工期：</w:t>
      </w:r>
      <w:r w:rsidRPr="00092015">
        <w:rPr>
          <w:rFonts w:ascii="宋体" w:hAnsi="宋体" w:cs="宋体" w:hint="eastAsia"/>
          <w:bCs/>
          <w:szCs w:val="21"/>
          <w:u w:val="single"/>
        </w:rPr>
        <w:t>暂定工期</w:t>
      </w:r>
      <w:r>
        <w:rPr>
          <w:rFonts w:ascii="宋体" w:hAnsi="宋体" w:cs="宋体" w:hint="eastAsia"/>
          <w:bCs/>
          <w:szCs w:val="21"/>
          <w:u w:val="single"/>
        </w:rPr>
        <w:t>15</w:t>
      </w:r>
      <w:r w:rsidRPr="00092015">
        <w:rPr>
          <w:rFonts w:ascii="宋体" w:hAnsi="宋体" w:cs="宋体" w:hint="eastAsia"/>
          <w:bCs/>
          <w:szCs w:val="21"/>
          <w:u w:val="single"/>
        </w:rPr>
        <w:t>日历天</w:t>
      </w:r>
      <w:r>
        <w:rPr>
          <w:rFonts w:ascii="宋体" w:hAnsi="宋体" w:cs="宋体" w:hint="eastAsia"/>
          <w:bCs/>
          <w:szCs w:val="21"/>
          <w:u w:val="single"/>
        </w:rPr>
        <w:t>；</w:t>
      </w:r>
    </w:p>
    <w:p w:rsidR="00B76013" w:rsidRPr="003D4DA9"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2.4招标范围：</w:t>
      </w:r>
      <w:r w:rsidRPr="00092015">
        <w:rPr>
          <w:rFonts w:ascii="宋体" w:hAnsi="宋体" w:cs="宋体" w:hint="eastAsia"/>
          <w:bCs/>
          <w:szCs w:val="21"/>
          <w:u w:val="single"/>
        </w:rPr>
        <w:t>西安科技大学大学生创新创业与就业训练基地</w:t>
      </w:r>
      <w:r>
        <w:rPr>
          <w:rFonts w:ascii="宋体" w:hAnsi="宋体" w:cs="宋体" w:hint="eastAsia"/>
          <w:bCs/>
          <w:szCs w:val="21"/>
          <w:u w:val="single"/>
        </w:rPr>
        <w:t>及</w:t>
      </w:r>
      <w:r w:rsidRPr="00525BB9">
        <w:rPr>
          <w:rFonts w:ascii="宋体" w:hAnsi="宋体" w:cs="宋体" w:hint="eastAsia"/>
          <w:bCs/>
          <w:szCs w:val="21"/>
          <w:u w:val="single"/>
        </w:rPr>
        <w:t>综合教学实验楼建设</w:t>
      </w:r>
      <w:r w:rsidRPr="00092015">
        <w:rPr>
          <w:rFonts w:ascii="宋体" w:hAnsi="宋体" w:cs="宋体" w:hint="eastAsia"/>
          <w:bCs/>
          <w:szCs w:val="21"/>
          <w:u w:val="single"/>
        </w:rPr>
        <w:t>目的勘察工作</w:t>
      </w:r>
      <w:r>
        <w:rPr>
          <w:rFonts w:ascii="宋体" w:hAnsi="宋体" w:cs="宋体" w:hint="eastAsia"/>
          <w:bCs/>
          <w:szCs w:val="21"/>
          <w:u w:val="single"/>
        </w:rPr>
        <w:t>（本项目不分标段）。</w:t>
      </w:r>
    </w:p>
    <w:p w:rsidR="00B76013" w:rsidRDefault="00B76013" w:rsidP="00B76013">
      <w:pPr>
        <w:spacing w:line="440" w:lineRule="exact"/>
        <w:rPr>
          <w:rFonts w:ascii="宋体" w:hAnsi="宋体" w:cs="宋体"/>
          <w:szCs w:val="21"/>
        </w:rPr>
      </w:pPr>
      <w:bookmarkStart w:id="7" w:name="_Toc144974482"/>
      <w:bookmarkStart w:id="8" w:name="_Toc152042290"/>
      <w:bookmarkStart w:id="9" w:name="_Toc152045514"/>
      <w:bookmarkStart w:id="10" w:name="_Toc247513936"/>
      <w:bookmarkStart w:id="11" w:name="_Toc247527537"/>
      <w:bookmarkStart w:id="12" w:name="_Toc300834931"/>
      <w:r>
        <w:rPr>
          <w:rFonts w:ascii="宋体" w:hAnsi="宋体" w:cs="宋体" w:hint="eastAsia"/>
          <w:b/>
          <w:bCs/>
          <w:szCs w:val="21"/>
        </w:rPr>
        <w:t>3、投标人资格要求</w:t>
      </w:r>
      <w:bookmarkEnd w:id="7"/>
      <w:bookmarkEnd w:id="8"/>
      <w:bookmarkEnd w:id="9"/>
      <w:bookmarkEnd w:id="10"/>
      <w:bookmarkEnd w:id="11"/>
      <w:bookmarkEnd w:id="12"/>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3.1</w:t>
      </w:r>
      <w:r w:rsidRPr="000B26AC">
        <w:rPr>
          <w:rFonts w:ascii="宋体" w:hAnsi="宋体" w:cs="宋体" w:hint="eastAsia"/>
          <w:bCs/>
          <w:szCs w:val="21"/>
        </w:rPr>
        <w:t xml:space="preserve"> 投标人具有有效的营业执照，具有</w:t>
      </w:r>
      <w:r w:rsidRPr="001461F3">
        <w:rPr>
          <w:rFonts w:ascii="宋体" w:hAnsi="宋体" w:cs="宋体"/>
          <w:bCs/>
          <w:szCs w:val="21"/>
        </w:rPr>
        <w:t>工程勘察综合</w:t>
      </w:r>
      <w:proofErr w:type="gramStart"/>
      <w:r w:rsidRPr="001461F3">
        <w:rPr>
          <w:rFonts w:ascii="宋体" w:hAnsi="宋体" w:cs="宋体"/>
          <w:bCs/>
          <w:szCs w:val="21"/>
        </w:rPr>
        <w:t>资质</w:t>
      </w:r>
      <w:r w:rsidRPr="001461F3">
        <w:rPr>
          <w:rFonts w:ascii="宋体" w:hAnsi="宋体" w:cs="宋体" w:hint="eastAsia"/>
          <w:bCs/>
          <w:szCs w:val="21"/>
        </w:rPr>
        <w:t>甲级</w:t>
      </w:r>
      <w:proofErr w:type="gramEnd"/>
      <w:r w:rsidRPr="001461F3">
        <w:rPr>
          <w:rFonts w:ascii="宋体" w:hAnsi="宋体" w:cs="宋体" w:hint="eastAsia"/>
          <w:bCs/>
          <w:szCs w:val="21"/>
        </w:rPr>
        <w:t>或</w:t>
      </w:r>
      <w:r w:rsidRPr="001461F3">
        <w:rPr>
          <w:rFonts w:ascii="宋体" w:hAnsi="宋体" w:cs="宋体"/>
          <w:bCs/>
          <w:szCs w:val="21"/>
        </w:rPr>
        <w:t>岩土工程勘察</w:t>
      </w:r>
      <w:r w:rsidRPr="001461F3">
        <w:rPr>
          <w:rFonts w:ascii="宋体" w:hAnsi="宋体" w:cs="宋体" w:hint="eastAsia"/>
          <w:bCs/>
          <w:szCs w:val="21"/>
        </w:rPr>
        <w:t>专业</w:t>
      </w:r>
      <w:proofErr w:type="gramStart"/>
      <w:r w:rsidRPr="001461F3">
        <w:rPr>
          <w:rFonts w:ascii="宋体" w:hAnsi="宋体" w:cs="宋体" w:hint="eastAsia"/>
          <w:bCs/>
          <w:szCs w:val="21"/>
        </w:rPr>
        <w:t>资质甲级</w:t>
      </w:r>
      <w:proofErr w:type="gramEnd"/>
      <w:r>
        <w:rPr>
          <w:rFonts w:ascii="宋体" w:hAnsi="宋体" w:cs="宋体" w:hint="eastAsia"/>
          <w:bCs/>
          <w:szCs w:val="21"/>
        </w:rPr>
        <w:t>以上</w:t>
      </w:r>
      <w:r w:rsidRPr="000B26AC">
        <w:rPr>
          <w:rFonts w:ascii="宋体" w:hAnsi="宋体" w:cs="宋体" w:hint="eastAsia"/>
          <w:bCs/>
          <w:szCs w:val="21"/>
        </w:rPr>
        <w:t>资质</w:t>
      </w:r>
      <w:r>
        <w:rPr>
          <w:rFonts w:ascii="宋体" w:hAnsi="宋体" w:cs="宋体" w:hint="eastAsia"/>
          <w:bCs/>
          <w:szCs w:val="21"/>
        </w:rPr>
        <w:t>，</w:t>
      </w:r>
      <w:r w:rsidRPr="000B26AC">
        <w:rPr>
          <w:rFonts w:ascii="宋体" w:hAnsi="宋体" w:cs="宋体" w:hint="eastAsia"/>
          <w:bCs/>
          <w:szCs w:val="21"/>
        </w:rPr>
        <w:t>具有有效的企业安全生产许可证</w:t>
      </w:r>
      <w:r>
        <w:rPr>
          <w:rFonts w:ascii="宋体" w:hAnsi="宋体" w:cs="宋体" w:hint="eastAsia"/>
          <w:bCs/>
          <w:szCs w:val="21"/>
        </w:rPr>
        <w:t>；</w:t>
      </w:r>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3.2 投标人应具备的业绩要求：近三年完成类似规模</w:t>
      </w:r>
      <w:r w:rsidRPr="001461F3">
        <w:rPr>
          <w:rFonts w:ascii="宋体" w:hAnsi="宋体" w:cs="宋体"/>
          <w:bCs/>
          <w:szCs w:val="21"/>
        </w:rPr>
        <w:t>岩土工程勘察项目不少于3项</w:t>
      </w:r>
      <w:r w:rsidRPr="001461F3">
        <w:rPr>
          <w:rFonts w:ascii="宋体" w:hAnsi="宋体" w:cs="宋体" w:hint="eastAsia"/>
          <w:bCs/>
          <w:szCs w:val="21"/>
        </w:rPr>
        <w:t>；</w:t>
      </w:r>
    </w:p>
    <w:p w:rsidR="00B76013" w:rsidRPr="00B04897"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3.3 投标人应具备的信誉要求：</w:t>
      </w:r>
      <w:r w:rsidRPr="001461F3">
        <w:rPr>
          <w:rFonts w:ascii="宋体" w:hAnsi="宋体" w:cs="宋体"/>
          <w:bCs/>
          <w:szCs w:val="21"/>
        </w:rPr>
        <w:t>社会信誉良好，近3年未发生过一般及以上质量安全责任事故</w:t>
      </w:r>
      <w:r w:rsidRPr="001461F3">
        <w:rPr>
          <w:rFonts w:ascii="宋体" w:hAnsi="宋体" w:cs="宋体" w:hint="eastAsia"/>
          <w:bCs/>
          <w:szCs w:val="21"/>
        </w:rPr>
        <w:t>；</w:t>
      </w:r>
    </w:p>
    <w:p w:rsidR="00B76013"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3.4 勘查项目负责人资格要求：</w:t>
      </w:r>
      <w:r w:rsidRPr="001461F3">
        <w:rPr>
          <w:rFonts w:ascii="宋体" w:hAnsi="宋体" w:cs="宋体"/>
          <w:bCs/>
          <w:szCs w:val="21"/>
        </w:rPr>
        <w:t>主要技术负责人或总工程师应当具有大学本科以上学历</w:t>
      </w:r>
      <w:r>
        <w:rPr>
          <w:rFonts w:ascii="宋体" w:hAnsi="宋体" w:cs="宋体" w:hint="eastAsia"/>
          <w:bCs/>
          <w:szCs w:val="21"/>
        </w:rPr>
        <w:t>，</w:t>
      </w:r>
      <w:r w:rsidRPr="001461F3">
        <w:rPr>
          <w:rFonts w:ascii="宋体" w:hAnsi="宋体" w:cs="宋体"/>
          <w:bCs/>
          <w:szCs w:val="21"/>
        </w:rPr>
        <w:t>具备注册土木工程师（岩土）执业资格或本专业高级专业技术职称</w:t>
      </w:r>
      <w:r>
        <w:rPr>
          <w:rFonts w:ascii="宋体" w:hAnsi="宋体" w:cs="宋体" w:hint="eastAsia"/>
          <w:bCs/>
          <w:szCs w:val="21"/>
        </w:rPr>
        <w:t>；</w:t>
      </w:r>
    </w:p>
    <w:p w:rsidR="00B76013" w:rsidRPr="000B26AC"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w:t>
      </w:r>
      <w:r w:rsidRPr="000B26AC">
        <w:rPr>
          <w:rFonts w:ascii="宋体" w:hAnsi="宋体" w:cs="宋体" w:hint="eastAsia"/>
          <w:bCs/>
          <w:szCs w:val="21"/>
        </w:rPr>
        <w:t>2</w:t>
      </w:r>
      <w:r>
        <w:rPr>
          <w:rFonts w:ascii="宋体" w:hAnsi="宋体" w:cs="宋体" w:hint="eastAsia"/>
          <w:bCs/>
          <w:szCs w:val="21"/>
        </w:rPr>
        <w:t>其他要求：</w:t>
      </w:r>
      <w:r w:rsidRPr="001461F3">
        <w:rPr>
          <w:rFonts w:ascii="宋体" w:hAnsi="宋体" w:cs="宋体" w:hint="eastAsia"/>
          <w:bCs/>
          <w:szCs w:val="21"/>
        </w:rPr>
        <w:t>省外企业需提供“陕西省诚信一体化平台”备案信息截图；</w:t>
      </w:r>
    </w:p>
    <w:p w:rsidR="00B76013" w:rsidRPr="000B26AC" w:rsidRDefault="00B76013" w:rsidP="00B76013">
      <w:pPr>
        <w:spacing w:line="440" w:lineRule="exact"/>
        <w:ind w:firstLineChars="200" w:firstLine="420"/>
        <w:rPr>
          <w:rFonts w:ascii="宋体" w:hAnsi="宋体" w:cs="宋体"/>
          <w:bCs/>
          <w:szCs w:val="21"/>
        </w:rPr>
      </w:pPr>
      <w:r>
        <w:rPr>
          <w:rFonts w:ascii="宋体" w:hAnsi="宋体" w:cs="宋体" w:hint="eastAsia"/>
          <w:bCs/>
          <w:szCs w:val="21"/>
        </w:rPr>
        <w:t>3.3</w:t>
      </w:r>
      <w:r w:rsidRPr="000B26AC">
        <w:rPr>
          <w:rFonts w:ascii="宋体" w:hAnsi="宋体" w:cs="宋体" w:hint="eastAsia"/>
          <w:bCs/>
          <w:szCs w:val="21"/>
        </w:rPr>
        <w:t>本次招标不接受联合体投标。</w:t>
      </w:r>
      <w:bookmarkStart w:id="13" w:name="_Toc144974483"/>
      <w:bookmarkStart w:id="14" w:name="_Toc152045515"/>
      <w:bookmarkStart w:id="15" w:name="_Toc247513937"/>
      <w:bookmarkStart w:id="16" w:name="_Toc247527538"/>
      <w:bookmarkStart w:id="17" w:name="_Toc300834932"/>
      <w:bookmarkStart w:id="18" w:name="_Toc152042291"/>
    </w:p>
    <w:p w:rsidR="00B76013" w:rsidRDefault="00B76013" w:rsidP="00B76013">
      <w:pPr>
        <w:spacing w:line="440" w:lineRule="exact"/>
        <w:rPr>
          <w:rFonts w:ascii="宋体" w:hAnsi="宋体" w:cs="宋体"/>
          <w:szCs w:val="21"/>
        </w:rPr>
      </w:pPr>
      <w:r>
        <w:rPr>
          <w:rFonts w:ascii="宋体" w:hAnsi="宋体" w:cs="宋体" w:hint="eastAsia"/>
          <w:b/>
          <w:bCs/>
          <w:szCs w:val="21"/>
        </w:rPr>
        <w:t>4、招标文件的获取</w:t>
      </w:r>
      <w:bookmarkEnd w:id="13"/>
      <w:bookmarkEnd w:id="14"/>
      <w:bookmarkEnd w:id="15"/>
      <w:bookmarkEnd w:id="16"/>
      <w:bookmarkEnd w:id="17"/>
      <w:bookmarkEnd w:id="18"/>
    </w:p>
    <w:p w:rsidR="00B76013" w:rsidRDefault="00B76013" w:rsidP="00B76013">
      <w:pPr>
        <w:tabs>
          <w:tab w:val="left" w:pos="360"/>
        </w:tabs>
        <w:spacing w:line="440" w:lineRule="exact"/>
        <w:ind w:firstLineChars="200" w:firstLine="420"/>
        <w:rPr>
          <w:rFonts w:ascii="宋体" w:hAnsi="宋体" w:cs="宋体"/>
          <w:szCs w:val="21"/>
        </w:rPr>
      </w:pPr>
      <w:r>
        <w:rPr>
          <w:rFonts w:ascii="宋体" w:hAnsi="宋体" w:cs="宋体" w:hint="eastAsia"/>
          <w:szCs w:val="21"/>
        </w:rPr>
        <w:t>4.1 凡有意参加投标者，请于201</w:t>
      </w:r>
      <w:r>
        <w:rPr>
          <w:rFonts w:ascii="宋体" w:hAnsi="宋体" w:cs="宋体"/>
          <w:szCs w:val="21"/>
        </w:rPr>
        <w:t>7</w:t>
      </w:r>
      <w:r>
        <w:rPr>
          <w:rFonts w:ascii="宋体" w:hAnsi="宋体" w:cs="宋体" w:hint="eastAsia"/>
          <w:szCs w:val="21"/>
        </w:rPr>
        <w:t>年9月1日9：00至201</w:t>
      </w:r>
      <w:r>
        <w:rPr>
          <w:rFonts w:ascii="宋体" w:hAnsi="宋体" w:cs="宋体"/>
          <w:szCs w:val="21"/>
        </w:rPr>
        <w:t>7</w:t>
      </w:r>
      <w:r>
        <w:rPr>
          <w:rFonts w:ascii="宋体" w:hAnsi="宋体" w:cs="宋体" w:hint="eastAsia"/>
          <w:szCs w:val="21"/>
        </w:rPr>
        <w:t>年9月8日17:00时（北京时间，下同），在陕西省采购招标有限责任公司招标三部（西安市高新二路2号山西证券</w:t>
      </w:r>
      <w:r>
        <w:rPr>
          <w:rFonts w:ascii="宋体" w:hAnsi="宋体" w:cs="宋体" w:hint="eastAsia"/>
          <w:szCs w:val="21"/>
        </w:rPr>
        <w:lastRenderedPageBreak/>
        <w:t>大厦21楼招标三部）持企业营业执照、资质证书、安全生产许可证、人员资质证书、法人授权委托书原件（企业资质证书可提供加盖公章复印件）和加盖公章复印件一套购买招标文件。</w:t>
      </w:r>
    </w:p>
    <w:p w:rsidR="00B76013" w:rsidRDefault="00B76013" w:rsidP="00B76013">
      <w:pPr>
        <w:spacing w:line="440" w:lineRule="exact"/>
        <w:ind w:firstLineChars="200" w:firstLine="420"/>
        <w:rPr>
          <w:rFonts w:ascii="宋体" w:hAnsi="宋体" w:cs="宋体" w:hint="eastAsia"/>
          <w:szCs w:val="21"/>
        </w:rPr>
      </w:pPr>
      <w:r>
        <w:rPr>
          <w:rFonts w:ascii="宋体" w:hAnsi="宋体" w:cs="宋体" w:hint="eastAsia"/>
          <w:szCs w:val="21"/>
        </w:rPr>
        <w:t>4.2 招标文件每套售价800元，售后不退。</w:t>
      </w:r>
    </w:p>
    <w:p w:rsidR="00B76013" w:rsidRPr="00B76013" w:rsidRDefault="00B76013" w:rsidP="00B76013">
      <w:pPr>
        <w:spacing w:line="440" w:lineRule="exact"/>
        <w:ind w:firstLineChars="200" w:firstLine="420"/>
        <w:rPr>
          <w:rFonts w:ascii="宋体" w:hAnsi="宋体" w:cs="宋体" w:hint="eastAsia"/>
          <w:szCs w:val="21"/>
        </w:rPr>
      </w:pPr>
      <w:r>
        <w:rPr>
          <w:rFonts w:ascii="宋体" w:hAnsi="宋体" w:cs="宋体" w:hint="eastAsia"/>
          <w:szCs w:val="21"/>
        </w:rPr>
        <w:t>4.3</w:t>
      </w:r>
      <w:r w:rsidRPr="00B76013">
        <w:rPr>
          <w:rFonts w:ascii="宋体" w:hAnsi="宋体" w:cs="宋体" w:hint="eastAsia"/>
          <w:szCs w:val="21"/>
        </w:rPr>
        <w:t>本项目接受网上发售、下载电子版招标(采购)文件（以下简称“标书”），现将有关注意事项特别告知如下：</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网上注册：凡有意在线获取电子版标书的潜在投标人，请务必在本项目标书发售截止时间前，登录中</w:t>
      </w:r>
      <w:proofErr w:type="gramStart"/>
      <w:r w:rsidRPr="00B76013">
        <w:rPr>
          <w:rFonts w:ascii="宋体" w:hAnsi="宋体" w:cs="宋体" w:hint="eastAsia"/>
          <w:szCs w:val="21"/>
        </w:rPr>
        <w:t>招联合</w:t>
      </w:r>
      <w:proofErr w:type="gramEnd"/>
      <w:r w:rsidRPr="00B76013">
        <w:rPr>
          <w:rFonts w:ascii="宋体" w:hAnsi="宋体" w:cs="宋体" w:hint="eastAsia"/>
          <w:szCs w:val="21"/>
        </w:rPr>
        <w:t>招标采购平台（http://www.365trade.com.cn；以下简称“交易平台”）进行免费注册；注册时需填写完整的开票信息。潜在投标人只需注册一次，不同的经办人可建立多个账户。交易平台负责对投标人注册信息及上传的扫描</w:t>
      </w:r>
      <w:proofErr w:type="gramStart"/>
      <w:r w:rsidRPr="00B76013">
        <w:rPr>
          <w:rFonts w:ascii="宋体" w:hAnsi="宋体" w:cs="宋体" w:hint="eastAsia"/>
          <w:szCs w:val="21"/>
        </w:rPr>
        <w:t>件信息</w:t>
      </w:r>
      <w:proofErr w:type="gramEnd"/>
      <w:r w:rsidRPr="00B76013">
        <w:rPr>
          <w:rFonts w:ascii="宋体" w:hAnsi="宋体" w:cs="宋体" w:hint="eastAsia"/>
          <w:szCs w:val="21"/>
        </w:rPr>
        <w:t>进行一致性检查。</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标书下载：投标人</w:t>
      </w:r>
      <w:proofErr w:type="gramStart"/>
      <w:r w:rsidRPr="00B76013">
        <w:rPr>
          <w:rFonts w:ascii="宋体" w:hAnsi="宋体" w:cs="宋体" w:hint="eastAsia"/>
          <w:szCs w:val="21"/>
        </w:rPr>
        <w:t>凭获得</w:t>
      </w:r>
      <w:proofErr w:type="gramEnd"/>
      <w:r w:rsidRPr="00B76013">
        <w:rPr>
          <w:rFonts w:ascii="宋体" w:hAnsi="宋体" w:cs="宋体" w:hint="eastAsia"/>
          <w:szCs w:val="21"/>
        </w:rPr>
        <w:t>的</w:t>
      </w:r>
      <w:r w:rsidR="001A4EA4">
        <w:rPr>
          <w:rFonts w:ascii="宋体" w:hAnsi="宋体" w:cs="宋体" w:hint="eastAsia"/>
          <w:szCs w:val="21"/>
        </w:rPr>
        <w:t>用户名、密码验证身份登录、上传“招标公告”要求的报名资料</w:t>
      </w:r>
      <w:r w:rsidRPr="00B76013">
        <w:rPr>
          <w:rFonts w:ascii="宋体" w:hAnsi="宋体" w:cs="宋体" w:hint="eastAsia"/>
          <w:szCs w:val="21"/>
        </w:rPr>
        <w:t>、购买并下载电子标书，投标人需</w:t>
      </w:r>
      <w:proofErr w:type="gramStart"/>
      <w:r w:rsidRPr="00B76013">
        <w:rPr>
          <w:rFonts w:ascii="宋体" w:hAnsi="宋体" w:cs="宋体" w:hint="eastAsia"/>
          <w:szCs w:val="21"/>
        </w:rPr>
        <w:t>在售标截止</w:t>
      </w:r>
      <w:proofErr w:type="gramEnd"/>
      <w:r w:rsidRPr="00B76013">
        <w:rPr>
          <w:rFonts w:ascii="宋体" w:hAnsi="宋体" w:cs="宋体" w:hint="eastAsia"/>
          <w:szCs w:val="21"/>
        </w:rPr>
        <w:t>时间前完成购买，逾期将无法购买。投标人采用电汇方式支付</w:t>
      </w:r>
      <w:proofErr w:type="gramStart"/>
      <w:r w:rsidRPr="00B76013">
        <w:rPr>
          <w:rFonts w:ascii="宋体" w:hAnsi="宋体" w:cs="宋体" w:hint="eastAsia"/>
          <w:szCs w:val="21"/>
        </w:rPr>
        <w:t>标书款</w:t>
      </w:r>
      <w:proofErr w:type="gramEnd"/>
      <w:r w:rsidRPr="00B76013">
        <w:rPr>
          <w:rFonts w:ascii="宋体" w:hAnsi="宋体" w:cs="宋体" w:hint="eastAsia"/>
          <w:szCs w:val="21"/>
        </w:rPr>
        <w:t>的，电汇账号同投标保证金交纳账号。</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电子版标书下载收费：如在线购买并下载电子版标书，除</w:t>
      </w:r>
      <w:proofErr w:type="gramStart"/>
      <w:r w:rsidRPr="00B76013">
        <w:rPr>
          <w:rFonts w:ascii="宋体" w:hAnsi="宋体" w:cs="宋体" w:hint="eastAsia"/>
          <w:szCs w:val="21"/>
        </w:rPr>
        <w:t>标书款</w:t>
      </w:r>
      <w:proofErr w:type="gramEnd"/>
      <w:r w:rsidRPr="00B76013">
        <w:rPr>
          <w:rFonts w:ascii="宋体" w:hAnsi="宋体" w:cs="宋体" w:hint="eastAsia"/>
          <w:szCs w:val="21"/>
        </w:rPr>
        <w:t>外还需支付标书下载服务费，收费标准为</w:t>
      </w:r>
      <w:proofErr w:type="gramStart"/>
      <w:r w:rsidRPr="00B76013">
        <w:rPr>
          <w:rFonts w:ascii="宋体" w:hAnsi="宋体" w:cs="宋体" w:hint="eastAsia"/>
          <w:szCs w:val="21"/>
        </w:rPr>
        <w:t>每标包50元</w:t>
      </w:r>
      <w:proofErr w:type="gramEnd"/>
      <w:r w:rsidRPr="00B76013">
        <w:rPr>
          <w:rFonts w:ascii="宋体" w:hAnsi="宋体" w:cs="宋体" w:hint="eastAsia"/>
          <w:szCs w:val="21"/>
        </w:rPr>
        <w:t>，由中</w:t>
      </w:r>
      <w:proofErr w:type="gramStart"/>
      <w:r w:rsidRPr="00B76013">
        <w:rPr>
          <w:rFonts w:ascii="宋体" w:hAnsi="宋体" w:cs="宋体" w:hint="eastAsia"/>
          <w:szCs w:val="21"/>
        </w:rPr>
        <w:t>招联合</w:t>
      </w:r>
      <w:proofErr w:type="gramEnd"/>
      <w:r w:rsidRPr="00B76013">
        <w:rPr>
          <w:rFonts w:ascii="宋体" w:hAnsi="宋体" w:cs="宋体" w:hint="eastAsia"/>
          <w:szCs w:val="21"/>
        </w:rPr>
        <w:t>信息股份有限公司出具增值税电子普通发票，标书购买人可登录交易平台自行下载增值税电子普通发票。标书</w:t>
      </w:r>
      <w:proofErr w:type="gramStart"/>
      <w:r w:rsidRPr="00B76013">
        <w:rPr>
          <w:rFonts w:ascii="宋体" w:hAnsi="宋体" w:cs="宋体" w:hint="eastAsia"/>
          <w:szCs w:val="21"/>
        </w:rPr>
        <w:t>下载费</w:t>
      </w:r>
      <w:proofErr w:type="gramEnd"/>
      <w:r w:rsidRPr="00B76013">
        <w:rPr>
          <w:rFonts w:ascii="宋体" w:hAnsi="宋体" w:cs="宋体" w:hint="eastAsia"/>
          <w:szCs w:val="21"/>
        </w:rPr>
        <w:t>一经收取不予退还。</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潜在投标人成功下载电子版标书后，</w:t>
      </w:r>
      <w:proofErr w:type="gramStart"/>
      <w:r w:rsidRPr="00B76013">
        <w:rPr>
          <w:rFonts w:ascii="宋体" w:hAnsi="宋体" w:cs="宋体" w:hint="eastAsia"/>
          <w:szCs w:val="21"/>
        </w:rPr>
        <w:t>标书款</w:t>
      </w:r>
      <w:proofErr w:type="gramEnd"/>
      <w:r w:rsidRPr="00B76013">
        <w:rPr>
          <w:rFonts w:ascii="宋体" w:hAnsi="宋体" w:cs="宋体" w:hint="eastAsia"/>
          <w:szCs w:val="21"/>
        </w:rPr>
        <w:t>发票、纸质标书可与陕西省采购招标有限责任公司本项目负责人确定领取方式。</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其它事项：投标人网上购买后，必须与本项目负责人联系。</w:t>
      </w:r>
    </w:p>
    <w:p w:rsidR="00B76013" w:rsidRPr="00B76013" w:rsidRDefault="00B76013" w:rsidP="00B76013">
      <w:pPr>
        <w:spacing w:line="440" w:lineRule="exact"/>
        <w:ind w:firstLineChars="200" w:firstLine="420"/>
        <w:rPr>
          <w:rFonts w:ascii="宋体" w:hAnsi="宋体" w:cs="宋体" w:hint="eastAsia"/>
          <w:szCs w:val="21"/>
        </w:rPr>
      </w:pPr>
      <w:r w:rsidRPr="00B76013">
        <w:rPr>
          <w:rFonts w:ascii="宋体" w:hAnsi="宋体" w:cs="宋体" w:hint="eastAsia"/>
          <w:szCs w:val="21"/>
        </w:rPr>
        <w:t>交易平台首页帮助中心提供操作手册，潜在投标人可以下载并根据操作手册提示进行注册、登录、网上购买下载电子版标书及</w:t>
      </w:r>
      <w:proofErr w:type="gramStart"/>
      <w:r w:rsidRPr="00B76013">
        <w:rPr>
          <w:rFonts w:ascii="宋体" w:hAnsi="宋体" w:cs="宋体" w:hint="eastAsia"/>
          <w:szCs w:val="21"/>
        </w:rPr>
        <w:t>下载费</w:t>
      </w:r>
      <w:proofErr w:type="gramEnd"/>
      <w:r w:rsidRPr="00B76013">
        <w:rPr>
          <w:rFonts w:ascii="宋体" w:hAnsi="宋体" w:cs="宋体" w:hint="eastAsia"/>
          <w:szCs w:val="21"/>
        </w:rPr>
        <w:t>支付、发票开具领取等操作。如遇平台操作问题，可拨打交易平台统一服务热线：400-092-8199，热线服务时间为工作日上午9点到12点，下午13点30分到17点。</w:t>
      </w:r>
    </w:p>
    <w:p w:rsidR="00B76013" w:rsidRDefault="00B76013" w:rsidP="00B76013">
      <w:pPr>
        <w:spacing w:line="440" w:lineRule="exact"/>
        <w:ind w:firstLineChars="200" w:firstLine="420"/>
        <w:rPr>
          <w:rFonts w:ascii="宋体" w:hAnsi="宋体" w:cs="宋体"/>
          <w:szCs w:val="21"/>
        </w:rPr>
      </w:pPr>
      <w:r w:rsidRPr="00B76013">
        <w:rPr>
          <w:rFonts w:ascii="宋体" w:hAnsi="宋体" w:cs="宋体" w:hint="eastAsia"/>
          <w:szCs w:val="21"/>
        </w:rPr>
        <w:t>投标人需要开具</w:t>
      </w:r>
      <w:proofErr w:type="gramStart"/>
      <w:r w:rsidRPr="00B76013">
        <w:rPr>
          <w:rFonts w:ascii="宋体" w:hAnsi="宋体" w:cs="宋体" w:hint="eastAsia"/>
          <w:szCs w:val="21"/>
        </w:rPr>
        <w:t>标书款</w:t>
      </w:r>
      <w:proofErr w:type="gramEnd"/>
      <w:r w:rsidRPr="00B76013">
        <w:rPr>
          <w:rFonts w:ascii="宋体" w:hAnsi="宋体" w:cs="宋体" w:hint="eastAsia"/>
          <w:szCs w:val="21"/>
        </w:rPr>
        <w:t>发票的，需要在交易平台维护完整的开票信息，由陕西省采购招标有限责任公司开具增值税普通发票，发票在开标时领取，开票信息不完整的不予开票。</w:t>
      </w:r>
    </w:p>
    <w:p w:rsidR="00B76013" w:rsidRDefault="00B76013" w:rsidP="00B76013">
      <w:pPr>
        <w:spacing w:line="440" w:lineRule="exact"/>
        <w:rPr>
          <w:rFonts w:ascii="宋体" w:hAnsi="宋体" w:cs="宋体"/>
          <w:b/>
          <w:bCs/>
          <w:szCs w:val="21"/>
        </w:rPr>
      </w:pPr>
      <w:bookmarkStart w:id="19" w:name="_Toc144974484"/>
      <w:bookmarkStart w:id="20" w:name="_Toc152042292"/>
      <w:bookmarkStart w:id="21" w:name="_Toc152045516"/>
      <w:bookmarkStart w:id="22" w:name="_Toc247513938"/>
      <w:bookmarkStart w:id="23" w:name="_Toc247527539"/>
      <w:bookmarkStart w:id="24" w:name="_Toc300834933"/>
      <w:r>
        <w:rPr>
          <w:rFonts w:ascii="宋体" w:hAnsi="宋体" w:cs="宋体" w:hint="eastAsia"/>
          <w:b/>
          <w:bCs/>
          <w:szCs w:val="21"/>
        </w:rPr>
        <w:t>5、投标文件的递交</w:t>
      </w:r>
      <w:bookmarkEnd w:id="19"/>
      <w:bookmarkEnd w:id="20"/>
      <w:bookmarkEnd w:id="21"/>
      <w:bookmarkEnd w:id="22"/>
      <w:bookmarkEnd w:id="23"/>
      <w:bookmarkEnd w:id="24"/>
    </w:p>
    <w:p w:rsidR="00B76013" w:rsidRDefault="00B76013" w:rsidP="00B76013">
      <w:pPr>
        <w:spacing w:line="440" w:lineRule="exact"/>
        <w:ind w:firstLineChars="200" w:firstLine="420"/>
        <w:rPr>
          <w:rFonts w:ascii="宋体" w:hAnsi="宋体" w:cs="宋体"/>
          <w:szCs w:val="21"/>
        </w:rPr>
      </w:pPr>
      <w:r>
        <w:rPr>
          <w:rFonts w:ascii="宋体" w:hAnsi="宋体" w:cs="宋体" w:hint="eastAsia"/>
          <w:szCs w:val="21"/>
        </w:rPr>
        <w:t>5.1 投标文件递交的截止时间（投标截止时间，下同）为201</w:t>
      </w:r>
      <w:r>
        <w:rPr>
          <w:rFonts w:ascii="宋体" w:hAnsi="宋体" w:cs="宋体"/>
          <w:szCs w:val="21"/>
        </w:rPr>
        <w:t>7</w:t>
      </w:r>
      <w:r>
        <w:rPr>
          <w:rFonts w:ascii="宋体" w:hAnsi="宋体" w:cs="宋体" w:hint="eastAsia"/>
          <w:szCs w:val="21"/>
        </w:rPr>
        <w:t>年9月21日下午14：30时，地点为西安市高新二路二号山西证券大厦21楼第</w:t>
      </w:r>
      <w:r>
        <w:rPr>
          <w:rFonts w:ascii="宋体" w:hAnsi="宋体" w:cs="宋体" w:hint="eastAsia"/>
          <w:szCs w:val="21"/>
        </w:rPr>
        <w:t>八</w:t>
      </w:r>
      <w:r>
        <w:rPr>
          <w:rFonts w:ascii="宋体" w:hAnsi="宋体" w:cs="宋体" w:hint="eastAsia"/>
          <w:szCs w:val="21"/>
        </w:rPr>
        <w:t>会议室。</w:t>
      </w:r>
    </w:p>
    <w:p w:rsidR="00B76013" w:rsidRDefault="00B76013" w:rsidP="00B76013">
      <w:pPr>
        <w:tabs>
          <w:tab w:val="left" w:pos="360"/>
        </w:tabs>
        <w:spacing w:line="440" w:lineRule="exact"/>
        <w:ind w:firstLineChars="200" w:firstLine="420"/>
        <w:rPr>
          <w:rFonts w:ascii="宋体" w:hAnsi="宋体" w:cs="宋体"/>
          <w:szCs w:val="21"/>
        </w:rPr>
      </w:pPr>
      <w:r>
        <w:rPr>
          <w:rFonts w:ascii="宋体" w:hAnsi="宋体" w:cs="宋体" w:hint="eastAsia"/>
          <w:szCs w:val="21"/>
        </w:rPr>
        <w:t>5.2 逾期送达的或者未送达指定地点的投标文件，招标人不予受理。</w:t>
      </w:r>
      <w:bookmarkStart w:id="25" w:name="_Toc157499355"/>
      <w:bookmarkStart w:id="26" w:name="_Toc247513939"/>
      <w:bookmarkStart w:id="27" w:name="_Toc247527540"/>
      <w:bookmarkStart w:id="28" w:name="_Toc300834934"/>
    </w:p>
    <w:p w:rsidR="00B76013" w:rsidRDefault="00B76013" w:rsidP="00B76013">
      <w:pPr>
        <w:tabs>
          <w:tab w:val="left" w:pos="360"/>
        </w:tabs>
        <w:spacing w:line="440" w:lineRule="exact"/>
        <w:rPr>
          <w:rFonts w:ascii="宋体" w:hAnsi="宋体" w:cs="宋体"/>
          <w:szCs w:val="21"/>
        </w:rPr>
      </w:pPr>
      <w:r>
        <w:rPr>
          <w:rFonts w:ascii="宋体" w:hAnsi="宋体" w:cs="宋体" w:hint="eastAsia"/>
          <w:b/>
          <w:bCs/>
          <w:szCs w:val="21"/>
        </w:rPr>
        <w:t>6. 发布公告的媒介</w:t>
      </w:r>
      <w:bookmarkEnd w:id="25"/>
      <w:bookmarkEnd w:id="26"/>
      <w:bookmarkEnd w:id="27"/>
      <w:bookmarkEnd w:id="28"/>
    </w:p>
    <w:p w:rsidR="00B76013" w:rsidRDefault="00B76013" w:rsidP="00B76013">
      <w:pPr>
        <w:spacing w:line="440" w:lineRule="exact"/>
        <w:ind w:firstLineChars="200" w:firstLine="420"/>
        <w:rPr>
          <w:rFonts w:ascii="宋体" w:hAnsi="宋体" w:cs="宋体"/>
          <w:szCs w:val="21"/>
        </w:rPr>
      </w:pPr>
      <w:r>
        <w:rPr>
          <w:rFonts w:ascii="宋体" w:hAnsi="宋体" w:cs="宋体" w:hint="eastAsia"/>
          <w:szCs w:val="21"/>
        </w:rPr>
        <w:t>本次招标公告在陕西采购与招标网上发布。</w:t>
      </w:r>
      <w:bookmarkStart w:id="29" w:name="_Toc152042293"/>
      <w:bookmarkStart w:id="30" w:name="_Toc152045517"/>
      <w:bookmarkStart w:id="31" w:name="_Toc247513940"/>
      <w:bookmarkStart w:id="32" w:name="_Toc247527541"/>
      <w:bookmarkStart w:id="33" w:name="_Toc300834935"/>
      <w:bookmarkStart w:id="34" w:name="_Toc144974485"/>
    </w:p>
    <w:p w:rsidR="00B76013" w:rsidRDefault="00B76013" w:rsidP="00B76013">
      <w:pPr>
        <w:spacing w:line="440" w:lineRule="exact"/>
        <w:rPr>
          <w:rFonts w:ascii="宋体" w:hAnsi="宋体" w:cs="宋体"/>
          <w:szCs w:val="21"/>
        </w:rPr>
      </w:pPr>
      <w:r>
        <w:rPr>
          <w:rFonts w:ascii="宋体" w:hAnsi="宋体" w:cs="宋体" w:hint="eastAsia"/>
          <w:b/>
          <w:bCs/>
          <w:szCs w:val="21"/>
        </w:rPr>
        <w:lastRenderedPageBreak/>
        <w:t>7. 联系方式</w:t>
      </w:r>
      <w:bookmarkEnd w:id="29"/>
      <w:bookmarkEnd w:id="30"/>
      <w:bookmarkEnd w:id="31"/>
      <w:bookmarkEnd w:id="32"/>
      <w:bookmarkEnd w:id="33"/>
      <w:bookmarkEnd w:id="34"/>
    </w:p>
    <w:p w:rsidR="00B76013" w:rsidRDefault="00B76013" w:rsidP="00B76013">
      <w:pPr>
        <w:spacing w:line="440" w:lineRule="exact"/>
        <w:ind w:firstLineChars="200" w:firstLine="420"/>
        <w:outlineLvl w:val="0"/>
        <w:rPr>
          <w:rFonts w:ascii="宋体" w:hAnsi="宋体" w:cs="宋体"/>
          <w:szCs w:val="21"/>
        </w:rPr>
      </w:pPr>
      <w:bookmarkStart w:id="35" w:name="_Toc386303086"/>
      <w:r>
        <w:rPr>
          <w:rFonts w:ascii="宋体" w:hAnsi="宋体" w:cs="宋体" w:hint="eastAsia"/>
          <w:szCs w:val="21"/>
        </w:rPr>
        <w:t>招标人：</w:t>
      </w:r>
      <w:bookmarkEnd w:id="35"/>
      <w:r>
        <w:rPr>
          <w:rFonts w:ascii="宋体" w:hAnsi="宋体" w:cs="宋体" w:hint="eastAsia"/>
          <w:szCs w:val="21"/>
        </w:rPr>
        <w:t>西安科技大学</w:t>
      </w:r>
    </w:p>
    <w:p w:rsidR="00B76013" w:rsidRDefault="00B76013" w:rsidP="00B76013">
      <w:pPr>
        <w:spacing w:line="440" w:lineRule="exact"/>
        <w:ind w:firstLineChars="200" w:firstLine="420"/>
        <w:outlineLvl w:val="0"/>
        <w:rPr>
          <w:rFonts w:ascii="宋体" w:hAnsi="宋体" w:cs="宋体"/>
          <w:szCs w:val="21"/>
        </w:rPr>
      </w:pPr>
      <w:bookmarkStart w:id="36" w:name="_Toc386303087"/>
      <w:r>
        <w:rPr>
          <w:rFonts w:ascii="宋体" w:hAnsi="宋体" w:cs="宋体" w:hint="eastAsia"/>
          <w:szCs w:val="21"/>
        </w:rPr>
        <w:t>地  址：</w:t>
      </w:r>
      <w:bookmarkStart w:id="37" w:name="_Toc386303088"/>
      <w:bookmarkEnd w:id="36"/>
      <w:proofErr w:type="gramStart"/>
      <w:r>
        <w:rPr>
          <w:rFonts w:ascii="宋体" w:hAnsi="宋体" w:cs="宋体" w:hint="eastAsia"/>
          <w:szCs w:val="21"/>
        </w:rPr>
        <w:t>陕鼓大道</w:t>
      </w:r>
      <w:proofErr w:type="gramEnd"/>
      <w:r>
        <w:rPr>
          <w:rFonts w:ascii="宋体" w:hAnsi="宋体" w:cs="宋体" w:hint="eastAsia"/>
          <w:szCs w:val="21"/>
        </w:rPr>
        <w:t>48号西安科技大学临潼校区院内</w:t>
      </w:r>
    </w:p>
    <w:p w:rsidR="00B76013" w:rsidRDefault="00B76013" w:rsidP="00B76013">
      <w:pPr>
        <w:spacing w:line="440" w:lineRule="exact"/>
        <w:ind w:firstLineChars="200" w:firstLine="420"/>
        <w:outlineLvl w:val="0"/>
        <w:rPr>
          <w:rFonts w:ascii="宋体" w:hAnsi="宋体" w:cs="宋体"/>
          <w:szCs w:val="21"/>
        </w:rPr>
      </w:pPr>
      <w:r>
        <w:rPr>
          <w:rFonts w:ascii="宋体" w:hAnsi="宋体" w:cs="宋体" w:hint="eastAsia"/>
          <w:szCs w:val="21"/>
        </w:rPr>
        <w:t>招标代理机构：陕西省采购招标有限责任公司</w:t>
      </w:r>
      <w:bookmarkEnd w:id="37"/>
      <w:r>
        <w:rPr>
          <w:rFonts w:ascii="宋体" w:hAnsi="宋体" w:cs="宋体" w:hint="eastAsia"/>
          <w:szCs w:val="21"/>
        </w:rPr>
        <w:t xml:space="preserve">         </w:t>
      </w:r>
    </w:p>
    <w:p w:rsidR="00B76013" w:rsidRDefault="00B76013" w:rsidP="00B76013">
      <w:pPr>
        <w:spacing w:line="440" w:lineRule="exact"/>
        <w:ind w:firstLineChars="200" w:firstLine="420"/>
        <w:outlineLvl w:val="0"/>
        <w:rPr>
          <w:rFonts w:ascii="宋体" w:hAnsi="宋体" w:cs="宋体"/>
          <w:szCs w:val="21"/>
        </w:rPr>
      </w:pPr>
      <w:bookmarkStart w:id="38" w:name="_Toc386303089"/>
      <w:r>
        <w:rPr>
          <w:rFonts w:ascii="宋体" w:hAnsi="宋体" w:cs="宋体" w:hint="eastAsia"/>
          <w:szCs w:val="21"/>
        </w:rPr>
        <w:t>地  址：</w:t>
      </w:r>
      <w:bookmarkEnd w:id="38"/>
      <w:r>
        <w:rPr>
          <w:rFonts w:ascii="宋体" w:hAnsi="宋体" w:cs="宋体" w:hint="eastAsia"/>
          <w:szCs w:val="21"/>
        </w:rPr>
        <w:t>西安市高新二路2号山西证券大厦</w:t>
      </w:r>
    </w:p>
    <w:p w:rsidR="00B76013" w:rsidRDefault="00B76013" w:rsidP="00B76013">
      <w:pPr>
        <w:spacing w:line="440" w:lineRule="exact"/>
        <w:ind w:firstLineChars="200" w:firstLine="420"/>
        <w:outlineLvl w:val="0"/>
        <w:rPr>
          <w:rFonts w:ascii="宋体" w:hAnsi="宋体" w:cs="宋体"/>
          <w:szCs w:val="21"/>
        </w:rPr>
      </w:pPr>
      <w:bookmarkStart w:id="39" w:name="_Toc386303090"/>
      <w:r>
        <w:rPr>
          <w:rFonts w:ascii="宋体" w:hAnsi="宋体" w:cs="宋体" w:hint="eastAsia"/>
          <w:szCs w:val="21"/>
        </w:rPr>
        <w:t>联系人：</w:t>
      </w:r>
      <w:bookmarkEnd w:id="39"/>
      <w:r>
        <w:rPr>
          <w:rFonts w:ascii="宋体" w:hAnsi="宋体" w:cs="宋体" w:hint="eastAsia"/>
          <w:szCs w:val="21"/>
        </w:rPr>
        <w:t xml:space="preserve"> 孟凌、钟国红</w:t>
      </w:r>
    </w:p>
    <w:p w:rsidR="00B76013" w:rsidRDefault="00B76013" w:rsidP="00B76013">
      <w:pPr>
        <w:spacing w:line="440" w:lineRule="exact"/>
        <w:ind w:firstLineChars="200" w:firstLine="420"/>
        <w:outlineLvl w:val="0"/>
        <w:rPr>
          <w:rFonts w:ascii="宋体" w:hAnsi="宋体" w:cs="宋体"/>
          <w:szCs w:val="21"/>
        </w:rPr>
      </w:pPr>
      <w:bookmarkStart w:id="40" w:name="_Toc386303091"/>
      <w:r>
        <w:rPr>
          <w:rFonts w:ascii="宋体" w:hAnsi="宋体" w:cs="宋体" w:hint="eastAsia"/>
          <w:szCs w:val="21"/>
        </w:rPr>
        <w:t>电  话：029-85257505</w:t>
      </w:r>
      <w:bookmarkEnd w:id="40"/>
    </w:p>
    <w:p w:rsidR="00B76013" w:rsidRDefault="00B76013" w:rsidP="00B76013">
      <w:pPr>
        <w:spacing w:line="440" w:lineRule="exact"/>
        <w:ind w:firstLineChars="200" w:firstLine="420"/>
        <w:outlineLvl w:val="0"/>
        <w:rPr>
          <w:rFonts w:ascii="宋体" w:hAnsi="宋体" w:cs="宋体"/>
          <w:szCs w:val="21"/>
        </w:rPr>
      </w:pPr>
    </w:p>
    <w:p w:rsidR="00B76013" w:rsidRDefault="00B76013" w:rsidP="00B76013">
      <w:pPr>
        <w:rPr>
          <w:rFonts w:ascii="宋体" w:hAnsi="宋体" w:cs="宋体"/>
          <w:b/>
          <w:bCs/>
          <w:szCs w:val="21"/>
        </w:rPr>
      </w:pPr>
      <w:bookmarkStart w:id="41" w:name="_Toc386303092"/>
      <w:r>
        <w:rPr>
          <w:rFonts w:ascii="宋体" w:hAnsi="宋体" w:cs="宋体" w:hint="eastAsia"/>
          <w:szCs w:val="21"/>
        </w:rPr>
        <w:t xml:space="preserve">                                     陕西省采购招标有限责任公司  </w:t>
      </w:r>
      <w:r>
        <w:rPr>
          <w:rFonts w:ascii="宋体" w:hAnsi="宋体" w:cs="宋体" w:hint="eastAsia"/>
          <w:b/>
          <w:bCs/>
          <w:szCs w:val="21"/>
        </w:rPr>
        <w:t xml:space="preserve">                             </w:t>
      </w:r>
    </w:p>
    <w:p w:rsidR="00B76013" w:rsidRDefault="00B76013" w:rsidP="00B76013">
      <w:pPr>
        <w:ind w:firstLineChars="2100" w:firstLine="4427"/>
        <w:rPr>
          <w:rFonts w:ascii="宋体" w:hAnsi="宋体" w:cs="宋体"/>
        </w:rPr>
      </w:pPr>
      <w:r>
        <w:rPr>
          <w:rFonts w:ascii="宋体" w:hAnsi="宋体" w:cs="宋体" w:hint="eastAsia"/>
          <w:b/>
          <w:bCs/>
          <w:szCs w:val="21"/>
        </w:rPr>
        <w:t xml:space="preserve"> </w:t>
      </w:r>
      <w:r>
        <w:rPr>
          <w:rFonts w:ascii="宋体" w:hAnsi="宋体" w:cs="宋体" w:hint="eastAsia"/>
          <w:szCs w:val="21"/>
        </w:rPr>
        <w:t>201</w:t>
      </w:r>
      <w:r>
        <w:rPr>
          <w:rFonts w:ascii="宋体" w:hAnsi="宋体" w:cs="宋体"/>
          <w:szCs w:val="21"/>
        </w:rPr>
        <w:t>7</w:t>
      </w:r>
      <w:r>
        <w:rPr>
          <w:rFonts w:ascii="宋体" w:hAnsi="宋体" w:cs="宋体" w:hint="eastAsia"/>
          <w:szCs w:val="21"/>
        </w:rPr>
        <w:t>年9月1日</w:t>
      </w:r>
      <w:bookmarkEnd w:id="41"/>
    </w:p>
    <w:p w:rsidR="00B76013" w:rsidRDefault="00B76013" w:rsidP="00B76013"/>
    <w:p w:rsidR="00B01CF9" w:rsidRDefault="00B01CF9" w:rsidP="00B76013">
      <w:pPr>
        <w:ind w:firstLineChars="2100" w:firstLine="4410"/>
        <w:rPr>
          <w:rFonts w:ascii="宋体" w:hAnsi="宋体" w:cs="宋体"/>
        </w:rPr>
      </w:pPr>
    </w:p>
    <w:p w:rsidR="004A58D6" w:rsidRDefault="004A58D6"/>
    <w:sectPr w:rsidR="004A58D6" w:rsidSect="004A58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3D" w:rsidRDefault="00F02F3D" w:rsidP="007B09F3">
      <w:r>
        <w:separator/>
      </w:r>
    </w:p>
  </w:endnote>
  <w:endnote w:type="continuationSeparator" w:id="0">
    <w:p w:rsidR="00F02F3D" w:rsidRDefault="00F02F3D" w:rsidP="007B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3D" w:rsidRDefault="00F02F3D" w:rsidP="007B09F3">
      <w:r>
        <w:separator/>
      </w:r>
    </w:p>
  </w:footnote>
  <w:footnote w:type="continuationSeparator" w:id="0">
    <w:p w:rsidR="00F02F3D" w:rsidRDefault="00F02F3D" w:rsidP="007B0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1CF9"/>
    <w:rsid w:val="00092015"/>
    <w:rsid w:val="000A2DF5"/>
    <w:rsid w:val="001461F3"/>
    <w:rsid w:val="001A4EA4"/>
    <w:rsid w:val="001F7A32"/>
    <w:rsid w:val="00227236"/>
    <w:rsid w:val="002334B2"/>
    <w:rsid w:val="004A58D6"/>
    <w:rsid w:val="00525BB9"/>
    <w:rsid w:val="007752D4"/>
    <w:rsid w:val="007B09F3"/>
    <w:rsid w:val="007F6474"/>
    <w:rsid w:val="00B01CF9"/>
    <w:rsid w:val="00B04897"/>
    <w:rsid w:val="00B755E0"/>
    <w:rsid w:val="00B76013"/>
    <w:rsid w:val="00BD7F1B"/>
    <w:rsid w:val="00F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C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09F3"/>
    <w:rPr>
      <w:rFonts w:ascii="Times New Roman" w:eastAsia="宋体" w:hAnsi="Times New Roman" w:cs="Times New Roman"/>
      <w:sz w:val="18"/>
      <w:szCs w:val="18"/>
    </w:rPr>
  </w:style>
  <w:style w:type="paragraph" w:styleId="a4">
    <w:name w:val="footer"/>
    <w:basedOn w:val="a"/>
    <w:link w:val="Char0"/>
    <w:uiPriority w:val="99"/>
    <w:unhideWhenUsed/>
    <w:rsid w:val="007B09F3"/>
    <w:pPr>
      <w:tabs>
        <w:tab w:val="center" w:pos="4153"/>
        <w:tab w:val="right" w:pos="8306"/>
      </w:tabs>
      <w:snapToGrid w:val="0"/>
      <w:jc w:val="left"/>
    </w:pPr>
    <w:rPr>
      <w:sz w:val="18"/>
      <w:szCs w:val="18"/>
    </w:rPr>
  </w:style>
  <w:style w:type="character" w:customStyle="1" w:styleId="Char0">
    <w:name w:val="页脚 Char"/>
    <w:basedOn w:val="a0"/>
    <w:link w:val="a4"/>
    <w:uiPriority w:val="99"/>
    <w:rsid w:val="007B09F3"/>
    <w:rPr>
      <w:rFonts w:ascii="Times New Roman" w:eastAsia="宋体" w:hAnsi="Times New Roman" w:cs="Times New Roman"/>
      <w:sz w:val="18"/>
      <w:szCs w:val="18"/>
    </w:rPr>
  </w:style>
  <w:style w:type="paragraph" w:styleId="a5">
    <w:name w:val="Balloon Text"/>
    <w:basedOn w:val="a"/>
    <w:link w:val="Char1"/>
    <w:uiPriority w:val="99"/>
    <w:semiHidden/>
    <w:unhideWhenUsed/>
    <w:rsid w:val="001A4EA4"/>
    <w:rPr>
      <w:sz w:val="18"/>
      <w:szCs w:val="18"/>
    </w:rPr>
  </w:style>
  <w:style w:type="character" w:customStyle="1" w:styleId="Char1">
    <w:name w:val="批注框文本 Char"/>
    <w:basedOn w:val="a0"/>
    <w:link w:val="a5"/>
    <w:uiPriority w:val="99"/>
    <w:semiHidden/>
    <w:rsid w:val="001A4EA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170180">
      <w:bodyDiv w:val="1"/>
      <w:marLeft w:val="0"/>
      <w:marRight w:val="0"/>
      <w:marTop w:val="0"/>
      <w:marBottom w:val="0"/>
      <w:divBdr>
        <w:top w:val="none" w:sz="0" w:space="0" w:color="auto"/>
        <w:left w:val="none" w:sz="0" w:space="0" w:color="auto"/>
        <w:bottom w:val="none" w:sz="0" w:space="0" w:color="auto"/>
        <w:right w:val="none" w:sz="0" w:space="0" w:color="auto"/>
      </w:divBdr>
      <w:divsChild>
        <w:div w:id="328094541">
          <w:marLeft w:val="0"/>
          <w:marRight w:val="0"/>
          <w:marTop w:val="0"/>
          <w:marBottom w:val="0"/>
          <w:divBdr>
            <w:top w:val="none" w:sz="0" w:space="0" w:color="auto"/>
            <w:left w:val="none" w:sz="0" w:space="0" w:color="auto"/>
            <w:bottom w:val="none" w:sz="0" w:space="0" w:color="auto"/>
            <w:right w:val="none" w:sz="0" w:space="0" w:color="auto"/>
          </w:divBdr>
          <w:divsChild>
            <w:div w:id="1155678830">
              <w:marLeft w:val="0"/>
              <w:marRight w:val="0"/>
              <w:marTop w:val="0"/>
              <w:marBottom w:val="0"/>
              <w:divBdr>
                <w:top w:val="none" w:sz="0" w:space="0" w:color="auto"/>
                <w:left w:val="none" w:sz="0" w:space="0" w:color="auto"/>
                <w:bottom w:val="none" w:sz="0" w:space="0" w:color="auto"/>
                <w:right w:val="none" w:sz="0" w:space="0" w:color="auto"/>
              </w:divBdr>
            </w:div>
          </w:divsChild>
        </w:div>
        <w:div w:id="153494928">
          <w:marLeft w:val="0"/>
          <w:marRight w:val="0"/>
          <w:marTop w:val="0"/>
          <w:marBottom w:val="0"/>
          <w:divBdr>
            <w:top w:val="none" w:sz="0" w:space="0" w:color="auto"/>
            <w:left w:val="none" w:sz="0" w:space="0" w:color="auto"/>
            <w:bottom w:val="none" w:sz="0" w:space="0" w:color="auto"/>
            <w:right w:val="none" w:sz="0" w:space="0" w:color="auto"/>
          </w:divBdr>
          <w:divsChild>
            <w:div w:id="1552224884">
              <w:marLeft w:val="0"/>
              <w:marRight w:val="0"/>
              <w:marTop w:val="0"/>
              <w:marBottom w:val="0"/>
              <w:divBdr>
                <w:top w:val="none" w:sz="0" w:space="0" w:color="auto"/>
                <w:left w:val="none" w:sz="0" w:space="0" w:color="auto"/>
                <w:bottom w:val="none" w:sz="0" w:space="0" w:color="auto"/>
                <w:right w:val="none" w:sz="0" w:space="0" w:color="auto"/>
              </w:divBdr>
            </w:div>
          </w:divsChild>
        </w:div>
        <w:div w:id="1777675474">
          <w:marLeft w:val="0"/>
          <w:marRight w:val="0"/>
          <w:marTop w:val="0"/>
          <w:marBottom w:val="0"/>
          <w:divBdr>
            <w:top w:val="none" w:sz="0" w:space="0" w:color="auto"/>
            <w:left w:val="none" w:sz="0" w:space="0" w:color="auto"/>
            <w:bottom w:val="none" w:sz="0" w:space="0" w:color="auto"/>
            <w:right w:val="none" w:sz="0" w:space="0" w:color="auto"/>
          </w:divBdr>
          <w:divsChild>
            <w:div w:id="142431027">
              <w:marLeft w:val="0"/>
              <w:marRight w:val="0"/>
              <w:marTop w:val="0"/>
              <w:marBottom w:val="0"/>
              <w:divBdr>
                <w:top w:val="none" w:sz="0" w:space="0" w:color="auto"/>
                <w:left w:val="none" w:sz="0" w:space="0" w:color="auto"/>
                <w:bottom w:val="none" w:sz="0" w:space="0" w:color="auto"/>
                <w:right w:val="none" w:sz="0" w:space="0" w:color="auto"/>
              </w:divBdr>
            </w:div>
          </w:divsChild>
        </w:div>
        <w:div w:id="1009916592">
          <w:marLeft w:val="0"/>
          <w:marRight w:val="0"/>
          <w:marTop w:val="0"/>
          <w:marBottom w:val="0"/>
          <w:divBdr>
            <w:top w:val="none" w:sz="0" w:space="0" w:color="auto"/>
            <w:left w:val="none" w:sz="0" w:space="0" w:color="auto"/>
            <w:bottom w:val="none" w:sz="0" w:space="0" w:color="auto"/>
            <w:right w:val="none" w:sz="0" w:space="0" w:color="auto"/>
          </w:divBdr>
          <w:divsChild>
            <w:div w:id="310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310</Words>
  <Characters>1772</Characters>
  <Application>Microsoft Office Word</Application>
  <DocSecurity>0</DocSecurity>
  <Lines>14</Lines>
  <Paragraphs>4</Paragraphs>
  <ScaleCrop>false</ScaleCrop>
  <Company>Qingname</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Qingname</dc:creator>
  <cp:lastModifiedBy>NTKO</cp:lastModifiedBy>
  <cp:revision>8</cp:revision>
  <cp:lastPrinted>2017-09-01T03:02:00Z</cp:lastPrinted>
  <dcterms:created xsi:type="dcterms:W3CDTF">2017-08-31T01:48:00Z</dcterms:created>
  <dcterms:modified xsi:type="dcterms:W3CDTF">2017-09-01T08:14:00Z</dcterms:modified>
</cp:coreProperties>
</file>