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786" w:rsidRPr="000D0F1A" w:rsidRDefault="00952786" w:rsidP="00952786">
      <w:pPr>
        <w:pStyle w:val="1"/>
        <w:keepLines w:val="0"/>
        <w:widowControl/>
        <w:numPr>
          <w:ilvl w:val="0"/>
          <w:numId w:val="1"/>
        </w:numPr>
        <w:spacing w:before="0" w:afterLines="100" w:after="312" w:line="360" w:lineRule="auto"/>
        <w:ind w:left="906" w:hangingChars="205" w:hanging="906"/>
        <w:jc w:val="center"/>
      </w:pPr>
      <w:r>
        <w:rPr>
          <w:rFonts w:hint="eastAsia"/>
          <w:bCs w:val="0"/>
        </w:rPr>
        <w:t>招标公告</w:t>
      </w:r>
    </w:p>
    <w:p w:rsidR="00952786" w:rsidRPr="00A7643D" w:rsidRDefault="00952786" w:rsidP="00952786">
      <w:pPr>
        <w:pStyle w:val="a9"/>
        <w:widowControl w:val="0"/>
        <w:adjustRightInd w:val="0"/>
        <w:snapToGrid w:val="0"/>
        <w:spacing w:before="0" w:beforeAutospacing="0" w:after="0" w:afterAutospacing="0"/>
        <w:ind w:firstLineChars="200" w:firstLine="420"/>
        <w:rPr>
          <w:color w:val="000000"/>
          <w:sz w:val="21"/>
          <w:szCs w:val="21"/>
        </w:rPr>
      </w:pPr>
      <w:r w:rsidRPr="00A7643D">
        <w:rPr>
          <w:rFonts w:hint="eastAsia"/>
          <w:sz w:val="21"/>
          <w:szCs w:val="21"/>
        </w:rPr>
        <w:t>中招国际招标有限公司受业主委托，对</w:t>
      </w:r>
      <w:r w:rsidR="00227EB2" w:rsidRPr="00227EB2">
        <w:rPr>
          <w:rFonts w:hint="eastAsia"/>
          <w:sz w:val="21"/>
          <w:szCs w:val="21"/>
        </w:rPr>
        <w:t>陆军总医院二六三临床部清煤降氮工程</w:t>
      </w:r>
      <w:r w:rsidRPr="00A7643D">
        <w:rPr>
          <w:rFonts w:hint="eastAsia"/>
          <w:sz w:val="21"/>
          <w:szCs w:val="21"/>
        </w:rPr>
        <w:t>进行国内公开招标，现诚邀愿意承担该项目的潜在投标人前来投标。</w:t>
      </w:r>
    </w:p>
    <w:p w:rsidR="00952786" w:rsidRPr="000D0F1A" w:rsidRDefault="00952786" w:rsidP="00952786">
      <w:pPr>
        <w:rPr>
          <w:b/>
        </w:rPr>
      </w:pPr>
      <w:r w:rsidRPr="000D0F1A">
        <w:rPr>
          <w:rFonts w:hint="eastAsia"/>
          <w:b/>
        </w:rPr>
        <w:t>1、工程概况：</w:t>
      </w:r>
    </w:p>
    <w:p w:rsidR="00952786" w:rsidRPr="005E1380" w:rsidRDefault="00952786" w:rsidP="00952786">
      <w:pPr>
        <w:pStyle w:val="a9"/>
        <w:widowControl w:val="0"/>
        <w:spacing w:before="0" w:beforeAutospacing="0" w:after="0" w:afterAutospacing="0"/>
        <w:ind w:firstLineChars="200" w:firstLine="420"/>
        <w:rPr>
          <w:color w:val="000000"/>
          <w:kern w:val="2"/>
          <w:sz w:val="21"/>
          <w:szCs w:val="21"/>
        </w:rPr>
      </w:pPr>
      <w:r w:rsidRPr="005E1380">
        <w:rPr>
          <w:rFonts w:hint="eastAsia"/>
          <w:color w:val="000000"/>
          <w:kern w:val="2"/>
          <w:sz w:val="21"/>
          <w:szCs w:val="21"/>
        </w:rPr>
        <w:t>1.1</w:t>
      </w:r>
      <w:r w:rsidR="00851418">
        <w:rPr>
          <w:rFonts w:hint="eastAsia"/>
          <w:color w:val="000000"/>
          <w:kern w:val="2"/>
          <w:sz w:val="21"/>
          <w:szCs w:val="21"/>
        </w:rPr>
        <w:t>项目</w:t>
      </w:r>
      <w:r w:rsidRPr="005E1380">
        <w:rPr>
          <w:rFonts w:hint="eastAsia"/>
          <w:color w:val="000000"/>
          <w:kern w:val="2"/>
          <w:sz w:val="21"/>
          <w:szCs w:val="21"/>
        </w:rPr>
        <w:t>名称：</w:t>
      </w:r>
      <w:r w:rsidR="00227EB2" w:rsidRPr="00227EB2">
        <w:rPr>
          <w:rFonts w:hint="eastAsia"/>
          <w:sz w:val="21"/>
          <w:szCs w:val="21"/>
        </w:rPr>
        <w:t>陆军总医院二六三临床部清煤降氮工程</w:t>
      </w:r>
      <w:r w:rsidRPr="005E1380">
        <w:rPr>
          <w:rFonts w:hint="eastAsia"/>
          <w:color w:val="000000"/>
          <w:kern w:val="2"/>
          <w:sz w:val="21"/>
          <w:szCs w:val="21"/>
        </w:rPr>
        <w:t>。</w:t>
      </w:r>
    </w:p>
    <w:p w:rsidR="00952786" w:rsidRPr="00227EB2" w:rsidRDefault="00952786" w:rsidP="00227EB2">
      <w:pPr>
        <w:pStyle w:val="a9"/>
        <w:widowControl w:val="0"/>
        <w:spacing w:before="0" w:beforeAutospacing="0" w:after="0" w:afterAutospacing="0"/>
        <w:ind w:firstLineChars="200" w:firstLine="420"/>
        <w:rPr>
          <w:sz w:val="21"/>
          <w:szCs w:val="21"/>
        </w:rPr>
      </w:pPr>
      <w:r w:rsidRPr="005E1380">
        <w:rPr>
          <w:rFonts w:hint="eastAsia"/>
          <w:color w:val="000000"/>
          <w:kern w:val="2"/>
          <w:sz w:val="21"/>
          <w:szCs w:val="21"/>
        </w:rPr>
        <w:t>1.2招 标 人</w:t>
      </w:r>
      <w:r w:rsidRPr="005E1380">
        <w:rPr>
          <w:color w:val="000000"/>
          <w:kern w:val="2"/>
          <w:sz w:val="21"/>
          <w:szCs w:val="21"/>
        </w:rPr>
        <w:t>：</w:t>
      </w:r>
      <w:r w:rsidR="00630CEE" w:rsidRPr="00630CEE">
        <w:rPr>
          <w:rFonts w:hint="eastAsia"/>
          <w:sz w:val="21"/>
          <w:szCs w:val="21"/>
        </w:rPr>
        <w:t>陆军总医院二六三临床部</w:t>
      </w:r>
      <w:r>
        <w:rPr>
          <w:rFonts w:hint="eastAsia"/>
          <w:sz w:val="21"/>
          <w:szCs w:val="21"/>
        </w:rPr>
        <w:t>。</w:t>
      </w:r>
    </w:p>
    <w:p w:rsidR="00952786" w:rsidRPr="005E1380" w:rsidRDefault="00952786" w:rsidP="00952786">
      <w:pPr>
        <w:ind w:firstLineChars="200" w:firstLine="420"/>
      </w:pPr>
      <w:r w:rsidRPr="005E1380">
        <w:rPr>
          <w:rFonts w:hint="eastAsia"/>
        </w:rPr>
        <w:t>1.</w:t>
      </w:r>
      <w:r w:rsidR="00227EB2">
        <w:t>3</w:t>
      </w:r>
      <w:r w:rsidRPr="005E1380">
        <w:rPr>
          <w:rFonts w:hint="eastAsia"/>
        </w:rPr>
        <w:t>工程地点：</w:t>
      </w:r>
      <w:r w:rsidR="00BA341E" w:rsidRPr="00BA341E">
        <w:rPr>
          <w:rFonts w:hint="eastAsia"/>
        </w:rPr>
        <w:t>北京市通州区永顺南街</w:t>
      </w:r>
      <w:r w:rsidR="00BA341E" w:rsidRPr="00BA341E">
        <w:t>141号</w:t>
      </w:r>
      <w:r w:rsidRPr="005E1380">
        <w:rPr>
          <w:rFonts w:hint="eastAsia"/>
        </w:rPr>
        <w:t>。</w:t>
      </w:r>
      <w:bookmarkStart w:id="0" w:name="_GoBack"/>
      <w:bookmarkEnd w:id="0"/>
    </w:p>
    <w:p w:rsidR="00952786" w:rsidRPr="00E74200" w:rsidRDefault="00952786" w:rsidP="00952786">
      <w:pPr>
        <w:rPr>
          <w:b/>
        </w:rPr>
      </w:pPr>
      <w:r w:rsidRPr="00E74200">
        <w:rPr>
          <w:rFonts w:hint="eastAsia"/>
          <w:b/>
        </w:rPr>
        <w:t>2、投标人资格要求：</w:t>
      </w:r>
    </w:p>
    <w:p w:rsidR="00227EB2" w:rsidRDefault="00227EB2" w:rsidP="00227EB2">
      <w:pPr>
        <w:ind w:leftChars="202" w:left="424"/>
      </w:pPr>
      <w:r>
        <w:t>2.</w:t>
      </w:r>
      <w:r>
        <w:t>1、投标人须具有年检合格、有效的企业营业执照；</w:t>
      </w:r>
    </w:p>
    <w:p w:rsidR="00227EB2" w:rsidRDefault="00227EB2" w:rsidP="00227EB2">
      <w:pPr>
        <w:ind w:leftChars="202" w:left="424"/>
      </w:pPr>
      <w:r>
        <w:t>2.</w:t>
      </w:r>
      <w:r>
        <w:t>2、投标人须具有建筑装饰工程专业承包叁级及以上资质和《中华人民共和国特种设备（锅炉）安装改造维修许可证》（安装、维修）叁级及以上资质；（接受联合体）</w:t>
      </w:r>
    </w:p>
    <w:p w:rsidR="00227EB2" w:rsidRDefault="00227EB2" w:rsidP="00227EB2">
      <w:pPr>
        <w:ind w:leftChars="202" w:left="424"/>
      </w:pPr>
      <w:r>
        <w:t>2.</w:t>
      </w:r>
      <w:r>
        <w:t>3、拟派项目经理应为受聘于投标人的建筑工程专业二级及以上注册建造师证书且注册证书在有效期内的人员及安全生产考核B本；</w:t>
      </w:r>
    </w:p>
    <w:p w:rsidR="00227EB2" w:rsidRDefault="00227EB2" w:rsidP="00227EB2">
      <w:pPr>
        <w:ind w:leftChars="202" w:left="424"/>
      </w:pPr>
      <w:r>
        <w:t>2.4、具有合格有效的安全生产许可证；</w:t>
      </w:r>
    </w:p>
    <w:p w:rsidR="00227EB2" w:rsidRDefault="00227EB2" w:rsidP="00227EB2">
      <w:pPr>
        <w:ind w:leftChars="202" w:left="424"/>
      </w:pPr>
      <w:r>
        <w:t>2.5、外埠企业须具备《进京施工备案管理手册》；</w:t>
      </w:r>
    </w:p>
    <w:p w:rsidR="00227EB2" w:rsidRDefault="00227EB2" w:rsidP="00227EB2">
      <w:pPr>
        <w:ind w:leftChars="202" w:left="424"/>
      </w:pPr>
      <w:r>
        <w:t>2.6、本项目不接受联合体投标。</w:t>
      </w:r>
    </w:p>
    <w:p w:rsidR="00BA341E" w:rsidRDefault="00BA341E" w:rsidP="00227EB2">
      <w:pPr>
        <w:ind w:leftChars="202" w:left="424"/>
      </w:pPr>
      <w:r>
        <w:rPr>
          <w:rFonts w:hint="eastAsia"/>
        </w:rPr>
        <w:t>2.</w:t>
      </w:r>
      <w:r w:rsidR="00227EB2">
        <w:t>7</w:t>
      </w:r>
      <w:r>
        <w:t>、投标人不得与本项目的设计、招标代理、前期咨询单位有任何隶属和股权关系，中标人不得参与本项目的施工、监理等相关业务的投标，同时不得为上述业务的投标人提供相关服务。</w:t>
      </w:r>
    </w:p>
    <w:p w:rsidR="00851418" w:rsidRDefault="00851418" w:rsidP="00851418">
      <w:pPr>
        <w:ind w:leftChars="202" w:left="424"/>
      </w:pPr>
      <w:r>
        <w:t>2.</w:t>
      </w:r>
      <w:r w:rsidR="00227EB2">
        <w:t>8</w:t>
      </w:r>
      <w:r>
        <w:t>凡有意参加投标者，由本单位法定代表人或其授权委托代理人持本人身份证原件（含复印件加盖单位公章）、授权委托书（如为委托代理人来报名时提供）原件并提供如下有效资料报名：</w:t>
      </w:r>
    </w:p>
    <w:p w:rsidR="00851418" w:rsidRDefault="00851418" w:rsidP="00851418">
      <w:pPr>
        <w:ind w:leftChars="202" w:left="424"/>
      </w:pPr>
      <w:r>
        <w:rPr>
          <w:rFonts w:hint="eastAsia"/>
        </w:rPr>
        <w:t>①本单位营业执照副本</w:t>
      </w:r>
      <w:r w:rsidR="00BA341E">
        <w:rPr>
          <w:rFonts w:hint="eastAsia"/>
        </w:rPr>
        <w:t>原件、组织机构代码证原件、税务登记证原件</w:t>
      </w:r>
      <w:r>
        <w:rPr>
          <w:rFonts w:hint="eastAsia"/>
        </w:rPr>
        <w:t>和单位法人身份证复印件；</w:t>
      </w:r>
    </w:p>
    <w:p w:rsidR="00851418" w:rsidRPr="00851418" w:rsidRDefault="00851418" w:rsidP="00227EB2">
      <w:pPr>
        <w:ind w:leftChars="202" w:left="424"/>
        <w:rPr>
          <w:rFonts w:hint="eastAsia"/>
        </w:rPr>
      </w:pPr>
      <w:r>
        <w:rPr>
          <w:rFonts w:hint="eastAsia"/>
        </w:rPr>
        <w:t>②资质证书副本</w:t>
      </w:r>
      <w:r w:rsidR="00BA341E">
        <w:rPr>
          <w:rFonts w:hint="eastAsia"/>
        </w:rPr>
        <w:t>原件</w:t>
      </w:r>
      <w:r>
        <w:rPr>
          <w:rFonts w:hint="eastAsia"/>
        </w:rPr>
        <w:t>；</w:t>
      </w:r>
    </w:p>
    <w:p w:rsidR="00952786" w:rsidRPr="00E375CA" w:rsidRDefault="00952786" w:rsidP="00851418">
      <w:pPr>
        <w:rPr>
          <w:b/>
        </w:rPr>
      </w:pPr>
      <w:r w:rsidRPr="00E375CA">
        <w:rPr>
          <w:rFonts w:hint="eastAsia"/>
          <w:b/>
        </w:rPr>
        <w:t>3、招标文件发售地点和时间：</w:t>
      </w:r>
    </w:p>
    <w:p w:rsidR="00952786" w:rsidRDefault="00952786" w:rsidP="00952786">
      <w:pPr>
        <w:ind w:firstLineChars="200" w:firstLine="420"/>
      </w:pPr>
      <w:r w:rsidRPr="00E375CA">
        <w:rPr>
          <w:rFonts w:hint="eastAsia"/>
        </w:rPr>
        <w:t>3.1投标人应于201</w:t>
      </w:r>
      <w:r w:rsidR="00227EB2">
        <w:t>7</w:t>
      </w:r>
      <w:r w:rsidRPr="00E375CA">
        <w:rPr>
          <w:rFonts w:hint="eastAsia"/>
        </w:rPr>
        <w:t>年</w:t>
      </w:r>
      <w:r>
        <w:rPr>
          <w:rFonts w:hint="eastAsia"/>
        </w:rPr>
        <w:t xml:space="preserve"> </w:t>
      </w:r>
      <w:r w:rsidR="00227EB2">
        <w:t>9</w:t>
      </w:r>
      <w:r w:rsidRPr="00E375CA">
        <w:rPr>
          <w:rFonts w:hint="eastAsia"/>
        </w:rPr>
        <w:t>月</w:t>
      </w:r>
      <w:r w:rsidR="00227EB2">
        <w:t>6</w:t>
      </w:r>
      <w:r w:rsidRPr="00E375CA">
        <w:rPr>
          <w:rFonts w:hint="eastAsia"/>
        </w:rPr>
        <w:t>日至</w:t>
      </w:r>
      <w:r w:rsidR="00227EB2">
        <w:t>9</w:t>
      </w:r>
      <w:r w:rsidRPr="00E375CA">
        <w:rPr>
          <w:rFonts w:hint="eastAsia"/>
        </w:rPr>
        <w:t>月</w:t>
      </w:r>
      <w:r w:rsidR="00227EB2">
        <w:t>11</w:t>
      </w:r>
      <w:r w:rsidRPr="00E375CA">
        <w:rPr>
          <w:rFonts w:hint="eastAsia"/>
        </w:rPr>
        <w:t>日每天上午</w:t>
      </w:r>
      <w:r w:rsidRPr="00102E2D">
        <w:rPr>
          <w:rFonts w:asciiTheme="minorEastAsia" w:eastAsiaTheme="minorEastAsia" w:hAnsiTheme="minorEastAsia" w:hint="eastAsia"/>
        </w:rPr>
        <w:t>8：30-11：</w:t>
      </w:r>
      <w:r w:rsidR="00102E2D" w:rsidRPr="00102E2D">
        <w:rPr>
          <w:rFonts w:asciiTheme="minorEastAsia" w:eastAsiaTheme="minorEastAsia" w:hAnsiTheme="minorEastAsia" w:hint="eastAsia"/>
        </w:rPr>
        <w:t>3</w:t>
      </w:r>
      <w:r w:rsidRPr="00102E2D">
        <w:rPr>
          <w:rFonts w:asciiTheme="minorEastAsia" w:eastAsiaTheme="minorEastAsia" w:hAnsiTheme="minorEastAsia" w:hint="eastAsia"/>
        </w:rPr>
        <w:t>0</w:t>
      </w:r>
      <w:r w:rsidRPr="00E375CA">
        <w:rPr>
          <w:rFonts w:hint="eastAsia"/>
        </w:rPr>
        <w:t>时，下午13：</w:t>
      </w:r>
      <w:r w:rsidR="00102E2D">
        <w:rPr>
          <w:rFonts w:hint="eastAsia"/>
        </w:rPr>
        <w:t>30-17</w:t>
      </w:r>
      <w:r w:rsidRPr="00E375CA">
        <w:rPr>
          <w:rFonts w:hint="eastAsia"/>
        </w:rPr>
        <w:t>：</w:t>
      </w:r>
      <w:r w:rsidR="001663E4">
        <w:rPr>
          <w:rFonts w:hint="eastAsia"/>
        </w:rPr>
        <w:t>0</w:t>
      </w:r>
      <w:r w:rsidRPr="00E375CA">
        <w:rPr>
          <w:rFonts w:hint="eastAsia"/>
        </w:rPr>
        <w:t>0获取招标文件，节假日休息。地点：中招国际招标有限公司508室（地址：海淀区皂君庙14号院9号楼）。</w:t>
      </w:r>
    </w:p>
    <w:p w:rsidR="00952786" w:rsidRPr="00E375CA" w:rsidRDefault="00952786" w:rsidP="00952786">
      <w:pPr>
        <w:ind w:firstLineChars="200" w:firstLine="420"/>
      </w:pPr>
      <w:r w:rsidRPr="00E375CA">
        <w:rPr>
          <w:rFonts w:hint="eastAsia"/>
        </w:rPr>
        <w:lastRenderedPageBreak/>
        <w:t>3.</w:t>
      </w:r>
      <w:r w:rsidR="00851418">
        <w:t>2</w:t>
      </w:r>
      <w:r w:rsidRPr="00E375CA">
        <w:rPr>
          <w:rFonts w:hint="eastAsia"/>
        </w:rPr>
        <w:t>招标文件每本人民币</w:t>
      </w:r>
      <w:r w:rsidR="00BA341E">
        <w:rPr>
          <w:rFonts w:hint="eastAsia"/>
        </w:rPr>
        <w:t>6</w:t>
      </w:r>
      <w:r w:rsidRPr="00E375CA">
        <w:rPr>
          <w:rFonts w:hint="eastAsia"/>
        </w:rPr>
        <w:t>00元，售后不退。</w:t>
      </w:r>
    </w:p>
    <w:p w:rsidR="00952786" w:rsidRPr="000D0F1A" w:rsidRDefault="00952786" w:rsidP="00952786">
      <w:pPr>
        <w:rPr>
          <w:b/>
        </w:rPr>
      </w:pPr>
      <w:r w:rsidRPr="00E375CA">
        <w:rPr>
          <w:rFonts w:hint="eastAsia"/>
          <w:b/>
        </w:rPr>
        <w:t>4、投标文件的递交和开标时间：</w:t>
      </w:r>
    </w:p>
    <w:p w:rsidR="00952786" w:rsidRPr="000D0F1A" w:rsidRDefault="00952786" w:rsidP="00952786">
      <w:pPr>
        <w:ind w:firstLineChars="200" w:firstLine="420"/>
      </w:pPr>
      <w:r>
        <w:rPr>
          <w:rFonts w:hint="eastAsia"/>
        </w:rPr>
        <w:t>4</w:t>
      </w:r>
      <w:r w:rsidRPr="000D0F1A">
        <w:t>.1</w:t>
      </w:r>
      <w:r w:rsidRPr="000D0F1A">
        <w:rPr>
          <w:rFonts w:hint="eastAsia"/>
        </w:rPr>
        <w:t>投标文件递交截止时间</w:t>
      </w:r>
      <w:r w:rsidRPr="000D0F1A">
        <w:t>(</w:t>
      </w:r>
      <w:r>
        <w:rPr>
          <w:rFonts w:hint="eastAsia"/>
        </w:rPr>
        <w:t>开标</w:t>
      </w:r>
      <w:r w:rsidRPr="000D0F1A">
        <w:rPr>
          <w:rFonts w:hint="eastAsia"/>
        </w:rPr>
        <w:t>时间，下同</w:t>
      </w:r>
      <w:r w:rsidRPr="000D0F1A">
        <w:t>)</w:t>
      </w:r>
      <w:r w:rsidRPr="000D0F1A">
        <w:rPr>
          <w:rFonts w:hint="eastAsia"/>
        </w:rPr>
        <w:t>为201</w:t>
      </w:r>
      <w:r w:rsidR="00227EB2">
        <w:t>7</w:t>
      </w:r>
      <w:r w:rsidRPr="000D0F1A">
        <w:rPr>
          <w:rFonts w:hint="eastAsia"/>
        </w:rPr>
        <w:t>年</w:t>
      </w:r>
      <w:r w:rsidR="00227EB2">
        <w:t>9</w:t>
      </w:r>
      <w:r w:rsidRPr="000D0F1A">
        <w:rPr>
          <w:rFonts w:hint="eastAsia"/>
        </w:rPr>
        <w:t>月</w:t>
      </w:r>
      <w:r w:rsidR="00227EB2">
        <w:t>28</w:t>
      </w:r>
      <w:r w:rsidRPr="000D0F1A">
        <w:rPr>
          <w:rFonts w:hint="eastAsia"/>
        </w:rPr>
        <w:t>日</w:t>
      </w:r>
      <w:r w:rsidR="00227EB2">
        <w:rPr>
          <w:rFonts w:hint="eastAsia"/>
        </w:rPr>
        <w:t>下午15：00</w:t>
      </w:r>
      <w:r w:rsidR="00102E2D">
        <w:rPr>
          <w:rFonts w:hint="eastAsia"/>
        </w:rPr>
        <w:t>，地点为中招国际招标有限公司</w:t>
      </w:r>
      <w:r w:rsidR="001663E4">
        <w:rPr>
          <w:rFonts w:hint="eastAsia"/>
        </w:rPr>
        <w:t>二</w:t>
      </w:r>
      <w:r w:rsidR="00102E2D">
        <w:rPr>
          <w:rFonts w:hint="eastAsia"/>
        </w:rPr>
        <w:t>层</w:t>
      </w:r>
      <w:r w:rsidR="001663E4">
        <w:t>会议室</w:t>
      </w:r>
      <w:r w:rsidRPr="000D0F1A">
        <w:rPr>
          <w:rFonts w:hint="eastAsia"/>
        </w:rPr>
        <w:t>。</w:t>
      </w:r>
    </w:p>
    <w:p w:rsidR="00952786" w:rsidRDefault="00952786" w:rsidP="00952786">
      <w:pPr>
        <w:ind w:firstLineChars="200" w:firstLine="420"/>
      </w:pPr>
      <w:r>
        <w:rPr>
          <w:rFonts w:hint="eastAsia"/>
        </w:rPr>
        <w:t>4</w:t>
      </w:r>
      <w:r w:rsidRPr="000D0F1A">
        <w:t>.2</w:t>
      </w:r>
      <w:r w:rsidRPr="000D0F1A">
        <w:rPr>
          <w:rFonts w:hint="eastAsia"/>
        </w:rPr>
        <w:t>逾期送达的或者未送达指定地点的投标文件，招标人不予受理。</w:t>
      </w:r>
    </w:p>
    <w:p w:rsidR="00952786" w:rsidRPr="00952786" w:rsidRDefault="00952786" w:rsidP="00952786">
      <w:r w:rsidRPr="00952786">
        <w:rPr>
          <w:rFonts w:hint="eastAsia"/>
          <w:b/>
        </w:rPr>
        <w:t>5、公告期限：</w:t>
      </w:r>
      <w:r>
        <w:rPr>
          <w:rFonts w:hint="eastAsia"/>
        </w:rPr>
        <w:t>201</w:t>
      </w:r>
      <w:r w:rsidR="00227EB2">
        <w:t>7</w:t>
      </w:r>
      <w:r>
        <w:rPr>
          <w:rFonts w:hint="eastAsia"/>
        </w:rPr>
        <w:t>年</w:t>
      </w:r>
      <w:r w:rsidR="00227EB2">
        <w:t>9</w:t>
      </w:r>
      <w:r>
        <w:rPr>
          <w:rFonts w:hint="eastAsia"/>
        </w:rPr>
        <w:t>月</w:t>
      </w:r>
      <w:r w:rsidR="00227EB2">
        <w:t>6</w:t>
      </w:r>
      <w:r>
        <w:rPr>
          <w:rFonts w:hint="eastAsia"/>
        </w:rPr>
        <w:t>日至201</w:t>
      </w:r>
      <w:r w:rsidR="00227EB2">
        <w:t>7</w:t>
      </w:r>
      <w:r>
        <w:rPr>
          <w:rFonts w:hint="eastAsia"/>
        </w:rPr>
        <w:t>年</w:t>
      </w:r>
      <w:r w:rsidR="00227EB2">
        <w:t>9</w:t>
      </w:r>
      <w:r>
        <w:rPr>
          <w:rFonts w:hint="eastAsia"/>
        </w:rPr>
        <w:t>月</w:t>
      </w:r>
      <w:r w:rsidR="00227EB2">
        <w:t>11</w:t>
      </w:r>
      <w:r>
        <w:rPr>
          <w:rFonts w:hint="eastAsia"/>
        </w:rPr>
        <w:t>日。</w:t>
      </w:r>
    </w:p>
    <w:p w:rsidR="00952786" w:rsidRPr="000D0F1A" w:rsidRDefault="00952786" w:rsidP="00952786">
      <w:pPr>
        <w:rPr>
          <w:b/>
        </w:rPr>
      </w:pPr>
      <w:r>
        <w:rPr>
          <w:rFonts w:hint="eastAsia"/>
          <w:b/>
        </w:rPr>
        <w:t>6</w:t>
      </w:r>
      <w:r w:rsidRPr="000D0F1A">
        <w:rPr>
          <w:rFonts w:hint="eastAsia"/>
          <w:b/>
        </w:rPr>
        <w:t>、</w:t>
      </w:r>
      <w:r>
        <w:rPr>
          <w:rFonts w:hint="eastAsia"/>
          <w:b/>
        </w:rPr>
        <w:t>联系方式</w:t>
      </w:r>
      <w:r w:rsidRPr="000D0F1A">
        <w:rPr>
          <w:rFonts w:hint="eastAsia"/>
          <w:b/>
        </w:rPr>
        <w:t>：</w:t>
      </w:r>
    </w:p>
    <w:p w:rsidR="00952786" w:rsidRPr="000D0F1A" w:rsidRDefault="00952786" w:rsidP="00952786">
      <w:pPr>
        <w:ind w:firstLineChars="200" w:firstLine="420"/>
      </w:pPr>
      <w:r>
        <w:rPr>
          <w:rFonts w:hint="eastAsia"/>
        </w:rPr>
        <w:t>5</w:t>
      </w:r>
      <w:r w:rsidRPr="000D0F1A">
        <w:rPr>
          <w:rFonts w:hint="eastAsia"/>
        </w:rPr>
        <w:t>.</w:t>
      </w:r>
      <w:r>
        <w:rPr>
          <w:rFonts w:hint="eastAsia"/>
        </w:rPr>
        <w:t>1</w:t>
      </w:r>
      <w:r w:rsidRPr="000D0F1A">
        <w:rPr>
          <w:rFonts w:hint="eastAsia"/>
        </w:rPr>
        <w:t>联 系 人：</w:t>
      </w:r>
      <w:r w:rsidR="001663E4">
        <w:rPr>
          <w:rFonts w:hint="eastAsia"/>
        </w:rPr>
        <w:t>王波</w:t>
      </w:r>
    </w:p>
    <w:p w:rsidR="00952786" w:rsidRDefault="00952786" w:rsidP="00952786">
      <w:pPr>
        <w:ind w:firstLineChars="200" w:firstLine="420"/>
      </w:pPr>
      <w:r>
        <w:rPr>
          <w:rFonts w:hint="eastAsia"/>
        </w:rPr>
        <w:t>5</w:t>
      </w:r>
      <w:r w:rsidRPr="000D0F1A">
        <w:rPr>
          <w:rFonts w:hint="eastAsia"/>
        </w:rPr>
        <w:t>.</w:t>
      </w:r>
      <w:r>
        <w:rPr>
          <w:rFonts w:hint="eastAsia"/>
        </w:rPr>
        <w:t>2</w:t>
      </w:r>
      <w:r w:rsidRPr="000D0F1A">
        <w:rPr>
          <w:rFonts w:hint="eastAsia"/>
        </w:rPr>
        <w:t>联系电话：</w:t>
      </w:r>
      <w:r>
        <w:rPr>
          <w:rFonts w:hint="eastAsia"/>
        </w:rPr>
        <w:t>010-6210</w:t>
      </w:r>
      <w:r w:rsidRPr="000D0F1A">
        <w:rPr>
          <w:rFonts w:hint="eastAsia"/>
        </w:rPr>
        <w:t>80</w:t>
      </w:r>
      <w:r w:rsidR="001663E4">
        <w:t>04</w:t>
      </w:r>
    </w:p>
    <w:p w:rsidR="00952786" w:rsidRDefault="00952786" w:rsidP="00952786">
      <w:pPr>
        <w:ind w:firstLineChars="200" w:firstLine="420"/>
      </w:pPr>
    </w:p>
    <w:p w:rsidR="00952786" w:rsidRDefault="00952786" w:rsidP="00952786">
      <w:pPr>
        <w:ind w:firstLineChars="200" w:firstLine="420"/>
      </w:pPr>
    </w:p>
    <w:p w:rsidR="00952786" w:rsidRDefault="00952786"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pPr>
    </w:p>
    <w:p w:rsidR="00227EB2" w:rsidRDefault="00227EB2" w:rsidP="00952786">
      <w:pPr>
        <w:ind w:firstLineChars="200" w:firstLine="420"/>
        <w:rPr>
          <w:rFonts w:hint="eastAsia"/>
        </w:rPr>
      </w:pPr>
    </w:p>
    <w:p w:rsidR="00227EB2" w:rsidRPr="00227EB2" w:rsidRDefault="00227EB2" w:rsidP="00227EB2">
      <w:pPr>
        <w:pStyle w:val="a8"/>
        <w:ind w:leftChars="-67" w:left="-35" w:hangingChars="44" w:hanging="106"/>
        <w:rPr>
          <w:rFonts w:ascii="仿宋" w:eastAsia="仿宋" w:hAnsi="仿宋"/>
          <w:sz w:val="24"/>
          <w:szCs w:val="24"/>
        </w:rPr>
      </w:pPr>
      <w:r w:rsidRPr="00227EB2">
        <w:rPr>
          <w:rFonts w:ascii="仿宋" w:eastAsia="仿宋" w:hAnsi="仿宋" w:hint="eastAsia"/>
          <w:sz w:val="24"/>
          <w:szCs w:val="24"/>
        </w:rPr>
        <w:t>各潜在</w:t>
      </w:r>
      <w:r w:rsidRPr="00227EB2">
        <w:rPr>
          <w:rFonts w:ascii="仿宋" w:eastAsia="仿宋" w:hAnsi="仿宋"/>
          <w:sz w:val="24"/>
          <w:szCs w:val="24"/>
        </w:rPr>
        <w:t>投标人</w:t>
      </w:r>
      <w:r w:rsidRPr="00227EB2">
        <w:rPr>
          <w:rFonts w:ascii="仿宋" w:eastAsia="仿宋" w:hAnsi="仿宋" w:hint="eastAsia"/>
          <w:sz w:val="24"/>
          <w:szCs w:val="24"/>
        </w:rPr>
        <w:t>：</w:t>
      </w:r>
    </w:p>
    <w:p w:rsidR="00227EB2" w:rsidRPr="00227EB2" w:rsidRDefault="00227EB2" w:rsidP="00227EB2">
      <w:pPr>
        <w:pStyle w:val="a8"/>
        <w:tabs>
          <w:tab w:val="left" w:pos="1418"/>
        </w:tabs>
        <w:ind w:firstLineChars="177" w:firstLine="425"/>
        <w:rPr>
          <w:rFonts w:ascii="仿宋" w:eastAsia="仿宋" w:hAnsi="仿宋"/>
          <w:sz w:val="24"/>
          <w:szCs w:val="24"/>
        </w:rPr>
      </w:pPr>
      <w:r w:rsidRPr="00227EB2">
        <w:rPr>
          <w:rFonts w:ascii="仿宋" w:eastAsia="仿宋" w:hAnsi="仿宋" w:hint="eastAsia"/>
          <w:sz w:val="24"/>
          <w:szCs w:val="24"/>
        </w:rPr>
        <w:t>本项目接受网上发售、下载电子版招标(采购)文件/资格</w:t>
      </w:r>
      <w:r w:rsidRPr="00227EB2">
        <w:rPr>
          <w:rFonts w:ascii="仿宋" w:eastAsia="仿宋" w:hAnsi="仿宋"/>
          <w:sz w:val="24"/>
          <w:szCs w:val="24"/>
        </w:rPr>
        <w:t>审查文件</w:t>
      </w:r>
      <w:r w:rsidRPr="00227EB2">
        <w:rPr>
          <w:rFonts w:ascii="仿宋" w:eastAsia="仿宋" w:hAnsi="仿宋" w:hint="eastAsia"/>
          <w:sz w:val="24"/>
          <w:szCs w:val="24"/>
        </w:rPr>
        <w:t>（下</w:t>
      </w:r>
      <w:r w:rsidRPr="00227EB2">
        <w:rPr>
          <w:rFonts w:ascii="仿宋" w:eastAsia="仿宋" w:hAnsi="仿宋"/>
          <w:sz w:val="24"/>
          <w:szCs w:val="24"/>
        </w:rPr>
        <w:t>简称“</w:t>
      </w:r>
      <w:r w:rsidRPr="00227EB2">
        <w:rPr>
          <w:rFonts w:ascii="仿宋" w:eastAsia="仿宋" w:hAnsi="仿宋" w:hint="eastAsia"/>
          <w:sz w:val="24"/>
          <w:szCs w:val="24"/>
        </w:rPr>
        <w:t>标书</w:t>
      </w:r>
      <w:r w:rsidRPr="00227EB2">
        <w:rPr>
          <w:rFonts w:ascii="仿宋" w:eastAsia="仿宋" w:hAnsi="仿宋"/>
          <w:sz w:val="24"/>
          <w:szCs w:val="24"/>
        </w:rPr>
        <w:t>”</w:t>
      </w:r>
      <w:r w:rsidRPr="00227EB2">
        <w:rPr>
          <w:rFonts w:ascii="仿宋" w:eastAsia="仿宋" w:hAnsi="仿宋" w:hint="eastAsia"/>
          <w:sz w:val="24"/>
          <w:szCs w:val="24"/>
        </w:rPr>
        <w:t>），现将有关注意事项</w:t>
      </w:r>
      <w:r w:rsidRPr="00227EB2">
        <w:rPr>
          <w:rFonts w:ascii="仿宋" w:eastAsia="仿宋" w:hAnsi="仿宋"/>
          <w:sz w:val="24"/>
          <w:szCs w:val="24"/>
        </w:rPr>
        <w:t>特别告知如下</w:t>
      </w:r>
      <w:r w:rsidRPr="00227EB2">
        <w:rPr>
          <w:rFonts w:ascii="仿宋" w:eastAsia="仿宋" w:hAnsi="仿宋" w:hint="eastAsia"/>
          <w:sz w:val="24"/>
          <w:szCs w:val="24"/>
        </w:rPr>
        <w:t>：</w:t>
      </w:r>
    </w:p>
    <w:p w:rsidR="00227EB2" w:rsidRPr="00227EB2" w:rsidRDefault="00227EB2" w:rsidP="00227EB2">
      <w:pPr>
        <w:pStyle w:val="a8"/>
        <w:numPr>
          <w:ilvl w:val="0"/>
          <w:numId w:val="6"/>
        </w:numPr>
        <w:tabs>
          <w:tab w:val="left" w:pos="1418"/>
        </w:tabs>
        <w:spacing w:line="240" w:lineRule="auto"/>
        <w:ind w:left="0" w:firstLineChars="0" w:firstLine="567"/>
        <w:jc w:val="left"/>
        <w:rPr>
          <w:rFonts w:ascii="仿宋" w:eastAsia="仿宋" w:hAnsi="仿宋"/>
          <w:sz w:val="24"/>
          <w:szCs w:val="24"/>
        </w:rPr>
      </w:pPr>
      <w:r w:rsidRPr="00227EB2">
        <w:rPr>
          <w:rFonts w:ascii="仿宋" w:eastAsia="仿宋" w:hAnsi="仿宋" w:hint="eastAsia"/>
          <w:sz w:val="24"/>
          <w:szCs w:val="24"/>
        </w:rPr>
        <w:t>网上</w:t>
      </w:r>
      <w:r w:rsidRPr="00227EB2">
        <w:rPr>
          <w:rFonts w:ascii="仿宋" w:eastAsia="仿宋" w:hAnsi="仿宋"/>
          <w:sz w:val="24"/>
          <w:szCs w:val="24"/>
        </w:rPr>
        <w:t>注册：</w:t>
      </w:r>
      <w:r w:rsidRPr="00227EB2">
        <w:rPr>
          <w:rFonts w:ascii="仿宋" w:eastAsia="仿宋" w:hAnsi="仿宋" w:hint="eastAsia"/>
          <w:sz w:val="24"/>
          <w:szCs w:val="24"/>
        </w:rPr>
        <w:t>凡有意在线获取电子版标书的潜在投标人，请务必在本项目电子版标书发售截止时间前，登录中招联合招标采购平台（</w:t>
      </w:r>
      <w:hyperlink r:id="rId7" w:history="1">
        <w:r w:rsidRPr="00227EB2">
          <w:rPr>
            <w:rFonts w:ascii="仿宋" w:eastAsia="仿宋" w:hAnsi="仿宋"/>
            <w:sz w:val="24"/>
            <w:szCs w:val="24"/>
          </w:rPr>
          <w:t>http://www.365trade.com.cn</w:t>
        </w:r>
      </w:hyperlink>
      <w:r w:rsidRPr="00227EB2">
        <w:rPr>
          <w:rFonts w:ascii="仿宋" w:eastAsia="仿宋" w:hAnsi="仿宋" w:hint="eastAsia"/>
          <w:sz w:val="24"/>
          <w:szCs w:val="24"/>
        </w:rPr>
        <w:t>；</w:t>
      </w:r>
      <w:r w:rsidRPr="00227EB2">
        <w:rPr>
          <w:rFonts w:ascii="仿宋" w:eastAsia="仿宋" w:hAnsi="仿宋"/>
          <w:sz w:val="24"/>
          <w:szCs w:val="24"/>
        </w:rPr>
        <w:t>下简称“</w:t>
      </w:r>
      <w:r w:rsidRPr="00227EB2">
        <w:rPr>
          <w:rFonts w:ascii="仿宋" w:eastAsia="仿宋" w:hAnsi="仿宋" w:hint="eastAsia"/>
          <w:sz w:val="24"/>
          <w:szCs w:val="24"/>
        </w:rPr>
        <w:t>交易</w:t>
      </w:r>
      <w:r w:rsidRPr="00227EB2">
        <w:rPr>
          <w:rFonts w:ascii="仿宋" w:eastAsia="仿宋" w:hAnsi="仿宋"/>
          <w:sz w:val="24"/>
          <w:szCs w:val="24"/>
        </w:rPr>
        <w:t>平台”</w:t>
      </w:r>
      <w:r w:rsidRPr="00227EB2">
        <w:rPr>
          <w:rFonts w:ascii="仿宋" w:eastAsia="仿宋" w:hAnsi="仿宋" w:hint="eastAsia"/>
          <w:sz w:val="24"/>
          <w:szCs w:val="24"/>
        </w:rPr>
        <w:t>）或在中招国际招标</w:t>
      </w:r>
      <w:r w:rsidRPr="00227EB2">
        <w:rPr>
          <w:rFonts w:ascii="仿宋" w:eastAsia="仿宋" w:hAnsi="仿宋"/>
          <w:sz w:val="24"/>
          <w:szCs w:val="24"/>
        </w:rPr>
        <w:t>有限公司网站主页</w:t>
      </w:r>
      <w:r w:rsidRPr="00227EB2">
        <w:rPr>
          <w:rFonts w:ascii="仿宋" w:eastAsia="仿宋" w:hAnsi="仿宋" w:hint="eastAsia"/>
          <w:sz w:val="24"/>
          <w:szCs w:val="24"/>
        </w:rPr>
        <w:t>进行免费注册。潜在</w:t>
      </w:r>
      <w:r w:rsidRPr="00227EB2">
        <w:rPr>
          <w:rFonts w:ascii="仿宋" w:eastAsia="仿宋" w:hAnsi="仿宋"/>
          <w:sz w:val="24"/>
          <w:szCs w:val="24"/>
        </w:rPr>
        <w:t>投标人</w:t>
      </w:r>
      <w:r w:rsidRPr="00227EB2">
        <w:rPr>
          <w:rFonts w:ascii="仿宋" w:eastAsia="仿宋" w:hAnsi="仿宋" w:hint="eastAsia"/>
          <w:sz w:val="24"/>
          <w:szCs w:val="24"/>
        </w:rPr>
        <w:t>只需</w:t>
      </w:r>
      <w:r w:rsidRPr="00227EB2">
        <w:rPr>
          <w:rFonts w:ascii="仿宋" w:eastAsia="仿宋" w:hAnsi="仿宋"/>
          <w:sz w:val="24"/>
          <w:szCs w:val="24"/>
        </w:rPr>
        <w:t>注册一次，</w:t>
      </w:r>
      <w:r w:rsidRPr="00227EB2">
        <w:rPr>
          <w:rFonts w:ascii="仿宋" w:eastAsia="仿宋" w:hAnsi="仿宋" w:hint="eastAsia"/>
          <w:sz w:val="24"/>
          <w:szCs w:val="24"/>
        </w:rPr>
        <w:t>不同</w:t>
      </w:r>
      <w:r w:rsidRPr="00227EB2">
        <w:rPr>
          <w:rFonts w:ascii="仿宋" w:eastAsia="仿宋" w:hAnsi="仿宋"/>
          <w:sz w:val="24"/>
          <w:szCs w:val="24"/>
        </w:rPr>
        <w:t>的经办人可建立多个账户。</w:t>
      </w:r>
      <w:r w:rsidRPr="00227EB2">
        <w:rPr>
          <w:rFonts w:ascii="仿宋" w:eastAsia="仿宋" w:hAnsi="仿宋" w:hint="eastAsia"/>
          <w:sz w:val="24"/>
          <w:szCs w:val="24"/>
        </w:rPr>
        <w:t>交易平台负责对投标人注册信息与其提供扫描件信息进行一致性检查。</w:t>
      </w:r>
    </w:p>
    <w:p w:rsidR="00227EB2" w:rsidRPr="00227EB2" w:rsidRDefault="00227EB2" w:rsidP="00227EB2">
      <w:pPr>
        <w:pStyle w:val="a8"/>
        <w:numPr>
          <w:ilvl w:val="0"/>
          <w:numId w:val="6"/>
        </w:numPr>
        <w:tabs>
          <w:tab w:val="left" w:pos="1418"/>
        </w:tabs>
        <w:spacing w:line="240" w:lineRule="auto"/>
        <w:ind w:left="0" w:firstLineChars="0" w:firstLine="567"/>
        <w:rPr>
          <w:rFonts w:ascii="仿宋" w:eastAsia="仿宋" w:hAnsi="仿宋"/>
          <w:sz w:val="24"/>
          <w:szCs w:val="24"/>
        </w:rPr>
      </w:pPr>
      <w:r w:rsidRPr="00227EB2">
        <w:rPr>
          <w:rFonts w:ascii="仿宋" w:eastAsia="仿宋" w:hAnsi="仿宋" w:hint="eastAsia"/>
          <w:sz w:val="24"/>
          <w:szCs w:val="24"/>
        </w:rPr>
        <w:lastRenderedPageBreak/>
        <w:t>标书</w:t>
      </w:r>
      <w:r w:rsidRPr="00227EB2">
        <w:rPr>
          <w:rFonts w:ascii="仿宋" w:eastAsia="仿宋" w:hAnsi="仿宋"/>
          <w:sz w:val="24"/>
          <w:szCs w:val="24"/>
        </w:rPr>
        <w:t>下载：</w:t>
      </w:r>
      <w:r w:rsidRPr="00227EB2">
        <w:rPr>
          <w:rFonts w:ascii="仿宋" w:eastAsia="仿宋" w:hAnsi="仿宋" w:hint="eastAsia"/>
          <w:sz w:val="24"/>
          <w:szCs w:val="24"/>
        </w:rPr>
        <w:t>经办人凭</w:t>
      </w:r>
      <w:r w:rsidRPr="00227EB2">
        <w:rPr>
          <w:rFonts w:ascii="仿宋" w:eastAsia="仿宋" w:hAnsi="仿宋"/>
          <w:sz w:val="24"/>
          <w:szCs w:val="24"/>
        </w:rPr>
        <w:t>获得的用户名、密码</w:t>
      </w:r>
      <w:r w:rsidRPr="00227EB2">
        <w:rPr>
          <w:rFonts w:ascii="仿宋" w:eastAsia="仿宋" w:hAnsi="仿宋" w:hint="eastAsia"/>
          <w:sz w:val="24"/>
          <w:szCs w:val="24"/>
        </w:rPr>
        <w:t>验证身份登录、上传</w:t>
      </w:r>
      <w:r w:rsidRPr="00227EB2">
        <w:rPr>
          <w:rFonts w:ascii="仿宋" w:eastAsia="仿宋" w:hAnsi="仿宋"/>
          <w:sz w:val="24"/>
          <w:szCs w:val="24"/>
        </w:rPr>
        <w:t>《</w:t>
      </w:r>
      <w:r w:rsidRPr="00227EB2">
        <w:rPr>
          <w:rFonts w:ascii="仿宋" w:eastAsia="仿宋" w:hAnsi="仿宋" w:hint="eastAsia"/>
          <w:sz w:val="24"/>
          <w:szCs w:val="24"/>
        </w:rPr>
        <w:t>招标（采购）公告</w:t>
      </w:r>
      <w:r w:rsidRPr="00227EB2">
        <w:rPr>
          <w:rFonts w:ascii="仿宋" w:eastAsia="仿宋" w:hAnsi="仿宋"/>
          <w:sz w:val="24"/>
          <w:szCs w:val="24"/>
        </w:rPr>
        <w:t>》</w:t>
      </w:r>
      <w:r w:rsidRPr="00227EB2">
        <w:rPr>
          <w:rFonts w:ascii="仿宋" w:eastAsia="仿宋" w:hAnsi="仿宋" w:hint="eastAsia"/>
          <w:sz w:val="24"/>
          <w:szCs w:val="24"/>
        </w:rPr>
        <w:t>要求</w:t>
      </w:r>
      <w:r w:rsidRPr="00227EB2">
        <w:rPr>
          <w:rFonts w:ascii="仿宋" w:eastAsia="仿宋" w:hAnsi="仿宋"/>
          <w:sz w:val="24"/>
          <w:szCs w:val="24"/>
        </w:rPr>
        <w:t>的报名资料</w:t>
      </w:r>
      <w:r w:rsidRPr="00227EB2">
        <w:rPr>
          <w:rFonts w:ascii="仿宋" w:eastAsia="仿宋" w:hAnsi="仿宋" w:hint="eastAsia"/>
          <w:sz w:val="24"/>
          <w:szCs w:val="24"/>
        </w:rPr>
        <w:t>（如有）、购买并下载电子标书，逾期将无法下载获取。</w:t>
      </w:r>
    </w:p>
    <w:p w:rsidR="00227EB2" w:rsidRPr="00227EB2" w:rsidRDefault="00227EB2" w:rsidP="00227EB2">
      <w:pPr>
        <w:pStyle w:val="a8"/>
        <w:tabs>
          <w:tab w:val="left" w:pos="1418"/>
        </w:tabs>
        <w:ind w:firstLineChars="221" w:firstLine="530"/>
        <w:rPr>
          <w:rFonts w:ascii="仿宋" w:eastAsia="仿宋" w:hAnsi="仿宋"/>
          <w:sz w:val="24"/>
          <w:szCs w:val="24"/>
        </w:rPr>
      </w:pPr>
      <w:r w:rsidRPr="00227EB2">
        <w:rPr>
          <w:rFonts w:ascii="仿宋" w:eastAsia="仿宋" w:hAnsi="仿宋" w:hint="eastAsia"/>
          <w:sz w:val="24"/>
          <w:szCs w:val="24"/>
        </w:rPr>
        <w:t>潜在投标人</w:t>
      </w:r>
      <w:r w:rsidRPr="00227EB2">
        <w:rPr>
          <w:rFonts w:ascii="仿宋" w:eastAsia="仿宋" w:hAnsi="仿宋"/>
          <w:sz w:val="24"/>
          <w:szCs w:val="24"/>
        </w:rPr>
        <w:t>可选择现场购买</w:t>
      </w:r>
      <w:r w:rsidRPr="00227EB2">
        <w:rPr>
          <w:rFonts w:ascii="仿宋" w:eastAsia="仿宋" w:hAnsi="仿宋" w:hint="eastAsia"/>
          <w:sz w:val="24"/>
          <w:szCs w:val="24"/>
        </w:rPr>
        <w:t>纸质标书</w:t>
      </w:r>
      <w:r w:rsidRPr="00227EB2">
        <w:rPr>
          <w:rFonts w:ascii="仿宋" w:eastAsia="仿宋" w:hAnsi="仿宋"/>
          <w:sz w:val="24"/>
          <w:szCs w:val="24"/>
        </w:rPr>
        <w:t>，</w:t>
      </w:r>
      <w:r w:rsidRPr="00227EB2">
        <w:rPr>
          <w:rFonts w:ascii="仿宋" w:eastAsia="仿宋" w:hAnsi="仿宋" w:hint="eastAsia"/>
          <w:sz w:val="24"/>
          <w:szCs w:val="24"/>
        </w:rPr>
        <w:t>但仍需</w:t>
      </w:r>
      <w:r w:rsidRPr="00227EB2">
        <w:rPr>
          <w:rFonts w:ascii="仿宋" w:eastAsia="仿宋" w:hAnsi="仿宋"/>
          <w:sz w:val="24"/>
          <w:szCs w:val="24"/>
        </w:rPr>
        <w:t>完成免费注册事宜</w:t>
      </w:r>
      <w:r w:rsidRPr="00227EB2">
        <w:rPr>
          <w:rFonts w:ascii="仿宋" w:eastAsia="仿宋" w:hAnsi="仿宋" w:hint="eastAsia"/>
          <w:sz w:val="24"/>
          <w:szCs w:val="24"/>
        </w:rPr>
        <w:t>。购买纸质</w:t>
      </w:r>
      <w:r w:rsidRPr="00227EB2">
        <w:rPr>
          <w:rFonts w:ascii="仿宋" w:eastAsia="仿宋" w:hAnsi="仿宋"/>
          <w:sz w:val="24"/>
          <w:szCs w:val="24"/>
        </w:rPr>
        <w:t>标书后，</w:t>
      </w:r>
      <w:r w:rsidRPr="00227EB2">
        <w:rPr>
          <w:rFonts w:ascii="仿宋" w:eastAsia="仿宋" w:hAnsi="仿宋" w:hint="eastAsia"/>
          <w:sz w:val="24"/>
          <w:szCs w:val="24"/>
        </w:rPr>
        <w:t>仍</w:t>
      </w:r>
      <w:r w:rsidRPr="00227EB2">
        <w:rPr>
          <w:rFonts w:ascii="仿宋" w:eastAsia="仿宋" w:hAnsi="仿宋"/>
          <w:sz w:val="24"/>
          <w:szCs w:val="24"/>
        </w:rPr>
        <w:t>可</w:t>
      </w:r>
      <w:r w:rsidRPr="00227EB2">
        <w:rPr>
          <w:rFonts w:ascii="仿宋" w:eastAsia="仿宋" w:hAnsi="仿宋" w:hint="eastAsia"/>
          <w:sz w:val="24"/>
          <w:szCs w:val="24"/>
        </w:rPr>
        <w:t>在交易平台</w:t>
      </w:r>
      <w:r w:rsidRPr="00227EB2">
        <w:rPr>
          <w:rFonts w:ascii="仿宋" w:eastAsia="仿宋" w:hAnsi="仿宋"/>
          <w:sz w:val="24"/>
          <w:szCs w:val="24"/>
        </w:rPr>
        <w:t>缴费下载</w:t>
      </w:r>
      <w:r w:rsidRPr="00227EB2">
        <w:rPr>
          <w:rFonts w:ascii="仿宋" w:eastAsia="仿宋" w:hAnsi="仿宋" w:hint="eastAsia"/>
          <w:sz w:val="24"/>
          <w:szCs w:val="24"/>
        </w:rPr>
        <w:t>电子版标书</w:t>
      </w:r>
      <w:r w:rsidRPr="00227EB2">
        <w:rPr>
          <w:rFonts w:ascii="仿宋" w:eastAsia="仿宋" w:hAnsi="仿宋"/>
          <w:sz w:val="24"/>
          <w:szCs w:val="24"/>
        </w:rPr>
        <w:t>。</w:t>
      </w:r>
    </w:p>
    <w:p w:rsidR="00227EB2" w:rsidRPr="00227EB2" w:rsidRDefault="00227EB2" w:rsidP="00227EB2">
      <w:pPr>
        <w:pStyle w:val="a8"/>
        <w:numPr>
          <w:ilvl w:val="0"/>
          <w:numId w:val="6"/>
        </w:numPr>
        <w:tabs>
          <w:tab w:val="left" w:pos="1418"/>
        </w:tabs>
        <w:spacing w:line="240" w:lineRule="auto"/>
        <w:ind w:left="0" w:firstLineChars="0" w:firstLine="567"/>
        <w:rPr>
          <w:rFonts w:ascii="仿宋" w:eastAsia="仿宋" w:hAnsi="仿宋"/>
          <w:sz w:val="24"/>
          <w:szCs w:val="24"/>
        </w:rPr>
      </w:pPr>
      <w:r w:rsidRPr="00227EB2">
        <w:rPr>
          <w:rFonts w:ascii="仿宋" w:eastAsia="仿宋" w:hAnsi="仿宋" w:hint="eastAsia"/>
          <w:sz w:val="24"/>
          <w:szCs w:val="24"/>
        </w:rPr>
        <w:t>电子版标书下载</w:t>
      </w:r>
      <w:r w:rsidRPr="00227EB2">
        <w:rPr>
          <w:rFonts w:ascii="仿宋" w:eastAsia="仿宋" w:hAnsi="仿宋"/>
          <w:sz w:val="24"/>
          <w:szCs w:val="24"/>
        </w:rPr>
        <w:t>收费：</w:t>
      </w:r>
      <w:r w:rsidRPr="00227EB2">
        <w:rPr>
          <w:rFonts w:ascii="仿宋" w:eastAsia="仿宋" w:hAnsi="仿宋" w:hint="eastAsia"/>
          <w:sz w:val="24"/>
          <w:szCs w:val="24"/>
        </w:rPr>
        <w:t>如在线</w:t>
      </w:r>
      <w:r w:rsidRPr="00227EB2">
        <w:rPr>
          <w:rFonts w:ascii="仿宋" w:eastAsia="仿宋" w:hAnsi="仿宋"/>
          <w:sz w:val="24"/>
          <w:szCs w:val="24"/>
        </w:rPr>
        <w:t>购买并下载</w:t>
      </w:r>
      <w:r w:rsidRPr="00227EB2">
        <w:rPr>
          <w:rFonts w:ascii="仿宋" w:eastAsia="仿宋" w:hAnsi="仿宋" w:hint="eastAsia"/>
          <w:sz w:val="24"/>
          <w:szCs w:val="24"/>
        </w:rPr>
        <w:t>电子版标书，除标书款外还需通过</w:t>
      </w:r>
      <w:r w:rsidRPr="00227EB2">
        <w:rPr>
          <w:rFonts w:ascii="仿宋" w:eastAsia="仿宋" w:hAnsi="仿宋"/>
          <w:sz w:val="24"/>
          <w:szCs w:val="24"/>
        </w:rPr>
        <w:t>网银</w:t>
      </w:r>
      <w:r w:rsidRPr="00227EB2">
        <w:rPr>
          <w:rFonts w:ascii="仿宋" w:eastAsia="仿宋" w:hAnsi="仿宋" w:hint="eastAsia"/>
          <w:sz w:val="24"/>
          <w:szCs w:val="24"/>
        </w:rPr>
        <w:t>支付标书下载服务费，收费标准为每标包50元，由中招联合信息股份有限公司出具增值税电子普通发票，标书购买</w:t>
      </w:r>
      <w:r w:rsidRPr="00227EB2">
        <w:rPr>
          <w:rFonts w:ascii="仿宋" w:eastAsia="仿宋" w:hAnsi="仿宋"/>
          <w:sz w:val="24"/>
          <w:szCs w:val="24"/>
        </w:rPr>
        <w:t>人</w:t>
      </w:r>
      <w:r w:rsidRPr="00227EB2">
        <w:rPr>
          <w:rFonts w:ascii="仿宋" w:eastAsia="仿宋" w:hAnsi="仿宋" w:hint="eastAsia"/>
          <w:sz w:val="24"/>
          <w:szCs w:val="24"/>
        </w:rPr>
        <w:t>可登录“中招联合招标采购平台</w:t>
      </w:r>
      <w:r w:rsidRPr="00227EB2">
        <w:rPr>
          <w:rFonts w:ascii="仿宋" w:eastAsia="仿宋" w:hAnsi="仿宋"/>
          <w:sz w:val="24"/>
          <w:szCs w:val="24"/>
        </w:rPr>
        <w:t>”自行</w:t>
      </w:r>
      <w:r w:rsidRPr="00227EB2">
        <w:rPr>
          <w:rFonts w:ascii="仿宋" w:eastAsia="仿宋" w:hAnsi="仿宋" w:hint="eastAsia"/>
          <w:sz w:val="24"/>
          <w:szCs w:val="24"/>
        </w:rPr>
        <w:t>下载增值税电子普通发票。标书下载费一经收取不予退还。</w:t>
      </w:r>
    </w:p>
    <w:p w:rsidR="00227EB2" w:rsidRPr="00227EB2" w:rsidRDefault="00227EB2" w:rsidP="00227EB2">
      <w:pPr>
        <w:pStyle w:val="a8"/>
        <w:numPr>
          <w:ilvl w:val="0"/>
          <w:numId w:val="6"/>
        </w:numPr>
        <w:tabs>
          <w:tab w:val="left" w:pos="1560"/>
        </w:tabs>
        <w:spacing w:line="240" w:lineRule="auto"/>
        <w:ind w:left="0" w:firstLineChars="0" w:firstLine="567"/>
        <w:rPr>
          <w:rFonts w:ascii="仿宋" w:eastAsia="仿宋" w:hAnsi="仿宋"/>
          <w:sz w:val="24"/>
          <w:szCs w:val="24"/>
        </w:rPr>
      </w:pPr>
      <w:r w:rsidRPr="00227EB2">
        <w:rPr>
          <w:rFonts w:ascii="仿宋" w:eastAsia="仿宋" w:hAnsi="仿宋" w:hint="eastAsia"/>
          <w:sz w:val="24"/>
          <w:szCs w:val="24"/>
        </w:rPr>
        <w:t>潜在投标人成功下载电子版标书后，标书款发票、纸质标书可与中招国际招标有限公司本</w:t>
      </w:r>
      <w:r w:rsidRPr="00227EB2">
        <w:rPr>
          <w:rFonts w:ascii="仿宋" w:eastAsia="仿宋" w:hAnsi="仿宋"/>
          <w:sz w:val="24"/>
          <w:szCs w:val="24"/>
        </w:rPr>
        <w:t>项目联系人确定</w:t>
      </w:r>
      <w:r w:rsidRPr="00227EB2">
        <w:rPr>
          <w:rFonts w:ascii="仿宋" w:eastAsia="仿宋" w:hAnsi="仿宋" w:hint="eastAsia"/>
          <w:sz w:val="24"/>
          <w:szCs w:val="24"/>
        </w:rPr>
        <w:t>领取方式。</w:t>
      </w:r>
    </w:p>
    <w:p w:rsidR="00227EB2" w:rsidRPr="00227EB2" w:rsidRDefault="00227EB2" w:rsidP="00227EB2">
      <w:pPr>
        <w:pStyle w:val="a8"/>
        <w:numPr>
          <w:ilvl w:val="0"/>
          <w:numId w:val="6"/>
        </w:numPr>
        <w:spacing w:line="240" w:lineRule="auto"/>
        <w:ind w:firstLineChars="0"/>
        <w:rPr>
          <w:rFonts w:ascii="仿宋" w:eastAsia="仿宋" w:hAnsi="仿宋"/>
          <w:sz w:val="24"/>
          <w:szCs w:val="24"/>
        </w:rPr>
      </w:pPr>
      <w:r w:rsidRPr="00227EB2">
        <w:rPr>
          <w:rFonts w:ascii="仿宋" w:eastAsia="仿宋" w:hAnsi="仿宋" w:hint="eastAsia"/>
          <w:sz w:val="24"/>
          <w:szCs w:val="24"/>
        </w:rPr>
        <w:t>其它事项</w:t>
      </w:r>
    </w:p>
    <w:p w:rsidR="00227EB2" w:rsidRPr="00227EB2" w:rsidRDefault="00227EB2" w:rsidP="00227EB2">
      <w:pPr>
        <w:pStyle w:val="a8"/>
        <w:numPr>
          <w:ilvl w:val="0"/>
          <w:numId w:val="7"/>
        </w:numPr>
        <w:spacing w:line="240" w:lineRule="auto"/>
        <w:ind w:left="0" w:firstLineChars="0" w:firstLine="640"/>
        <w:rPr>
          <w:rFonts w:ascii="仿宋" w:eastAsia="仿宋" w:hAnsi="仿宋"/>
          <w:sz w:val="24"/>
          <w:szCs w:val="24"/>
        </w:rPr>
      </w:pPr>
      <w:r w:rsidRPr="00227EB2">
        <w:rPr>
          <w:rFonts w:ascii="仿宋" w:eastAsia="仿宋" w:hAnsi="仿宋" w:hint="eastAsia"/>
          <w:sz w:val="24"/>
          <w:szCs w:val="24"/>
        </w:rPr>
        <w:t>交易平台首页帮助中心提供操作手册，潜在投标人可以下载并根据操作手册提示进行注册、登录、网上购买下载电子版标书及</w:t>
      </w:r>
      <w:r w:rsidRPr="00227EB2">
        <w:rPr>
          <w:rFonts w:ascii="仿宋" w:eastAsia="仿宋" w:hAnsi="仿宋"/>
          <w:sz w:val="24"/>
          <w:szCs w:val="24"/>
        </w:rPr>
        <w:t>下载费支付、发票开具领取</w:t>
      </w:r>
      <w:r w:rsidRPr="00227EB2">
        <w:rPr>
          <w:rFonts w:ascii="仿宋" w:eastAsia="仿宋" w:hAnsi="仿宋" w:hint="eastAsia"/>
          <w:sz w:val="24"/>
          <w:szCs w:val="24"/>
        </w:rPr>
        <w:t>等操作。</w:t>
      </w:r>
    </w:p>
    <w:p w:rsidR="00227EB2" w:rsidRPr="00227EB2" w:rsidRDefault="00227EB2" w:rsidP="00227EB2">
      <w:pPr>
        <w:pStyle w:val="a8"/>
        <w:numPr>
          <w:ilvl w:val="0"/>
          <w:numId w:val="7"/>
        </w:numPr>
        <w:spacing w:line="240" w:lineRule="auto"/>
        <w:ind w:left="0" w:firstLineChars="0" w:firstLine="640"/>
        <w:rPr>
          <w:rFonts w:ascii="仿宋" w:eastAsia="仿宋" w:hAnsi="仿宋"/>
          <w:sz w:val="24"/>
          <w:szCs w:val="24"/>
        </w:rPr>
      </w:pPr>
      <w:r w:rsidRPr="00227EB2">
        <w:rPr>
          <w:rFonts w:ascii="仿宋" w:eastAsia="仿宋" w:hAnsi="仿宋" w:hint="eastAsia"/>
          <w:sz w:val="24"/>
          <w:szCs w:val="24"/>
        </w:rPr>
        <w:t>如遇平台操作问题，可拨打交易平台统一服务热线：400-092-8199，热线服务时间为工作日上午9点到12点，下午1点30分到5点。</w:t>
      </w:r>
    </w:p>
    <w:p w:rsidR="00496FA7" w:rsidRPr="00227EB2" w:rsidRDefault="00496FA7"/>
    <w:sectPr w:rsidR="00496FA7" w:rsidRPr="00227E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419" w:rsidRDefault="00A50419" w:rsidP="00102E2D">
      <w:pPr>
        <w:spacing w:line="240" w:lineRule="auto"/>
      </w:pPr>
      <w:r>
        <w:separator/>
      </w:r>
    </w:p>
  </w:endnote>
  <w:endnote w:type="continuationSeparator" w:id="0">
    <w:p w:rsidR="00A50419" w:rsidRDefault="00A50419" w:rsidP="00102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419" w:rsidRDefault="00A50419" w:rsidP="00102E2D">
      <w:pPr>
        <w:spacing w:line="240" w:lineRule="auto"/>
      </w:pPr>
      <w:r>
        <w:separator/>
      </w:r>
    </w:p>
  </w:footnote>
  <w:footnote w:type="continuationSeparator" w:id="0">
    <w:p w:rsidR="00A50419" w:rsidRDefault="00A50419" w:rsidP="00102E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2EFA"/>
    <w:multiLevelType w:val="hybridMultilevel"/>
    <w:tmpl w:val="42029D58"/>
    <w:lvl w:ilvl="0" w:tplc="AB4031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0AE39CC"/>
    <w:multiLevelType w:val="multilevel"/>
    <w:tmpl w:val="60AE39CC"/>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 w15:restartNumberingAfterBreak="0">
    <w:nsid w:val="6EFE5012"/>
    <w:multiLevelType w:val="hybridMultilevel"/>
    <w:tmpl w:val="58948544"/>
    <w:lvl w:ilvl="0" w:tplc="12B0559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86"/>
    <w:rsid w:val="000A408D"/>
    <w:rsid w:val="00102E2D"/>
    <w:rsid w:val="0011050D"/>
    <w:rsid w:val="001663E4"/>
    <w:rsid w:val="00186FE8"/>
    <w:rsid w:val="001E68D6"/>
    <w:rsid w:val="002172FF"/>
    <w:rsid w:val="00227EB2"/>
    <w:rsid w:val="00384CF6"/>
    <w:rsid w:val="00402AE9"/>
    <w:rsid w:val="00496FA7"/>
    <w:rsid w:val="004D156E"/>
    <w:rsid w:val="00630CEE"/>
    <w:rsid w:val="006E4AA8"/>
    <w:rsid w:val="007E62E1"/>
    <w:rsid w:val="00851418"/>
    <w:rsid w:val="00952786"/>
    <w:rsid w:val="00975DFF"/>
    <w:rsid w:val="00A43DCD"/>
    <w:rsid w:val="00A50419"/>
    <w:rsid w:val="00BA341E"/>
    <w:rsid w:val="00BE6ECF"/>
    <w:rsid w:val="00E67C85"/>
    <w:rsid w:val="00E80179"/>
    <w:rsid w:val="00F36E02"/>
    <w:rsid w:val="00F4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995FA"/>
  <w15:docId w15:val="{5F963934-3525-432F-B6BE-1836742A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786"/>
    <w:pPr>
      <w:widowControl w:val="0"/>
      <w:spacing w:line="360" w:lineRule="auto"/>
      <w:jc w:val="both"/>
    </w:pPr>
    <w:rPr>
      <w:rFonts w:ascii="宋体" w:hAnsi="宋体"/>
      <w:color w:val="000000"/>
      <w:kern w:val="2"/>
      <w:sz w:val="21"/>
      <w:szCs w:val="21"/>
    </w:rPr>
  </w:style>
  <w:style w:type="paragraph" w:styleId="1">
    <w:name w:val="heading 1"/>
    <w:basedOn w:val="a"/>
    <w:next w:val="a"/>
    <w:link w:val="10"/>
    <w:qFormat/>
    <w:rsid w:val="007E62E1"/>
    <w:pPr>
      <w:keepNext/>
      <w:keepLines/>
      <w:spacing w:before="340" w:after="330" w:line="578" w:lineRule="atLeast"/>
      <w:outlineLvl w:val="0"/>
    </w:pPr>
    <w:rPr>
      <w:b/>
      <w:bCs/>
      <w:kern w:val="44"/>
      <w:sz w:val="44"/>
      <w:szCs w:val="44"/>
    </w:rPr>
  </w:style>
  <w:style w:type="paragraph" w:styleId="2">
    <w:name w:val="heading 2"/>
    <w:basedOn w:val="a"/>
    <w:next w:val="a0"/>
    <w:link w:val="20"/>
    <w:semiHidden/>
    <w:unhideWhenUsed/>
    <w:qFormat/>
    <w:rsid w:val="007E62E1"/>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7E62E1"/>
    <w:pPr>
      <w:keepNext/>
      <w:keepLines/>
      <w:spacing w:before="260" w:after="260" w:line="416" w:lineRule="atLeast"/>
      <w:outlineLvl w:val="2"/>
    </w:pPr>
    <w:rPr>
      <w:b/>
      <w:bCs/>
      <w:sz w:val="32"/>
      <w:szCs w:val="32"/>
    </w:rPr>
  </w:style>
  <w:style w:type="paragraph" w:styleId="4">
    <w:name w:val="heading 4"/>
    <w:basedOn w:val="a"/>
    <w:next w:val="a"/>
    <w:link w:val="40"/>
    <w:semiHidden/>
    <w:unhideWhenUsed/>
    <w:qFormat/>
    <w:rsid w:val="007E62E1"/>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7E62E1"/>
    <w:pPr>
      <w:keepNext/>
      <w:keepLines/>
      <w:spacing w:before="280" w:after="290" w:line="376" w:lineRule="atLeast"/>
      <w:outlineLvl w:val="4"/>
    </w:pPr>
    <w:rPr>
      <w:b/>
      <w:bCs/>
      <w:sz w:val="28"/>
      <w:szCs w:val="28"/>
    </w:rPr>
  </w:style>
  <w:style w:type="paragraph" w:styleId="6">
    <w:name w:val="heading 6"/>
    <w:basedOn w:val="a"/>
    <w:next w:val="a"/>
    <w:link w:val="60"/>
    <w:unhideWhenUsed/>
    <w:qFormat/>
    <w:rsid w:val="007E62E1"/>
    <w:pPr>
      <w:keepNext/>
      <w:keepLines/>
      <w:spacing w:before="240" w:after="64" w:line="320" w:lineRule="atLeast"/>
      <w:outlineLvl w:val="5"/>
    </w:pPr>
    <w:rPr>
      <w:rFonts w:asciiTheme="majorHAnsi" w:eastAsiaTheme="majorEastAsia" w:hAnsiTheme="majorHAnsi" w:cstheme="majorBidi"/>
      <w:b/>
      <w:bCs/>
      <w:sz w:val="24"/>
    </w:rPr>
  </w:style>
  <w:style w:type="paragraph" w:styleId="7">
    <w:name w:val="heading 7"/>
    <w:basedOn w:val="a"/>
    <w:next w:val="a"/>
    <w:link w:val="70"/>
    <w:unhideWhenUsed/>
    <w:qFormat/>
    <w:rsid w:val="007E62E1"/>
    <w:pPr>
      <w:keepNext/>
      <w:keepLines/>
      <w:spacing w:before="240" w:after="64" w:line="320" w:lineRule="atLeast"/>
      <w:outlineLvl w:val="6"/>
    </w:pPr>
    <w:rPr>
      <w:b/>
      <w:bCs/>
      <w:sz w:val="24"/>
    </w:rPr>
  </w:style>
  <w:style w:type="paragraph" w:styleId="8">
    <w:name w:val="heading 8"/>
    <w:basedOn w:val="a"/>
    <w:next w:val="a"/>
    <w:link w:val="80"/>
    <w:unhideWhenUsed/>
    <w:qFormat/>
    <w:rsid w:val="007E62E1"/>
    <w:pPr>
      <w:keepNext/>
      <w:keepLines/>
      <w:spacing w:before="240" w:after="64" w:line="320" w:lineRule="atLeast"/>
      <w:outlineLvl w:val="7"/>
    </w:pPr>
    <w:rPr>
      <w:rFonts w:asciiTheme="majorHAnsi" w:eastAsiaTheme="majorEastAsia" w:hAnsiTheme="majorHAnsi" w:cstheme="majorBidi"/>
      <w:sz w:val="24"/>
    </w:rPr>
  </w:style>
  <w:style w:type="paragraph" w:styleId="9">
    <w:name w:val="heading 9"/>
    <w:basedOn w:val="a"/>
    <w:next w:val="a"/>
    <w:link w:val="90"/>
    <w:unhideWhenUsed/>
    <w:qFormat/>
    <w:rsid w:val="007E62E1"/>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link w:val="3"/>
    <w:semiHidden/>
    <w:rsid w:val="007E62E1"/>
    <w:rPr>
      <w:b/>
      <w:bCs/>
      <w:color w:val="FF0000"/>
      <w:kern w:val="2"/>
      <w:sz w:val="32"/>
      <w:szCs w:val="32"/>
    </w:rPr>
  </w:style>
  <w:style w:type="paragraph" w:styleId="a4">
    <w:name w:val="No Spacing"/>
    <w:uiPriority w:val="1"/>
    <w:qFormat/>
    <w:rsid w:val="00A43DCD"/>
    <w:pPr>
      <w:widowControl w:val="0"/>
      <w:jc w:val="both"/>
    </w:pPr>
    <w:rPr>
      <w:color w:val="FF0000"/>
      <w:kern w:val="2"/>
      <w:sz w:val="52"/>
      <w:szCs w:val="24"/>
    </w:rPr>
  </w:style>
  <w:style w:type="character" w:customStyle="1" w:styleId="10">
    <w:name w:val="标题 1 字符"/>
    <w:basedOn w:val="a1"/>
    <w:link w:val="1"/>
    <w:rsid w:val="007E62E1"/>
    <w:rPr>
      <w:b/>
      <w:bCs/>
      <w:color w:val="FF0000"/>
      <w:kern w:val="44"/>
      <w:sz w:val="44"/>
      <w:szCs w:val="44"/>
    </w:rPr>
  </w:style>
  <w:style w:type="character" w:customStyle="1" w:styleId="20">
    <w:name w:val="标题 2 字符"/>
    <w:basedOn w:val="a1"/>
    <w:link w:val="2"/>
    <w:semiHidden/>
    <w:rsid w:val="007E62E1"/>
    <w:rPr>
      <w:rFonts w:asciiTheme="majorHAnsi" w:eastAsiaTheme="majorEastAsia" w:hAnsiTheme="majorHAnsi" w:cstheme="majorBidi"/>
      <w:b/>
      <w:bCs/>
      <w:color w:val="FF0000"/>
      <w:kern w:val="2"/>
      <w:sz w:val="32"/>
      <w:szCs w:val="32"/>
    </w:rPr>
  </w:style>
  <w:style w:type="paragraph" w:styleId="a0">
    <w:name w:val="Normal Indent"/>
    <w:basedOn w:val="a"/>
    <w:uiPriority w:val="99"/>
    <w:semiHidden/>
    <w:unhideWhenUsed/>
    <w:rsid w:val="007E62E1"/>
    <w:pPr>
      <w:ind w:firstLineChars="200" w:firstLine="420"/>
    </w:pPr>
  </w:style>
  <w:style w:type="character" w:customStyle="1" w:styleId="40">
    <w:name w:val="标题 4 字符"/>
    <w:basedOn w:val="a1"/>
    <w:link w:val="4"/>
    <w:semiHidden/>
    <w:rsid w:val="007E62E1"/>
    <w:rPr>
      <w:rFonts w:asciiTheme="majorHAnsi" w:eastAsiaTheme="majorEastAsia" w:hAnsiTheme="majorHAnsi" w:cstheme="majorBidi"/>
      <w:b/>
      <w:bCs/>
      <w:color w:val="FF0000"/>
      <w:kern w:val="2"/>
      <w:sz w:val="28"/>
      <w:szCs w:val="28"/>
    </w:rPr>
  </w:style>
  <w:style w:type="character" w:customStyle="1" w:styleId="50">
    <w:name w:val="标题 5 字符"/>
    <w:basedOn w:val="a1"/>
    <w:link w:val="5"/>
    <w:semiHidden/>
    <w:rsid w:val="007E62E1"/>
    <w:rPr>
      <w:b/>
      <w:bCs/>
      <w:color w:val="FF0000"/>
      <w:kern w:val="2"/>
      <w:sz w:val="28"/>
      <w:szCs w:val="28"/>
    </w:rPr>
  </w:style>
  <w:style w:type="character" w:customStyle="1" w:styleId="60">
    <w:name w:val="标题 6 字符"/>
    <w:basedOn w:val="a1"/>
    <w:link w:val="6"/>
    <w:semiHidden/>
    <w:rsid w:val="007E62E1"/>
    <w:rPr>
      <w:rFonts w:asciiTheme="majorHAnsi" w:eastAsiaTheme="majorEastAsia" w:hAnsiTheme="majorHAnsi" w:cstheme="majorBidi"/>
      <w:b/>
      <w:bCs/>
      <w:color w:val="FF0000"/>
      <w:kern w:val="2"/>
      <w:sz w:val="24"/>
      <w:szCs w:val="24"/>
    </w:rPr>
  </w:style>
  <w:style w:type="character" w:customStyle="1" w:styleId="70">
    <w:name w:val="标题 7 字符"/>
    <w:basedOn w:val="a1"/>
    <w:link w:val="7"/>
    <w:semiHidden/>
    <w:rsid w:val="007E62E1"/>
    <w:rPr>
      <w:b/>
      <w:bCs/>
      <w:color w:val="FF0000"/>
      <w:kern w:val="2"/>
      <w:sz w:val="24"/>
      <w:szCs w:val="24"/>
    </w:rPr>
  </w:style>
  <w:style w:type="character" w:customStyle="1" w:styleId="80">
    <w:name w:val="标题 8 字符"/>
    <w:basedOn w:val="a1"/>
    <w:link w:val="8"/>
    <w:semiHidden/>
    <w:rsid w:val="007E62E1"/>
    <w:rPr>
      <w:rFonts w:asciiTheme="majorHAnsi" w:eastAsiaTheme="majorEastAsia" w:hAnsiTheme="majorHAnsi" w:cstheme="majorBidi"/>
      <w:color w:val="FF0000"/>
      <w:kern w:val="2"/>
      <w:sz w:val="24"/>
      <w:szCs w:val="24"/>
    </w:rPr>
  </w:style>
  <w:style w:type="character" w:customStyle="1" w:styleId="90">
    <w:name w:val="标题 9 字符"/>
    <w:basedOn w:val="a1"/>
    <w:link w:val="9"/>
    <w:semiHidden/>
    <w:rsid w:val="007E62E1"/>
    <w:rPr>
      <w:rFonts w:asciiTheme="majorHAnsi" w:eastAsiaTheme="majorEastAsia" w:hAnsiTheme="majorHAnsi" w:cstheme="majorBidi"/>
      <w:color w:val="FF0000"/>
      <w:kern w:val="2"/>
      <w:sz w:val="21"/>
      <w:szCs w:val="21"/>
    </w:rPr>
  </w:style>
  <w:style w:type="paragraph" w:styleId="a5">
    <w:name w:val="Title"/>
    <w:basedOn w:val="a"/>
    <w:link w:val="a6"/>
    <w:qFormat/>
    <w:rsid w:val="007E62E1"/>
    <w:pPr>
      <w:spacing w:before="240" w:after="60"/>
      <w:jc w:val="center"/>
      <w:outlineLvl w:val="0"/>
    </w:pPr>
    <w:rPr>
      <w:rFonts w:asciiTheme="majorHAnsi" w:hAnsiTheme="majorHAnsi" w:cstheme="majorBidi"/>
      <w:b/>
      <w:bCs/>
      <w:sz w:val="32"/>
      <w:szCs w:val="32"/>
    </w:rPr>
  </w:style>
  <w:style w:type="character" w:customStyle="1" w:styleId="a6">
    <w:name w:val="标题 字符"/>
    <w:link w:val="a5"/>
    <w:rsid w:val="007E62E1"/>
    <w:rPr>
      <w:rFonts w:asciiTheme="majorHAnsi" w:hAnsiTheme="majorHAnsi" w:cstheme="majorBidi"/>
      <w:b/>
      <w:bCs/>
      <w:color w:val="FF0000"/>
      <w:kern w:val="2"/>
      <w:sz w:val="32"/>
      <w:szCs w:val="32"/>
    </w:rPr>
  </w:style>
  <w:style w:type="character" w:styleId="a7">
    <w:name w:val="Strong"/>
    <w:qFormat/>
    <w:rsid w:val="007E62E1"/>
    <w:rPr>
      <w:b/>
      <w:bCs/>
    </w:rPr>
  </w:style>
  <w:style w:type="paragraph" w:styleId="a8">
    <w:name w:val="List Paragraph"/>
    <w:basedOn w:val="a"/>
    <w:uiPriority w:val="34"/>
    <w:qFormat/>
    <w:rsid w:val="007E62E1"/>
    <w:pPr>
      <w:ind w:firstLineChars="200" w:firstLine="420"/>
    </w:pPr>
  </w:style>
  <w:style w:type="paragraph" w:styleId="TOC">
    <w:name w:val="TOC Heading"/>
    <w:basedOn w:val="1"/>
    <w:next w:val="a"/>
    <w:uiPriority w:val="39"/>
    <w:semiHidden/>
    <w:unhideWhenUsed/>
    <w:qFormat/>
    <w:rsid w:val="007E62E1"/>
    <w:pPr>
      <w:outlineLvl w:val="9"/>
    </w:pPr>
  </w:style>
  <w:style w:type="paragraph" w:styleId="a9">
    <w:name w:val="Normal (Web)"/>
    <w:basedOn w:val="a"/>
    <w:rsid w:val="00952786"/>
    <w:pPr>
      <w:widowControl/>
      <w:spacing w:before="100" w:beforeAutospacing="1" w:after="100" w:afterAutospacing="1"/>
      <w:jc w:val="left"/>
    </w:pPr>
    <w:rPr>
      <w:color w:val="auto"/>
      <w:kern w:val="0"/>
      <w:sz w:val="24"/>
      <w:szCs w:val="24"/>
    </w:rPr>
  </w:style>
  <w:style w:type="paragraph" w:styleId="aa">
    <w:name w:val="header"/>
    <w:basedOn w:val="a"/>
    <w:link w:val="ab"/>
    <w:uiPriority w:val="99"/>
    <w:unhideWhenUsed/>
    <w:rsid w:val="00102E2D"/>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basedOn w:val="a1"/>
    <w:link w:val="aa"/>
    <w:uiPriority w:val="99"/>
    <w:rsid w:val="00102E2D"/>
    <w:rPr>
      <w:rFonts w:ascii="宋体" w:hAnsi="宋体"/>
      <w:color w:val="000000"/>
      <w:kern w:val="2"/>
      <w:sz w:val="18"/>
      <w:szCs w:val="18"/>
    </w:rPr>
  </w:style>
  <w:style w:type="paragraph" w:styleId="ac">
    <w:name w:val="footer"/>
    <w:basedOn w:val="a"/>
    <w:link w:val="ad"/>
    <w:uiPriority w:val="99"/>
    <w:unhideWhenUsed/>
    <w:rsid w:val="00102E2D"/>
    <w:pPr>
      <w:tabs>
        <w:tab w:val="center" w:pos="4153"/>
        <w:tab w:val="right" w:pos="8306"/>
      </w:tabs>
      <w:snapToGrid w:val="0"/>
      <w:spacing w:line="240" w:lineRule="auto"/>
      <w:jc w:val="left"/>
    </w:pPr>
    <w:rPr>
      <w:sz w:val="18"/>
      <w:szCs w:val="18"/>
    </w:rPr>
  </w:style>
  <w:style w:type="character" w:customStyle="1" w:styleId="ad">
    <w:name w:val="页脚 字符"/>
    <w:basedOn w:val="a1"/>
    <w:link w:val="ac"/>
    <w:uiPriority w:val="99"/>
    <w:rsid w:val="00102E2D"/>
    <w:rPr>
      <w:rFonts w:ascii="宋体" w:hAnsi="宋体"/>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65trade.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w418017492w@hotmail.com</cp:lastModifiedBy>
  <cp:revision>11</cp:revision>
  <dcterms:created xsi:type="dcterms:W3CDTF">2015-06-25T05:50:00Z</dcterms:created>
  <dcterms:modified xsi:type="dcterms:W3CDTF">2017-09-06T03:25:00Z</dcterms:modified>
</cp:coreProperties>
</file>