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5D" w:rsidRDefault="0068695D" w:rsidP="0068695D">
      <w:pPr>
        <w:jc w:val="center"/>
        <w:rPr>
          <w:rFonts w:ascii="仿宋" w:eastAsia="仿宋" w:hAnsi="仿宋"/>
          <w:b/>
          <w:w w:val="90"/>
          <w:sz w:val="28"/>
          <w:szCs w:val="28"/>
        </w:rPr>
      </w:pPr>
      <w:r>
        <w:rPr>
          <w:rFonts w:ascii="仿宋" w:eastAsia="仿宋" w:hAnsi="仿宋" w:hint="eastAsia"/>
          <w:b/>
          <w:w w:val="90"/>
          <w:sz w:val="28"/>
          <w:szCs w:val="28"/>
        </w:rPr>
        <w:t>陕西省地方电力投资控股有限公司建设安康地电大厦项目</w:t>
      </w:r>
    </w:p>
    <w:p w:rsidR="0068695D" w:rsidRDefault="0068695D" w:rsidP="0068695D">
      <w:pPr>
        <w:jc w:val="center"/>
        <w:rPr>
          <w:rFonts w:ascii="仿宋" w:eastAsia="仿宋" w:hAnsi="仿宋"/>
          <w:b/>
          <w:sz w:val="28"/>
          <w:szCs w:val="28"/>
        </w:rPr>
      </w:pPr>
      <w:r>
        <w:rPr>
          <w:rFonts w:ascii="仿宋" w:eastAsia="仿宋" w:hAnsi="仿宋" w:hint="eastAsia"/>
          <w:b/>
          <w:sz w:val="28"/>
          <w:szCs w:val="28"/>
        </w:rPr>
        <w:t>装饰装修工程施工及工程监理招标资格预审公告</w:t>
      </w:r>
    </w:p>
    <w:p w:rsidR="0068695D" w:rsidRDefault="0068695D" w:rsidP="0068695D">
      <w:pPr>
        <w:spacing w:line="360" w:lineRule="auto"/>
        <w:rPr>
          <w:rFonts w:ascii="仿宋" w:eastAsia="仿宋" w:hAnsi="仿宋"/>
          <w:b/>
          <w:szCs w:val="21"/>
        </w:rPr>
      </w:pPr>
      <w:r>
        <w:rPr>
          <w:rFonts w:ascii="仿宋" w:eastAsia="仿宋" w:hAnsi="仿宋"/>
          <w:b/>
          <w:szCs w:val="21"/>
        </w:rPr>
        <w:t>1</w:t>
      </w:r>
      <w:r>
        <w:rPr>
          <w:rFonts w:ascii="仿宋" w:eastAsia="仿宋" w:hAnsi="仿宋" w:hint="eastAsia"/>
          <w:b/>
          <w:szCs w:val="21"/>
        </w:rPr>
        <w:t>、招标条件</w:t>
      </w:r>
    </w:p>
    <w:p w:rsidR="0068695D" w:rsidRDefault="0068695D" w:rsidP="0068695D">
      <w:pPr>
        <w:spacing w:line="360" w:lineRule="auto"/>
        <w:ind w:firstLineChars="200" w:firstLine="420"/>
        <w:rPr>
          <w:rFonts w:ascii="仿宋" w:eastAsia="仿宋" w:hAnsi="仿宋"/>
          <w:szCs w:val="21"/>
        </w:rPr>
      </w:pPr>
      <w:r>
        <w:rPr>
          <w:rFonts w:ascii="仿宋" w:eastAsia="仿宋" w:hAnsi="仿宋" w:hint="eastAsia"/>
          <w:szCs w:val="21"/>
        </w:rPr>
        <w:t>本招标项目</w:t>
      </w:r>
      <w:r>
        <w:rPr>
          <w:rFonts w:ascii="仿宋" w:eastAsia="仿宋" w:hAnsi="仿宋" w:hint="eastAsia"/>
          <w:szCs w:val="21"/>
          <w:u w:val="single"/>
        </w:rPr>
        <w:t>陕西省地方电力投资控股有限公司建设安康地电大厦项目装饰装修工程施工及工程监理</w:t>
      </w:r>
      <w:r>
        <w:rPr>
          <w:rFonts w:ascii="仿宋" w:eastAsia="仿宋" w:hAnsi="仿宋"/>
          <w:szCs w:val="21"/>
          <w:u w:val="single"/>
        </w:rPr>
        <w:t xml:space="preserve"> </w:t>
      </w:r>
      <w:r>
        <w:rPr>
          <w:rFonts w:ascii="仿宋" w:eastAsia="仿宋" w:hAnsi="仿宋" w:hint="eastAsia"/>
          <w:szCs w:val="21"/>
        </w:rPr>
        <w:t>已由</w:t>
      </w:r>
      <w:r>
        <w:rPr>
          <w:rFonts w:ascii="仿宋" w:eastAsia="仿宋" w:hAnsi="仿宋" w:hint="eastAsia"/>
          <w:szCs w:val="21"/>
          <w:u w:val="single"/>
        </w:rPr>
        <w:t xml:space="preserve"> 安高新经科发〔</w:t>
      </w:r>
      <w:r>
        <w:rPr>
          <w:rFonts w:ascii="仿宋" w:eastAsia="仿宋" w:hAnsi="仿宋"/>
          <w:szCs w:val="21"/>
          <w:u w:val="single"/>
        </w:rPr>
        <w:t>2015</w:t>
      </w:r>
      <w:r>
        <w:rPr>
          <w:rFonts w:ascii="仿宋" w:eastAsia="仿宋" w:hAnsi="仿宋" w:hint="eastAsia"/>
          <w:szCs w:val="21"/>
          <w:u w:val="single"/>
        </w:rPr>
        <w:t>〕</w:t>
      </w:r>
      <w:r>
        <w:rPr>
          <w:rFonts w:ascii="仿宋" w:eastAsia="仿宋" w:hAnsi="仿宋"/>
          <w:szCs w:val="21"/>
          <w:u w:val="single"/>
        </w:rPr>
        <w:t>5</w:t>
      </w:r>
      <w:r>
        <w:rPr>
          <w:rFonts w:ascii="仿宋" w:eastAsia="仿宋" w:hAnsi="仿宋" w:hint="eastAsia"/>
          <w:szCs w:val="21"/>
          <w:u w:val="single"/>
        </w:rPr>
        <w:t xml:space="preserve">号 </w:t>
      </w:r>
      <w:r>
        <w:rPr>
          <w:rFonts w:ascii="仿宋" w:eastAsia="仿宋" w:hAnsi="仿宋" w:hint="eastAsia"/>
          <w:szCs w:val="21"/>
        </w:rPr>
        <w:t>批准建设；招标人为</w:t>
      </w:r>
      <w:r>
        <w:rPr>
          <w:rFonts w:ascii="仿宋" w:eastAsia="仿宋" w:hAnsi="仿宋" w:hint="eastAsia"/>
          <w:szCs w:val="21"/>
          <w:u w:val="single"/>
        </w:rPr>
        <w:t>陕西省地方电力投资控股有限公司</w:t>
      </w:r>
      <w:r>
        <w:rPr>
          <w:rFonts w:ascii="仿宋" w:eastAsia="仿宋" w:hAnsi="仿宋" w:hint="eastAsia"/>
          <w:szCs w:val="21"/>
        </w:rPr>
        <w:t>，建设资金来自</w:t>
      </w:r>
      <w:r>
        <w:rPr>
          <w:rFonts w:ascii="仿宋" w:eastAsia="仿宋" w:hAnsi="仿宋" w:hint="eastAsia"/>
          <w:szCs w:val="21"/>
          <w:u w:val="single"/>
        </w:rPr>
        <w:t>企业自筹</w:t>
      </w:r>
      <w:r>
        <w:rPr>
          <w:rFonts w:ascii="仿宋" w:eastAsia="仿宋" w:hAnsi="仿宋" w:hint="eastAsia"/>
          <w:szCs w:val="21"/>
        </w:rPr>
        <w:t>，项目出资比例为</w:t>
      </w:r>
      <w:r>
        <w:rPr>
          <w:rFonts w:ascii="仿宋" w:eastAsia="仿宋" w:hAnsi="仿宋"/>
          <w:szCs w:val="21"/>
          <w:u w:val="single"/>
        </w:rPr>
        <w:t xml:space="preserve"> 100% </w:t>
      </w:r>
      <w:r>
        <w:rPr>
          <w:rFonts w:ascii="仿宋" w:eastAsia="仿宋" w:hAnsi="仿宋" w:hint="eastAsia"/>
          <w:szCs w:val="21"/>
        </w:rPr>
        <w:t>；招标代理机构为</w:t>
      </w:r>
      <w:r>
        <w:rPr>
          <w:rFonts w:ascii="仿宋" w:eastAsia="仿宋" w:hAnsi="仿宋" w:hint="eastAsia"/>
          <w:szCs w:val="21"/>
          <w:u w:val="single"/>
        </w:rPr>
        <w:t>中昕国际项目管理有限公司</w:t>
      </w:r>
      <w:r>
        <w:rPr>
          <w:rFonts w:ascii="仿宋" w:eastAsia="仿宋" w:hAnsi="仿宋" w:hint="eastAsia"/>
          <w:szCs w:val="21"/>
        </w:rPr>
        <w:t>。项目已具备招标条件，现进行公开招标，特邀请有意愿的潜在投标人（以下简称申请人）提出资格预审申请。</w:t>
      </w:r>
    </w:p>
    <w:p w:rsidR="0068695D" w:rsidRDefault="0068695D" w:rsidP="0068695D">
      <w:pPr>
        <w:spacing w:line="360" w:lineRule="auto"/>
        <w:rPr>
          <w:rFonts w:ascii="仿宋" w:eastAsia="仿宋" w:hAnsi="仿宋"/>
          <w:b/>
          <w:szCs w:val="21"/>
        </w:rPr>
      </w:pPr>
      <w:r>
        <w:rPr>
          <w:rFonts w:ascii="仿宋" w:eastAsia="仿宋" w:hAnsi="仿宋"/>
          <w:b/>
          <w:szCs w:val="21"/>
        </w:rPr>
        <w:t>2</w:t>
      </w:r>
      <w:r>
        <w:rPr>
          <w:rFonts w:ascii="仿宋" w:eastAsia="仿宋" w:hAnsi="仿宋" w:hint="eastAsia"/>
          <w:b/>
          <w:szCs w:val="21"/>
        </w:rPr>
        <w:t>、项目概况与招标范围</w:t>
      </w:r>
    </w:p>
    <w:p w:rsidR="0068695D" w:rsidRDefault="0068695D" w:rsidP="0068695D">
      <w:pPr>
        <w:spacing w:line="360" w:lineRule="auto"/>
        <w:rPr>
          <w:rFonts w:ascii="仿宋" w:eastAsia="仿宋" w:hAnsi="仿宋"/>
          <w:szCs w:val="21"/>
          <w:u w:val="single"/>
        </w:rPr>
      </w:pPr>
      <w:r>
        <w:rPr>
          <w:rFonts w:ascii="仿宋" w:eastAsia="仿宋" w:hAnsi="仿宋"/>
          <w:szCs w:val="21"/>
        </w:rPr>
        <w:t>2.1</w:t>
      </w:r>
      <w:r>
        <w:rPr>
          <w:rFonts w:ascii="仿宋" w:eastAsia="仿宋" w:hAnsi="仿宋" w:hint="eastAsia"/>
          <w:szCs w:val="21"/>
        </w:rPr>
        <w:t>建设地点：</w:t>
      </w:r>
      <w:r>
        <w:rPr>
          <w:rFonts w:ascii="仿宋" w:eastAsia="仿宋" w:hAnsi="仿宋" w:hint="eastAsia"/>
          <w:szCs w:val="21"/>
          <w:u w:val="single"/>
        </w:rPr>
        <w:t>陕西省安康市高新区秦岭大道东侧</w:t>
      </w:r>
    </w:p>
    <w:p w:rsidR="0068695D" w:rsidRDefault="0068695D" w:rsidP="0068695D">
      <w:pPr>
        <w:spacing w:line="360" w:lineRule="auto"/>
        <w:rPr>
          <w:rFonts w:ascii="仿宋" w:eastAsia="仿宋" w:hAnsi="仿宋"/>
          <w:szCs w:val="21"/>
        </w:rPr>
      </w:pPr>
      <w:r>
        <w:rPr>
          <w:rFonts w:ascii="仿宋" w:eastAsia="仿宋" w:hAnsi="仿宋"/>
          <w:szCs w:val="21"/>
        </w:rPr>
        <w:t>2.2</w:t>
      </w:r>
      <w:r>
        <w:rPr>
          <w:rFonts w:ascii="仿宋" w:eastAsia="仿宋" w:hAnsi="仿宋" w:hint="eastAsia"/>
          <w:szCs w:val="21"/>
        </w:rPr>
        <w:t>工程规模：</w:t>
      </w:r>
      <w:r>
        <w:rPr>
          <w:rFonts w:ascii="仿宋" w:eastAsia="仿宋" w:hAnsi="仿宋" w:hint="eastAsia"/>
          <w:szCs w:val="21"/>
          <w:u w:val="single"/>
        </w:rPr>
        <w:t>总建筑面积为</w:t>
      </w:r>
      <w:r>
        <w:rPr>
          <w:rFonts w:ascii="仿宋" w:eastAsia="仿宋" w:hAnsi="仿宋"/>
          <w:szCs w:val="21"/>
          <w:u w:val="single"/>
        </w:rPr>
        <w:t>12810</w:t>
      </w:r>
      <w:r>
        <w:rPr>
          <w:rFonts w:ascii="仿宋" w:eastAsia="仿宋" w:hAnsi="仿宋" w:hint="eastAsia"/>
          <w:szCs w:val="21"/>
          <w:u w:val="single"/>
        </w:rPr>
        <w:t>平方米，建设占地</w:t>
      </w:r>
      <w:r>
        <w:rPr>
          <w:rFonts w:ascii="仿宋" w:eastAsia="仿宋" w:hAnsi="仿宋"/>
          <w:szCs w:val="21"/>
          <w:u w:val="single"/>
        </w:rPr>
        <w:t>7445</w:t>
      </w:r>
      <w:r>
        <w:rPr>
          <w:rFonts w:ascii="仿宋" w:eastAsia="仿宋" w:hAnsi="仿宋" w:hint="eastAsia"/>
          <w:szCs w:val="21"/>
          <w:u w:val="single"/>
        </w:rPr>
        <w:t>平方米</w:t>
      </w:r>
    </w:p>
    <w:p w:rsidR="0068695D" w:rsidRDefault="0068695D" w:rsidP="0068695D">
      <w:pPr>
        <w:spacing w:line="360" w:lineRule="auto"/>
        <w:rPr>
          <w:rFonts w:ascii="仿宋" w:eastAsia="仿宋" w:hAnsi="仿宋"/>
          <w:szCs w:val="21"/>
        </w:rPr>
      </w:pPr>
      <w:r>
        <w:rPr>
          <w:rFonts w:ascii="仿宋" w:eastAsia="仿宋" w:hAnsi="仿宋"/>
          <w:szCs w:val="21"/>
        </w:rPr>
        <w:t>2.3</w:t>
      </w:r>
      <w:r>
        <w:rPr>
          <w:rFonts w:ascii="仿宋" w:eastAsia="仿宋" w:hAnsi="仿宋" w:hint="eastAsia"/>
          <w:szCs w:val="21"/>
        </w:rPr>
        <w:t>计划工期：</w:t>
      </w:r>
      <w:r>
        <w:rPr>
          <w:rFonts w:ascii="仿宋" w:eastAsia="仿宋" w:hAnsi="仿宋"/>
          <w:szCs w:val="21"/>
          <w:u w:val="single"/>
        </w:rPr>
        <w:t xml:space="preserve"> 120 </w:t>
      </w:r>
      <w:r>
        <w:rPr>
          <w:rFonts w:ascii="仿宋" w:eastAsia="仿宋" w:hAnsi="仿宋" w:hint="eastAsia"/>
          <w:szCs w:val="21"/>
        </w:rPr>
        <w:t>天</w:t>
      </w:r>
      <w:r>
        <w:rPr>
          <w:rFonts w:ascii="仿宋" w:eastAsia="仿宋" w:hAnsi="仿宋"/>
          <w:szCs w:val="21"/>
        </w:rPr>
        <w:t xml:space="preserve"> </w:t>
      </w:r>
    </w:p>
    <w:p w:rsidR="0068695D" w:rsidRDefault="0068695D" w:rsidP="0068695D">
      <w:pPr>
        <w:spacing w:line="360" w:lineRule="auto"/>
        <w:rPr>
          <w:rFonts w:ascii="仿宋" w:eastAsia="仿宋" w:hAnsi="仿宋"/>
          <w:szCs w:val="21"/>
        </w:rPr>
      </w:pPr>
      <w:r>
        <w:rPr>
          <w:rFonts w:ascii="仿宋" w:eastAsia="仿宋" w:hAnsi="仿宋"/>
          <w:szCs w:val="21"/>
        </w:rPr>
        <w:t>2.4</w:t>
      </w:r>
      <w:r>
        <w:rPr>
          <w:rFonts w:ascii="仿宋" w:eastAsia="仿宋" w:hAnsi="仿宋" w:hint="eastAsia"/>
          <w:szCs w:val="21"/>
        </w:rPr>
        <w:t>招标范围：</w:t>
      </w:r>
      <w:r>
        <w:rPr>
          <w:rFonts w:ascii="仿宋" w:eastAsia="仿宋" w:hAnsi="仿宋" w:hint="eastAsia"/>
          <w:szCs w:val="21"/>
          <w:u w:val="single"/>
        </w:rPr>
        <w:t>本工程包含图纸及清单中的全部内容的施工及装修全过程监理（包括工程验收和竣工资料移交）</w:t>
      </w:r>
    </w:p>
    <w:p w:rsidR="0068695D" w:rsidRDefault="0068695D" w:rsidP="0068695D">
      <w:pPr>
        <w:spacing w:line="360" w:lineRule="auto"/>
        <w:rPr>
          <w:rFonts w:ascii="仿宋" w:eastAsia="仿宋" w:hAnsi="仿宋"/>
          <w:szCs w:val="21"/>
        </w:rPr>
      </w:pPr>
      <w:r>
        <w:rPr>
          <w:rFonts w:ascii="仿宋" w:eastAsia="仿宋" w:hAnsi="仿宋"/>
          <w:szCs w:val="21"/>
        </w:rPr>
        <w:t>2.5</w:t>
      </w:r>
      <w:r>
        <w:rPr>
          <w:rFonts w:ascii="仿宋" w:eastAsia="仿宋" w:hAnsi="仿宋" w:hint="eastAsia"/>
          <w:szCs w:val="21"/>
        </w:rPr>
        <w:t>项目估算价：</w:t>
      </w:r>
      <w:r>
        <w:rPr>
          <w:rFonts w:ascii="仿宋" w:eastAsia="仿宋" w:hAnsi="仿宋"/>
          <w:szCs w:val="21"/>
          <w:u w:val="single"/>
        </w:rPr>
        <w:t xml:space="preserve"> 1200 </w:t>
      </w:r>
      <w:r>
        <w:rPr>
          <w:rFonts w:ascii="仿宋" w:eastAsia="仿宋" w:hAnsi="仿宋" w:hint="eastAsia"/>
          <w:szCs w:val="21"/>
        </w:rPr>
        <w:t>万元</w:t>
      </w:r>
    </w:p>
    <w:p w:rsidR="0068695D" w:rsidRDefault="0068695D" w:rsidP="0068695D">
      <w:pPr>
        <w:spacing w:line="360" w:lineRule="auto"/>
        <w:rPr>
          <w:rFonts w:ascii="仿宋" w:eastAsia="仿宋" w:hAnsi="仿宋"/>
          <w:szCs w:val="21"/>
        </w:rPr>
      </w:pPr>
      <w:r>
        <w:rPr>
          <w:rFonts w:ascii="仿宋" w:eastAsia="仿宋" w:hAnsi="仿宋"/>
          <w:szCs w:val="21"/>
        </w:rPr>
        <w:t>2.6</w:t>
      </w:r>
      <w:r>
        <w:rPr>
          <w:rFonts w:ascii="仿宋" w:eastAsia="仿宋" w:hAnsi="仿宋" w:hint="eastAsia"/>
          <w:szCs w:val="21"/>
        </w:rPr>
        <w:t>标段划分：</w:t>
      </w:r>
    </w:p>
    <w:p w:rsidR="0068695D" w:rsidRDefault="0068695D" w:rsidP="0068695D">
      <w:pPr>
        <w:spacing w:line="360" w:lineRule="auto"/>
        <w:rPr>
          <w:rFonts w:ascii="仿宋" w:eastAsia="仿宋" w:hAnsi="仿宋"/>
          <w:szCs w:val="21"/>
        </w:rPr>
      </w:pPr>
      <w:r>
        <w:rPr>
          <w:rFonts w:ascii="仿宋" w:eastAsia="仿宋" w:hAnsi="仿宋" w:hint="eastAsia"/>
          <w:szCs w:val="21"/>
        </w:rPr>
        <w:t>一标段：安康地电大厦建设项目装饰装修工程施工</w:t>
      </w:r>
    </w:p>
    <w:p w:rsidR="0068695D" w:rsidRDefault="0068695D" w:rsidP="0068695D">
      <w:pPr>
        <w:spacing w:line="360" w:lineRule="auto"/>
        <w:rPr>
          <w:rFonts w:ascii="仿宋" w:eastAsia="仿宋" w:hAnsi="仿宋"/>
          <w:szCs w:val="21"/>
        </w:rPr>
      </w:pPr>
      <w:r>
        <w:rPr>
          <w:rFonts w:ascii="仿宋" w:eastAsia="仿宋" w:hAnsi="仿宋" w:hint="eastAsia"/>
          <w:szCs w:val="21"/>
        </w:rPr>
        <w:t>二标段：安康地电大厦建设项目装饰装修工程监理</w:t>
      </w:r>
    </w:p>
    <w:p w:rsidR="0068695D" w:rsidRDefault="0068695D" w:rsidP="0068695D">
      <w:pPr>
        <w:spacing w:line="360" w:lineRule="auto"/>
        <w:rPr>
          <w:rFonts w:ascii="仿宋" w:eastAsia="仿宋" w:hAnsi="仿宋"/>
          <w:b/>
          <w:szCs w:val="21"/>
        </w:rPr>
      </w:pPr>
      <w:r>
        <w:rPr>
          <w:rFonts w:ascii="仿宋" w:eastAsia="仿宋" w:hAnsi="仿宋"/>
          <w:b/>
          <w:szCs w:val="21"/>
        </w:rPr>
        <w:t>3</w:t>
      </w:r>
      <w:r>
        <w:rPr>
          <w:rFonts w:ascii="仿宋" w:eastAsia="仿宋" w:hAnsi="仿宋" w:hint="eastAsia"/>
          <w:b/>
          <w:szCs w:val="21"/>
        </w:rPr>
        <w:t>、申请人资格要求</w:t>
      </w:r>
    </w:p>
    <w:p w:rsidR="0068695D" w:rsidRDefault="0068695D" w:rsidP="0068695D">
      <w:pPr>
        <w:spacing w:line="360" w:lineRule="auto"/>
        <w:rPr>
          <w:rFonts w:ascii="仿宋" w:eastAsia="仿宋" w:hAnsi="仿宋"/>
          <w:szCs w:val="21"/>
        </w:rPr>
      </w:pPr>
      <w:r>
        <w:rPr>
          <w:rFonts w:ascii="仿宋" w:eastAsia="仿宋" w:hAnsi="仿宋"/>
          <w:szCs w:val="21"/>
        </w:rPr>
        <w:t xml:space="preserve">3.1 </w:t>
      </w:r>
      <w:r>
        <w:rPr>
          <w:rFonts w:ascii="仿宋" w:eastAsia="仿宋" w:hAnsi="仿宋" w:hint="eastAsia"/>
          <w:szCs w:val="21"/>
        </w:rPr>
        <w:t>本次资格预审要求：</w:t>
      </w:r>
    </w:p>
    <w:p w:rsidR="0068695D" w:rsidRDefault="0068695D" w:rsidP="0068695D">
      <w:pPr>
        <w:spacing w:line="360" w:lineRule="auto"/>
        <w:ind w:firstLineChars="200" w:firstLine="422"/>
        <w:rPr>
          <w:rFonts w:ascii="仿宋" w:eastAsia="仿宋" w:hAnsi="仿宋"/>
          <w:szCs w:val="21"/>
        </w:rPr>
      </w:pPr>
      <w:r>
        <w:rPr>
          <w:rFonts w:ascii="仿宋" w:eastAsia="仿宋" w:hAnsi="仿宋" w:hint="eastAsia"/>
          <w:b/>
          <w:szCs w:val="21"/>
        </w:rPr>
        <w:t>一标段</w:t>
      </w:r>
      <w:r>
        <w:rPr>
          <w:rFonts w:ascii="仿宋" w:eastAsia="仿宋" w:hAnsi="仿宋" w:hint="eastAsia"/>
          <w:szCs w:val="21"/>
        </w:rPr>
        <w:t>：申请人具备</w:t>
      </w:r>
      <w:r>
        <w:rPr>
          <w:rFonts w:ascii="仿宋" w:eastAsia="仿宋" w:hAnsi="仿宋" w:hint="eastAsia"/>
          <w:szCs w:val="21"/>
          <w:u w:val="single"/>
        </w:rPr>
        <w:t>建筑装修装饰工程专业承包二级及以上资质</w:t>
      </w:r>
      <w:r>
        <w:rPr>
          <w:rFonts w:ascii="仿宋" w:eastAsia="仿宋" w:hAnsi="仿宋" w:hint="eastAsia"/>
          <w:szCs w:val="21"/>
        </w:rPr>
        <w:t>，并在人员、设备、资金等方面具备相应的施工能力。其中，申请人拟派项目经理具备</w:t>
      </w:r>
      <w:r>
        <w:rPr>
          <w:rFonts w:ascii="仿宋" w:eastAsia="仿宋" w:hAnsi="仿宋" w:hint="eastAsia"/>
          <w:szCs w:val="21"/>
          <w:u w:val="single"/>
        </w:rPr>
        <w:t>建筑工程专业二级及以上建造师执业资格</w:t>
      </w:r>
      <w:r>
        <w:rPr>
          <w:rFonts w:ascii="仿宋" w:eastAsia="仿宋" w:hAnsi="仿宋" w:hint="eastAsia"/>
          <w:szCs w:val="21"/>
        </w:rPr>
        <w:t>，</w:t>
      </w:r>
      <w:r>
        <w:rPr>
          <w:rFonts w:ascii="仿宋" w:eastAsia="仿宋" w:hAnsi="仿宋" w:hint="eastAsia"/>
          <w:szCs w:val="21"/>
          <w:u w:val="single"/>
        </w:rPr>
        <w:t>并具有安全生产考核合格证</w:t>
      </w:r>
      <w:r>
        <w:rPr>
          <w:rFonts w:ascii="仿宋" w:eastAsia="仿宋" w:hAnsi="仿宋" w:hint="eastAsia"/>
          <w:szCs w:val="21"/>
        </w:rPr>
        <w:t>，且无在建项目；</w:t>
      </w:r>
    </w:p>
    <w:p w:rsidR="0068695D" w:rsidRDefault="0068695D" w:rsidP="0068695D">
      <w:pPr>
        <w:spacing w:line="360" w:lineRule="auto"/>
        <w:ind w:firstLineChars="200" w:firstLine="422"/>
        <w:rPr>
          <w:rFonts w:ascii="仿宋" w:eastAsia="仿宋" w:hAnsi="仿宋"/>
          <w:szCs w:val="21"/>
        </w:rPr>
      </w:pPr>
      <w:r>
        <w:rPr>
          <w:rFonts w:ascii="仿宋" w:eastAsia="仿宋" w:hAnsi="仿宋" w:hint="eastAsia"/>
          <w:b/>
          <w:szCs w:val="21"/>
        </w:rPr>
        <w:t>二标段</w:t>
      </w:r>
      <w:r>
        <w:rPr>
          <w:rFonts w:ascii="仿宋" w:eastAsia="仿宋" w:hAnsi="仿宋" w:hint="eastAsia"/>
          <w:szCs w:val="21"/>
        </w:rPr>
        <w:t>：申请人具备</w:t>
      </w:r>
      <w:r>
        <w:rPr>
          <w:rFonts w:ascii="仿宋" w:eastAsia="仿宋" w:hAnsi="仿宋" w:hint="eastAsia"/>
          <w:szCs w:val="21"/>
          <w:u w:val="single"/>
        </w:rPr>
        <w:t>房屋建筑工程监理乙级及以上资质</w:t>
      </w:r>
      <w:r>
        <w:rPr>
          <w:rFonts w:ascii="仿宋" w:eastAsia="仿宋" w:hAnsi="仿宋" w:hint="eastAsia"/>
          <w:szCs w:val="21"/>
        </w:rPr>
        <w:t>，并在人员、设备、资金等方面具备相应的监理能力。其中，申请人拟派项目总监具备</w:t>
      </w:r>
      <w:r>
        <w:rPr>
          <w:rFonts w:ascii="仿宋" w:eastAsia="仿宋" w:hAnsi="仿宋" w:hint="eastAsia"/>
          <w:szCs w:val="21"/>
          <w:u w:val="single"/>
        </w:rPr>
        <w:t>房屋建筑工程专业国家注册监理工程师资格</w:t>
      </w:r>
      <w:r>
        <w:rPr>
          <w:rFonts w:ascii="仿宋" w:eastAsia="仿宋" w:hAnsi="仿宋" w:hint="eastAsia"/>
          <w:szCs w:val="21"/>
        </w:rPr>
        <w:t>，且未担任其它在建工程项目总监。</w:t>
      </w:r>
    </w:p>
    <w:p w:rsidR="0068695D" w:rsidRDefault="0068695D" w:rsidP="0068695D">
      <w:pPr>
        <w:spacing w:line="360" w:lineRule="auto"/>
        <w:rPr>
          <w:rFonts w:ascii="仿宋" w:eastAsia="仿宋" w:hAnsi="仿宋"/>
          <w:szCs w:val="21"/>
        </w:rPr>
      </w:pPr>
      <w:r>
        <w:rPr>
          <w:rFonts w:ascii="仿宋" w:eastAsia="仿宋" w:hAnsi="仿宋"/>
          <w:szCs w:val="21"/>
        </w:rPr>
        <w:t>3.2</w:t>
      </w:r>
      <w:r>
        <w:rPr>
          <w:rFonts w:ascii="仿宋" w:eastAsia="仿宋" w:hAnsi="仿宋" w:hint="eastAsia"/>
          <w:szCs w:val="21"/>
        </w:rPr>
        <w:t>本次资格预审</w:t>
      </w:r>
      <w:r>
        <w:rPr>
          <w:rFonts w:ascii="仿宋" w:eastAsia="仿宋" w:hAnsi="仿宋" w:hint="eastAsia"/>
          <w:szCs w:val="21"/>
          <w:u w:val="single"/>
        </w:rPr>
        <w:t>不接受</w:t>
      </w:r>
      <w:r>
        <w:rPr>
          <w:rFonts w:ascii="仿宋" w:eastAsia="仿宋" w:hAnsi="仿宋" w:hint="eastAsia"/>
          <w:szCs w:val="21"/>
        </w:rPr>
        <w:t>联合体资格预审申请。</w:t>
      </w:r>
    </w:p>
    <w:p w:rsidR="0068695D" w:rsidRDefault="0068695D" w:rsidP="0068695D">
      <w:pPr>
        <w:spacing w:line="360" w:lineRule="auto"/>
        <w:rPr>
          <w:rFonts w:ascii="仿宋" w:eastAsia="仿宋" w:hAnsi="仿宋"/>
          <w:b/>
          <w:szCs w:val="21"/>
        </w:rPr>
      </w:pPr>
      <w:r>
        <w:rPr>
          <w:rFonts w:ascii="仿宋" w:eastAsia="仿宋" w:hAnsi="仿宋"/>
          <w:b/>
          <w:szCs w:val="21"/>
        </w:rPr>
        <w:t>4</w:t>
      </w:r>
      <w:r>
        <w:rPr>
          <w:rFonts w:ascii="仿宋" w:eastAsia="仿宋" w:hAnsi="仿宋" w:hint="eastAsia"/>
          <w:b/>
          <w:szCs w:val="21"/>
        </w:rPr>
        <w:t>、资格预审方法</w:t>
      </w:r>
    </w:p>
    <w:p w:rsidR="0068695D" w:rsidRDefault="0068695D" w:rsidP="0068695D">
      <w:pPr>
        <w:spacing w:line="360" w:lineRule="auto"/>
        <w:ind w:firstLine="570"/>
        <w:rPr>
          <w:rFonts w:ascii="仿宋" w:eastAsia="仿宋" w:hAnsi="仿宋"/>
          <w:szCs w:val="21"/>
        </w:rPr>
      </w:pPr>
      <w:r>
        <w:rPr>
          <w:rFonts w:ascii="仿宋" w:eastAsia="仿宋" w:hAnsi="仿宋" w:hint="eastAsia"/>
          <w:szCs w:val="21"/>
        </w:rPr>
        <w:t>一标段：采用</w:t>
      </w:r>
      <w:r>
        <w:rPr>
          <w:rFonts w:ascii="仿宋" w:eastAsia="仿宋" w:hAnsi="仿宋"/>
          <w:szCs w:val="21"/>
          <w:u w:val="single"/>
        </w:rPr>
        <w:t xml:space="preserve"> </w:t>
      </w:r>
      <w:r>
        <w:rPr>
          <w:rFonts w:ascii="仿宋" w:eastAsia="仿宋" w:hAnsi="仿宋" w:hint="eastAsia"/>
          <w:szCs w:val="21"/>
          <w:u w:val="single"/>
        </w:rPr>
        <w:t>有限数量制（</w:t>
      </w:r>
      <w:r>
        <w:rPr>
          <w:rFonts w:ascii="仿宋" w:eastAsia="仿宋" w:hAnsi="仿宋"/>
          <w:szCs w:val="21"/>
          <w:u w:val="single"/>
        </w:rPr>
        <w:t>12</w:t>
      </w:r>
      <w:r>
        <w:rPr>
          <w:rFonts w:ascii="仿宋" w:eastAsia="仿宋" w:hAnsi="仿宋" w:hint="eastAsia"/>
          <w:szCs w:val="21"/>
          <w:u w:val="single"/>
        </w:rPr>
        <w:t>家）</w:t>
      </w:r>
      <w:r>
        <w:rPr>
          <w:rFonts w:ascii="仿宋" w:eastAsia="仿宋" w:hAnsi="仿宋" w:hint="eastAsia"/>
          <w:szCs w:val="21"/>
        </w:rPr>
        <w:t>；二标段：采用</w:t>
      </w:r>
      <w:r>
        <w:rPr>
          <w:rFonts w:ascii="仿宋" w:eastAsia="仿宋" w:hAnsi="仿宋"/>
          <w:szCs w:val="21"/>
          <w:u w:val="single"/>
        </w:rPr>
        <w:t xml:space="preserve"> </w:t>
      </w:r>
      <w:r>
        <w:rPr>
          <w:rFonts w:ascii="仿宋" w:eastAsia="仿宋" w:hAnsi="仿宋" w:hint="eastAsia"/>
          <w:szCs w:val="21"/>
          <w:u w:val="single"/>
        </w:rPr>
        <w:t>有限数量制（</w:t>
      </w:r>
      <w:r>
        <w:rPr>
          <w:rFonts w:ascii="仿宋" w:eastAsia="仿宋" w:hAnsi="仿宋"/>
          <w:szCs w:val="21"/>
          <w:u w:val="single"/>
        </w:rPr>
        <w:t>7</w:t>
      </w:r>
      <w:r>
        <w:rPr>
          <w:rFonts w:ascii="仿宋" w:eastAsia="仿宋" w:hAnsi="仿宋" w:hint="eastAsia"/>
          <w:szCs w:val="21"/>
          <w:u w:val="single"/>
        </w:rPr>
        <w:t>家）</w:t>
      </w:r>
    </w:p>
    <w:p w:rsidR="0068695D" w:rsidRDefault="0068695D" w:rsidP="0068695D">
      <w:pPr>
        <w:spacing w:line="360" w:lineRule="auto"/>
        <w:rPr>
          <w:rFonts w:ascii="仿宋" w:eastAsia="仿宋" w:hAnsi="仿宋"/>
          <w:b/>
          <w:szCs w:val="21"/>
        </w:rPr>
      </w:pPr>
      <w:r>
        <w:rPr>
          <w:rFonts w:ascii="仿宋" w:eastAsia="仿宋" w:hAnsi="仿宋"/>
          <w:b/>
          <w:szCs w:val="21"/>
        </w:rPr>
        <w:lastRenderedPageBreak/>
        <w:t>5</w:t>
      </w:r>
      <w:r>
        <w:rPr>
          <w:rFonts w:ascii="仿宋" w:eastAsia="仿宋" w:hAnsi="仿宋" w:hint="eastAsia"/>
          <w:b/>
          <w:szCs w:val="21"/>
        </w:rPr>
        <w:t>、资格预审文件的获取</w:t>
      </w:r>
    </w:p>
    <w:p w:rsidR="0068695D" w:rsidRDefault="0068695D" w:rsidP="0068695D">
      <w:pPr>
        <w:spacing w:line="360" w:lineRule="auto"/>
        <w:rPr>
          <w:rFonts w:ascii="仿宋" w:eastAsia="仿宋" w:hAnsi="仿宋"/>
          <w:szCs w:val="21"/>
        </w:rPr>
      </w:pPr>
      <w:r>
        <w:rPr>
          <w:rFonts w:ascii="仿宋" w:eastAsia="仿宋" w:hAnsi="仿宋"/>
          <w:szCs w:val="21"/>
        </w:rPr>
        <w:t>5.1</w:t>
      </w:r>
      <w:r>
        <w:rPr>
          <w:rFonts w:ascii="仿宋" w:eastAsia="仿宋" w:hAnsi="仿宋" w:hint="eastAsia"/>
          <w:szCs w:val="21"/>
        </w:rPr>
        <w:t>请申请人于</w:t>
      </w:r>
      <w:r w:rsidRPr="0068695D">
        <w:rPr>
          <w:rFonts w:ascii="仿宋" w:eastAsia="仿宋" w:hAnsi="仿宋"/>
          <w:szCs w:val="21"/>
          <w:u w:val="single"/>
        </w:rPr>
        <w:t xml:space="preserve"> 2017 </w:t>
      </w:r>
      <w:r w:rsidRPr="0068695D">
        <w:rPr>
          <w:rFonts w:ascii="仿宋" w:eastAsia="仿宋" w:hAnsi="仿宋" w:hint="eastAsia"/>
          <w:szCs w:val="21"/>
        </w:rPr>
        <w:t>年</w:t>
      </w:r>
      <w:r w:rsidRPr="0068695D">
        <w:rPr>
          <w:rFonts w:ascii="仿宋" w:eastAsia="仿宋" w:hAnsi="仿宋"/>
          <w:szCs w:val="21"/>
          <w:u w:val="single"/>
        </w:rPr>
        <w:t xml:space="preserve"> 5 </w:t>
      </w:r>
      <w:r w:rsidRPr="0068695D">
        <w:rPr>
          <w:rFonts w:ascii="仿宋" w:eastAsia="仿宋" w:hAnsi="仿宋" w:hint="eastAsia"/>
          <w:szCs w:val="21"/>
        </w:rPr>
        <w:t>月</w:t>
      </w:r>
      <w:r w:rsidRPr="0068695D">
        <w:rPr>
          <w:rFonts w:ascii="仿宋" w:eastAsia="仿宋" w:hAnsi="仿宋"/>
          <w:szCs w:val="21"/>
          <w:u w:val="single"/>
        </w:rPr>
        <w:t xml:space="preserve">  </w:t>
      </w:r>
      <w:r w:rsidRPr="0068695D">
        <w:rPr>
          <w:rFonts w:ascii="仿宋" w:eastAsia="仿宋" w:hAnsi="仿宋" w:hint="eastAsia"/>
          <w:szCs w:val="21"/>
          <w:u w:val="single"/>
        </w:rPr>
        <w:t>15</w:t>
      </w:r>
      <w:r w:rsidRPr="0068695D">
        <w:rPr>
          <w:rFonts w:ascii="仿宋" w:eastAsia="仿宋" w:hAnsi="仿宋"/>
          <w:szCs w:val="21"/>
          <w:u w:val="single"/>
        </w:rPr>
        <w:t xml:space="preserve">  </w:t>
      </w:r>
      <w:r w:rsidRPr="0068695D">
        <w:rPr>
          <w:rFonts w:ascii="仿宋" w:eastAsia="仿宋" w:hAnsi="仿宋" w:hint="eastAsia"/>
          <w:szCs w:val="21"/>
        </w:rPr>
        <w:t>日至</w:t>
      </w:r>
      <w:r w:rsidRPr="0068695D">
        <w:rPr>
          <w:rFonts w:ascii="仿宋" w:eastAsia="仿宋" w:hAnsi="仿宋"/>
          <w:szCs w:val="21"/>
          <w:u w:val="single"/>
        </w:rPr>
        <w:t xml:space="preserve"> 2017 </w:t>
      </w:r>
      <w:r w:rsidRPr="0068695D">
        <w:rPr>
          <w:rFonts w:ascii="仿宋" w:eastAsia="仿宋" w:hAnsi="仿宋" w:hint="eastAsia"/>
          <w:szCs w:val="21"/>
        </w:rPr>
        <w:t>年</w:t>
      </w:r>
      <w:r w:rsidRPr="0068695D">
        <w:rPr>
          <w:rFonts w:ascii="仿宋" w:eastAsia="仿宋" w:hAnsi="仿宋"/>
          <w:szCs w:val="21"/>
          <w:u w:val="single"/>
        </w:rPr>
        <w:t xml:space="preserve"> 5 </w:t>
      </w:r>
      <w:r w:rsidRPr="0068695D">
        <w:rPr>
          <w:rFonts w:ascii="仿宋" w:eastAsia="仿宋" w:hAnsi="仿宋" w:hint="eastAsia"/>
          <w:szCs w:val="21"/>
        </w:rPr>
        <w:t>月</w:t>
      </w:r>
      <w:r w:rsidRPr="0068695D">
        <w:rPr>
          <w:rFonts w:ascii="仿宋" w:eastAsia="仿宋" w:hAnsi="仿宋"/>
          <w:szCs w:val="21"/>
          <w:u w:val="single"/>
        </w:rPr>
        <w:t xml:space="preserve"> </w:t>
      </w:r>
      <w:r w:rsidRPr="0068695D">
        <w:rPr>
          <w:rFonts w:ascii="仿宋" w:eastAsia="仿宋" w:hAnsi="仿宋" w:hint="eastAsia"/>
          <w:szCs w:val="21"/>
          <w:u w:val="single"/>
        </w:rPr>
        <w:t>19</w:t>
      </w:r>
      <w:r w:rsidRPr="0068695D">
        <w:rPr>
          <w:rFonts w:ascii="仿宋" w:eastAsia="仿宋" w:hAnsi="仿宋"/>
          <w:szCs w:val="21"/>
          <w:u w:val="single"/>
        </w:rPr>
        <w:t xml:space="preserve">  </w:t>
      </w:r>
      <w:r w:rsidRPr="0068695D">
        <w:rPr>
          <w:rFonts w:ascii="仿宋" w:eastAsia="仿宋" w:hAnsi="仿宋" w:hint="eastAsia"/>
          <w:szCs w:val="21"/>
        </w:rPr>
        <w:t>日</w:t>
      </w:r>
      <w:r>
        <w:rPr>
          <w:rFonts w:ascii="仿宋" w:eastAsia="仿宋" w:hAnsi="仿宋" w:hint="eastAsia"/>
          <w:szCs w:val="21"/>
        </w:rPr>
        <w:t>，每日上午</w:t>
      </w:r>
      <w:r>
        <w:rPr>
          <w:rFonts w:ascii="仿宋" w:eastAsia="仿宋" w:hAnsi="仿宋"/>
          <w:szCs w:val="21"/>
          <w:u w:val="single"/>
        </w:rPr>
        <w:t xml:space="preserve"> 9 </w:t>
      </w:r>
      <w:r>
        <w:rPr>
          <w:rFonts w:ascii="仿宋" w:eastAsia="仿宋" w:hAnsi="仿宋" w:hint="eastAsia"/>
          <w:szCs w:val="21"/>
        </w:rPr>
        <w:t>时至</w:t>
      </w:r>
      <w:r>
        <w:rPr>
          <w:rFonts w:ascii="仿宋" w:eastAsia="仿宋" w:hAnsi="仿宋"/>
          <w:szCs w:val="21"/>
          <w:u w:val="single"/>
        </w:rPr>
        <w:t xml:space="preserve"> 12 </w:t>
      </w:r>
      <w:r>
        <w:rPr>
          <w:rFonts w:ascii="仿宋" w:eastAsia="仿宋" w:hAnsi="仿宋" w:hint="eastAsia"/>
          <w:szCs w:val="21"/>
        </w:rPr>
        <w:t>时，下午</w:t>
      </w:r>
      <w:r>
        <w:rPr>
          <w:rFonts w:ascii="仿宋" w:eastAsia="仿宋" w:hAnsi="仿宋"/>
          <w:szCs w:val="21"/>
          <w:u w:val="single"/>
        </w:rPr>
        <w:t xml:space="preserve"> 14</w:t>
      </w:r>
      <w:r>
        <w:rPr>
          <w:rFonts w:ascii="仿宋" w:eastAsia="仿宋" w:hAnsi="仿宋" w:hint="eastAsia"/>
          <w:szCs w:val="21"/>
        </w:rPr>
        <w:t>时至</w:t>
      </w:r>
      <w:r>
        <w:rPr>
          <w:rFonts w:ascii="仿宋" w:eastAsia="仿宋" w:hAnsi="仿宋"/>
          <w:szCs w:val="21"/>
          <w:u w:val="single"/>
        </w:rPr>
        <w:t xml:space="preserve"> 18 </w:t>
      </w:r>
      <w:r>
        <w:rPr>
          <w:rFonts w:ascii="仿宋" w:eastAsia="仿宋" w:hAnsi="仿宋" w:hint="eastAsia"/>
          <w:szCs w:val="21"/>
        </w:rPr>
        <w:t>时，在西安市未央区凤城十二路与文景路十字东北角首创富北高银</w:t>
      </w:r>
      <w:r>
        <w:rPr>
          <w:rFonts w:ascii="仿宋" w:eastAsia="仿宋" w:hAnsi="仿宋"/>
          <w:szCs w:val="21"/>
        </w:rPr>
        <w:t>26#</w:t>
      </w:r>
      <w:r>
        <w:rPr>
          <w:rFonts w:ascii="仿宋" w:eastAsia="仿宋" w:hAnsi="仿宋" w:hint="eastAsia"/>
          <w:szCs w:val="21"/>
        </w:rPr>
        <w:t>楼</w:t>
      </w:r>
      <w:r>
        <w:rPr>
          <w:rFonts w:ascii="仿宋" w:eastAsia="仿宋" w:hAnsi="仿宋"/>
          <w:szCs w:val="21"/>
        </w:rPr>
        <w:t>25</w:t>
      </w:r>
      <w:r>
        <w:rPr>
          <w:rFonts w:ascii="仿宋" w:eastAsia="仿宋" w:hAnsi="仿宋" w:hint="eastAsia"/>
          <w:szCs w:val="21"/>
        </w:rPr>
        <w:t>层持单位介绍信、相关法人证件原件：即法人授权委托书和被授权人身份证（法人只需提供身份证）、企业营业执照、税务登记证、组织机构代码证（或三证合一营业执照）、企业资质证书、安全生产许可证书（施工）、建筑工程专业二级及以上建造师执业资格及安全生产考核合格证（施工）、房屋建筑工程专业国家注册监理工程师资格（监理），省外企业需在陕西省建设网“陕西建筑市场监管与诚信信息一体化平台”可查询到企业基本信息（附网站截图）及加盖公章的复印件</w:t>
      </w:r>
      <w:r>
        <w:rPr>
          <w:rFonts w:ascii="仿宋" w:eastAsia="仿宋"/>
          <w:szCs w:val="21"/>
          <w:u w:val="single"/>
        </w:rPr>
        <w:t> </w:t>
      </w:r>
      <w:r>
        <w:rPr>
          <w:rFonts w:ascii="仿宋" w:eastAsia="仿宋" w:hAnsi="仿宋" w:hint="eastAsia"/>
          <w:szCs w:val="21"/>
          <w:u w:val="single"/>
        </w:rPr>
        <w:t>贰</w:t>
      </w:r>
      <w:r>
        <w:rPr>
          <w:rFonts w:ascii="仿宋" w:eastAsia="仿宋"/>
          <w:szCs w:val="21"/>
          <w:u w:val="single"/>
        </w:rPr>
        <w:t> </w:t>
      </w:r>
      <w:r>
        <w:rPr>
          <w:rFonts w:ascii="仿宋" w:eastAsia="仿宋" w:hAnsi="仿宋" w:hint="eastAsia"/>
          <w:szCs w:val="21"/>
        </w:rPr>
        <w:t>套购买资格预审文件。</w:t>
      </w:r>
    </w:p>
    <w:p w:rsidR="0068695D" w:rsidRDefault="0068695D" w:rsidP="0068695D">
      <w:pPr>
        <w:spacing w:line="360" w:lineRule="auto"/>
        <w:rPr>
          <w:rFonts w:ascii="仿宋" w:eastAsia="仿宋" w:hAnsi="仿宋"/>
          <w:szCs w:val="21"/>
        </w:rPr>
      </w:pPr>
      <w:r>
        <w:rPr>
          <w:rFonts w:ascii="仿宋" w:eastAsia="仿宋" w:hAnsi="仿宋"/>
          <w:szCs w:val="21"/>
        </w:rPr>
        <w:t>5.2</w:t>
      </w:r>
      <w:r>
        <w:rPr>
          <w:rFonts w:ascii="仿宋" w:eastAsia="仿宋" w:hAnsi="仿宋" w:hint="eastAsia"/>
          <w:szCs w:val="21"/>
        </w:rPr>
        <w:t>资格预审文件每标段每套售价</w:t>
      </w:r>
      <w:r>
        <w:rPr>
          <w:rFonts w:ascii="仿宋" w:eastAsia="仿宋" w:hAnsi="仿宋"/>
          <w:szCs w:val="21"/>
          <w:u w:val="single"/>
        </w:rPr>
        <w:t xml:space="preserve"> </w:t>
      </w:r>
      <w:r>
        <w:rPr>
          <w:rFonts w:ascii="仿宋" w:eastAsia="仿宋" w:hAnsi="仿宋" w:hint="eastAsia"/>
          <w:szCs w:val="21"/>
          <w:u w:val="single"/>
        </w:rPr>
        <w:t>3</w:t>
      </w:r>
      <w:r>
        <w:rPr>
          <w:rFonts w:ascii="仿宋" w:eastAsia="仿宋" w:hAnsi="仿宋"/>
          <w:szCs w:val="21"/>
          <w:u w:val="single"/>
        </w:rPr>
        <w:t xml:space="preserve">00 </w:t>
      </w:r>
      <w:r>
        <w:rPr>
          <w:rFonts w:ascii="仿宋" w:eastAsia="仿宋" w:hAnsi="仿宋" w:hint="eastAsia"/>
          <w:szCs w:val="21"/>
        </w:rPr>
        <w:t>元，售后不退。</w:t>
      </w:r>
      <w:bookmarkStart w:id="0" w:name="_GoBack"/>
      <w:bookmarkEnd w:id="0"/>
    </w:p>
    <w:p w:rsidR="0068695D" w:rsidRDefault="0068695D" w:rsidP="0068695D">
      <w:pPr>
        <w:spacing w:line="360" w:lineRule="auto"/>
        <w:rPr>
          <w:rFonts w:ascii="仿宋" w:eastAsia="仿宋" w:hAnsi="仿宋"/>
          <w:b/>
          <w:szCs w:val="21"/>
        </w:rPr>
      </w:pPr>
      <w:r>
        <w:rPr>
          <w:rFonts w:ascii="仿宋" w:eastAsia="仿宋" w:hAnsi="仿宋"/>
          <w:b/>
          <w:szCs w:val="21"/>
        </w:rPr>
        <w:t>6</w:t>
      </w:r>
      <w:r>
        <w:rPr>
          <w:rFonts w:ascii="仿宋" w:eastAsia="仿宋" w:hAnsi="仿宋" w:hint="eastAsia"/>
          <w:b/>
          <w:szCs w:val="21"/>
        </w:rPr>
        <w:t>、资格预审申请文件的递交</w:t>
      </w:r>
    </w:p>
    <w:p w:rsidR="0068695D" w:rsidRDefault="0068695D" w:rsidP="0068695D">
      <w:pPr>
        <w:spacing w:line="360" w:lineRule="auto"/>
        <w:rPr>
          <w:rFonts w:ascii="仿宋" w:eastAsia="仿宋" w:hAnsi="仿宋"/>
          <w:szCs w:val="21"/>
        </w:rPr>
      </w:pPr>
      <w:r>
        <w:rPr>
          <w:rFonts w:ascii="仿宋" w:eastAsia="仿宋" w:hAnsi="仿宋"/>
          <w:szCs w:val="21"/>
        </w:rPr>
        <w:t>6.1</w:t>
      </w:r>
      <w:r>
        <w:rPr>
          <w:rFonts w:ascii="仿宋" w:eastAsia="仿宋" w:hAnsi="仿宋" w:hint="eastAsia"/>
          <w:szCs w:val="21"/>
        </w:rPr>
        <w:t>递交资格预审申请文件截止时间</w:t>
      </w:r>
      <w:r w:rsidRPr="009826BE">
        <w:rPr>
          <w:rFonts w:ascii="仿宋" w:eastAsia="仿宋" w:hAnsi="仿宋" w:hint="eastAsia"/>
          <w:szCs w:val="21"/>
        </w:rPr>
        <w:t>为</w:t>
      </w:r>
      <w:r w:rsidRPr="00197E66">
        <w:rPr>
          <w:rFonts w:ascii="仿宋" w:eastAsia="仿宋" w:hAnsi="仿宋"/>
          <w:szCs w:val="21"/>
          <w:u w:val="single"/>
        </w:rPr>
        <w:t xml:space="preserve">2017 </w:t>
      </w:r>
      <w:r w:rsidRPr="00197E66">
        <w:rPr>
          <w:rFonts w:ascii="仿宋" w:eastAsia="仿宋" w:hAnsi="仿宋" w:hint="eastAsia"/>
          <w:szCs w:val="21"/>
        </w:rPr>
        <w:t>年</w:t>
      </w:r>
      <w:r w:rsidRPr="00197E66">
        <w:rPr>
          <w:rFonts w:ascii="仿宋" w:eastAsia="仿宋" w:hAnsi="仿宋"/>
          <w:szCs w:val="21"/>
          <w:u w:val="single"/>
        </w:rPr>
        <w:t xml:space="preserve"> </w:t>
      </w:r>
      <w:r w:rsidRPr="00197E66">
        <w:rPr>
          <w:rFonts w:ascii="仿宋" w:eastAsia="仿宋" w:hAnsi="仿宋" w:hint="eastAsia"/>
          <w:szCs w:val="21"/>
          <w:u w:val="single"/>
        </w:rPr>
        <w:t>6</w:t>
      </w:r>
      <w:r w:rsidRPr="00197E66">
        <w:rPr>
          <w:rFonts w:ascii="仿宋" w:eastAsia="仿宋" w:hAnsi="仿宋" w:hint="eastAsia"/>
          <w:szCs w:val="21"/>
        </w:rPr>
        <w:t>月</w:t>
      </w:r>
      <w:r w:rsidRPr="00197E66">
        <w:rPr>
          <w:rFonts w:ascii="仿宋" w:eastAsia="仿宋" w:hAnsi="仿宋"/>
          <w:szCs w:val="21"/>
          <w:u w:val="single"/>
        </w:rPr>
        <w:t xml:space="preserve"> </w:t>
      </w:r>
      <w:r w:rsidRPr="00197E66">
        <w:rPr>
          <w:rFonts w:ascii="仿宋" w:eastAsia="仿宋" w:hAnsi="仿宋" w:hint="eastAsia"/>
          <w:szCs w:val="21"/>
          <w:u w:val="single"/>
        </w:rPr>
        <w:t>7</w:t>
      </w:r>
      <w:r w:rsidRPr="00197E66">
        <w:rPr>
          <w:rFonts w:ascii="仿宋" w:eastAsia="仿宋" w:hAnsi="仿宋"/>
          <w:szCs w:val="21"/>
          <w:u w:val="single"/>
        </w:rPr>
        <w:t xml:space="preserve"> </w:t>
      </w:r>
      <w:r w:rsidRPr="00197E66">
        <w:rPr>
          <w:rFonts w:ascii="仿宋" w:eastAsia="仿宋" w:hAnsi="仿宋" w:hint="eastAsia"/>
          <w:szCs w:val="21"/>
        </w:rPr>
        <w:t>日上午</w:t>
      </w:r>
      <w:r w:rsidRPr="00197E66">
        <w:rPr>
          <w:rFonts w:ascii="仿宋" w:eastAsia="仿宋" w:hAnsi="仿宋" w:hint="eastAsia"/>
          <w:szCs w:val="21"/>
          <w:u w:val="single"/>
        </w:rPr>
        <w:t xml:space="preserve"> 8 </w:t>
      </w:r>
      <w:r w:rsidRPr="00197E66">
        <w:rPr>
          <w:rFonts w:ascii="仿宋" w:eastAsia="仿宋" w:hAnsi="仿宋" w:hint="eastAsia"/>
          <w:szCs w:val="21"/>
        </w:rPr>
        <w:t>时</w:t>
      </w:r>
      <w:r w:rsidRPr="00197E66">
        <w:rPr>
          <w:rFonts w:ascii="仿宋" w:eastAsia="仿宋" w:hAnsi="仿宋" w:hint="eastAsia"/>
          <w:szCs w:val="21"/>
          <w:u w:val="single"/>
        </w:rPr>
        <w:t xml:space="preserve">  00</w:t>
      </w:r>
      <w:r w:rsidRPr="00197E66">
        <w:rPr>
          <w:rFonts w:ascii="仿宋" w:eastAsia="仿宋" w:hAnsi="仿宋" w:hint="eastAsia"/>
          <w:szCs w:val="21"/>
        </w:rPr>
        <w:t>分到</w:t>
      </w:r>
      <w:r w:rsidRPr="00197E66">
        <w:rPr>
          <w:rFonts w:ascii="仿宋" w:eastAsia="仿宋" w:hAnsi="仿宋" w:hint="eastAsia"/>
          <w:szCs w:val="21"/>
          <w:u w:val="single"/>
        </w:rPr>
        <w:t xml:space="preserve">  9 </w:t>
      </w:r>
      <w:r w:rsidRPr="00197E66">
        <w:rPr>
          <w:rFonts w:ascii="仿宋" w:eastAsia="仿宋" w:hAnsi="仿宋" w:hint="eastAsia"/>
          <w:szCs w:val="21"/>
        </w:rPr>
        <w:t>时</w:t>
      </w:r>
      <w:r w:rsidRPr="00197E66">
        <w:rPr>
          <w:rFonts w:ascii="仿宋" w:eastAsia="仿宋" w:hAnsi="仿宋" w:hint="eastAsia"/>
          <w:szCs w:val="21"/>
          <w:u w:val="single"/>
        </w:rPr>
        <w:t xml:space="preserve"> 30 </w:t>
      </w:r>
      <w:r w:rsidRPr="00197E66">
        <w:rPr>
          <w:rFonts w:ascii="仿宋" w:eastAsia="仿宋" w:hAnsi="仿宋" w:hint="eastAsia"/>
          <w:szCs w:val="21"/>
        </w:rPr>
        <w:t>分，过期不再收取资审文件</w:t>
      </w:r>
      <w:r w:rsidR="00C36D7B">
        <w:rPr>
          <w:rFonts w:ascii="仿宋" w:eastAsia="仿宋" w:hAnsi="仿宋" w:hint="eastAsia"/>
          <w:szCs w:val="21"/>
        </w:rPr>
        <w:t>。</w:t>
      </w:r>
      <w:r>
        <w:rPr>
          <w:rFonts w:ascii="仿宋" w:eastAsia="仿宋" w:hAnsi="仿宋" w:hint="eastAsia"/>
          <w:szCs w:val="21"/>
        </w:rPr>
        <w:t>地点为</w:t>
      </w:r>
      <w:r>
        <w:rPr>
          <w:rFonts w:ascii="仿宋" w:eastAsia="仿宋" w:hAnsi="仿宋" w:hint="eastAsia"/>
          <w:szCs w:val="21"/>
          <w:u w:val="single"/>
        </w:rPr>
        <w:t>安康高新建设工程发包承包交易中心创业中心</w:t>
      </w:r>
      <w:r>
        <w:rPr>
          <w:rFonts w:ascii="仿宋" w:eastAsia="仿宋" w:hAnsi="仿宋"/>
          <w:szCs w:val="21"/>
          <w:u w:val="single"/>
        </w:rPr>
        <w:t>417</w:t>
      </w:r>
      <w:r>
        <w:rPr>
          <w:rFonts w:ascii="仿宋" w:eastAsia="仿宋" w:hAnsi="仿宋" w:hint="eastAsia"/>
          <w:szCs w:val="21"/>
          <w:u w:val="single"/>
        </w:rPr>
        <w:t>室。</w:t>
      </w:r>
    </w:p>
    <w:p w:rsidR="0068695D" w:rsidRDefault="0068695D" w:rsidP="0068695D">
      <w:pPr>
        <w:spacing w:line="360" w:lineRule="auto"/>
        <w:rPr>
          <w:rFonts w:ascii="仿宋" w:eastAsia="仿宋" w:hAnsi="仿宋"/>
          <w:szCs w:val="21"/>
        </w:rPr>
      </w:pPr>
      <w:r>
        <w:rPr>
          <w:rFonts w:ascii="仿宋" w:eastAsia="仿宋" w:hAnsi="仿宋"/>
          <w:szCs w:val="21"/>
        </w:rPr>
        <w:t>6.2</w:t>
      </w:r>
      <w:r>
        <w:rPr>
          <w:rFonts w:ascii="仿宋" w:eastAsia="仿宋" w:hAnsi="仿宋" w:hint="eastAsia"/>
          <w:szCs w:val="21"/>
        </w:rPr>
        <w:t>逾期送达或者未送达指定地点的资格预审申请文件，招标人不予受理。</w:t>
      </w:r>
    </w:p>
    <w:p w:rsidR="0068695D" w:rsidRDefault="0068695D" w:rsidP="0068695D">
      <w:pPr>
        <w:spacing w:line="360" w:lineRule="auto"/>
        <w:rPr>
          <w:rFonts w:ascii="仿宋" w:eastAsia="仿宋" w:hAnsi="仿宋"/>
          <w:b/>
          <w:szCs w:val="21"/>
        </w:rPr>
      </w:pPr>
      <w:r>
        <w:rPr>
          <w:rFonts w:ascii="仿宋" w:eastAsia="仿宋" w:hAnsi="仿宋"/>
          <w:b/>
          <w:szCs w:val="21"/>
        </w:rPr>
        <w:t>7</w:t>
      </w:r>
      <w:r>
        <w:rPr>
          <w:rFonts w:ascii="仿宋" w:eastAsia="仿宋" w:hAnsi="仿宋" w:hint="eastAsia"/>
          <w:b/>
          <w:szCs w:val="21"/>
        </w:rPr>
        <w:t>、发布公告的媒介</w:t>
      </w:r>
    </w:p>
    <w:p w:rsidR="0068695D" w:rsidRDefault="0068695D" w:rsidP="0068695D">
      <w:pPr>
        <w:spacing w:line="360" w:lineRule="auto"/>
        <w:rPr>
          <w:rFonts w:ascii="仿宋" w:eastAsia="仿宋" w:hAnsi="仿宋"/>
          <w:b/>
          <w:szCs w:val="21"/>
        </w:rPr>
      </w:pPr>
      <w:r>
        <w:rPr>
          <w:rFonts w:ascii="仿宋" w:eastAsia="仿宋" w:hAnsi="仿宋" w:hint="eastAsia"/>
          <w:szCs w:val="21"/>
        </w:rPr>
        <w:t>本次招标公告同时在</w:t>
      </w:r>
      <w:r>
        <w:rPr>
          <w:rFonts w:ascii="仿宋" w:eastAsia="仿宋" w:hAnsi="仿宋" w:hint="eastAsia"/>
          <w:szCs w:val="21"/>
          <w:u w:val="single"/>
        </w:rPr>
        <w:t>陕西省采购与招标网</w:t>
      </w:r>
      <w:r>
        <w:rPr>
          <w:rFonts w:ascii="仿宋" w:eastAsia="仿宋" w:hAnsi="仿宋" w:hint="eastAsia"/>
          <w:szCs w:val="21"/>
        </w:rPr>
        <w:t>、</w:t>
      </w:r>
      <w:r>
        <w:rPr>
          <w:rFonts w:ascii="仿宋" w:eastAsia="仿宋" w:hAnsi="仿宋" w:hint="eastAsia"/>
          <w:szCs w:val="21"/>
          <w:u w:val="single"/>
        </w:rPr>
        <w:t>各界导报</w:t>
      </w:r>
      <w:r>
        <w:rPr>
          <w:rFonts w:ascii="仿宋" w:eastAsia="仿宋" w:hAnsi="仿宋" w:hint="eastAsia"/>
          <w:szCs w:val="21"/>
        </w:rPr>
        <w:t>发布。</w:t>
      </w:r>
    </w:p>
    <w:p w:rsidR="0068695D" w:rsidRDefault="0068695D" w:rsidP="0068695D">
      <w:pPr>
        <w:spacing w:line="360" w:lineRule="auto"/>
        <w:ind w:left="316" w:hangingChars="150" w:hanging="316"/>
        <w:rPr>
          <w:rFonts w:ascii="仿宋" w:eastAsia="仿宋" w:hAnsi="仿宋"/>
          <w:b/>
          <w:szCs w:val="21"/>
        </w:rPr>
      </w:pPr>
      <w:r>
        <w:rPr>
          <w:rFonts w:ascii="仿宋" w:eastAsia="仿宋" w:hAnsi="仿宋"/>
          <w:b/>
          <w:szCs w:val="21"/>
        </w:rPr>
        <w:t>8</w:t>
      </w:r>
      <w:r>
        <w:rPr>
          <w:rFonts w:ascii="仿宋" w:eastAsia="仿宋" w:hAnsi="仿宋" w:hint="eastAsia"/>
          <w:b/>
          <w:szCs w:val="21"/>
        </w:rPr>
        <w:t>、联系方式</w:t>
      </w:r>
    </w:p>
    <w:p w:rsidR="0068695D" w:rsidRDefault="0068695D" w:rsidP="0068695D">
      <w:pPr>
        <w:spacing w:line="360" w:lineRule="auto"/>
        <w:rPr>
          <w:rFonts w:ascii="仿宋" w:eastAsia="仿宋" w:hAnsi="仿宋"/>
          <w:szCs w:val="21"/>
        </w:rPr>
      </w:pPr>
      <w:r>
        <w:rPr>
          <w:rFonts w:ascii="仿宋" w:eastAsia="仿宋" w:hAnsi="仿宋" w:hint="eastAsia"/>
          <w:szCs w:val="21"/>
        </w:rPr>
        <w:t>招标人：陕西省地方电力投资控股有限公司</w:t>
      </w:r>
      <w:r>
        <w:rPr>
          <w:rFonts w:ascii="仿宋" w:eastAsia="仿宋" w:hAnsi="仿宋"/>
          <w:szCs w:val="21"/>
        </w:rPr>
        <w:t xml:space="preserve">   </w:t>
      </w:r>
      <w:r>
        <w:rPr>
          <w:rFonts w:ascii="仿宋" w:eastAsia="仿宋" w:hAnsi="仿宋" w:hint="eastAsia"/>
          <w:szCs w:val="21"/>
        </w:rPr>
        <w:t>招标代理机构：中昕国际项目管理有限公司</w:t>
      </w:r>
    </w:p>
    <w:p w:rsidR="0068695D" w:rsidRDefault="0068695D" w:rsidP="0068695D">
      <w:pPr>
        <w:spacing w:line="360" w:lineRule="auto"/>
        <w:ind w:left="4935" w:hangingChars="2350" w:hanging="4935"/>
        <w:rPr>
          <w:rFonts w:ascii="仿宋" w:eastAsia="仿宋" w:hAnsi="仿宋"/>
          <w:szCs w:val="21"/>
        </w:rPr>
      </w:pPr>
      <w:r>
        <w:rPr>
          <w:rFonts w:ascii="仿宋" w:eastAsia="仿宋" w:hAnsi="仿宋" w:hint="eastAsia"/>
          <w:szCs w:val="21"/>
        </w:rPr>
        <w:t>地</w:t>
      </w:r>
      <w:r>
        <w:rPr>
          <w:rFonts w:ascii="仿宋" w:eastAsia="仿宋"/>
          <w:szCs w:val="21"/>
        </w:rPr>
        <w:t>  </w:t>
      </w:r>
      <w:r>
        <w:rPr>
          <w:rFonts w:ascii="仿宋" w:eastAsia="仿宋" w:hAnsi="仿宋" w:hint="eastAsia"/>
          <w:szCs w:val="21"/>
        </w:rPr>
        <w:t>址：西安市南二环东段</w:t>
      </w:r>
      <w:r>
        <w:rPr>
          <w:rFonts w:ascii="仿宋" w:eastAsia="仿宋" w:hAnsi="仿宋"/>
          <w:szCs w:val="21"/>
        </w:rPr>
        <w:t>396</w:t>
      </w:r>
      <w:r>
        <w:rPr>
          <w:rFonts w:ascii="仿宋" w:eastAsia="仿宋" w:hAnsi="仿宋" w:hint="eastAsia"/>
          <w:szCs w:val="21"/>
        </w:rPr>
        <w:t>号</w:t>
      </w:r>
      <w:r>
        <w:rPr>
          <w:rFonts w:ascii="仿宋" w:eastAsia="仿宋" w:hAnsi="仿宋"/>
          <w:szCs w:val="21"/>
        </w:rPr>
        <w:t xml:space="preserve">            </w:t>
      </w:r>
      <w:r>
        <w:rPr>
          <w:rFonts w:ascii="仿宋" w:eastAsia="仿宋" w:hAnsi="仿宋" w:hint="eastAsia"/>
          <w:szCs w:val="21"/>
        </w:rPr>
        <w:t>地址：西安市未央区凤城十二路与文景路十字东北角首创富北高银</w:t>
      </w:r>
      <w:r>
        <w:rPr>
          <w:rFonts w:ascii="仿宋" w:eastAsia="仿宋" w:hAnsi="仿宋"/>
          <w:szCs w:val="21"/>
        </w:rPr>
        <w:t>26#</w:t>
      </w:r>
      <w:r>
        <w:rPr>
          <w:rFonts w:ascii="仿宋" w:eastAsia="仿宋" w:hAnsi="仿宋" w:hint="eastAsia"/>
          <w:szCs w:val="21"/>
        </w:rPr>
        <w:t>楼</w:t>
      </w:r>
      <w:r>
        <w:rPr>
          <w:rFonts w:ascii="仿宋" w:eastAsia="仿宋" w:hAnsi="仿宋"/>
          <w:szCs w:val="21"/>
        </w:rPr>
        <w:t>25</w:t>
      </w:r>
      <w:r>
        <w:rPr>
          <w:rFonts w:ascii="仿宋" w:eastAsia="仿宋" w:hAnsi="仿宋" w:hint="eastAsia"/>
          <w:szCs w:val="21"/>
        </w:rPr>
        <w:t>层</w:t>
      </w:r>
    </w:p>
    <w:p w:rsidR="0068695D" w:rsidRDefault="0068695D" w:rsidP="0068695D">
      <w:pPr>
        <w:spacing w:line="360" w:lineRule="auto"/>
        <w:rPr>
          <w:rFonts w:ascii="仿宋" w:eastAsia="仿宋" w:hAnsi="仿宋"/>
          <w:szCs w:val="21"/>
        </w:rPr>
      </w:pPr>
      <w:r>
        <w:rPr>
          <w:rFonts w:ascii="仿宋" w:eastAsia="仿宋" w:hAnsi="仿宋" w:hint="eastAsia"/>
          <w:szCs w:val="21"/>
        </w:rPr>
        <w:t>邮编：</w:t>
      </w:r>
      <w:r>
        <w:rPr>
          <w:rFonts w:ascii="仿宋" w:eastAsia="仿宋" w:hAnsi="仿宋"/>
          <w:szCs w:val="21"/>
        </w:rPr>
        <w:t>710000</w:t>
      </w:r>
      <w:r>
        <w:rPr>
          <w:rFonts w:ascii="宋体" w:eastAsia="仿宋" w:hAnsi="宋体"/>
          <w:szCs w:val="21"/>
        </w:rPr>
        <w:t> </w:t>
      </w:r>
      <w:r>
        <w:rPr>
          <w:rFonts w:ascii="仿宋" w:eastAsia="仿宋" w:hAnsi="仿宋"/>
          <w:szCs w:val="21"/>
        </w:rPr>
        <w:t xml:space="preserve">                          </w:t>
      </w:r>
      <w:r>
        <w:rPr>
          <w:rFonts w:ascii="仿宋" w:eastAsia="仿宋" w:hAnsi="仿宋" w:hint="eastAsia"/>
          <w:szCs w:val="21"/>
        </w:rPr>
        <w:t xml:space="preserve"> 邮编：</w:t>
      </w:r>
      <w:r>
        <w:rPr>
          <w:rFonts w:ascii="仿宋" w:eastAsia="仿宋" w:hAnsi="仿宋"/>
          <w:szCs w:val="21"/>
        </w:rPr>
        <w:t>710000</w:t>
      </w:r>
      <w:r>
        <w:rPr>
          <w:rFonts w:ascii="宋体" w:eastAsia="仿宋" w:hAnsi="宋体"/>
          <w:szCs w:val="21"/>
        </w:rPr>
        <w:t>    </w:t>
      </w:r>
    </w:p>
    <w:p w:rsidR="0068695D" w:rsidRDefault="0068695D" w:rsidP="0068695D">
      <w:pPr>
        <w:spacing w:line="360" w:lineRule="auto"/>
        <w:rPr>
          <w:rFonts w:ascii="仿宋" w:eastAsia="仿宋" w:hAnsi="仿宋"/>
          <w:szCs w:val="21"/>
        </w:rPr>
      </w:pPr>
      <w:r>
        <w:rPr>
          <w:rFonts w:ascii="仿宋" w:eastAsia="仿宋" w:hAnsi="仿宋" w:hint="eastAsia"/>
          <w:szCs w:val="21"/>
        </w:rPr>
        <w:t>联系人：乔工</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联系人：郭永华</w:t>
      </w:r>
    </w:p>
    <w:p w:rsidR="0068695D" w:rsidRDefault="0068695D" w:rsidP="0068695D">
      <w:pPr>
        <w:spacing w:line="360" w:lineRule="auto"/>
        <w:rPr>
          <w:rFonts w:ascii="仿宋" w:eastAsia="仿宋" w:hAnsi="仿宋"/>
          <w:szCs w:val="21"/>
        </w:rPr>
      </w:pPr>
      <w:r>
        <w:rPr>
          <w:rFonts w:ascii="仿宋" w:eastAsia="仿宋" w:hAnsi="仿宋" w:hint="eastAsia"/>
          <w:szCs w:val="21"/>
        </w:rPr>
        <w:t>电</w:t>
      </w:r>
      <w:r>
        <w:rPr>
          <w:rFonts w:ascii="仿宋" w:eastAsia="仿宋" w:hAnsi="仿宋"/>
          <w:szCs w:val="21"/>
        </w:rPr>
        <w:t xml:space="preserve">  </w:t>
      </w:r>
      <w:r>
        <w:rPr>
          <w:rFonts w:ascii="仿宋" w:eastAsia="仿宋" w:hAnsi="仿宋" w:hint="eastAsia"/>
          <w:szCs w:val="21"/>
        </w:rPr>
        <w:t>话：029-88660259</w:t>
      </w:r>
      <w:r>
        <w:rPr>
          <w:rFonts w:ascii="仿宋" w:eastAsia="仿宋" w:hAnsi="仿宋"/>
          <w:szCs w:val="21"/>
        </w:rPr>
        <w:t xml:space="preserve">                    </w:t>
      </w:r>
      <w:r>
        <w:rPr>
          <w:rFonts w:ascii="仿宋" w:eastAsia="仿宋" w:hAnsi="仿宋" w:hint="eastAsia"/>
          <w:szCs w:val="21"/>
        </w:rPr>
        <w:t xml:space="preserve"> 电</w:t>
      </w:r>
      <w:r>
        <w:rPr>
          <w:rFonts w:ascii="仿宋" w:eastAsia="仿宋"/>
          <w:szCs w:val="21"/>
        </w:rPr>
        <w:t>  </w:t>
      </w:r>
      <w:r>
        <w:rPr>
          <w:rFonts w:ascii="仿宋" w:eastAsia="仿宋" w:hAnsi="仿宋" w:hint="eastAsia"/>
          <w:szCs w:val="21"/>
        </w:rPr>
        <w:t>话：</w:t>
      </w:r>
      <w:r>
        <w:rPr>
          <w:rFonts w:ascii="仿宋" w:eastAsia="仿宋" w:hAnsi="仿宋"/>
          <w:szCs w:val="21"/>
        </w:rPr>
        <w:t>029-81317379</w:t>
      </w:r>
      <w:r>
        <w:rPr>
          <w:rFonts w:ascii="仿宋" w:eastAsia="仿宋" w:hAnsi="仿宋" w:hint="eastAsia"/>
          <w:szCs w:val="21"/>
        </w:rPr>
        <w:t>转</w:t>
      </w:r>
      <w:r>
        <w:rPr>
          <w:rFonts w:ascii="仿宋" w:eastAsia="仿宋" w:hAnsi="仿宋"/>
          <w:szCs w:val="21"/>
        </w:rPr>
        <w:t>604</w:t>
      </w:r>
    </w:p>
    <w:p w:rsidR="007136B7" w:rsidRPr="000920F3" w:rsidRDefault="007136B7">
      <w:pPr>
        <w:spacing w:line="360" w:lineRule="auto"/>
        <w:rPr>
          <w:rFonts w:ascii="宋体"/>
          <w:szCs w:val="21"/>
          <w:u w:val="single"/>
        </w:rPr>
      </w:pPr>
    </w:p>
    <w:p w:rsidR="007136B7" w:rsidRPr="000920F3" w:rsidRDefault="007136B7">
      <w:pPr>
        <w:spacing w:line="360" w:lineRule="auto"/>
        <w:rPr>
          <w:rFonts w:ascii="宋体"/>
          <w:szCs w:val="21"/>
        </w:rPr>
      </w:pPr>
    </w:p>
    <w:p w:rsidR="007136B7" w:rsidRPr="000920F3" w:rsidRDefault="007136B7">
      <w:pPr>
        <w:rPr>
          <w:szCs w:val="21"/>
        </w:rPr>
      </w:pPr>
    </w:p>
    <w:sectPr w:rsidR="007136B7" w:rsidRPr="000920F3" w:rsidSect="007317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7A4" w:rsidRDefault="007127A4" w:rsidP="002C7C73">
      <w:r>
        <w:separator/>
      </w:r>
    </w:p>
  </w:endnote>
  <w:endnote w:type="continuationSeparator" w:id="1">
    <w:p w:rsidR="007127A4" w:rsidRDefault="007127A4" w:rsidP="002C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ospace">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7A4" w:rsidRDefault="007127A4" w:rsidP="002C7C73">
      <w:r>
        <w:separator/>
      </w:r>
    </w:p>
  </w:footnote>
  <w:footnote w:type="continuationSeparator" w:id="1">
    <w:p w:rsidR="007127A4" w:rsidRDefault="007127A4" w:rsidP="002C7C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2593B13"/>
    <w:rsid w:val="000920F3"/>
    <w:rsid w:val="000B56FF"/>
    <w:rsid w:val="00197E66"/>
    <w:rsid w:val="001E68F8"/>
    <w:rsid w:val="00282E80"/>
    <w:rsid w:val="002B13E4"/>
    <w:rsid w:val="002C7C73"/>
    <w:rsid w:val="002D62EA"/>
    <w:rsid w:val="003A0849"/>
    <w:rsid w:val="003C53C8"/>
    <w:rsid w:val="0044685F"/>
    <w:rsid w:val="0045432B"/>
    <w:rsid w:val="00465466"/>
    <w:rsid w:val="004A0665"/>
    <w:rsid w:val="004A5732"/>
    <w:rsid w:val="004E581A"/>
    <w:rsid w:val="004F4397"/>
    <w:rsid w:val="005B3D50"/>
    <w:rsid w:val="005C0B73"/>
    <w:rsid w:val="0068695D"/>
    <w:rsid w:val="006A284F"/>
    <w:rsid w:val="006D59DB"/>
    <w:rsid w:val="007127A4"/>
    <w:rsid w:val="007136B7"/>
    <w:rsid w:val="007317A6"/>
    <w:rsid w:val="007A5D31"/>
    <w:rsid w:val="007C4C01"/>
    <w:rsid w:val="00843243"/>
    <w:rsid w:val="008518B6"/>
    <w:rsid w:val="008A45D7"/>
    <w:rsid w:val="00954778"/>
    <w:rsid w:val="00956BEF"/>
    <w:rsid w:val="00996028"/>
    <w:rsid w:val="0099742E"/>
    <w:rsid w:val="009E50C5"/>
    <w:rsid w:val="00A96990"/>
    <w:rsid w:val="00AC61F7"/>
    <w:rsid w:val="00AE5619"/>
    <w:rsid w:val="00B32F6F"/>
    <w:rsid w:val="00BE302B"/>
    <w:rsid w:val="00C015B7"/>
    <w:rsid w:val="00C36D7B"/>
    <w:rsid w:val="00C67FEC"/>
    <w:rsid w:val="00CB21D3"/>
    <w:rsid w:val="00CE3EDC"/>
    <w:rsid w:val="00D05F96"/>
    <w:rsid w:val="00D73E74"/>
    <w:rsid w:val="00E25497"/>
    <w:rsid w:val="00E30353"/>
    <w:rsid w:val="00EC508E"/>
    <w:rsid w:val="00EE6592"/>
    <w:rsid w:val="00F50C22"/>
    <w:rsid w:val="0D273F8D"/>
    <w:rsid w:val="15F066A1"/>
    <w:rsid w:val="349263F0"/>
    <w:rsid w:val="622B37C4"/>
    <w:rsid w:val="72593B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locked="1" w:uiPriority="0"/>
    <w:lsdException w:name="HTML Address" w:semiHidden="1" w:unhideWhenUsed="1"/>
    <w:lsdException w:name="HTML Cite" w:locked="1" w:uiPriority="0"/>
    <w:lsdException w:name="HTML Code" w:locked="1" w:uiPriority="0"/>
    <w:lsdException w:name="HTML Definition" w:locked="1" w:uiPriority="0"/>
    <w:lsdException w:name="HTML Keyboard" w:locked="1" w:uiPriority="0"/>
    <w:lsdException w:name="HTML Preformatted" w:semiHidden="1" w:unhideWhenUsed="1"/>
    <w:lsdException w:name="HTML Sample" w:locked="1" w:uiPriority="0"/>
    <w:lsdException w:name="HTML Typewriter" w:locked="1" w:uiPriority="0"/>
    <w:lsdException w:name="HTML Variable" w:locked="1" w:uiPriority="0"/>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7A6"/>
    <w:pPr>
      <w:widowControl w:val="0"/>
      <w:jc w:val="both"/>
    </w:pPr>
    <w:rPr>
      <w:rFonts w:ascii="Calibri" w:hAnsi="Calibri"/>
      <w:kern w:val="2"/>
      <w:sz w:val="21"/>
      <w:szCs w:val="24"/>
    </w:rPr>
  </w:style>
  <w:style w:type="paragraph" w:styleId="2">
    <w:name w:val="heading 2"/>
    <w:basedOn w:val="a"/>
    <w:next w:val="a"/>
    <w:link w:val="2Char"/>
    <w:uiPriority w:val="99"/>
    <w:qFormat/>
    <w:rsid w:val="007317A6"/>
    <w:pPr>
      <w:jc w:val="left"/>
      <w:outlineLvl w:val="1"/>
    </w:pPr>
    <w:rPr>
      <w:rFonts w:ascii="宋体" w:hAnsi="宋体"/>
      <w:kern w:val="0"/>
      <w:sz w:val="24"/>
    </w:rPr>
  </w:style>
  <w:style w:type="paragraph" w:styleId="4">
    <w:name w:val="heading 4"/>
    <w:basedOn w:val="a"/>
    <w:next w:val="a"/>
    <w:link w:val="4Char"/>
    <w:uiPriority w:val="99"/>
    <w:qFormat/>
    <w:rsid w:val="007317A6"/>
    <w:pPr>
      <w:jc w:val="left"/>
      <w:outlineLvl w:val="3"/>
    </w:pPr>
    <w:rPr>
      <w:rFonts w:ascii="宋体" w:hAnsi="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7317A6"/>
    <w:rPr>
      <w:rFonts w:ascii="Cambria" w:eastAsia="宋体" w:hAnsi="Cambria" w:cs="Times New Roman"/>
      <w:b/>
      <w:bCs/>
      <w:sz w:val="32"/>
      <w:szCs w:val="32"/>
    </w:rPr>
  </w:style>
  <w:style w:type="character" w:customStyle="1" w:styleId="4Char">
    <w:name w:val="标题 4 Char"/>
    <w:basedOn w:val="a0"/>
    <w:link w:val="4"/>
    <w:uiPriority w:val="99"/>
    <w:semiHidden/>
    <w:locked/>
    <w:rsid w:val="007317A6"/>
    <w:rPr>
      <w:rFonts w:ascii="Cambria" w:eastAsia="宋体" w:hAnsi="Cambria" w:cs="Times New Roman"/>
      <w:b/>
      <w:bCs/>
      <w:sz w:val="28"/>
      <w:szCs w:val="28"/>
    </w:rPr>
  </w:style>
  <w:style w:type="paragraph" w:styleId="a3">
    <w:name w:val="Normal (Web)"/>
    <w:basedOn w:val="a"/>
    <w:uiPriority w:val="99"/>
    <w:rsid w:val="007317A6"/>
    <w:pPr>
      <w:jc w:val="left"/>
    </w:pPr>
    <w:rPr>
      <w:kern w:val="0"/>
      <w:sz w:val="24"/>
    </w:rPr>
  </w:style>
  <w:style w:type="character" w:styleId="a4">
    <w:name w:val="Strong"/>
    <w:basedOn w:val="a0"/>
    <w:uiPriority w:val="99"/>
    <w:qFormat/>
    <w:rsid w:val="007317A6"/>
    <w:rPr>
      <w:rFonts w:cs="Times New Roman"/>
    </w:rPr>
  </w:style>
  <w:style w:type="character" w:styleId="a5">
    <w:name w:val="FollowedHyperlink"/>
    <w:basedOn w:val="a0"/>
    <w:uiPriority w:val="99"/>
    <w:rsid w:val="007317A6"/>
    <w:rPr>
      <w:rFonts w:cs="Times New Roman"/>
      <w:color w:val="333333"/>
      <w:u w:val="none"/>
    </w:rPr>
  </w:style>
  <w:style w:type="character" w:styleId="a6">
    <w:name w:val="Emphasis"/>
    <w:basedOn w:val="a0"/>
    <w:uiPriority w:val="99"/>
    <w:qFormat/>
    <w:rsid w:val="007317A6"/>
    <w:rPr>
      <w:rFonts w:cs="Times New Roman"/>
    </w:rPr>
  </w:style>
  <w:style w:type="character" w:styleId="HTML">
    <w:name w:val="HTML Definition"/>
    <w:basedOn w:val="a0"/>
    <w:uiPriority w:val="99"/>
    <w:rsid w:val="007317A6"/>
    <w:rPr>
      <w:rFonts w:cs="Times New Roman"/>
    </w:rPr>
  </w:style>
  <w:style w:type="character" w:styleId="HTML0">
    <w:name w:val="HTML Typewriter"/>
    <w:basedOn w:val="a0"/>
    <w:uiPriority w:val="99"/>
    <w:rsid w:val="007317A6"/>
    <w:rPr>
      <w:rFonts w:ascii="monospace" w:hAnsi="monospace" w:cs="monospace"/>
      <w:sz w:val="20"/>
    </w:rPr>
  </w:style>
  <w:style w:type="character" w:styleId="HTML1">
    <w:name w:val="HTML Acronym"/>
    <w:basedOn w:val="a0"/>
    <w:uiPriority w:val="99"/>
    <w:rsid w:val="007317A6"/>
    <w:rPr>
      <w:rFonts w:cs="Times New Roman"/>
    </w:rPr>
  </w:style>
  <w:style w:type="character" w:styleId="HTML2">
    <w:name w:val="HTML Variable"/>
    <w:basedOn w:val="a0"/>
    <w:uiPriority w:val="99"/>
    <w:rsid w:val="007317A6"/>
    <w:rPr>
      <w:rFonts w:cs="Times New Roman"/>
    </w:rPr>
  </w:style>
  <w:style w:type="character" w:styleId="a7">
    <w:name w:val="Hyperlink"/>
    <w:basedOn w:val="a0"/>
    <w:uiPriority w:val="99"/>
    <w:rsid w:val="007317A6"/>
    <w:rPr>
      <w:rFonts w:cs="Times New Roman"/>
      <w:color w:val="333333"/>
      <w:u w:val="none"/>
    </w:rPr>
  </w:style>
  <w:style w:type="character" w:styleId="HTML3">
    <w:name w:val="HTML Code"/>
    <w:basedOn w:val="a0"/>
    <w:uiPriority w:val="99"/>
    <w:rsid w:val="007317A6"/>
    <w:rPr>
      <w:rFonts w:ascii="monospace" w:hAnsi="monospace" w:cs="monospace"/>
      <w:sz w:val="20"/>
    </w:rPr>
  </w:style>
  <w:style w:type="character" w:styleId="HTML4">
    <w:name w:val="HTML Cite"/>
    <w:basedOn w:val="a0"/>
    <w:uiPriority w:val="99"/>
    <w:rsid w:val="007317A6"/>
    <w:rPr>
      <w:rFonts w:cs="Times New Roman"/>
    </w:rPr>
  </w:style>
  <w:style w:type="character" w:styleId="HTML5">
    <w:name w:val="HTML Keyboard"/>
    <w:basedOn w:val="a0"/>
    <w:uiPriority w:val="99"/>
    <w:rsid w:val="007317A6"/>
    <w:rPr>
      <w:rFonts w:ascii="monospace" w:hAnsi="monospace" w:cs="monospace"/>
      <w:sz w:val="20"/>
    </w:rPr>
  </w:style>
  <w:style w:type="character" w:styleId="HTML6">
    <w:name w:val="HTML Sample"/>
    <w:basedOn w:val="a0"/>
    <w:uiPriority w:val="99"/>
    <w:rsid w:val="007317A6"/>
    <w:rPr>
      <w:rFonts w:ascii="monospace" w:hAnsi="monospace" w:cs="monospace"/>
    </w:rPr>
  </w:style>
  <w:style w:type="paragraph" w:styleId="a8">
    <w:name w:val="header"/>
    <w:basedOn w:val="a"/>
    <w:link w:val="Char"/>
    <w:uiPriority w:val="99"/>
    <w:semiHidden/>
    <w:rsid w:val="002C7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locked/>
    <w:rsid w:val="002C7C73"/>
    <w:rPr>
      <w:rFonts w:ascii="Calibri" w:hAnsi="Calibri" w:cs="Times New Roman"/>
      <w:kern w:val="2"/>
      <w:sz w:val="18"/>
      <w:szCs w:val="18"/>
    </w:rPr>
  </w:style>
  <w:style w:type="paragraph" w:styleId="a9">
    <w:name w:val="footer"/>
    <w:basedOn w:val="a"/>
    <w:link w:val="Char0"/>
    <w:uiPriority w:val="99"/>
    <w:semiHidden/>
    <w:rsid w:val="002C7C73"/>
    <w:pPr>
      <w:tabs>
        <w:tab w:val="center" w:pos="4153"/>
        <w:tab w:val="right" w:pos="8306"/>
      </w:tabs>
      <w:snapToGrid w:val="0"/>
      <w:jc w:val="left"/>
    </w:pPr>
    <w:rPr>
      <w:sz w:val="18"/>
      <w:szCs w:val="18"/>
    </w:rPr>
  </w:style>
  <w:style w:type="character" w:customStyle="1" w:styleId="Char0">
    <w:name w:val="页脚 Char"/>
    <w:basedOn w:val="a0"/>
    <w:link w:val="a9"/>
    <w:uiPriority w:val="99"/>
    <w:semiHidden/>
    <w:locked/>
    <w:rsid w:val="002C7C73"/>
    <w:rPr>
      <w:rFonts w:ascii="Calibri"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233</Words>
  <Characters>1334</Characters>
  <Application>Microsoft Office Word</Application>
  <DocSecurity>0</DocSecurity>
  <Lines>11</Lines>
  <Paragraphs>3</Paragraphs>
  <ScaleCrop>false</ScaleCrop>
  <Company>china</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pcdalao</dc:creator>
  <cp:keywords/>
  <dc:description/>
  <cp:lastModifiedBy>Administrator</cp:lastModifiedBy>
  <cp:revision>22</cp:revision>
  <dcterms:created xsi:type="dcterms:W3CDTF">2017-04-28T03:54:00Z</dcterms:created>
  <dcterms:modified xsi:type="dcterms:W3CDTF">2017-05-12T02:05:00Z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