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2B9" w:rsidRDefault="00BC1B31">
      <w:pPr>
        <w:widowControl/>
        <w:shd w:val="clear" w:color="auto" w:fill="FFFFFF"/>
        <w:spacing w:line="560" w:lineRule="exact"/>
        <w:ind w:firstLine="640"/>
        <w:jc w:val="center"/>
        <w:rPr>
          <w:rFonts w:ascii="宋体" w:cs="黑体"/>
          <w:b/>
          <w:color w:val="000000"/>
          <w:kern w:val="0"/>
          <w:sz w:val="36"/>
          <w:szCs w:val="36"/>
        </w:rPr>
      </w:pPr>
      <w:r>
        <w:rPr>
          <w:rFonts w:ascii="宋体" w:hAnsi="宋体" w:cs="黑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新疆大学新校区概念性规划设计项目招标公告</w:t>
      </w:r>
    </w:p>
    <w:p w:rsidR="008F32B9" w:rsidRDefault="008F32B9">
      <w:pPr>
        <w:widowControl/>
        <w:shd w:val="clear" w:color="auto" w:fill="FFFFFF"/>
        <w:spacing w:line="500" w:lineRule="exact"/>
        <w:ind w:firstLineChars="200" w:firstLine="64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8F32B9" w:rsidRDefault="00BC1B31">
      <w:pPr>
        <w:pStyle w:val="a5"/>
        <w:widowControl/>
        <w:shd w:val="clear" w:color="auto" w:fill="FFFFFF"/>
        <w:spacing w:line="500" w:lineRule="exact"/>
        <w:ind w:firstLineChars="0" w:firstLine="0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1.项目编号：0634-1740XZ2Q0788</w:t>
      </w:r>
    </w:p>
    <w:p w:rsidR="008F32B9" w:rsidRDefault="00BC1B31">
      <w:pPr>
        <w:widowControl/>
        <w:shd w:val="clear" w:color="auto" w:fill="FFFFFF"/>
        <w:spacing w:line="500" w:lineRule="exac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2.招标条件</w:t>
      </w:r>
    </w:p>
    <w:p w:rsidR="008F32B9" w:rsidRDefault="00BC1B31">
      <w:pPr>
        <w:widowControl/>
        <w:shd w:val="clear" w:color="auto" w:fill="FFFFFF"/>
        <w:spacing w:line="50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招 标 人：新疆大学</w:t>
      </w:r>
    </w:p>
    <w:p w:rsidR="008F32B9" w:rsidRDefault="00BC1B31">
      <w:pPr>
        <w:widowControl/>
        <w:shd w:val="clear" w:color="auto" w:fill="FFFFFF"/>
        <w:spacing w:line="50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建设资金：</w:t>
      </w:r>
      <w:r>
        <w:rPr>
          <w:rFonts w:ascii="宋体" w:hAnsi="宋体" w:cs="宋体" w:hint="eastAsia"/>
          <w:kern w:val="0"/>
          <w:szCs w:val="21"/>
        </w:rPr>
        <w:t>自筹</w:t>
      </w:r>
    </w:p>
    <w:p w:rsidR="008F32B9" w:rsidRDefault="00BC1B31">
      <w:pPr>
        <w:widowControl/>
        <w:shd w:val="clear" w:color="auto" w:fill="FFFFFF"/>
        <w:spacing w:line="50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项目已具备招标条件，现对该项目进行公开招标。</w:t>
      </w:r>
    </w:p>
    <w:p w:rsidR="008F32B9" w:rsidRDefault="00BC1B31">
      <w:pPr>
        <w:widowControl/>
        <w:shd w:val="clear" w:color="auto" w:fill="FFFFFF"/>
        <w:spacing w:line="500" w:lineRule="exac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3.项目概况与招标内容</w:t>
      </w:r>
    </w:p>
    <w:p w:rsidR="008F32B9" w:rsidRDefault="00BC1B31">
      <w:pPr>
        <w:widowControl/>
        <w:shd w:val="clear" w:color="auto" w:fill="FFFFFF"/>
        <w:spacing w:line="50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3.1建设地址：乌鲁木齐市水磨沟东区，东至规划大学路西延，南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至规划华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光街东延，西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至规划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路，北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邻规划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苏州路东延。西侧与雪莲山相距2.2公里，新校区距校本部约20公里,距北校区约15公里。</w:t>
      </w:r>
    </w:p>
    <w:p w:rsidR="008F32B9" w:rsidRDefault="00BC1B31">
      <w:pPr>
        <w:widowControl/>
        <w:shd w:val="clear" w:color="auto" w:fill="FFFFFF"/>
        <w:spacing w:line="50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3.2建设规模：该项目总用地面积3905亩，总建筑面积125万平方米。</w:t>
      </w:r>
    </w:p>
    <w:p w:rsidR="008F32B9" w:rsidRDefault="00BC1B31">
      <w:pPr>
        <w:widowControl/>
        <w:shd w:val="clear" w:color="auto" w:fill="FFFFFF"/>
        <w:spacing w:line="50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3.3招标内容：新疆大学新校区概念性规划设计，具体内容详见招标文件。</w:t>
      </w:r>
    </w:p>
    <w:p w:rsidR="008F32B9" w:rsidRDefault="00BC1B31">
      <w:pPr>
        <w:widowControl/>
        <w:shd w:val="clear" w:color="auto" w:fill="FFFFFF"/>
        <w:spacing w:line="500" w:lineRule="exact"/>
        <w:rPr>
          <w:rFonts w:ascii="宋体" w:hAnsi="宋体" w:cs="宋体"/>
          <w:b/>
          <w:bCs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4.投标人资质要求</w:t>
      </w:r>
    </w:p>
    <w:p w:rsidR="008F32B9" w:rsidRDefault="00BC1B31">
      <w:pPr>
        <w:spacing w:line="500" w:lineRule="exact"/>
        <w:ind w:firstLineChars="100" w:firstLine="21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4.1具有独立承担民事责任的能力；</w:t>
      </w:r>
      <w:r>
        <w:rPr>
          <w:rFonts w:ascii="宋体" w:hAnsi="宋体" w:cs="宋体" w:hint="eastAsia"/>
          <w:color w:val="000000"/>
          <w:kern w:val="0"/>
          <w:szCs w:val="21"/>
        </w:rPr>
        <w:br/>
        <w:t xml:space="preserve">  4.2具有良好的商业信誉和健全的</w:t>
      </w:r>
      <w:hyperlink r:id="rId8" w:tgtFrame="https://zhidao.baidu.com/question/_blank" w:history="1">
        <w:r>
          <w:rPr>
            <w:rFonts w:ascii="宋体" w:hAnsi="宋体" w:cs="宋体" w:hint="eastAsia"/>
            <w:color w:val="000000"/>
            <w:kern w:val="0"/>
            <w:szCs w:val="21"/>
          </w:rPr>
          <w:t>财务会计制度</w:t>
        </w:r>
      </w:hyperlink>
      <w:r>
        <w:rPr>
          <w:rFonts w:ascii="宋体" w:hAnsi="宋体" w:cs="宋体" w:hint="eastAsia"/>
          <w:color w:val="000000"/>
          <w:kern w:val="0"/>
          <w:szCs w:val="21"/>
        </w:rPr>
        <w:t>；</w:t>
      </w:r>
      <w:r>
        <w:rPr>
          <w:rFonts w:ascii="宋体" w:hAnsi="宋体" w:cs="宋体" w:hint="eastAsia"/>
          <w:color w:val="000000"/>
          <w:kern w:val="0"/>
          <w:szCs w:val="21"/>
        </w:rPr>
        <w:br/>
        <w:t xml:space="preserve">  4.3具有履行合同所必需的设备和专业技术能力；</w:t>
      </w:r>
      <w:r>
        <w:rPr>
          <w:rFonts w:ascii="宋体" w:hAnsi="宋体" w:cs="宋体" w:hint="eastAsia"/>
          <w:color w:val="000000"/>
          <w:kern w:val="0"/>
          <w:szCs w:val="21"/>
        </w:rPr>
        <w:br/>
        <w:t xml:space="preserve">  4.4有依法缴纳税收和</w:t>
      </w:r>
      <w:hyperlink r:id="rId9" w:tgtFrame="https://zhidao.baidu.com/question/_blank" w:history="1">
        <w:r>
          <w:rPr>
            <w:rFonts w:ascii="宋体" w:hAnsi="宋体" w:cs="宋体" w:hint="eastAsia"/>
            <w:color w:val="000000"/>
            <w:kern w:val="0"/>
            <w:szCs w:val="21"/>
          </w:rPr>
          <w:t>社会保障资金</w:t>
        </w:r>
      </w:hyperlink>
      <w:r>
        <w:rPr>
          <w:rFonts w:ascii="宋体" w:hAnsi="宋体" w:cs="宋体" w:hint="eastAsia"/>
          <w:color w:val="000000"/>
          <w:kern w:val="0"/>
          <w:szCs w:val="21"/>
        </w:rPr>
        <w:t>的良好记录；</w:t>
      </w:r>
      <w:r w:rsidR="00011C47">
        <w:rPr>
          <w:rFonts w:ascii="宋体" w:hAnsi="宋体" w:cs="宋体" w:hint="eastAsia"/>
          <w:color w:val="000000"/>
          <w:kern w:val="0"/>
          <w:szCs w:val="21"/>
        </w:rPr>
        <w:br/>
        <w:t xml:space="preserve">  4.</w:t>
      </w:r>
      <w:r>
        <w:rPr>
          <w:rFonts w:ascii="宋体" w:hAnsi="宋体" w:cs="宋体" w:hint="eastAsia"/>
          <w:color w:val="000000"/>
          <w:kern w:val="0"/>
          <w:szCs w:val="21"/>
        </w:rPr>
        <w:t>5参加政府采购活动前三年内，在经营活动中没有重大违法记录；</w:t>
      </w:r>
      <w:r w:rsidR="00011C47">
        <w:rPr>
          <w:rFonts w:ascii="宋体" w:hAnsi="宋体" w:cs="宋体" w:hint="eastAsia"/>
          <w:color w:val="000000"/>
          <w:kern w:val="0"/>
          <w:szCs w:val="21"/>
        </w:rPr>
        <w:br/>
        <w:t xml:space="preserve">  4.</w:t>
      </w:r>
      <w:r>
        <w:rPr>
          <w:rFonts w:ascii="宋体" w:hAnsi="宋体" w:cs="宋体" w:hint="eastAsia"/>
          <w:color w:val="000000"/>
          <w:kern w:val="0"/>
          <w:szCs w:val="21"/>
        </w:rPr>
        <w:t>6法律、行政法规规定的其他条件</w:t>
      </w:r>
    </w:p>
    <w:p w:rsidR="008F32B9" w:rsidRDefault="00011C47">
      <w:pPr>
        <w:spacing w:line="500" w:lineRule="exact"/>
        <w:ind w:firstLineChars="100" w:firstLine="21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4.</w:t>
      </w:r>
      <w:r w:rsidR="00BC1B31">
        <w:rPr>
          <w:rFonts w:ascii="宋体" w:hAnsi="宋体" w:cs="宋体" w:hint="eastAsia"/>
          <w:color w:val="000000"/>
          <w:kern w:val="0"/>
          <w:szCs w:val="21"/>
        </w:rPr>
        <w:t>7具备城乡规划编制资质甲级；</w:t>
      </w:r>
    </w:p>
    <w:p w:rsidR="008F32B9" w:rsidRDefault="00011C47">
      <w:pPr>
        <w:spacing w:line="500" w:lineRule="exact"/>
        <w:ind w:firstLineChars="100" w:firstLine="21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4.</w:t>
      </w:r>
      <w:r w:rsidR="00BC1B31">
        <w:rPr>
          <w:rFonts w:ascii="宋体" w:hAnsi="宋体" w:cs="宋体" w:hint="eastAsia"/>
          <w:color w:val="000000"/>
          <w:kern w:val="0"/>
          <w:szCs w:val="21"/>
        </w:rPr>
        <w:t>8具备综合类</w:t>
      </w:r>
      <w:proofErr w:type="gramStart"/>
      <w:r w:rsidR="00BC1B31">
        <w:rPr>
          <w:rFonts w:ascii="宋体" w:hAnsi="宋体" w:cs="宋体" w:hint="eastAsia"/>
          <w:color w:val="000000"/>
          <w:kern w:val="0"/>
          <w:szCs w:val="21"/>
        </w:rPr>
        <w:t>资质甲级</w:t>
      </w:r>
      <w:proofErr w:type="gramEnd"/>
      <w:r w:rsidR="00BC1B31">
        <w:rPr>
          <w:rFonts w:ascii="宋体" w:hAnsi="宋体" w:cs="宋体" w:hint="eastAsia"/>
          <w:color w:val="000000"/>
          <w:kern w:val="0"/>
          <w:szCs w:val="21"/>
        </w:rPr>
        <w:t>或建筑行业(行业资质)甲级。</w:t>
      </w:r>
    </w:p>
    <w:p w:rsidR="008F32B9" w:rsidRDefault="00011C47">
      <w:pPr>
        <w:spacing w:line="500" w:lineRule="exact"/>
        <w:ind w:firstLineChars="100" w:firstLine="21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4.</w:t>
      </w:r>
      <w:r w:rsidR="00BC1B31">
        <w:rPr>
          <w:rFonts w:ascii="宋体" w:hAnsi="宋体" w:cs="宋体" w:hint="eastAsia"/>
          <w:color w:val="000000"/>
          <w:kern w:val="0"/>
          <w:szCs w:val="21"/>
        </w:rPr>
        <w:t>9项目负责人应为注册规划</w:t>
      </w:r>
      <w:r w:rsidR="00BC1B31">
        <w:rPr>
          <w:rFonts w:ascii="宋体" w:hAnsi="宋体" w:cs="宋体" w:hint="eastAsia"/>
          <w:kern w:val="0"/>
          <w:szCs w:val="21"/>
        </w:rPr>
        <w:t>师或一级注册建筑师，且具</w:t>
      </w:r>
      <w:r w:rsidR="00BC1B31">
        <w:rPr>
          <w:rFonts w:ascii="宋体" w:hAnsi="宋体" w:cs="宋体" w:hint="eastAsia"/>
          <w:color w:val="000000"/>
          <w:kern w:val="0"/>
          <w:szCs w:val="21"/>
        </w:rPr>
        <w:t>有高级工程师职称；项目团队专业(规划、建筑、园林、景观、市政等）配备齐全，成员年龄结构合理，经验丰富，并具有相应资格。</w:t>
      </w:r>
    </w:p>
    <w:p w:rsidR="008F32B9" w:rsidRDefault="00BC1B31">
      <w:pPr>
        <w:spacing w:line="500" w:lineRule="exact"/>
        <w:ind w:firstLineChars="100" w:firstLine="21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4.</w:t>
      </w:r>
      <w:r w:rsidR="00011C47">
        <w:rPr>
          <w:rFonts w:ascii="宋体" w:hAnsi="宋体" w:cs="宋体" w:hint="eastAsia"/>
          <w:color w:val="000000"/>
          <w:kern w:val="0"/>
          <w:szCs w:val="21"/>
        </w:rPr>
        <w:t>10</w:t>
      </w:r>
      <w:r>
        <w:rPr>
          <w:rFonts w:ascii="宋体" w:hAnsi="宋体" w:cs="宋体" w:hint="eastAsia"/>
          <w:color w:val="000000"/>
          <w:kern w:val="0"/>
          <w:szCs w:val="21"/>
        </w:rPr>
        <w:t>提供公司近</w:t>
      </w:r>
      <w:r w:rsidR="00776E7A">
        <w:rPr>
          <w:rFonts w:ascii="宋体" w:hAnsi="宋体" w:cs="宋体" w:hint="eastAsia"/>
          <w:color w:val="000000"/>
          <w:kern w:val="0"/>
          <w:szCs w:val="21"/>
        </w:rPr>
        <w:t>五</w:t>
      </w:r>
      <w:r>
        <w:rPr>
          <w:rFonts w:ascii="宋体" w:hAnsi="宋体" w:cs="宋体" w:hint="eastAsia"/>
          <w:color w:val="000000"/>
          <w:kern w:val="0"/>
          <w:szCs w:val="21"/>
        </w:rPr>
        <w:t>年类似业绩状况，</w:t>
      </w:r>
      <w:r>
        <w:rPr>
          <w:rFonts w:ascii="宋体" w:hAnsi="宋体" w:cs="宋体" w:hint="eastAsia"/>
          <w:kern w:val="0"/>
          <w:szCs w:val="21"/>
        </w:rPr>
        <w:t>以及项目负责人近</w:t>
      </w:r>
      <w:r w:rsidR="00776E7A">
        <w:rPr>
          <w:rFonts w:ascii="宋体" w:hAnsi="宋体" w:cs="宋体" w:hint="eastAsia"/>
          <w:kern w:val="0"/>
          <w:szCs w:val="21"/>
        </w:rPr>
        <w:t>五</w:t>
      </w:r>
      <w:r>
        <w:rPr>
          <w:rFonts w:ascii="宋体" w:hAnsi="宋体" w:cs="宋体" w:hint="eastAsia"/>
          <w:kern w:val="0"/>
          <w:szCs w:val="21"/>
        </w:rPr>
        <w:t>年类似业绩（</w:t>
      </w:r>
      <w:r>
        <w:rPr>
          <w:rFonts w:ascii="宋体" w:hAnsi="宋体" w:cs="宋体" w:hint="eastAsia"/>
          <w:color w:val="000000"/>
          <w:kern w:val="0"/>
          <w:szCs w:val="21"/>
        </w:rPr>
        <w:t>201</w:t>
      </w:r>
      <w:r w:rsidR="00776E7A">
        <w:rPr>
          <w:rFonts w:ascii="宋体" w:hAnsi="宋体" w:cs="宋体" w:hint="eastAsia"/>
          <w:color w:val="000000"/>
          <w:kern w:val="0"/>
          <w:szCs w:val="21"/>
        </w:rPr>
        <w:t>3</w:t>
      </w:r>
      <w:r>
        <w:rPr>
          <w:rFonts w:ascii="宋体" w:hAnsi="宋体" w:cs="宋体" w:hint="eastAsia"/>
          <w:color w:val="000000"/>
          <w:kern w:val="0"/>
          <w:szCs w:val="21"/>
        </w:rPr>
        <w:t>年1月1日至今，</w:t>
      </w:r>
      <w:r>
        <w:rPr>
          <w:rFonts w:ascii="宋体" w:hAnsi="宋体" w:cs="宋体" w:hint="eastAsia"/>
          <w:kern w:val="0"/>
          <w:szCs w:val="21"/>
        </w:rPr>
        <w:t>提供中标通知书或者合同复印件）。</w:t>
      </w:r>
    </w:p>
    <w:p w:rsidR="008F32B9" w:rsidRDefault="00BC1B31">
      <w:pPr>
        <w:spacing w:line="500" w:lineRule="exact"/>
        <w:ind w:firstLineChars="100" w:firstLine="21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4.</w:t>
      </w:r>
      <w:r w:rsidR="00011C47">
        <w:rPr>
          <w:rFonts w:ascii="宋体" w:hAnsi="宋体" w:cs="宋体" w:hint="eastAsia"/>
          <w:color w:val="000000"/>
          <w:kern w:val="0"/>
          <w:szCs w:val="21"/>
        </w:rPr>
        <w:t>1</w:t>
      </w:r>
      <w:r>
        <w:rPr>
          <w:rFonts w:ascii="宋体" w:hAnsi="宋体" w:cs="宋体" w:hint="eastAsia"/>
          <w:color w:val="000000"/>
          <w:kern w:val="0"/>
          <w:szCs w:val="21"/>
        </w:rPr>
        <w:t>1</w:t>
      </w:r>
      <w:bookmarkStart w:id="0" w:name="_GoBack"/>
      <w:bookmarkEnd w:id="0"/>
      <w:r>
        <w:rPr>
          <w:rFonts w:ascii="宋体" w:hAnsi="宋体" w:cs="宋体" w:hint="eastAsia"/>
          <w:color w:val="000000"/>
          <w:kern w:val="0"/>
          <w:szCs w:val="21"/>
        </w:rPr>
        <w:t>本次招标允许联合体投标，联合体主体单位须为具有城乡规划编制资质甲级。</w:t>
      </w:r>
    </w:p>
    <w:p w:rsidR="008F32B9" w:rsidRDefault="00BC1B31">
      <w:pPr>
        <w:widowControl/>
        <w:shd w:val="clear" w:color="auto" w:fill="FFFFFF"/>
        <w:spacing w:line="500" w:lineRule="exac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5.报名时间</w:t>
      </w:r>
    </w:p>
    <w:p w:rsidR="008F32B9" w:rsidRDefault="00BC1B31">
      <w:pPr>
        <w:widowControl/>
        <w:shd w:val="clear" w:color="auto" w:fill="FFFFFF"/>
        <w:spacing w:line="50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5.1</w:t>
      </w:r>
      <w:r w:rsidR="00776E7A">
        <w:rPr>
          <w:rFonts w:ascii="宋体" w:hAnsi="宋体" w:cs="宋体" w:hint="eastAsia"/>
          <w:color w:val="000000"/>
          <w:kern w:val="0"/>
          <w:szCs w:val="21"/>
        </w:rPr>
        <w:t>报名</w:t>
      </w:r>
      <w:r>
        <w:rPr>
          <w:rFonts w:ascii="宋体" w:hAnsi="宋体" w:cs="宋体" w:hint="eastAsia"/>
          <w:color w:val="000000"/>
          <w:kern w:val="0"/>
          <w:szCs w:val="21"/>
        </w:rPr>
        <w:t>时间：为2017年11月13日至2017年11月22日（上午 10：30 至 13：30 时, 下午 15：30至 19：00）地点：新疆招标有限公司（友好南路179号十三楼招标二部），招标文件售后不退。</w:t>
      </w:r>
    </w:p>
    <w:p w:rsidR="008F32B9" w:rsidRDefault="00BC1B31">
      <w:pPr>
        <w:widowControl/>
        <w:shd w:val="clear" w:color="auto" w:fill="FFFFFF"/>
        <w:spacing w:line="50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lastRenderedPageBreak/>
        <w:t>5.2招标文件费：200元/包</w:t>
      </w:r>
    </w:p>
    <w:p w:rsidR="008F32B9" w:rsidRDefault="00BC1B31">
      <w:pPr>
        <w:widowControl/>
        <w:shd w:val="clear" w:color="auto" w:fill="FFFFFF"/>
        <w:spacing w:line="50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本项目接受网上发售、下载电子版招标文件。凡有意购买文件的潜在投标人/资格预审申请人，请前往“中招联合招标采购平台”进行投标人免费注册（网址：http：//www.365trade.com.cn）、购买并下载电子版招标文件/资格预审文件。</w:t>
      </w:r>
    </w:p>
    <w:p w:rsidR="008F32B9" w:rsidRDefault="00BC1B31">
      <w:pPr>
        <w:widowControl/>
        <w:shd w:val="clear" w:color="auto" w:fill="FFFFFF"/>
        <w:spacing w:line="50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除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标书款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外，还需支付标书下载服务费，收费标准为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每标包50元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，由中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招联合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信息股份有限公司出具增值税电子普通发票。</w:t>
      </w:r>
    </w:p>
    <w:p w:rsidR="008F32B9" w:rsidRDefault="00BC1B31">
      <w:pPr>
        <w:widowControl/>
        <w:shd w:val="clear" w:color="auto" w:fill="FFFFFF"/>
        <w:spacing w:line="50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潜在投标人/资格预审申请人请在标书发售截止时间前登陆中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招联合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招标采购平台完成注册、标书购买操作，否则将无法保证获取电子版招标文件或资格预审文件。标书款、标书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下载费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一经收取不予退还。</w:t>
      </w:r>
    </w:p>
    <w:p w:rsidR="008F32B9" w:rsidRDefault="00BC1B31">
      <w:pPr>
        <w:widowControl/>
        <w:numPr>
          <w:ilvl w:val="0"/>
          <w:numId w:val="1"/>
        </w:numPr>
        <w:shd w:val="clear" w:color="auto" w:fill="FFFFFF"/>
        <w:spacing w:line="500" w:lineRule="exac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开标时间另行通知</w:t>
      </w:r>
    </w:p>
    <w:p w:rsidR="008F32B9" w:rsidRDefault="00BC1B31">
      <w:pPr>
        <w:spacing w:line="500" w:lineRule="exact"/>
        <w:rPr>
          <w:rFonts w:ascii="宋体" w:hAnsi="宋体" w:cs="宋体"/>
          <w:b/>
          <w:color w:val="000000"/>
          <w:kern w:val="0"/>
          <w:szCs w:val="21"/>
        </w:rPr>
      </w:pPr>
      <w:r>
        <w:rPr>
          <w:rFonts w:ascii="宋体" w:hAnsi="宋体" w:cs="宋体" w:hint="eastAsia"/>
          <w:b/>
          <w:color w:val="000000"/>
          <w:kern w:val="0"/>
          <w:szCs w:val="21"/>
        </w:rPr>
        <w:t>7.奖项设置：</w:t>
      </w:r>
      <w:r>
        <w:rPr>
          <w:rFonts w:ascii="宋体" w:hAnsi="宋体" w:cs="宋体" w:hint="eastAsia"/>
          <w:color w:val="000000"/>
          <w:kern w:val="0"/>
          <w:szCs w:val="21"/>
        </w:rPr>
        <w:t>设一等奖一名，奖金150万元；二等奖一名，奖金100万元；三等奖一名，奖金60万元；优秀奖三名，奖金各20万元。具体奖励方案见招标文件。</w:t>
      </w:r>
    </w:p>
    <w:p w:rsidR="008F32B9" w:rsidRDefault="00BC1B31">
      <w:pPr>
        <w:widowControl/>
        <w:shd w:val="clear" w:color="auto" w:fill="FFFFFF"/>
        <w:spacing w:line="50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招标人：新疆大学</w:t>
      </w:r>
    </w:p>
    <w:p w:rsidR="008F32B9" w:rsidRDefault="00BC1B31">
      <w:pPr>
        <w:widowControl/>
        <w:shd w:val="clear" w:color="auto" w:fill="FFFFFF"/>
        <w:spacing w:line="50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联系人：罗燕</w:t>
      </w:r>
    </w:p>
    <w:p w:rsidR="008F32B9" w:rsidRDefault="00BC1B31">
      <w:pPr>
        <w:widowControl/>
        <w:shd w:val="clear" w:color="auto" w:fill="FFFFFF"/>
        <w:spacing w:line="50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联系电话-0991-8587525</w:t>
      </w:r>
    </w:p>
    <w:p w:rsidR="008F32B9" w:rsidRDefault="00BC1B31">
      <w:pPr>
        <w:widowControl/>
        <w:shd w:val="clear" w:color="auto" w:fill="FFFFFF"/>
        <w:spacing w:line="50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招标代理机构：新疆招标有限公司</w:t>
      </w:r>
    </w:p>
    <w:p w:rsidR="008F32B9" w:rsidRDefault="00BC1B31">
      <w:pPr>
        <w:widowControl/>
        <w:shd w:val="clear" w:color="auto" w:fill="FFFFFF"/>
        <w:spacing w:line="50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联系人：刘忠元、张棋皓</w:t>
      </w:r>
    </w:p>
    <w:p w:rsidR="008F32B9" w:rsidRDefault="00BC1B31">
      <w:pPr>
        <w:widowControl/>
        <w:shd w:val="clear" w:color="auto" w:fill="FFFFFF"/>
        <w:spacing w:line="50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地址：乌鲁木齐市友好南路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179号司八楼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会议室</w:t>
      </w:r>
    </w:p>
    <w:p w:rsidR="008F32B9" w:rsidRDefault="00BC1B31">
      <w:pPr>
        <w:widowControl/>
        <w:shd w:val="clear" w:color="auto" w:fill="FFFFFF"/>
        <w:spacing w:line="50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邮编：830000 </w:t>
      </w:r>
    </w:p>
    <w:p w:rsidR="008F32B9" w:rsidRDefault="00BC1B31">
      <w:pPr>
        <w:widowControl/>
        <w:shd w:val="clear" w:color="auto" w:fill="FFFFFF"/>
        <w:spacing w:line="50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电话：0991-4598813、15099579371</w:t>
      </w:r>
    </w:p>
    <w:p w:rsidR="008F32B9" w:rsidRDefault="00BC1B31">
      <w:pPr>
        <w:widowControl/>
        <w:shd w:val="clear" w:color="auto" w:fill="FFFFFF"/>
        <w:spacing w:line="50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传真：0991-4523229</w:t>
      </w:r>
    </w:p>
    <w:p w:rsidR="008F32B9" w:rsidRDefault="00BC1B31">
      <w:pPr>
        <w:widowControl/>
        <w:shd w:val="clear" w:color="auto" w:fill="FFFFFF"/>
        <w:spacing w:line="50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帐户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名称：新疆招标有限公司</w:t>
      </w:r>
    </w:p>
    <w:p w:rsidR="008F32B9" w:rsidRDefault="00BC1B31">
      <w:pPr>
        <w:widowControl/>
        <w:shd w:val="clear" w:color="auto" w:fill="FFFFFF"/>
        <w:spacing w:line="50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人民币</w:t>
      </w:r>
      <w:proofErr w:type="gramStart"/>
      <w:r>
        <w:rPr>
          <w:rFonts w:ascii="宋体" w:hAnsi="宋体" w:cs="宋体" w:hint="eastAsia"/>
          <w:color w:val="000000"/>
          <w:kern w:val="0"/>
          <w:szCs w:val="21"/>
        </w:rPr>
        <w:t>帐号</w:t>
      </w:r>
      <w:proofErr w:type="gramEnd"/>
      <w:r>
        <w:rPr>
          <w:rFonts w:ascii="宋体" w:hAnsi="宋体" w:cs="宋体" w:hint="eastAsia"/>
          <w:color w:val="000000"/>
          <w:kern w:val="0"/>
          <w:szCs w:val="21"/>
        </w:rPr>
        <w:t>：3002013709022305571（电汇时请在汇款备注栏注明项目编号后6位数及纳税人税号）</w:t>
      </w:r>
    </w:p>
    <w:p w:rsidR="008F32B9" w:rsidRDefault="00BC1B31">
      <w:pPr>
        <w:widowControl/>
        <w:shd w:val="clear" w:color="auto" w:fill="FFFFFF"/>
        <w:spacing w:line="50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开户银行：乌鲁木齐工行友好南路支行</w:t>
      </w:r>
    </w:p>
    <w:p w:rsidR="008F32B9" w:rsidRDefault="008F32B9">
      <w:pPr>
        <w:widowControl/>
        <w:shd w:val="clear" w:color="auto" w:fill="FFFFFF"/>
        <w:spacing w:line="500" w:lineRule="exact"/>
        <w:ind w:firstLineChars="200" w:firstLine="420"/>
        <w:rPr>
          <w:rFonts w:ascii="宋体" w:hAnsi="宋体" w:cs="宋体"/>
          <w:color w:val="000000"/>
          <w:kern w:val="0"/>
          <w:szCs w:val="21"/>
        </w:rPr>
      </w:pPr>
    </w:p>
    <w:p w:rsidR="008F32B9" w:rsidRDefault="00BC1B31">
      <w:pPr>
        <w:widowControl/>
        <w:shd w:val="clear" w:color="auto" w:fill="FFFFFF"/>
        <w:spacing w:line="560" w:lineRule="exact"/>
        <w:ind w:right="320"/>
        <w:jc w:val="righ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新疆招标有限公司</w:t>
      </w:r>
    </w:p>
    <w:p w:rsidR="008F32B9" w:rsidRDefault="00BC1B31">
      <w:pPr>
        <w:widowControl/>
        <w:shd w:val="clear" w:color="auto" w:fill="FFFFFF"/>
        <w:spacing w:line="560" w:lineRule="exact"/>
        <w:ind w:right="320"/>
        <w:jc w:val="righ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2017年11月13日</w:t>
      </w:r>
    </w:p>
    <w:sectPr w:rsidR="008F32B9">
      <w:headerReference w:type="default" r:id="rId10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EDB" w:rsidRDefault="00476EDB">
      <w:r>
        <w:separator/>
      </w:r>
    </w:p>
  </w:endnote>
  <w:endnote w:type="continuationSeparator" w:id="0">
    <w:p w:rsidR="00476EDB" w:rsidRDefault="00476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EDB" w:rsidRDefault="00476EDB">
      <w:r>
        <w:separator/>
      </w:r>
    </w:p>
  </w:footnote>
  <w:footnote w:type="continuationSeparator" w:id="0">
    <w:p w:rsidR="00476EDB" w:rsidRDefault="00476E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2B9" w:rsidRDefault="008F32B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94CC3"/>
    <w:multiLevelType w:val="singleLevel"/>
    <w:tmpl w:val="5A094CC3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904"/>
    <w:rsid w:val="00003293"/>
    <w:rsid w:val="000118AE"/>
    <w:rsid w:val="00011C47"/>
    <w:rsid w:val="00015494"/>
    <w:rsid w:val="000234DC"/>
    <w:rsid w:val="00047F91"/>
    <w:rsid w:val="00051F2B"/>
    <w:rsid w:val="000539F2"/>
    <w:rsid w:val="0006426E"/>
    <w:rsid w:val="00074028"/>
    <w:rsid w:val="00074497"/>
    <w:rsid w:val="0007451A"/>
    <w:rsid w:val="00085D13"/>
    <w:rsid w:val="0009369D"/>
    <w:rsid w:val="00095F89"/>
    <w:rsid w:val="000B3201"/>
    <w:rsid w:val="000C6619"/>
    <w:rsid w:val="000D2F54"/>
    <w:rsid w:val="000E74D8"/>
    <w:rsid w:val="000F38FA"/>
    <w:rsid w:val="00102C03"/>
    <w:rsid w:val="0011507C"/>
    <w:rsid w:val="001367FF"/>
    <w:rsid w:val="001466C8"/>
    <w:rsid w:val="00164AFA"/>
    <w:rsid w:val="00187F15"/>
    <w:rsid w:val="00197174"/>
    <w:rsid w:val="001A4A33"/>
    <w:rsid w:val="001B2FFA"/>
    <w:rsid w:val="001B3937"/>
    <w:rsid w:val="001C1586"/>
    <w:rsid w:val="001D12DE"/>
    <w:rsid w:val="001D498D"/>
    <w:rsid w:val="00207C10"/>
    <w:rsid w:val="002270CB"/>
    <w:rsid w:val="002273C2"/>
    <w:rsid w:val="00232182"/>
    <w:rsid w:val="002342E3"/>
    <w:rsid w:val="00235B8C"/>
    <w:rsid w:val="00242564"/>
    <w:rsid w:val="0024670E"/>
    <w:rsid w:val="002547C9"/>
    <w:rsid w:val="00266011"/>
    <w:rsid w:val="0027072F"/>
    <w:rsid w:val="002A4B58"/>
    <w:rsid w:val="002B5971"/>
    <w:rsid w:val="002C59AE"/>
    <w:rsid w:val="002D1EA2"/>
    <w:rsid w:val="002D3D61"/>
    <w:rsid w:val="002E3160"/>
    <w:rsid w:val="002E6F98"/>
    <w:rsid w:val="00312278"/>
    <w:rsid w:val="00314FEA"/>
    <w:rsid w:val="003178E3"/>
    <w:rsid w:val="00323033"/>
    <w:rsid w:val="00343B51"/>
    <w:rsid w:val="00344456"/>
    <w:rsid w:val="0035120E"/>
    <w:rsid w:val="00357F9F"/>
    <w:rsid w:val="0037311A"/>
    <w:rsid w:val="00373662"/>
    <w:rsid w:val="003762CC"/>
    <w:rsid w:val="003C6758"/>
    <w:rsid w:val="003E1904"/>
    <w:rsid w:val="003E24A0"/>
    <w:rsid w:val="003F5806"/>
    <w:rsid w:val="00412BDB"/>
    <w:rsid w:val="004135C0"/>
    <w:rsid w:val="00422D1F"/>
    <w:rsid w:val="0045061C"/>
    <w:rsid w:val="004530D4"/>
    <w:rsid w:val="0045477D"/>
    <w:rsid w:val="00457472"/>
    <w:rsid w:val="00465912"/>
    <w:rsid w:val="00476EDB"/>
    <w:rsid w:val="004B3A6F"/>
    <w:rsid w:val="004D083E"/>
    <w:rsid w:val="004E2083"/>
    <w:rsid w:val="004E7A1E"/>
    <w:rsid w:val="004F0518"/>
    <w:rsid w:val="004F14E2"/>
    <w:rsid w:val="0053290B"/>
    <w:rsid w:val="005368D9"/>
    <w:rsid w:val="00551FDC"/>
    <w:rsid w:val="005620DE"/>
    <w:rsid w:val="0056318C"/>
    <w:rsid w:val="00564B93"/>
    <w:rsid w:val="00571C3D"/>
    <w:rsid w:val="00582FF7"/>
    <w:rsid w:val="00594D23"/>
    <w:rsid w:val="005B2B80"/>
    <w:rsid w:val="005B2BD0"/>
    <w:rsid w:val="005E30EF"/>
    <w:rsid w:val="00602425"/>
    <w:rsid w:val="00604A68"/>
    <w:rsid w:val="00610ECD"/>
    <w:rsid w:val="0061251E"/>
    <w:rsid w:val="00616A79"/>
    <w:rsid w:val="0062243E"/>
    <w:rsid w:val="00624422"/>
    <w:rsid w:val="0062590C"/>
    <w:rsid w:val="00632D8D"/>
    <w:rsid w:val="00656307"/>
    <w:rsid w:val="006622D4"/>
    <w:rsid w:val="00670365"/>
    <w:rsid w:val="00683039"/>
    <w:rsid w:val="006838AD"/>
    <w:rsid w:val="006A2443"/>
    <w:rsid w:val="006B394C"/>
    <w:rsid w:val="006C31D9"/>
    <w:rsid w:val="006C7D44"/>
    <w:rsid w:val="006D5487"/>
    <w:rsid w:val="006E3648"/>
    <w:rsid w:val="006E42C6"/>
    <w:rsid w:val="006E6738"/>
    <w:rsid w:val="006F50C2"/>
    <w:rsid w:val="006F7E43"/>
    <w:rsid w:val="00704034"/>
    <w:rsid w:val="007042EE"/>
    <w:rsid w:val="00713836"/>
    <w:rsid w:val="00721188"/>
    <w:rsid w:val="00730C99"/>
    <w:rsid w:val="007327D7"/>
    <w:rsid w:val="007539DB"/>
    <w:rsid w:val="00756EC8"/>
    <w:rsid w:val="007710EC"/>
    <w:rsid w:val="0077454B"/>
    <w:rsid w:val="00776E7A"/>
    <w:rsid w:val="007A3386"/>
    <w:rsid w:val="007A41F9"/>
    <w:rsid w:val="007C3E48"/>
    <w:rsid w:val="007F63DB"/>
    <w:rsid w:val="00811752"/>
    <w:rsid w:val="00815E5E"/>
    <w:rsid w:val="0082231D"/>
    <w:rsid w:val="00827591"/>
    <w:rsid w:val="00830EC2"/>
    <w:rsid w:val="00842986"/>
    <w:rsid w:val="00844EFF"/>
    <w:rsid w:val="00861663"/>
    <w:rsid w:val="008753BD"/>
    <w:rsid w:val="00882411"/>
    <w:rsid w:val="00882805"/>
    <w:rsid w:val="00890AA9"/>
    <w:rsid w:val="008C280B"/>
    <w:rsid w:val="008C60FD"/>
    <w:rsid w:val="008F2000"/>
    <w:rsid w:val="008F2804"/>
    <w:rsid w:val="008F32B9"/>
    <w:rsid w:val="0092635A"/>
    <w:rsid w:val="009578DD"/>
    <w:rsid w:val="009605EE"/>
    <w:rsid w:val="009722E7"/>
    <w:rsid w:val="00991A61"/>
    <w:rsid w:val="009963CE"/>
    <w:rsid w:val="00997AEC"/>
    <w:rsid w:val="00997D48"/>
    <w:rsid w:val="009A2AC1"/>
    <w:rsid w:val="009B4E6D"/>
    <w:rsid w:val="009C51D5"/>
    <w:rsid w:val="009D3DA3"/>
    <w:rsid w:val="009F7255"/>
    <w:rsid w:val="00A2287C"/>
    <w:rsid w:val="00A3299E"/>
    <w:rsid w:val="00A36F38"/>
    <w:rsid w:val="00A3741C"/>
    <w:rsid w:val="00A37CC7"/>
    <w:rsid w:val="00A47ADC"/>
    <w:rsid w:val="00A5786A"/>
    <w:rsid w:val="00A7513A"/>
    <w:rsid w:val="00A779AC"/>
    <w:rsid w:val="00A8543F"/>
    <w:rsid w:val="00A87FFD"/>
    <w:rsid w:val="00AA6BC3"/>
    <w:rsid w:val="00AB479B"/>
    <w:rsid w:val="00AD13F1"/>
    <w:rsid w:val="00AD758F"/>
    <w:rsid w:val="00AE45AA"/>
    <w:rsid w:val="00AE6021"/>
    <w:rsid w:val="00AF4611"/>
    <w:rsid w:val="00B07A72"/>
    <w:rsid w:val="00B17B7C"/>
    <w:rsid w:val="00B25279"/>
    <w:rsid w:val="00B25CB5"/>
    <w:rsid w:val="00B266D6"/>
    <w:rsid w:val="00B30039"/>
    <w:rsid w:val="00B3394D"/>
    <w:rsid w:val="00B50952"/>
    <w:rsid w:val="00B6319C"/>
    <w:rsid w:val="00BC1B31"/>
    <w:rsid w:val="00BC3A4E"/>
    <w:rsid w:val="00BC7C3C"/>
    <w:rsid w:val="00BD2740"/>
    <w:rsid w:val="00BF5416"/>
    <w:rsid w:val="00C04CB6"/>
    <w:rsid w:val="00C07B76"/>
    <w:rsid w:val="00C12C65"/>
    <w:rsid w:val="00C26C58"/>
    <w:rsid w:val="00C35584"/>
    <w:rsid w:val="00C52B9E"/>
    <w:rsid w:val="00C55C89"/>
    <w:rsid w:val="00C56B7E"/>
    <w:rsid w:val="00C839FA"/>
    <w:rsid w:val="00C84CC1"/>
    <w:rsid w:val="00CB00E5"/>
    <w:rsid w:val="00CB24C6"/>
    <w:rsid w:val="00CB7E65"/>
    <w:rsid w:val="00CD41BF"/>
    <w:rsid w:val="00CD65FC"/>
    <w:rsid w:val="00CF06A2"/>
    <w:rsid w:val="00D27E03"/>
    <w:rsid w:val="00D53EF0"/>
    <w:rsid w:val="00D5589C"/>
    <w:rsid w:val="00D71B57"/>
    <w:rsid w:val="00D77D14"/>
    <w:rsid w:val="00D93B48"/>
    <w:rsid w:val="00DA4995"/>
    <w:rsid w:val="00DA54CD"/>
    <w:rsid w:val="00DC2A78"/>
    <w:rsid w:val="00DD139B"/>
    <w:rsid w:val="00DD7A04"/>
    <w:rsid w:val="00DF69A0"/>
    <w:rsid w:val="00E0751D"/>
    <w:rsid w:val="00E15880"/>
    <w:rsid w:val="00E26CE1"/>
    <w:rsid w:val="00E277DE"/>
    <w:rsid w:val="00E340B2"/>
    <w:rsid w:val="00E42D72"/>
    <w:rsid w:val="00E43D14"/>
    <w:rsid w:val="00E45BD1"/>
    <w:rsid w:val="00E578B5"/>
    <w:rsid w:val="00E66D2F"/>
    <w:rsid w:val="00E74B96"/>
    <w:rsid w:val="00E9070C"/>
    <w:rsid w:val="00EA1994"/>
    <w:rsid w:val="00EB231F"/>
    <w:rsid w:val="00EB4AD2"/>
    <w:rsid w:val="00EB58A6"/>
    <w:rsid w:val="00EC4BEC"/>
    <w:rsid w:val="00ED1325"/>
    <w:rsid w:val="00EF0855"/>
    <w:rsid w:val="00EF745B"/>
    <w:rsid w:val="00F13431"/>
    <w:rsid w:val="00F225D3"/>
    <w:rsid w:val="00F32EB2"/>
    <w:rsid w:val="00F510E4"/>
    <w:rsid w:val="00F56C8C"/>
    <w:rsid w:val="00F648C5"/>
    <w:rsid w:val="00F75D76"/>
    <w:rsid w:val="00F8554E"/>
    <w:rsid w:val="00FB1C75"/>
    <w:rsid w:val="00FC50A0"/>
    <w:rsid w:val="00FE411A"/>
    <w:rsid w:val="049F1E16"/>
    <w:rsid w:val="04A9101B"/>
    <w:rsid w:val="0A116C04"/>
    <w:rsid w:val="0D750EAF"/>
    <w:rsid w:val="0E8E28C3"/>
    <w:rsid w:val="0F98561A"/>
    <w:rsid w:val="168D30AF"/>
    <w:rsid w:val="18270BAB"/>
    <w:rsid w:val="191F7585"/>
    <w:rsid w:val="194E4000"/>
    <w:rsid w:val="1C450F0F"/>
    <w:rsid w:val="1D625B33"/>
    <w:rsid w:val="1E3D0210"/>
    <w:rsid w:val="1E6D2C45"/>
    <w:rsid w:val="2CEC57E3"/>
    <w:rsid w:val="34DB66D7"/>
    <w:rsid w:val="3B1B7B06"/>
    <w:rsid w:val="3B9D7198"/>
    <w:rsid w:val="3CBE076A"/>
    <w:rsid w:val="3E87570A"/>
    <w:rsid w:val="3F263188"/>
    <w:rsid w:val="42535E02"/>
    <w:rsid w:val="43A80BD3"/>
    <w:rsid w:val="44D64B98"/>
    <w:rsid w:val="4504670C"/>
    <w:rsid w:val="48826546"/>
    <w:rsid w:val="498D72F7"/>
    <w:rsid w:val="4BAF1794"/>
    <w:rsid w:val="572F7043"/>
    <w:rsid w:val="586F06CA"/>
    <w:rsid w:val="590F5304"/>
    <w:rsid w:val="5FB63358"/>
    <w:rsid w:val="60CC6102"/>
    <w:rsid w:val="62AC7717"/>
    <w:rsid w:val="62AE09DF"/>
    <w:rsid w:val="62E417B6"/>
    <w:rsid w:val="654F68D4"/>
    <w:rsid w:val="67861F59"/>
    <w:rsid w:val="69695E8B"/>
    <w:rsid w:val="6A821084"/>
    <w:rsid w:val="6BCE7B3F"/>
    <w:rsid w:val="6D2F0550"/>
    <w:rsid w:val="6F3E7F5D"/>
    <w:rsid w:val="6F837C13"/>
    <w:rsid w:val="730E1B72"/>
    <w:rsid w:val="73D15E0D"/>
    <w:rsid w:val="745764D4"/>
    <w:rsid w:val="74DB7F2D"/>
    <w:rsid w:val="750161F3"/>
    <w:rsid w:val="7EB7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D25A002-E846-4CAD-88ED-FFC0255A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locked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paragraph" w:styleId="a6">
    <w:name w:val="No Spacing"/>
    <w:link w:val="Char1"/>
    <w:uiPriority w:val="99"/>
    <w:qFormat/>
    <w:rPr>
      <w:rFonts w:ascii="Calibri" w:hAnsi="Calibri"/>
      <w:sz w:val="22"/>
      <w:szCs w:val="22"/>
    </w:rPr>
  </w:style>
  <w:style w:type="character" w:customStyle="1" w:styleId="Char1">
    <w:name w:val="无间隔 Char"/>
    <w:basedOn w:val="a0"/>
    <w:link w:val="a6"/>
    <w:uiPriority w:val="99"/>
    <w:qFormat/>
    <w:locked/>
    <w:rPr>
      <w:rFonts w:cs="Times New Roman"/>
      <w:sz w:val="22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idu.com/s?wd=%E8%B4%A2%E5%8A%A1%E4%BC%9A%E8%AE%A1%E5%88%B6%E5%BA%A6&amp;tn=44039180_cpr&amp;fenlei=mv6quAkxTZn0IZRqIHckPjm4nH00T1YkmhFWnHn1mWfYPH0znym40ZwV5Hcvrjm3rH6sPfKWUMw85HfYnjn4nH6sgvPsT6KdThsqpZwYTjCEQLGCpyw9Uz4Bmy-bIi4WUvYETgN-TLwGUv3En1bkrjDsPWc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aidu.com/s?wd=%E7%A4%BE%E4%BC%9A%E4%BF%9D%E9%9A%9C%E8%B5%84%E9%87%91&amp;tn=44039180_cpr&amp;fenlei=mv6quAkxTZn0IZRqIHckPjm4nH00T1YkmhFWnHn1mWfYPH0znym40ZwV5Hcvrjm3rH6sPfKWUMw85HfYnjn4nH6sgvPsT6KdThsqpZwYTjCEQLGCpyw9Uz4Bmy-bIi4WUvYETgN-TLwGUv3En1bkrjDsPW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1737</Characters>
  <Application>Microsoft Office Word</Application>
  <DocSecurity>0</DocSecurity>
  <Lines>14</Lines>
  <Paragraphs>4</Paragraphs>
  <ScaleCrop>false</ScaleCrop>
  <Company>Sky123.Org</Company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新疆大学新校区概念性规划设计招标公告</dc:title>
  <dc:creator>zzh9990</dc:creator>
  <cp:lastModifiedBy>罗燕</cp:lastModifiedBy>
  <cp:revision>2</cp:revision>
  <cp:lastPrinted>2017-11-09T07:30:00Z</cp:lastPrinted>
  <dcterms:created xsi:type="dcterms:W3CDTF">2017-11-13T09:10:00Z</dcterms:created>
  <dcterms:modified xsi:type="dcterms:W3CDTF">2017-11-13T09:10:00Z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