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hint="eastAsia"/>
          <w:sz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</w:rPr>
        <w:t>中央音乐学院</w:t>
      </w:r>
      <w:r>
        <w:rPr>
          <w:rFonts w:hint="eastAsia"/>
          <w:b/>
          <w:bCs/>
          <w:sz w:val="24"/>
          <w:lang w:eastAsia="zh-CN"/>
        </w:rPr>
        <w:t>教学楼、琴房楼电梯大修及更换项目</w:t>
      </w:r>
      <w:r>
        <w:rPr>
          <w:rFonts w:hint="eastAsia"/>
          <w:b/>
          <w:bCs/>
          <w:sz w:val="24"/>
          <w:lang w:val="en-US" w:eastAsia="zh-CN"/>
        </w:rPr>
        <w:t>招标公告</w:t>
      </w:r>
      <w:bookmarkEnd w:id="0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项目名称：中央音乐学院</w:t>
      </w:r>
      <w:r>
        <w:rPr>
          <w:rFonts w:hint="eastAsia"/>
          <w:sz w:val="24"/>
          <w:lang w:eastAsia="zh-CN"/>
        </w:rPr>
        <w:t>教学楼、琴房楼电梯大修及更换项目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lang w:eastAsia="zh-CN"/>
        </w:rPr>
        <w:t>GFTC17ZZ0267</w:t>
      </w:r>
    </w:p>
    <w:p>
      <w:pPr>
        <w:spacing w:line="360" w:lineRule="auto"/>
        <w:rPr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采购人名称：中央音乐学院</w:t>
      </w:r>
    </w:p>
    <w:p>
      <w:pPr>
        <w:widowControl/>
        <w:spacing w:line="360" w:lineRule="auto"/>
        <w:ind w:firstLine="48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采购人地址：</w:t>
      </w:r>
      <w:r>
        <w:rPr>
          <w:rFonts w:hint="eastAsia" w:ascii="宋体" w:hAnsi="宋体"/>
          <w:bCs/>
          <w:sz w:val="24"/>
        </w:rPr>
        <w:t>北京市西城区鲍家街43号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 w:cs="宋体"/>
          <w:sz w:val="24"/>
        </w:rPr>
        <w:t>采购人联系</w:t>
      </w:r>
      <w:r>
        <w:rPr>
          <w:rFonts w:hint="eastAsia" w:cs="宋体"/>
          <w:kern w:val="0"/>
          <w:sz w:val="24"/>
        </w:rPr>
        <w:t>方式：010-66413708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采购代理机构：北京中招国发工程项目管理有限公司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采购代理机构地址：北京市朝阳区小黄庄北街2号外贸安贞大楼B座6-7层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采购代理机构联系方式：</w:t>
      </w:r>
      <w:r>
        <w:rPr>
          <w:sz w:val="24"/>
        </w:rPr>
        <w:t>010-82233939</w:t>
      </w:r>
      <w:r>
        <w:rPr>
          <w:rFonts w:hint="eastAsia"/>
          <w:sz w:val="24"/>
        </w:rPr>
        <w:t>-2025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采购用途及数量：</w:t>
      </w:r>
    </w:p>
    <w:tbl>
      <w:tblPr>
        <w:tblStyle w:val="3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53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电梯大修及更换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详见第五章采购人需求</w:t>
            </w:r>
          </w:p>
        </w:tc>
      </w:tr>
    </w:tbl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简要技术要求：中央音乐学院</w:t>
      </w:r>
      <w:r>
        <w:rPr>
          <w:rFonts w:hint="eastAsia"/>
          <w:sz w:val="24"/>
          <w:lang w:eastAsia="zh-CN"/>
        </w:rPr>
        <w:t>教学楼、琴房楼电梯大修及更换项目</w:t>
      </w:r>
      <w:r>
        <w:rPr>
          <w:rFonts w:hint="eastAsia"/>
          <w:sz w:val="24"/>
        </w:rPr>
        <w:t>等，详见招标文件。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投标人资格条件：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/>
          <w:sz w:val="24"/>
        </w:rPr>
        <w:t>遵守相关的国家法律、法规、规章和规范性文件，具备下列条件：</w:t>
      </w:r>
    </w:p>
    <w:p>
      <w:pPr>
        <w:spacing w:line="360" w:lineRule="auto"/>
        <w:ind w:left="420" w:left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、具有独立承担民事责任的能力；</w:t>
      </w:r>
      <w:r>
        <w:rPr>
          <w:sz w:val="24"/>
        </w:rPr>
        <w:br w:type="textWrapping"/>
      </w:r>
      <w:r>
        <w:rPr>
          <w:sz w:val="24"/>
        </w:rPr>
        <w:t>2</w:t>
      </w:r>
      <w:r>
        <w:rPr>
          <w:rFonts w:hint="eastAsia"/>
          <w:sz w:val="24"/>
        </w:rPr>
        <w:t>、具有良好的商业信誉和健全的财务会计制度；</w:t>
      </w:r>
      <w:r>
        <w:rPr>
          <w:sz w:val="24"/>
        </w:rPr>
        <w:br w:type="textWrapping"/>
      </w:r>
      <w:r>
        <w:rPr>
          <w:sz w:val="24"/>
        </w:rPr>
        <w:t>3</w:t>
      </w:r>
      <w:r>
        <w:rPr>
          <w:rFonts w:hint="eastAsia"/>
          <w:sz w:val="24"/>
        </w:rPr>
        <w:t>、具有履行合同所必需的设备和专业技术能力；</w:t>
      </w:r>
      <w:r>
        <w:rPr>
          <w:sz w:val="24"/>
        </w:rPr>
        <w:br w:type="textWrapping"/>
      </w:r>
      <w:r>
        <w:rPr>
          <w:sz w:val="24"/>
        </w:rPr>
        <w:t>4</w:t>
      </w:r>
      <w:r>
        <w:rPr>
          <w:rFonts w:hint="eastAsia"/>
          <w:sz w:val="24"/>
        </w:rPr>
        <w:t>、有依法缴纳税收和社会保障资金的良好记录；</w:t>
      </w:r>
      <w:r>
        <w:rPr>
          <w:sz w:val="24"/>
        </w:rPr>
        <w:br w:type="textWrapping"/>
      </w:r>
      <w:r>
        <w:rPr>
          <w:sz w:val="24"/>
        </w:rPr>
        <w:t>5</w:t>
      </w:r>
      <w:r>
        <w:rPr>
          <w:rFonts w:hint="eastAsia"/>
          <w:sz w:val="24"/>
        </w:rPr>
        <w:t>、参加采购活动前三年内，在经营活动中没有重大违法记录；</w:t>
      </w:r>
    </w:p>
    <w:p>
      <w:pPr>
        <w:spacing w:line="360" w:lineRule="auto"/>
        <w:ind w:left="420" w:leftChars="20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、投</w:t>
      </w:r>
      <w:r>
        <w:rPr>
          <w:rFonts w:hint="eastAsia"/>
          <w:sz w:val="24"/>
          <w:highlight w:val="none"/>
        </w:rPr>
        <w:t>标人必须是具有</w:t>
      </w:r>
      <w:r>
        <w:rPr>
          <w:rFonts w:hint="eastAsia"/>
          <w:sz w:val="24"/>
          <w:highlight w:val="none"/>
          <w:lang w:val="en-US" w:eastAsia="zh-CN"/>
        </w:rPr>
        <w:t>特种设备安装改造维修许可证</w:t>
      </w:r>
      <w:r>
        <w:rPr>
          <w:rFonts w:hint="eastAsia"/>
          <w:sz w:val="24"/>
          <w:highlight w:val="none"/>
        </w:rPr>
        <w:t>；</w:t>
      </w:r>
    </w:p>
    <w:p>
      <w:pPr>
        <w:spacing w:line="360" w:lineRule="auto"/>
        <w:ind w:left="420" w:left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、投标人必须拥有稳定的实施队伍与维护队伍，具有完善的售后服务体系及制度；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8、法律、行政法规规定的其他条件；</w:t>
      </w:r>
    </w:p>
    <w:p>
      <w:pPr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9、本项目不接受联合体投标。</w:t>
      </w:r>
    </w:p>
    <w:p>
      <w:pPr>
        <w:spacing w:line="360" w:lineRule="auto"/>
        <w:ind w:firstLine="424" w:firstLineChars="177"/>
        <w:rPr>
          <w:sz w:val="24"/>
        </w:rPr>
      </w:pPr>
    </w:p>
    <w:p>
      <w:pPr>
        <w:spacing w:line="360" w:lineRule="auto"/>
        <w:ind w:left="240" w:hanging="240" w:hangingChars="100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招标文件发售时间：</w:t>
      </w:r>
      <w:r>
        <w:rPr>
          <w:sz w:val="24"/>
        </w:rPr>
        <w:t>201</w:t>
      </w:r>
      <w:r>
        <w:rPr>
          <w:rFonts w:hint="eastAsia"/>
          <w:sz w:val="24"/>
        </w:rPr>
        <w:t>7年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日至</w:t>
      </w:r>
      <w:r>
        <w:rPr>
          <w:sz w:val="24"/>
        </w:rPr>
        <w:t>201</w:t>
      </w:r>
      <w:r>
        <w:rPr>
          <w:rFonts w:hint="eastAsia"/>
          <w:sz w:val="24"/>
        </w:rPr>
        <w:t>7年6月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日，每天</w:t>
      </w: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00—17:00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招标文件发售地点：北京市朝阳区小黄庄北街2号外贸安贞大楼B座613层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招标文件售价：5</w:t>
      </w:r>
      <w:r>
        <w:rPr>
          <w:sz w:val="24"/>
        </w:rPr>
        <w:t>00</w:t>
      </w:r>
      <w:r>
        <w:rPr>
          <w:rFonts w:hint="eastAsia"/>
          <w:sz w:val="24"/>
        </w:rPr>
        <w:t>元（售后不退），如需邮寄，邮费由购买人支付。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投标截止时间（开标时间）：</w:t>
      </w:r>
      <w:r>
        <w:rPr>
          <w:sz w:val="24"/>
        </w:rPr>
        <w:t>201</w:t>
      </w:r>
      <w:r>
        <w:rPr>
          <w:rFonts w:hint="eastAsia"/>
          <w:sz w:val="24"/>
        </w:rPr>
        <w:t>7年6月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日下午13：0</w:t>
      </w:r>
      <w:r>
        <w:rPr>
          <w:sz w:val="24"/>
        </w:rPr>
        <w:t>0</w:t>
      </w:r>
      <w:r>
        <w:rPr>
          <w:rFonts w:hint="eastAsia"/>
          <w:sz w:val="24"/>
        </w:rPr>
        <w:t>分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开标地点：北京市朝阳区小黄庄北街2号外贸安贞大楼B座7层会议室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评标方法和标准：综合评分法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项目联系人：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周桂芳</w:t>
      </w:r>
      <w:r>
        <w:rPr>
          <w:sz w:val="24"/>
        </w:rPr>
        <w:t xml:space="preserve">        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联系方式：</w:t>
      </w:r>
      <w:r>
        <w:rPr>
          <w:sz w:val="24"/>
        </w:rPr>
        <w:t xml:space="preserve">  010-82233939-80</w:t>
      </w:r>
      <w:r>
        <w:rPr>
          <w:rFonts w:hint="eastAsia"/>
          <w:sz w:val="24"/>
        </w:rPr>
        <w:t>25</w:t>
      </w:r>
      <w:r>
        <w:rPr>
          <w:sz w:val="24"/>
        </w:rPr>
        <w:t xml:space="preserve">   </w:t>
      </w:r>
      <w:r>
        <w:rPr>
          <w:rFonts w:hint="eastAsia"/>
          <w:sz w:val="24"/>
        </w:rPr>
        <w:t>传真：</w:t>
      </w:r>
      <w:r>
        <w:rPr>
          <w:sz w:val="24"/>
        </w:rPr>
        <w:t>010-82232386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备注：购买文件时须持</w:t>
      </w:r>
      <w:r>
        <w:rPr>
          <w:rFonts w:hint="eastAsia"/>
          <w:b/>
          <w:sz w:val="24"/>
        </w:rPr>
        <w:t>营业执照副本原件以及副本复印件、组织机构代码副本原件及复印件、（若三证合一仅需提供营业执照）</w:t>
      </w:r>
      <w:r>
        <w:rPr>
          <w:rFonts w:hint="eastAsia"/>
          <w:b/>
          <w:sz w:val="24"/>
          <w:lang w:val="en-US" w:eastAsia="zh-CN"/>
        </w:rPr>
        <w:t>特种设备安装改造维修许可证</w:t>
      </w:r>
      <w:r>
        <w:rPr>
          <w:rFonts w:hint="eastAsia"/>
          <w:b/>
          <w:sz w:val="24"/>
        </w:rPr>
        <w:t>原件及复印件加盖公章、法人授权委托书原件、被授权代表人身份证原件及复印件（如购买人为法定代表的，则提供法定代表资格证明文件原件、法定代表身份证原件及复印件）</w:t>
      </w:r>
      <w:r>
        <w:rPr>
          <w:rFonts w:hint="eastAsia"/>
          <w:sz w:val="24"/>
        </w:rPr>
        <w:t>以上资料复印件均须加盖公章。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北京中招国发工程项目管理有限公司</w:t>
      </w:r>
    </w:p>
    <w:p>
      <w:pPr>
        <w:jc w:val="center"/>
        <w:rPr>
          <w:sz w:val="24"/>
        </w:rPr>
      </w:pPr>
      <w:r>
        <w:rPr>
          <w:kern w:val="0"/>
          <w:sz w:val="24"/>
        </w:rPr>
        <w:t xml:space="preserve">                              201</w:t>
      </w:r>
      <w:r>
        <w:rPr>
          <w:rFonts w:hint="eastAsia"/>
          <w:kern w:val="0"/>
          <w:sz w:val="24"/>
        </w:rPr>
        <w:t>7年</w:t>
      </w:r>
      <w:r>
        <w:rPr>
          <w:rFonts w:hint="eastAsia"/>
          <w:kern w:val="0"/>
          <w:sz w:val="24"/>
          <w:lang w:val="en-US" w:eastAsia="zh-CN"/>
        </w:rPr>
        <w:t>6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hint="eastAsia"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rutigerNext LT Regular">
    <w:altName w:val="Verdana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E669F"/>
    <w:rsid w:val="673E6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2017-06-02T09:02:00Z</dcterms:created>
  <dc:creator>bj0819</dc:creator>
  <cp:lastModifiedBy>bj0819</cp:lastModifiedBy>
  <dcterms:modified xsi:type="dcterms:W3CDTF">2017-06-02T09:03:49Z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