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ascii="微软雅黑" w:hAnsi="微软雅黑" w:eastAsia="微软雅黑" w:cs="微软雅黑"/>
          <w:i w:val="0"/>
          <w:caps w:val="0"/>
          <w:color w:val="000000"/>
          <w:spacing w:val="0"/>
          <w:sz w:val="36"/>
          <w:szCs w:val="36"/>
        </w:rPr>
      </w:pPr>
      <w:r>
        <w:rPr>
          <w:rFonts w:hint="eastAsia" w:ascii="微软雅黑" w:hAnsi="微软雅黑" w:eastAsia="微软雅黑" w:cs="微软雅黑"/>
          <w:i w:val="0"/>
          <w:caps w:val="0"/>
          <w:color w:val="000000"/>
          <w:spacing w:val="0"/>
          <w:sz w:val="36"/>
          <w:szCs w:val="36"/>
          <w:bdr w:val="none" w:color="auto" w:sz="0" w:space="0"/>
        </w:rPr>
        <w:t>武警周口市支队教导队靶场新建项目招标公告（二次）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本招标项目</w:t>
      </w:r>
      <w:r>
        <w:rPr>
          <w:rFonts w:hint="eastAsia" w:ascii="微软雅黑" w:hAnsi="微软雅黑" w:eastAsia="微软雅黑" w:cs="微软雅黑"/>
          <w:b w:val="0"/>
          <w:i w:val="0"/>
          <w:caps w:val="0"/>
          <w:color w:val="FF0000"/>
          <w:spacing w:val="0"/>
          <w:sz w:val="21"/>
          <w:szCs w:val="21"/>
          <w:bdr w:val="none" w:color="auto" w:sz="0" w:space="0"/>
        </w:rPr>
        <w:t>武警周口市支队教导队靶场新建项目</w:t>
      </w:r>
      <w:r>
        <w:rPr>
          <w:rFonts w:hint="eastAsia" w:ascii="微软雅黑" w:hAnsi="微软雅黑" w:eastAsia="微软雅黑" w:cs="微软雅黑"/>
          <w:b w:val="0"/>
          <w:i w:val="0"/>
          <w:caps w:val="0"/>
          <w:color w:val="333333"/>
          <w:spacing w:val="0"/>
          <w:sz w:val="21"/>
          <w:szCs w:val="21"/>
          <w:bdr w:val="none" w:color="auto" w:sz="0" w:space="0"/>
        </w:rPr>
        <w:t>已由武警部队批准建设，招标人为中国人民武装警察部队周口市支队，资金来源为上级拨付，资金已落实。项目已具备招标条件，现委托河南飞洋建设工程咨询有限公司对该项目进行公开招标。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Style w:val="5"/>
          <w:rFonts w:hint="eastAsia" w:ascii="微软雅黑" w:hAnsi="微软雅黑" w:eastAsia="微软雅黑" w:cs="微软雅黑"/>
          <w:i w:val="0"/>
          <w:caps w:val="0"/>
          <w:color w:val="333333"/>
          <w:spacing w:val="0"/>
          <w:sz w:val="21"/>
          <w:szCs w:val="21"/>
          <w:bdr w:val="none" w:color="auto" w:sz="0" w:space="0"/>
        </w:rPr>
        <w:t>招标项目名称及编号：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Style w:val="5"/>
          <w:rFonts w:hint="eastAsia" w:ascii="微软雅黑" w:hAnsi="微软雅黑" w:eastAsia="微软雅黑" w:cs="微软雅黑"/>
          <w:i w:val="0"/>
          <w:caps w:val="0"/>
          <w:color w:val="333333"/>
          <w:spacing w:val="0"/>
          <w:sz w:val="21"/>
          <w:szCs w:val="21"/>
          <w:bdr w:val="none" w:color="auto" w:sz="0" w:space="0"/>
        </w:rPr>
        <w:t>   </w:t>
      </w:r>
      <w:r>
        <w:rPr>
          <w:rFonts w:hint="eastAsia" w:ascii="微软雅黑" w:hAnsi="微软雅黑" w:eastAsia="微软雅黑" w:cs="微软雅黑"/>
          <w:b w:val="0"/>
          <w:i w:val="0"/>
          <w:caps w:val="0"/>
          <w:color w:val="333333"/>
          <w:spacing w:val="0"/>
          <w:sz w:val="21"/>
          <w:szCs w:val="21"/>
          <w:bdr w:val="none" w:color="auto" w:sz="0" w:space="0"/>
        </w:rPr>
        <w:t>1.1项目名称：</w:t>
      </w:r>
      <w:r>
        <w:rPr>
          <w:rFonts w:hint="eastAsia" w:ascii="微软雅黑" w:hAnsi="微软雅黑" w:eastAsia="微软雅黑" w:cs="微软雅黑"/>
          <w:b w:val="0"/>
          <w:i w:val="0"/>
          <w:caps w:val="0"/>
          <w:color w:val="FF0000"/>
          <w:spacing w:val="0"/>
          <w:sz w:val="21"/>
          <w:szCs w:val="21"/>
          <w:bdr w:val="none" w:color="auto" w:sz="0" w:space="0"/>
        </w:rPr>
        <w:t>武警周口市支队教导队靶场新建项目</w:t>
      </w:r>
      <w:r>
        <w:rPr>
          <w:rFonts w:hint="eastAsia" w:ascii="微软雅黑" w:hAnsi="微软雅黑" w:eastAsia="微软雅黑" w:cs="微软雅黑"/>
          <w:b w:val="0"/>
          <w:i w:val="0"/>
          <w:caps w:val="0"/>
          <w:color w:val="333333"/>
          <w:spacing w:val="0"/>
          <w:sz w:val="21"/>
          <w:szCs w:val="21"/>
          <w:bdr w:val="none" w:color="auto" w:sz="0" w:space="0"/>
        </w:rPr>
        <w:t>（二次）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1.2招标编号：FYDLHT-2017-062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Style w:val="5"/>
          <w:rFonts w:hint="eastAsia" w:ascii="微软雅黑" w:hAnsi="微软雅黑" w:eastAsia="微软雅黑" w:cs="微软雅黑"/>
          <w:i w:val="0"/>
          <w:caps w:val="0"/>
          <w:color w:val="333333"/>
          <w:spacing w:val="0"/>
          <w:sz w:val="21"/>
          <w:szCs w:val="21"/>
          <w:bdr w:val="none" w:color="auto" w:sz="0" w:space="0"/>
        </w:rPr>
        <w:t>招标项目简要说明：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2.1建设地点： 西华县艾岗乡潘南村；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2.2项目概况：教导队靶场的新建工程；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2.3招标范围：施工图纸及工程量清单包含的全部内容和相关补充文件；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2.4计划工期：180日历天；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2.5资金来源：自筹，已落实；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2.6质量目标：达到现行建设工程施工质量验收规范合格标准；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2.7标段划分：无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Style w:val="5"/>
          <w:rFonts w:hint="eastAsia" w:ascii="微软雅黑" w:hAnsi="微软雅黑" w:eastAsia="微软雅黑" w:cs="微软雅黑"/>
          <w:i w:val="0"/>
          <w:caps w:val="0"/>
          <w:color w:val="333333"/>
          <w:spacing w:val="0"/>
          <w:sz w:val="21"/>
          <w:szCs w:val="21"/>
          <w:bdr w:val="none" w:color="auto" w:sz="0" w:space="0"/>
        </w:rPr>
        <w:t>投标人资质要求：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3.1 投标人须具有独立法人资格及有效的企业法人营业执照；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3.2 投标人须具有建设行政主管部门颁发的建筑工程施工总承包资质三级及以上资质，并具有有效的安全生产许可证，并在人员、设备、资金等方面具有相应的施工能力；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3.3 拟派项目经理具有建筑工程贰级及以上注册建造师资格证书，并具有项目经理安全生产考核合格证；拟派本工程的项目经理无在建工程且施工期间不得兼任其他项目的项目经理；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3.4 投标人具有 2014年1月1日（以合同签订日期为准）以来土方填筑量在2万方及以上的类似土方业绩（如靶场业绩），须同时出示中标通知书；合同协议书及业绩的靶场实景照片（若公开招标，需提供指定的媒介发布的招标公告、结果公告的网页截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3.5财务要求：企业没有财务被接管、冻结、破产状态（企业自行承诺，格式自拟）；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3.6企业</w:t>
      </w:r>
      <w:r>
        <w:rPr>
          <w:rFonts w:hint="eastAsia" w:ascii="微软雅黑" w:hAnsi="微软雅黑" w:eastAsia="微软雅黑" w:cs="微软雅黑"/>
          <w:b w:val="0"/>
          <w:i w:val="0"/>
          <w:caps w:val="0"/>
          <w:color w:val="0000FF"/>
          <w:spacing w:val="0"/>
          <w:sz w:val="21"/>
          <w:szCs w:val="21"/>
          <w:u w:val="none"/>
          <w:bdr w:val="none" w:color="auto" w:sz="0" w:space="0"/>
        </w:rPr>
        <w:fldChar w:fldCharType="begin"/>
      </w:r>
      <w:r>
        <w:rPr>
          <w:rFonts w:hint="eastAsia" w:ascii="微软雅黑" w:hAnsi="微软雅黑" w:eastAsia="微软雅黑" w:cs="微软雅黑"/>
          <w:b w:val="0"/>
          <w:i w:val="0"/>
          <w:caps w:val="0"/>
          <w:color w:val="0000FF"/>
          <w:spacing w:val="0"/>
          <w:sz w:val="21"/>
          <w:szCs w:val="21"/>
          <w:u w:val="none"/>
          <w:bdr w:val="none" w:color="auto" w:sz="0" w:space="0"/>
        </w:rPr>
        <w:instrText xml:space="preserve"> HYPERLINK "https://www.chinabidding.cn/cblcn/cqgs/list?hmsr=%E8%AF%A6%E6%83%85%E9%A1%B5%E5%BE%81%E4%BF%A1&amp;hmpl=&amp;hmcu=&amp;hmkw=&amp;hmci=" \t "https://www.chinabidding.cn/zbgg/_blank" </w:instrText>
      </w:r>
      <w:r>
        <w:rPr>
          <w:rFonts w:hint="eastAsia" w:ascii="微软雅黑" w:hAnsi="微软雅黑" w:eastAsia="微软雅黑" w:cs="微软雅黑"/>
          <w:b w:val="0"/>
          <w:i w:val="0"/>
          <w:caps w:val="0"/>
          <w:color w:val="0000FF"/>
          <w:spacing w:val="0"/>
          <w:sz w:val="21"/>
          <w:szCs w:val="21"/>
          <w:u w:val="none"/>
          <w:bdr w:val="none" w:color="auto" w:sz="0" w:space="0"/>
        </w:rPr>
        <w:fldChar w:fldCharType="separate"/>
      </w:r>
      <w:r>
        <w:rPr>
          <w:rStyle w:val="6"/>
          <w:rFonts w:hint="eastAsia" w:ascii="微软雅黑" w:hAnsi="微软雅黑" w:eastAsia="微软雅黑" w:cs="微软雅黑"/>
          <w:b w:val="0"/>
          <w:i w:val="0"/>
          <w:caps w:val="0"/>
          <w:color w:val="0000FF"/>
          <w:spacing w:val="0"/>
          <w:sz w:val="21"/>
          <w:szCs w:val="21"/>
          <w:u w:val="none"/>
          <w:bdr w:val="none" w:color="auto" w:sz="0" w:space="0"/>
        </w:rPr>
        <w:t>信誉</w:t>
      </w:r>
      <w:r>
        <w:rPr>
          <w:rFonts w:hint="eastAsia" w:ascii="微软雅黑" w:hAnsi="微软雅黑" w:eastAsia="微软雅黑" w:cs="微软雅黑"/>
          <w:b w:val="0"/>
          <w:i w:val="0"/>
          <w:caps w:val="0"/>
          <w:color w:val="0000FF"/>
          <w:spacing w:val="0"/>
          <w:sz w:val="21"/>
          <w:szCs w:val="21"/>
          <w:u w:val="none"/>
          <w:bdr w:val="none" w:color="auto" w:sz="0" w:space="0"/>
        </w:rPr>
        <w:fldChar w:fldCharType="end"/>
      </w:r>
      <w:r>
        <w:rPr>
          <w:rFonts w:hint="eastAsia" w:ascii="微软雅黑" w:hAnsi="微软雅黑" w:eastAsia="微软雅黑" w:cs="微软雅黑"/>
          <w:b w:val="0"/>
          <w:i w:val="0"/>
          <w:caps w:val="0"/>
          <w:color w:val="333333"/>
          <w:spacing w:val="0"/>
          <w:sz w:val="21"/>
          <w:szCs w:val="21"/>
          <w:bdr w:val="none" w:color="auto" w:sz="0" w:space="0"/>
        </w:rPr>
        <w:t>要求：企业未处于被责令停业、投标资格被取消，企业没有因骗取中标或者严重违约以及发生重大工程质量、安全生产事故等问题，未存在被有关部门暂停投标资格并在暂停期内的。（企业自行承诺，格式自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3.7投标人在投标前持《无行贿犯罪档案查询申请函》到企业注册地或项目所在地检察院对企业、法定代表人、项目经理进行行贿犯罪档案查询。查询结果为投标文件的一部分内容, 查询日期在有效期。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3.8项目经理、委托代理人（如有）必须为本公司在职员工（与本单位签订的劳动合同及近三个月社保证明）。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3.9未列入中共武警河南省总队纪律检查委员会工程建设黑名单。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3.10本次招标不接受联合体投标。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Style w:val="5"/>
          <w:rFonts w:hint="eastAsia" w:ascii="微软雅黑" w:hAnsi="微软雅黑" w:eastAsia="微软雅黑" w:cs="微软雅黑"/>
          <w:i w:val="0"/>
          <w:caps w:val="0"/>
          <w:color w:val="333333"/>
          <w:spacing w:val="0"/>
          <w:sz w:val="21"/>
          <w:szCs w:val="21"/>
          <w:bdr w:val="none" w:color="auto" w:sz="0" w:space="0"/>
        </w:rPr>
        <w:t>本次招标不接受联合体投标。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Style w:val="5"/>
          <w:rFonts w:hint="eastAsia" w:ascii="微软雅黑" w:hAnsi="微软雅黑" w:eastAsia="微软雅黑" w:cs="微软雅黑"/>
          <w:i w:val="0"/>
          <w:caps w:val="0"/>
          <w:color w:val="333333"/>
          <w:spacing w:val="0"/>
          <w:sz w:val="21"/>
          <w:szCs w:val="21"/>
          <w:bdr w:val="none" w:color="auto" w:sz="0" w:space="0"/>
        </w:rPr>
        <w:t>注：</w:t>
      </w:r>
      <w:bookmarkStart w:id="0" w:name="_GoBack"/>
      <w:r>
        <w:rPr>
          <w:rStyle w:val="5"/>
          <w:rFonts w:hint="eastAsia" w:ascii="微软雅黑" w:hAnsi="微软雅黑" w:eastAsia="微软雅黑" w:cs="微软雅黑"/>
          <w:i w:val="0"/>
          <w:caps w:val="0"/>
          <w:color w:val="333333"/>
          <w:spacing w:val="0"/>
          <w:sz w:val="21"/>
          <w:szCs w:val="21"/>
          <w:bdr w:val="none" w:color="auto" w:sz="0" w:space="0"/>
        </w:rPr>
        <w:t>按照《武警河南省总队工程建设管理实施细则（试行）》相关规定，投标单位不得少于6个,否则，招标单位应当重新组织招标。</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四. </w:t>
      </w:r>
      <w:r>
        <w:rPr>
          <w:rStyle w:val="5"/>
          <w:rFonts w:hint="eastAsia" w:ascii="微软雅黑" w:hAnsi="微软雅黑" w:eastAsia="微软雅黑" w:cs="微软雅黑"/>
          <w:i w:val="0"/>
          <w:caps w:val="0"/>
          <w:color w:val="333333"/>
          <w:spacing w:val="0"/>
          <w:sz w:val="21"/>
          <w:szCs w:val="21"/>
          <w:bdr w:val="none" w:color="auto" w:sz="0" w:space="0"/>
        </w:rPr>
        <w:t>投标报名及招标文件发售信息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4.1 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   1.报名时间：2017年  12 月 12  日至2017年  12  月  18  日（法定公休日、法定节假日除外）上午9：00-12：00，下午15：00-17：00；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2.本项目报名必须先登录“中招联合招标采购平台”进行投标人免费注册（网址：http：//www.365trade.com.cn），并通过平台填写“购标申请”，并以PDF格式上传投标单位营业执照、资质证书、安全生产许可证；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4.2 现场提交资料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1.提交资料地点：河南飞洋建设工程咨询有限公司（郑州市建设路与秦岭路交叉口西北角西元国际广场东塔B座九楼招标代理中心）；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2.报名时须项目经理持本人身份证及携带以下原件参加报名：①企业营业执照（副本）；②资质等级证书（副本）；③有效的安全生产许可证；④拟派项目经理注册建造师证、继续教育证（按规定需要参加继续教育的建造师提供）、有效的安全生产考核合格证、项目经理无在建工程且施工期间不再兼任其他项目的项目经理承诺书；⑤投标人的业绩；⑥企业没有财务被接管、冻结、破产状态承诺书；⑦企业信誉承诺书；⑧有效期内的无行贿犯罪档案查询告知函；⑨法定代表人授权委托书及委托代理人身份证、拟派项目经理和委托代理人（如有）的劳动合同和社保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以上所有材料投标报名时需查验原件，留存一套加盖公章复印件，所有材料必须是清晰、完整的，投标申请人应将相关证件的变更、延期等材料一并复印盖章，招标代理机构对报名资料的审验并不作为投标单位资格条件的最终认定，投标单位应对资料的真实性、合规性负责；开标后，仍将由评审委员会对投标单位的资格证明材料进行资格审核，不符合项目资格条件的投标单位的投标将被拒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4.3 招标文件发售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1. 投标人可以在投标文件发售时间内到报名地点购买纸质招标文件或通过登陆中招联合招标采购平台（http://www.365trade.com.cn/）下载电子招标文件两种方式获取招标文件；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2. 发售时间：同报名时间；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3.招标文件售价：500元，售后不退；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Style w:val="5"/>
          <w:rFonts w:hint="eastAsia" w:ascii="微软雅黑" w:hAnsi="微软雅黑" w:eastAsia="微软雅黑" w:cs="微软雅黑"/>
          <w:i w:val="0"/>
          <w:caps w:val="0"/>
          <w:color w:val="333333"/>
          <w:spacing w:val="0"/>
          <w:sz w:val="21"/>
          <w:szCs w:val="21"/>
          <w:bdr w:val="none" w:color="auto" w:sz="0" w:space="0"/>
        </w:rPr>
        <w:t>五.开标有关信息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   5.1投标文件接收截止、开标时间：详见招标文件；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   5.2开标地点：河南飞洋建设工程咨询有限公司（郑州市建设路与秦岭路交叉口西北角西元国际广场东塔B座九楼招标代理中心）；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Style w:val="5"/>
          <w:rFonts w:hint="eastAsia" w:ascii="微软雅黑" w:hAnsi="微软雅黑" w:eastAsia="微软雅黑" w:cs="微软雅黑"/>
          <w:i w:val="0"/>
          <w:caps w:val="0"/>
          <w:color w:val="333333"/>
          <w:spacing w:val="0"/>
          <w:sz w:val="21"/>
          <w:szCs w:val="21"/>
          <w:bdr w:val="none" w:color="auto" w:sz="0" w:space="0"/>
        </w:rPr>
        <w:t>六.发布公告的媒介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本次招标公告同时在《中国采购与招标网》《河南招标采购综合网》《河南省政府采购网》《周口市政府采购网》《周口市支队综合信息网》、《中招联合招标采购平台》上发布。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Style w:val="5"/>
          <w:rFonts w:hint="eastAsia" w:ascii="微软雅黑" w:hAnsi="微软雅黑" w:eastAsia="微软雅黑" w:cs="微软雅黑"/>
          <w:i w:val="0"/>
          <w:caps w:val="0"/>
          <w:color w:val="333333"/>
          <w:spacing w:val="0"/>
          <w:sz w:val="21"/>
          <w:szCs w:val="21"/>
          <w:bdr w:val="none" w:color="auto" w:sz="0" w:space="0"/>
        </w:rPr>
        <w:t>七. 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招 标 人：中国人民武装警察部队周口市支队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地    址: 周口市川汇区七一路与八一路交叉口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联 系 人：吕助理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电    话：18336176193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代理机构：河南飞洋建设工程咨询有限公司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地    址：郑州市建设路与秦岭路交叉口西北角西元国际广场东塔B座九楼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联 系 人：赵先生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电    话：0371-68873682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监 督 人： 中共武警周口市支队纪律检查委员会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联 系 人： 金月哲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联系电话:15138268818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333333"/>
          <w:spacing w:val="0"/>
          <w:sz w:val="21"/>
          <w:szCs w:val="21"/>
          <w:bdr w:val="none" w:color="auto" w:sz="0" w:space="0"/>
        </w:rPr>
        <w:t>   日    期：2017年  12  月  12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PMingLiU"/>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ngLiU">
    <w:panose1 w:val="02020309000000000000"/>
    <w:charset w:val="88"/>
    <w:family w:val="auto"/>
    <w:pitch w:val="default"/>
    <w:sig w:usb0="00000003" w:usb1="082E0000" w:usb2="00000016" w:usb3="00000000" w:csb0="00100001" w:csb1="00000000"/>
  </w:font>
  <w:font w:name="Wingdings 2">
    <w:panose1 w:val="05020102010507070707"/>
    <w:charset w:val="00"/>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PMingLiU">
    <w:panose1 w:val="02020300000000000000"/>
    <w:charset w:val="88"/>
    <w:family w:val="auto"/>
    <w:pitch w:val="default"/>
    <w:sig w:usb0="00000003" w:usb1="082E0000" w:usb2="00000016" w:usb3="00000000" w:csb0="00100001" w:csb1="00000000"/>
  </w:font>
  <w:font w:name="Bookshelf Symbol 7">
    <w:panose1 w:val="05010101010101010101"/>
    <w:charset w:val="00"/>
    <w:family w:val="auto"/>
    <w:pitch w:val="default"/>
    <w:sig w:usb0="00000000" w:usb1="00000000" w:usb2="00000000" w:usb3="00000000" w:csb0="80000000" w:csb1="00000000"/>
  </w:font>
  <w:font w:name="Arial Narrow">
    <w:panose1 w:val="020B0606020202030204"/>
    <w:charset w:val="01"/>
    <w:family w:val="swiss"/>
    <w:pitch w:val="default"/>
    <w:sig w:usb0="00000287" w:usb1="00000800" w:usb2="00000000" w:usb3="00000000" w:csb0="2000009F" w:csb1="DFD7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43059"/>
    <w:rsid w:val="539430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2017-12-12T09:38:00Z</dcterms:created>
  <dc:creator>嗯未来1426470749</dc:creator>
  <cp:lastModifiedBy>嗯未来1426470749</cp:lastModifiedBy>
  <dcterms:modified xsi:type="dcterms:W3CDTF">2017-12-12T09:41:57Z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