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中央音乐学院建筑消防、电气防火检测服务采购项目</w:t>
      </w:r>
    </w:p>
    <w:p>
      <w:pPr>
        <w:jc w:val="center"/>
      </w:pPr>
      <w:r>
        <w:rPr>
          <w:rFonts w:hint="eastAsia"/>
          <w:b/>
          <w:bCs/>
          <w:sz w:val="28"/>
          <w:szCs w:val="28"/>
        </w:rPr>
        <w:t>竞争性磋商公告</w:t>
      </w:r>
    </w:p>
    <w:p>
      <w:pPr>
        <w:jc w:val="center"/>
      </w:pPr>
    </w:p>
    <w:p>
      <w:pPr>
        <w:rPr>
          <w:rFonts w:ascii="宋体" w:hAnsi="宋体" w:eastAsia="宋体" w:cs="宋体"/>
          <w:szCs w:val="21"/>
        </w:rPr>
      </w:pPr>
      <w:r>
        <w:rPr>
          <w:rFonts w:hint="eastAsia"/>
        </w:rPr>
        <w:t>　　</w:t>
      </w:r>
      <w:r>
        <w:rPr>
          <w:rFonts w:hint="eastAsia" w:ascii="宋体" w:hAnsi="宋体" w:eastAsia="宋体" w:cs="宋体"/>
          <w:szCs w:val="21"/>
        </w:rPr>
        <w:t>北京中招国发工程项目管理有限公司受中央音乐学院委托，对中央音乐学院建筑消防、电气防火检测服务采购项目进行竞争性磋商采购。现欢迎合格供应商参加。</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项目名称：中央音乐学院建筑消防、电气防火检测服务采购项目</w:t>
      </w:r>
    </w:p>
    <w:p>
      <w:pPr>
        <w:ind w:firstLine="420"/>
        <w:rPr>
          <w:rFonts w:ascii="宋体" w:hAnsi="宋体" w:eastAsia="宋体" w:cs="宋体"/>
          <w:szCs w:val="21"/>
        </w:rPr>
      </w:pPr>
      <w:r>
        <w:rPr>
          <w:rFonts w:hint="eastAsia" w:ascii="宋体" w:hAnsi="宋体" w:eastAsia="宋体" w:cs="宋体"/>
          <w:szCs w:val="21"/>
        </w:rPr>
        <w:t>项目编号：GFTC17ZZ0625</w:t>
      </w:r>
    </w:p>
    <w:p>
      <w:pPr>
        <w:ind w:firstLine="420"/>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采购方式：竞争性磋商</w:t>
      </w: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采购人名称：中央音乐学院</w:t>
      </w:r>
    </w:p>
    <w:p>
      <w:pPr>
        <w:rPr>
          <w:rFonts w:ascii="宋体" w:hAnsi="宋体" w:eastAsia="宋体" w:cs="宋体"/>
          <w:szCs w:val="21"/>
        </w:rPr>
      </w:pPr>
      <w:r>
        <w:rPr>
          <w:rFonts w:hint="eastAsia" w:ascii="宋体" w:hAnsi="宋体" w:eastAsia="宋体" w:cs="宋体"/>
          <w:szCs w:val="21"/>
        </w:rPr>
        <w:t>　　采购人地址：北京市西城区鲍家街43号</w:t>
      </w:r>
    </w:p>
    <w:p>
      <w:pPr>
        <w:rPr>
          <w:rFonts w:ascii="宋体" w:hAnsi="宋体" w:eastAsia="宋体" w:cs="宋体"/>
          <w:szCs w:val="21"/>
        </w:rPr>
      </w:pPr>
      <w:r>
        <w:rPr>
          <w:rFonts w:hint="eastAsia" w:ascii="宋体" w:hAnsi="宋体" w:eastAsia="宋体" w:cs="宋体"/>
          <w:szCs w:val="21"/>
        </w:rPr>
        <w:t>　　采购人联系方式：010-66425936</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采购代理机构全称：北京中招国发工程项目管理有限公司</w:t>
      </w:r>
    </w:p>
    <w:p>
      <w:pPr>
        <w:rPr>
          <w:rFonts w:ascii="宋体" w:hAnsi="宋体" w:eastAsia="宋体" w:cs="宋体"/>
          <w:szCs w:val="21"/>
        </w:rPr>
      </w:pPr>
      <w:r>
        <w:rPr>
          <w:rFonts w:hint="eastAsia" w:ascii="宋体" w:hAnsi="宋体" w:eastAsia="宋体" w:cs="宋体"/>
          <w:szCs w:val="21"/>
        </w:rPr>
        <w:t>　　采购代理机构地址：</w:t>
      </w:r>
      <w:r>
        <w:rPr>
          <w:rFonts w:hint="eastAsia" w:ascii="宋体" w:hAnsi="宋体"/>
          <w:color w:val="000000"/>
          <w:szCs w:val="21"/>
        </w:rPr>
        <w:t>北京市朝阳区小黄庄北街2号院北京外贸安贞大楼B座6-7层</w:t>
      </w:r>
    </w:p>
    <w:p>
      <w:pPr>
        <w:rPr>
          <w:rFonts w:ascii="宋体" w:hAnsi="宋体" w:eastAsia="宋体" w:cs="宋体"/>
          <w:szCs w:val="21"/>
        </w:rPr>
      </w:pPr>
      <w:r>
        <w:rPr>
          <w:rFonts w:hint="eastAsia" w:ascii="宋体" w:hAnsi="宋体" w:eastAsia="宋体" w:cs="宋体"/>
          <w:szCs w:val="21"/>
        </w:rPr>
        <w:t>　　采购代理机构联系方式：010-82233939-8025</w:t>
      </w:r>
    </w:p>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采购数量及项目基本情况介绍：详见磋商文件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采购项目预算金额：人民币15万元</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供应商资格条件：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一、 符合《中华人民共和国政府采购法》第二十二条第一款规定：</w:t>
      </w:r>
    </w:p>
    <w:p>
      <w:pPr>
        <w:ind w:left="210" w:leftChars="100"/>
        <w:rPr>
          <w:rFonts w:ascii="宋体" w:hAnsi="宋体" w:eastAsia="宋体" w:cs="宋体"/>
          <w:szCs w:val="21"/>
        </w:rPr>
      </w:pPr>
      <w:r>
        <w:rPr>
          <w:rFonts w:hint="eastAsia" w:ascii="宋体" w:hAnsi="宋体" w:eastAsia="宋体" w:cs="宋体"/>
          <w:szCs w:val="21"/>
        </w:rPr>
        <w:t>（1）具有独立承担民事责任的能力；</w:t>
      </w:r>
      <w:r>
        <w:rPr>
          <w:rFonts w:ascii="宋体" w:hAnsi="宋体" w:eastAsia="宋体" w:cs="宋体"/>
          <w:szCs w:val="21"/>
        </w:rPr>
        <w:br w:type="textWrapping"/>
      </w:r>
      <w:r>
        <w:rPr>
          <w:rFonts w:hint="eastAsia" w:ascii="宋体" w:hAnsi="宋体" w:eastAsia="宋体" w:cs="宋体"/>
          <w:szCs w:val="21"/>
        </w:rPr>
        <w:t>（2）具有良好的商业信誉和健全的财务会计制度；</w:t>
      </w:r>
      <w:r>
        <w:rPr>
          <w:rFonts w:ascii="宋体" w:hAnsi="宋体" w:eastAsia="宋体" w:cs="宋体"/>
          <w:szCs w:val="21"/>
        </w:rPr>
        <w:br w:type="textWrapping"/>
      </w:r>
      <w:r>
        <w:rPr>
          <w:rFonts w:hint="eastAsia" w:ascii="宋体" w:hAnsi="宋体" w:eastAsia="宋体" w:cs="宋体"/>
          <w:szCs w:val="21"/>
        </w:rPr>
        <w:t>（3）具有履行合同所必需的设备和专业技术能力；</w:t>
      </w:r>
      <w:r>
        <w:rPr>
          <w:rFonts w:ascii="宋体" w:hAnsi="宋体" w:eastAsia="宋体" w:cs="宋体"/>
          <w:szCs w:val="21"/>
        </w:rPr>
        <w:br w:type="textWrapping"/>
      </w:r>
      <w:r>
        <w:rPr>
          <w:rFonts w:hint="eastAsia" w:ascii="宋体" w:hAnsi="宋体" w:eastAsia="宋体" w:cs="宋体"/>
          <w:szCs w:val="21"/>
        </w:rPr>
        <w:t>（4）有依法缴纳税收和社会保障资金的良好记录；</w:t>
      </w:r>
      <w:r>
        <w:rPr>
          <w:rFonts w:ascii="宋体" w:hAnsi="宋体" w:eastAsia="宋体" w:cs="宋体"/>
          <w:szCs w:val="21"/>
        </w:rPr>
        <w:br w:type="textWrapping"/>
      </w:r>
      <w:r>
        <w:rPr>
          <w:rFonts w:hint="eastAsia" w:ascii="宋体" w:hAnsi="宋体" w:eastAsia="宋体" w:cs="宋体"/>
          <w:szCs w:val="21"/>
        </w:rPr>
        <w:t>（5）参加政府采购活动前三年内，在经营活动中没有重大违法记录；</w:t>
      </w:r>
    </w:p>
    <w:p>
      <w:pPr>
        <w:ind w:firstLine="210" w:firstLineChars="100"/>
        <w:rPr>
          <w:rFonts w:ascii="宋体" w:hAnsi="宋体" w:eastAsia="宋体" w:cs="宋体"/>
          <w:szCs w:val="21"/>
        </w:rPr>
      </w:pPr>
      <w:r>
        <w:rPr>
          <w:rFonts w:hint="eastAsia" w:ascii="宋体" w:hAnsi="宋体" w:eastAsia="宋体" w:cs="宋体"/>
          <w:szCs w:val="21"/>
        </w:rPr>
        <w:t>（6）法律、行政法规规定的其他条件；</w:t>
      </w:r>
    </w:p>
    <w:p>
      <w:pPr>
        <w:numPr>
          <w:ilvl w:val="0"/>
          <w:numId w:val="1"/>
        </w:numPr>
        <w:ind w:left="420" w:leftChars="200"/>
        <w:rPr>
          <w:rFonts w:hint="eastAsia" w:ascii="宋体" w:hAnsi="宋体" w:eastAsia="宋体" w:cs="宋体"/>
          <w:szCs w:val="21"/>
        </w:rPr>
      </w:pPr>
      <w:r>
        <w:rPr>
          <w:rFonts w:hint="eastAsia" w:ascii="宋体" w:hAnsi="宋体" w:eastAsia="宋体" w:cs="宋体"/>
          <w:szCs w:val="21"/>
        </w:rPr>
        <w:t>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numPr>
          <w:ilvl w:val="0"/>
          <w:numId w:val="1"/>
        </w:numPr>
        <w:ind w:left="420" w:left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color w:val="000000" w:themeColor="text1"/>
          <w14:textFill>
            <w14:solidFill>
              <w14:schemeClr w14:val="tx1"/>
            </w14:solidFill>
          </w14:textFill>
        </w:rPr>
        <w:t>须具有消防技术服务机构资质证书（机构类型：消防设施维护保养检测二</w:t>
      </w:r>
      <w:bookmarkStart w:id="0" w:name="_GoBack"/>
      <w:bookmarkEnd w:id="0"/>
      <w:r>
        <w:rPr>
          <w:rFonts w:hint="eastAsia" w:ascii="宋体" w:hAnsi="宋体"/>
          <w:color w:val="000000" w:themeColor="text1"/>
          <w14:textFill>
            <w14:solidFill>
              <w14:schemeClr w14:val="tx1"/>
            </w14:solidFill>
          </w14:textFill>
        </w:rPr>
        <w:t>级</w:t>
      </w:r>
      <w:r>
        <w:rPr>
          <w:rFonts w:hint="eastAsia" w:ascii="宋体" w:hAnsi="宋体"/>
          <w:color w:val="000000" w:themeColor="text1"/>
          <w:lang w:val="en-US" w:eastAsia="zh-CN"/>
          <w14:textFill>
            <w14:solidFill>
              <w14:schemeClr w14:val="tx1"/>
            </w14:solidFill>
          </w14:textFill>
        </w:rPr>
        <w:t>及</w:t>
      </w:r>
      <w:r>
        <w:rPr>
          <w:rFonts w:hint="eastAsia" w:ascii="宋体" w:hAnsi="宋体"/>
          <w:color w:val="000000" w:themeColor="text1"/>
          <w14:textFill>
            <w14:solidFill>
              <w14:schemeClr w14:val="tx1"/>
            </w14:solidFill>
          </w14:textFill>
        </w:rPr>
        <w:t>以上</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含</w:t>
      </w:r>
      <w:r>
        <w:rPr>
          <w:rFonts w:hint="eastAsia" w:ascii="宋体" w:hAnsi="宋体"/>
          <w:color w:val="000000" w:themeColor="text1"/>
          <w14:textFill>
            <w14:solidFill>
              <w14:schemeClr w14:val="tx1"/>
            </w14:solidFill>
          </w14:textFill>
        </w:rPr>
        <w:t>临时</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w:t>
      </w:r>
    </w:p>
    <w:p>
      <w:pPr>
        <w:ind w:left="420" w:leftChars="200"/>
        <w:rPr>
          <w:rFonts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、本项目不接受联合体。</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xml:space="preserve">　　磋商文件发售时间：2017年10月31日起至2017年11月7日止，每天上午9:30-11:30，下午1:30-4:00(北京时间)(法定节假日休息)              </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磋商文件发售地点：</w:t>
      </w:r>
      <w:r>
        <w:rPr>
          <w:rFonts w:hint="eastAsia" w:ascii="宋体" w:hAnsi="宋体"/>
          <w:bCs/>
          <w:szCs w:val="21"/>
        </w:rPr>
        <w:t>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rPr>
          <w:rFonts w:ascii="宋体" w:hAnsi="宋体" w:eastAsia="宋体" w:cs="宋体"/>
          <w:szCs w:val="21"/>
        </w:rPr>
      </w:pPr>
      <w:r>
        <w:rPr>
          <w:rFonts w:hint="eastAsia" w:ascii="宋体" w:hAnsi="宋体" w:eastAsia="宋体" w:cs="宋体"/>
          <w:szCs w:val="21"/>
        </w:rPr>
        <w:t>　　磋商文件发售价格：现场购买，每本人民币500元（含电子版），售后不退。</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提交首次响应文件截止时间：2017年11月10日上午09点10分(北京时间)，逾期收到或不符合规定的响应文件恕不接受。</w:t>
      </w:r>
    </w:p>
    <w:p>
      <w:pPr>
        <w:rPr>
          <w:rFonts w:ascii="宋体" w:hAnsi="宋体" w:eastAsia="宋体" w:cs="宋体"/>
          <w:szCs w:val="21"/>
        </w:rPr>
      </w:pPr>
      <w:r>
        <w:rPr>
          <w:rFonts w:hint="eastAsia" w:ascii="宋体" w:hAnsi="宋体" w:eastAsia="宋体" w:cs="宋体"/>
          <w:szCs w:val="21"/>
        </w:rPr>
        <w:t>　　响应文件递交地点：</w:t>
      </w:r>
      <w:r>
        <w:rPr>
          <w:rFonts w:hint="eastAsia" w:ascii="宋体" w:hAnsi="宋体"/>
          <w:color w:val="000000"/>
          <w:szCs w:val="21"/>
        </w:rPr>
        <w:t>北京市朝阳区小黄庄北街2号院北京外贸安贞大楼B座7层第一会议室（北三环安贞桥东南，环球贸易中心东侧桔子酒店南侧院内，请由C座乘坐电梯）</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项目联系人：周桂芳</w:t>
      </w:r>
    </w:p>
    <w:p>
      <w:pPr>
        <w:rPr>
          <w:rFonts w:ascii="宋体" w:hAnsi="宋体" w:eastAsia="宋体" w:cs="宋体"/>
          <w:szCs w:val="21"/>
        </w:rPr>
      </w:pPr>
      <w:r>
        <w:rPr>
          <w:rFonts w:hint="eastAsia" w:ascii="宋体" w:hAnsi="宋体" w:eastAsia="宋体" w:cs="宋体"/>
          <w:szCs w:val="21"/>
        </w:rPr>
        <w:t>　　联系方式：010-82233939-8025</w:t>
      </w:r>
    </w:p>
    <w:p>
      <w:pPr>
        <w:rPr>
          <w:rFonts w:ascii="宋体" w:hAnsi="宋体" w:eastAsia="宋体" w:cs="宋体"/>
          <w:szCs w:val="21"/>
        </w:rPr>
      </w:pPr>
      <w:r>
        <w:rPr>
          <w:rFonts w:hint="eastAsia" w:ascii="宋体" w:hAnsi="宋体" w:eastAsia="宋体" w:cs="宋体"/>
          <w:szCs w:val="21"/>
        </w:rPr>
        <w:t>　　传真：82232386</w:t>
      </w:r>
    </w:p>
    <w:p>
      <w:pPr>
        <w:rPr>
          <w:rFonts w:ascii="宋体" w:hAnsi="宋体" w:eastAsia="宋体" w:cs="宋体"/>
          <w:szCs w:val="21"/>
        </w:rPr>
      </w:pPr>
    </w:p>
    <w:p>
      <w:pPr>
        <w:spacing w:line="360" w:lineRule="auto"/>
        <w:ind w:left="1" w:firstLine="420" w:firstLineChars="200"/>
        <w:rPr>
          <w:rFonts w:ascii="宋体" w:hAnsi="宋体"/>
          <w:bCs/>
          <w:szCs w:val="21"/>
        </w:rPr>
      </w:pPr>
      <w:r>
        <w:rPr>
          <w:rFonts w:hint="eastAsia" w:ascii="宋体" w:hAnsi="宋体" w:eastAsia="宋体" w:cs="宋体"/>
          <w:szCs w:val="21"/>
        </w:rPr>
        <w:t>　</w:t>
      </w:r>
      <w:r>
        <w:rPr>
          <w:rFonts w:hint="eastAsia" w:ascii="宋体" w:hAnsi="宋体"/>
          <w:bCs/>
          <w:szCs w:val="21"/>
        </w:rPr>
        <w:t>（</w:t>
      </w:r>
      <w:r>
        <w:rPr>
          <w:rFonts w:hint="eastAsia" w:ascii="宋体" w:hAnsi="宋体"/>
          <w:b/>
          <w:bCs/>
          <w:szCs w:val="21"/>
        </w:rPr>
        <w:t>领取竞争性磋商文件时请携带</w:t>
      </w:r>
      <w:r>
        <w:rPr>
          <w:rFonts w:hint="eastAsia" w:ascii="宋体" w:hAnsi="宋体"/>
          <w:bCs/>
          <w:szCs w:val="21"/>
        </w:rPr>
        <w:t>：营业执照副本原件及复印件、组织机构代码副本原件及复印件（三证合一则只提供营业执照原件及复印件）、资质证书（提供资质证书原件及复印件）、法人授权委托书原件、被授权代表人身份证原件及复印件（如购买人为法定代表的，则提供法定代表资格证明文件原件、法定代表身份证原件及复印件）以上资料复印件均须加盖公章。</w:t>
      </w:r>
    </w:p>
    <w:p>
      <w:pPr>
        <w:rPr>
          <w:rFonts w:ascii="宋体" w:hAnsi="宋体" w:eastAsia="宋体" w:cs="宋体"/>
          <w:szCs w:val="21"/>
        </w:rPr>
      </w:pP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本公告发布在中国采购与招标网和中国政府采购网。</w:t>
      </w:r>
    </w:p>
    <w:p>
      <w:pPr>
        <w:ind w:firstLine="420"/>
        <w:rPr>
          <w:rFonts w:ascii="宋体" w:hAnsi="宋体" w:eastAsia="宋体" w:cs="宋体"/>
          <w:szCs w:val="21"/>
        </w:rPr>
      </w:pPr>
      <w:r>
        <w:rPr>
          <w:rFonts w:hint="eastAsia" w:ascii="宋体" w:hAnsi="宋体" w:eastAsia="宋体" w:cs="宋体"/>
          <w:szCs w:val="21"/>
        </w:rPr>
        <w:t>公告期限：2017年10月31日至2017年11月7日。</w:t>
      </w:r>
    </w:p>
    <w:p/>
    <w:p>
      <w:pPr>
        <w:jc w:val="right"/>
      </w:pPr>
      <w:r>
        <w:rPr>
          <w:rFonts w:hint="eastAsia"/>
        </w:rPr>
        <w:t>　　</w:t>
      </w:r>
      <w:r>
        <w:rPr>
          <w:rFonts w:hint="eastAsia" w:ascii="宋体" w:hAnsi="宋体" w:eastAsia="宋体" w:cs="宋体"/>
          <w:szCs w:val="21"/>
        </w:rPr>
        <w:t>北京中招国发工程项目管理有限公司</w:t>
      </w:r>
    </w:p>
    <w:p/>
    <w:p>
      <w:pPr>
        <w:jc w:val="right"/>
      </w:pPr>
      <w:r>
        <w:rPr>
          <w:rFonts w:hint="eastAsia"/>
        </w:rPr>
        <w:t>　　2017年10月31日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3455"/>
    <w:multiLevelType w:val="singleLevel"/>
    <w:tmpl w:val="59F8345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34C23"/>
    <w:rsid w:val="0019032B"/>
    <w:rsid w:val="00300400"/>
    <w:rsid w:val="00730CFE"/>
    <w:rsid w:val="00A243AE"/>
    <w:rsid w:val="00B256AE"/>
    <w:rsid w:val="00D9495D"/>
    <w:rsid w:val="00DA1137"/>
    <w:rsid w:val="00DE29A2"/>
    <w:rsid w:val="00F45A33"/>
    <w:rsid w:val="00F84A25"/>
    <w:rsid w:val="00F97362"/>
    <w:rsid w:val="00FE365D"/>
    <w:rsid w:val="010F792F"/>
    <w:rsid w:val="01E9208E"/>
    <w:rsid w:val="034B155B"/>
    <w:rsid w:val="0D647013"/>
    <w:rsid w:val="1CE953CF"/>
    <w:rsid w:val="20E62F81"/>
    <w:rsid w:val="3AB54A32"/>
    <w:rsid w:val="3BF907AD"/>
    <w:rsid w:val="539C33B1"/>
    <w:rsid w:val="54EC0537"/>
    <w:rsid w:val="60A75834"/>
    <w:rsid w:val="6F8C7E4D"/>
    <w:rsid w:val="73883A06"/>
    <w:rsid w:val="743E089D"/>
    <w:rsid w:val="780802E8"/>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216</Words>
  <Characters>1234</Characters>
  <Lines>10</Lines>
  <Paragraphs>2</Paragraphs>
  <TotalTime>0</TotalTime>
  <ScaleCrop>false</ScaleCrop>
  <LinksUpToDate>false</LinksUpToDate>
  <CharactersWithSpaces>1448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2016-04-20T08:25:00Z</dcterms:created>
  <dc:creator>bj0819</dc:creator>
  <cp:lastModifiedBy>周桂芳</cp:lastModifiedBy>
  <cp:lastPrinted>2017-10-31T08:25:45Z</cp:lastPrinted>
  <dcterms:modified xsi:type="dcterms:W3CDTF">2017-10-31T08:38:06Z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