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14" w:rsidRDefault="003D2914" w:rsidP="003D2914">
      <w:pPr>
        <w:pStyle w:val="1"/>
        <w:spacing w:beforeLines="100" w:afterLines="100" w:line="240" w:lineRule="auto"/>
        <w:jc w:val="center"/>
        <w:rPr>
          <w:rFonts w:ascii="宋体" w:hAnsi="宋体" w:hint="eastAsia"/>
          <w:bCs w:val="0"/>
          <w:szCs w:val="32"/>
        </w:rPr>
      </w:pPr>
      <w:r>
        <w:rPr>
          <w:rFonts w:hint="eastAsia"/>
          <w:sz w:val="32"/>
          <w:szCs w:val="32"/>
        </w:rPr>
        <w:t>资格预审公告</w:t>
      </w:r>
    </w:p>
    <w:p w:rsidR="003D2914" w:rsidRDefault="003D2914" w:rsidP="003D2914">
      <w:pPr>
        <w:spacing w:line="480" w:lineRule="exac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1、招标条件 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东里、西里商业项目已由陕西省西咸新区沣东新城投资服务局批准建设，招标人为西安沣东新城文商置业有限公司。建设资金已落实，资金来源为企业自筹。项目已具备招标条件，现对</w:t>
      </w:r>
      <w:r>
        <w:rPr>
          <w:rFonts w:ascii="宋体" w:hAnsi="宋体" w:hint="eastAsia"/>
          <w:szCs w:val="21"/>
          <w:u w:val="single"/>
        </w:rPr>
        <w:t>东西里商业项目配电外线工程施工</w:t>
      </w:r>
      <w:r>
        <w:rPr>
          <w:rFonts w:ascii="宋体" w:hAnsi="宋体" w:hint="eastAsia"/>
          <w:szCs w:val="21"/>
        </w:rPr>
        <w:t>进行公开招标，特邀请有意愿的潜在投标人（以下简称申请人）提出资格预审申请。</w:t>
      </w:r>
    </w:p>
    <w:p w:rsidR="003D2914" w:rsidRDefault="003D2914" w:rsidP="003D2914">
      <w:pPr>
        <w:spacing w:line="480" w:lineRule="exac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2、项目概况与招标范围</w:t>
      </w:r>
    </w:p>
    <w:p w:rsidR="003D2914" w:rsidRDefault="003D2914" w:rsidP="003D2914">
      <w:pPr>
        <w:spacing w:line="480" w:lineRule="exact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2.1建设地点：东里商业项目位于西咸新区沣东新城文化商务区，红光路以南、广场东环路以西、广场南环路以北范围内；西里商业项目位于西咸新区沣东新城文化商务区，红光路以南、广场西环路以东、广场南环路以北范围内。</w:t>
      </w:r>
    </w:p>
    <w:p w:rsidR="003D2914" w:rsidRDefault="003D2914" w:rsidP="003D2914">
      <w:pPr>
        <w:spacing w:line="480" w:lineRule="exact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2.2项目概况：本工程包含室外电缆沟砌筑、电缆敷设等内容。</w:t>
      </w:r>
    </w:p>
    <w:p w:rsidR="003D2914" w:rsidRDefault="003D2914" w:rsidP="003D2914">
      <w:pPr>
        <w:spacing w:line="480" w:lineRule="exact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2.3招标范围：本工程施工图纸和工程量清单的全部内容。</w:t>
      </w:r>
    </w:p>
    <w:p w:rsidR="003D2914" w:rsidRDefault="003D2914" w:rsidP="003D2914">
      <w:pPr>
        <w:spacing w:line="480" w:lineRule="exac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 xml:space="preserve">3、申请人资格要求 </w:t>
      </w:r>
    </w:p>
    <w:p w:rsidR="003D2914" w:rsidRDefault="003D2914" w:rsidP="003D2914">
      <w:pPr>
        <w:spacing w:line="480" w:lineRule="exact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3.1 本次资格预审要求申请人具备电力工程施工总承包三级以上（含三级）资质 或 输变电工程专业承包三级以上（含三级）资质，同时具备承装（修、试）电力设施许可证（承装类）五级以上（含五级）资质，并有有效的安全生产许可证，并在人员、设备、资金等方面具有相应的施工能力。</w:t>
      </w:r>
    </w:p>
    <w:p w:rsidR="003D2914" w:rsidRDefault="003D2914" w:rsidP="003D2914">
      <w:pPr>
        <w:spacing w:line="480" w:lineRule="exact"/>
        <w:ind w:firstLineChars="200" w:firstLine="420"/>
        <w:jc w:val="left"/>
        <w:rPr>
          <w:rFonts w:ascii="宋体" w:hAnsi="宋体" w:cs="宋体" w:hint="eastAsia"/>
          <w:bCs/>
          <w:kern w:val="0"/>
          <w:szCs w:val="21"/>
          <w:lang w:val="zh-CN"/>
        </w:rPr>
      </w:pPr>
      <w:r>
        <w:rPr>
          <w:rFonts w:ascii="宋体" w:hAnsi="宋体" w:cs="宋体" w:hint="eastAsia"/>
          <w:bCs/>
          <w:kern w:val="0"/>
          <w:szCs w:val="21"/>
          <w:lang w:val="zh-CN"/>
        </w:rPr>
        <w:t>3.2</w:t>
      </w:r>
      <w:r>
        <w:rPr>
          <w:rFonts w:ascii="宋体" w:hAnsi="宋体" w:hint="eastAsia"/>
          <w:szCs w:val="21"/>
        </w:rPr>
        <w:t>项目经理：具备机电工程专业二级（含二级）以上注册建造师执业资格，具有有效的安全考核合格证书，且未担任其他在施建设工程项目的项目经理</w:t>
      </w:r>
      <w:r>
        <w:rPr>
          <w:rFonts w:ascii="宋体" w:hAnsi="宋体" w:cs="宋体" w:hint="eastAsia"/>
          <w:bCs/>
          <w:kern w:val="0"/>
          <w:szCs w:val="21"/>
          <w:lang w:val="zh-CN"/>
        </w:rPr>
        <w:t>。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3.3单位负责人为同一人或者存在控股、管理关系的不同单位，不得参加同一招标项目投标。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3.4本次资格预审</w:t>
      </w:r>
      <w:r>
        <w:rPr>
          <w:rFonts w:ascii="宋体" w:hAnsi="宋体" w:hint="eastAsia"/>
          <w:szCs w:val="21"/>
          <w:u w:val="single"/>
        </w:rPr>
        <w:t xml:space="preserve"> 不接受 </w:t>
      </w:r>
      <w:r>
        <w:rPr>
          <w:rFonts w:ascii="宋体" w:hAnsi="宋体" w:hint="eastAsia"/>
          <w:szCs w:val="21"/>
        </w:rPr>
        <w:t>联合体资格预审申请。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3.5省外企业需在陕西建设网“陕西建筑市场监管与诚信信息一体化平台”查询。</w:t>
      </w:r>
    </w:p>
    <w:p w:rsidR="003D2914" w:rsidRDefault="003D2914" w:rsidP="003D2914">
      <w:pPr>
        <w:spacing w:line="480" w:lineRule="exac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4、资格预审方法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本次资格预审采用</w:t>
      </w:r>
      <w:r>
        <w:rPr>
          <w:rFonts w:ascii="宋体" w:hAnsi="宋体" w:hint="eastAsia"/>
          <w:szCs w:val="21"/>
          <w:u w:val="single"/>
        </w:rPr>
        <w:t xml:space="preserve"> 有限数量制 </w:t>
      </w:r>
      <w:r>
        <w:rPr>
          <w:rFonts w:ascii="宋体" w:hAnsi="宋体" w:hint="eastAsia"/>
          <w:szCs w:val="21"/>
        </w:rPr>
        <w:t>。</w:t>
      </w:r>
    </w:p>
    <w:p w:rsidR="003D2914" w:rsidRDefault="003D2914" w:rsidP="003D2914">
      <w:pPr>
        <w:spacing w:line="480" w:lineRule="exac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5、资格预审文件的获取</w:t>
      </w:r>
    </w:p>
    <w:p w:rsidR="003D2914" w:rsidRDefault="003D2914" w:rsidP="003D2914">
      <w:pPr>
        <w:spacing w:line="480" w:lineRule="exact"/>
        <w:ind w:leftChars="50" w:left="105" w:firstLineChars="150" w:firstLine="3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5.1凡有意参加投标者，请于</w:t>
      </w:r>
      <w:r w:rsidRPr="0038083B">
        <w:rPr>
          <w:rFonts w:ascii="宋体" w:hAnsi="宋体" w:hint="eastAsia"/>
          <w:szCs w:val="21"/>
          <w:u w:val="single"/>
        </w:rPr>
        <w:t xml:space="preserve">2018 </w:t>
      </w:r>
      <w:r w:rsidRPr="0038083B">
        <w:rPr>
          <w:rFonts w:ascii="宋体" w:hAnsi="宋体" w:hint="eastAsia"/>
          <w:szCs w:val="21"/>
        </w:rPr>
        <w:t>年</w:t>
      </w:r>
      <w:r w:rsidRPr="0038083B">
        <w:rPr>
          <w:rFonts w:ascii="宋体" w:hAnsi="宋体" w:hint="eastAsia"/>
          <w:szCs w:val="21"/>
          <w:u w:val="single"/>
        </w:rPr>
        <w:t xml:space="preserve"> 1 </w:t>
      </w:r>
      <w:r w:rsidRPr="0038083B">
        <w:rPr>
          <w:rFonts w:ascii="宋体" w:hAnsi="宋体" w:hint="eastAsia"/>
          <w:szCs w:val="21"/>
        </w:rPr>
        <w:t>月</w:t>
      </w:r>
      <w:r w:rsidRPr="0038083B">
        <w:rPr>
          <w:rFonts w:ascii="宋体" w:hAnsi="宋体" w:hint="eastAsia"/>
          <w:szCs w:val="21"/>
          <w:u w:val="single"/>
        </w:rPr>
        <w:t xml:space="preserve"> 30 </w:t>
      </w:r>
      <w:r w:rsidRPr="0038083B">
        <w:rPr>
          <w:rFonts w:ascii="宋体" w:hAnsi="宋体" w:hint="eastAsia"/>
          <w:szCs w:val="21"/>
        </w:rPr>
        <w:t>日</w:t>
      </w:r>
      <w:r w:rsidRPr="0038083B">
        <w:rPr>
          <w:rFonts w:ascii="宋体" w:hAnsi="宋体" w:hint="eastAsia"/>
          <w:szCs w:val="21"/>
          <w:u w:val="single"/>
        </w:rPr>
        <w:t>00</w:t>
      </w:r>
      <w:r w:rsidRPr="0038083B">
        <w:rPr>
          <w:rFonts w:ascii="宋体" w:hAnsi="宋体" w:hint="eastAsia"/>
          <w:szCs w:val="21"/>
        </w:rPr>
        <w:t>时</w:t>
      </w:r>
      <w:r w:rsidRPr="0038083B">
        <w:rPr>
          <w:rFonts w:ascii="宋体" w:hAnsi="宋体" w:hint="eastAsia"/>
          <w:szCs w:val="21"/>
          <w:u w:val="single"/>
        </w:rPr>
        <w:t>00</w:t>
      </w:r>
      <w:r w:rsidRPr="0038083B">
        <w:rPr>
          <w:rFonts w:ascii="宋体" w:hAnsi="宋体" w:hint="eastAsia"/>
          <w:szCs w:val="21"/>
        </w:rPr>
        <w:t>分至</w:t>
      </w:r>
      <w:r w:rsidRPr="0038083B">
        <w:rPr>
          <w:rFonts w:ascii="宋体" w:hAnsi="宋体" w:hint="eastAsia"/>
          <w:szCs w:val="21"/>
          <w:u w:val="single"/>
        </w:rPr>
        <w:t xml:space="preserve"> 2018</w:t>
      </w:r>
      <w:r w:rsidRPr="0038083B">
        <w:rPr>
          <w:rFonts w:ascii="宋体" w:hAnsi="宋体" w:hint="eastAsia"/>
          <w:szCs w:val="21"/>
        </w:rPr>
        <w:t>年</w:t>
      </w:r>
      <w:r w:rsidRPr="0038083B">
        <w:rPr>
          <w:rFonts w:ascii="宋体" w:hAnsi="宋体" w:hint="eastAsia"/>
          <w:szCs w:val="21"/>
          <w:u w:val="single"/>
        </w:rPr>
        <w:t xml:space="preserve"> 2 </w:t>
      </w:r>
      <w:r w:rsidRPr="0038083B">
        <w:rPr>
          <w:rFonts w:ascii="宋体" w:hAnsi="宋体" w:hint="eastAsia"/>
          <w:szCs w:val="21"/>
        </w:rPr>
        <w:t>月</w:t>
      </w:r>
      <w:r w:rsidRPr="0038083B">
        <w:rPr>
          <w:rFonts w:ascii="宋体" w:hAnsi="宋体" w:hint="eastAsia"/>
          <w:szCs w:val="21"/>
          <w:u w:val="single"/>
        </w:rPr>
        <w:t xml:space="preserve"> 4 </w:t>
      </w:r>
      <w:r w:rsidRPr="0038083B">
        <w:rPr>
          <w:rFonts w:ascii="宋体" w:hAnsi="宋体" w:hint="eastAsia"/>
          <w:szCs w:val="21"/>
        </w:rPr>
        <w:t>日</w:t>
      </w:r>
      <w:r w:rsidRPr="0038083B">
        <w:rPr>
          <w:rFonts w:ascii="宋体" w:hAnsi="宋体" w:hint="eastAsia"/>
          <w:szCs w:val="21"/>
          <w:u w:val="single"/>
        </w:rPr>
        <w:t>00</w:t>
      </w:r>
      <w:r w:rsidRPr="0038083B">
        <w:rPr>
          <w:rFonts w:ascii="宋体" w:hAnsi="宋体" w:hint="eastAsia"/>
          <w:szCs w:val="21"/>
        </w:rPr>
        <w:lastRenderedPageBreak/>
        <w:t>时</w:t>
      </w:r>
      <w:r w:rsidRPr="0038083B">
        <w:rPr>
          <w:rFonts w:ascii="宋体" w:hAnsi="宋体" w:hint="eastAsia"/>
          <w:szCs w:val="21"/>
          <w:u w:val="single"/>
        </w:rPr>
        <w:t>00</w:t>
      </w:r>
      <w:r w:rsidRPr="0038083B">
        <w:rPr>
          <w:rFonts w:ascii="宋体" w:hAnsi="宋体" w:hint="eastAsia"/>
          <w:szCs w:val="21"/>
        </w:rPr>
        <w:t>分</w:t>
      </w:r>
      <w:r>
        <w:rPr>
          <w:rFonts w:ascii="宋体" w:hAnsi="宋体" w:hint="eastAsia"/>
          <w:szCs w:val="21"/>
        </w:rPr>
        <w:t>（北京时间），登录中招联合招标采购平台(http://www.365trade.com.cn)注册、购买并下载资格预审文件。（若需纸质资格预审文件，递交资格预审申请文件时在代理公司领取）（提示：请购标人考虑完成在线注册、审核所需的时间成本，确保在资格预审文件发售截止时间前成功购买下载资格预审文件）。</w:t>
      </w:r>
    </w:p>
    <w:p w:rsidR="003D2914" w:rsidRDefault="003D2914" w:rsidP="003D2914">
      <w:pPr>
        <w:spacing w:line="480" w:lineRule="exact"/>
        <w:ind w:leftChars="50" w:left="105" w:firstLineChars="150" w:firstLine="3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5.2 如有疑问可拨打平台统一服务热线400-092-8199，或西北国际招标公司综合监督处029-89651862、85592881、85221332咨询。</w:t>
      </w:r>
    </w:p>
    <w:p w:rsidR="003D2914" w:rsidRDefault="003D2914" w:rsidP="003D2914">
      <w:pPr>
        <w:spacing w:line="480" w:lineRule="exact"/>
        <w:ind w:firstLineChars="200" w:firstLine="420"/>
        <w:rPr>
          <w:rFonts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>5.2 资审文件每套售价300元，下载费50元（平台公司出票）售后不退</w:t>
      </w:r>
      <w:r>
        <w:rPr>
          <w:rFonts w:hint="eastAsia"/>
          <w:color w:val="000000"/>
          <w:szCs w:val="21"/>
        </w:rPr>
        <w:t>。</w:t>
      </w:r>
    </w:p>
    <w:p w:rsidR="003D2914" w:rsidRDefault="003D2914" w:rsidP="003D2914">
      <w:pPr>
        <w:spacing w:line="480" w:lineRule="exac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6、资格预审申请文件的递交</w:t>
      </w:r>
    </w:p>
    <w:p w:rsidR="003D2914" w:rsidRDefault="003D2914" w:rsidP="003D2914">
      <w:pPr>
        <w:spacing w:line="480" w:lineRule="exact"/>
        <w:ind w:firstLineChars="200" w:firstLine="420"/>
        <w:rPr>
          <w:rFonts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>6.1递交资格预审申请文件截止时间为</w:t>
      </w:r>
      <w:r w:rsidRPr="0038083B">
        <w:rPr>
          <w:rFonts w:ascii="宋体" w:hAnsi="宋体" w:hint="eastAsia"/>
          <w:szCs w:val="21"/>
          <w:u w:val="single"/>
        </w:rPr>
        <w:t xml:space="preserve">2018 </w:t>
      </w:r>
      <w:r w:rsidRPr="0038083B">
        <w:rPr>
          <w:rFonts w:ascii="宋体" w:hAnsi="宋体" w:hint="eastAsia"/>
          <w:szCs w:val="21"/>
        </w:rPr>
        <w:t>年</w:t>
      </w:r>
      <w:r w:rsidRPr="0038083B">
        <w:rPr>
          <w:rFonts w:ascii="宋体" w:hAnsi="宋体" w:hint="eastAsia"/>
          <w:szCs w:val="21"/>
          <w:u w:val="single"/>
        </w:rPr>
        <w:t xml:space="preserve"> 2 </w:t>
      </w:r>
      <w:r w:rsidRPr="0038083B">
        <w:rPr>
          <w:rFonts w:ascii="宋体" w:hAnsi="宋体" w:hint="eastAsia"/>
          <w:szCs w:val="21"/>
        </w:rPr>
        <w:t>月</w:t>
      </w:r>
      <w:r w:rsidRPr="0038083B">
        <w:rPr>
          <w:rFonts w:ascii="宋体" w:hAnsi="宋体" w:hint="eastAsia"/>
          <w:szCs w:val="21"/>
          <w:u w:val="single"/>
        </w:rPr>
        <w:t xml:space="preserve"> 9 </w:t>
      </w:r>
      <w:r w:rsidRPr="0038083B">
        <w:rPr>
          <w:rFonts w:ascii="宋体" w:hAnsi="宋体" w:hint="eastAsia"/>
          <w:szCs w:val="21"/>
        </w:rPr>
        <w:t>日</w:t>
      </w:r>
      <w:r w:rsidRPr="0038083B">
        <w:rPr>
          <w:rFonts w:ascii="宋体" w:hAnsi="宋体" w:hint="eastAsia"/>
          <w:szCs w:val="21"/>
          <w:u w:val="single"/>
        </w:rPr>
        <w:t xml:space="preserve"> 09:30 </w:t>
      </w:r>
      <w:r>
        <w:rPr>
          <w:rFonts w:ascii="宋体" w:hAnsi="宋体" w:hint="eastAsia"/>
          <w:szCs w:val="21"/>
          <w:u w:val="single"/>
        </w:rPr>
        <w:t>时</w:t>
      </w:r>
      <w:r>
        <w:rPr>
          <w:rFonts w:ascii="宋体" w:hAnsi="宋体" w:hint="eastAsia"/>
          <w:szCs w:val="21"/>
        </w:rPr>
        <w:t>，地点为</w:t>
      </w:r>
      <w:r>
        <w:rPr>
          <w:rFonts w:ascii="宋体" w:hAnsi="宋体" w:hint="eastAsia"/>
          <w:szCs w:val="21"/>
          <w:u w:val="single"/>
        </w:rPr>
        <w:t>西安市南二环西段58号（南二环与朱雀路十字西南角）</w:t>
      </w:r>
      <w:r w:rsidRPr="0038083B">
        <w:rPr>
          <w:rFonts w:ascii="宋体" w:hAnsi="宋体" w:hint="eastAsia"/>
          <w:szCs w:val="21"/>
          <w:u w:val="single"/>
        </w:rPr>
        <w:t>成长大厦11层会议室</w:t>
      </w:r>
      <w:r>
        <w:rPr>
          <w:rFonts w:ascii="宋体" w:hAnsi="宋体" w:hint="eastAsia"/>
          <w:szCs w:val="21"/>
          <w:u w:val="single"/>
        </w:rPr>
        <w:t>。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6.2 逾期送达或者未送达指定地点的资格预审申请文件，招标人不予受理。</w:t>
      </w:r>
    </w:p>
    <w:p w:rsidR="003D2914" w:rsidRDefault="003D2914" w:rsidP="003D2914">
      <w:pPr>
        <w:spacing w:line="480" w:lineRule="exact"/>
        <w:rPr>
          <w:rFonts w:ascii="宋体" w:hAnsi="宋体" w:hint="eastAsia"/>
          <w:b/>
          <w:szCs w:val="21"/>
        </w:rPr>
      </w:pPr>
      <w:r>
        <w:rPr>
          <w:rFonts w:hint="eastAsia"/>
          <w:b/>
          <w:szCs w:val="21"/>
        </w:rPr>
        <w:t>7</w:t>
      </w:r>
      <w:r>
        <w:rPr>
          <w:rFonts w:hint="eastAsia"/>
          <w:b/>
          <w:szCs w:val="21"/>
        </w:rPr>
        <w:t>、发布公告的媒介</w:t>
      </w:r>
    </w:p>
    <w:p w:rsidR="003D2914" w:rsidRDefault="003D2914" w:rsidP="003D2914">
      <w:pPr>
        <w:spacing w:line="480" w:lineRule="exact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本次招标公告在</w:t>
      </w:r>
      <w:r>
        <w:rPr>
          <w:rFonts w:hint="eastAsia"/>
          <w:szCs w:val="21"/>
          <w:u w:val="single"/>
        </w:rPr>
        <w:t>《陕西采购与招标网》、《中招联合招标采购平台》、《西北信息报》</w:t>
      </w:r>
      <w:r>
        <w:rPr>
          <w:rFonts w:hint="eastAsia"/>
          <w:szCs w:val="21"/>
        </w:rPr>
        <w:t>发布。</w:t>
      </w:r>
    </w:p>
    <w:p w:rsidR="003D2914" w:rsidRDefault="003D2914" w:rsidP="003D2914">
      <w:pPr>
        <w:numPr>
          <w:ilvl w:val="0"/>
          <w:numId w:val="1"/>
        </w:numPr>
        <w:spacing w:line="480" w:lineRule="exact"/>
        <w:ind w:left="316" w:hangingChars="150" w:hanging="316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联系方式</w:t>
      </w:r>
    </w:p>
    <w:p w:rsidR="003D2914" w:rsidRDefault="003D2914" w:rsidP="003D2914">
      <w:pPr>
        <w:spacing w:line="480" w:lineRule="exact"/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招   标   人：西安沣东新城文商置业有限公司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    址：西安市未央区红光路44号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联   系   人：魏工 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电        话：029-89300320</w:t>
      </w:r>
    </w:p>
    <w:p w:rsidR="003D2914" w:rsidRDefault="003D2914" w:rsidP="003D2914">
      <w:pPr>
        <w:spacing w:line="480" w:lineRule="exact"/>
        <w:ind w:firstLineChars="200" w:firstLine="422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招标代理机构：西北（陕西）国际招标有限公司   </w:t>
      </w:r>
      <w:r>
        <w:rPr>
          <w:rFonts w:ascii="宋体" w:hAnsi="宋体" w:hint="eastAsia"/>
          <w:szCs w:val="21"/>
        </w:rPr>
        <w:t xml:space="preserve">   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地        址：西安市南二环西段58号成长大厦11层1103室 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邮        编：710061          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联   系   人：张越、周君      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电        话：029-85398605、89651838    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传        真：029-85398604    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电 子  邮 件：</w:t>
      </w:r>
      <w:hyperlink r:id="rId7" w:history="1">
        <w:r>
          <w:rPr>
            <w:rFonts w:ascii="宋体" w:hAnsi="宋体" w:hint="eastAsia"/>
            <w:szCs w:val="21"/>
          </w:rPr>
          <w:t>nitcsb@163.com</w:t>
        </w:r>
      </w:hyperlink>
      <w:r>
        <w:rPr>
          <w:rFonts w:ascii="宋体" w:hAnsi="宋体" w:hint="eastAsia"/>
          <w:szCs w:val="21"/>
        </w:rPr>
        <w:t xml:space="preserve">     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开 户  银 行：交通银行西安长安大学支行  </w:t>
      </w:r>
    </w:p>
    <w:p w:rsidR="003D2914" w:rsidRDefault="003D2914" w:rsidP="003D291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账        号：611301151018010003843</w:t>
      </w:r>
    </w:p>
    <w:p w:rsidR="006235ED" w:rsidRDefault="006235ED" w:rsidP="003D2914"/>
    <w:sectPr w:rsidR="006235ED" w:rsidSect="0062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914" w:rsidRDefault="003D2914" w:rsidP="003D2914">
      <w:r>
        <w:separator/>
      </w:r>
    </w:p>
  </w:endnote>
  <w:endnote w:type="continuationSeparator" w:id="0">
    <w:p w:rsidR="003D2914" w:rsidRDefault="003D2914" w:rsidP="003D2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914" w:rsidRDefault="003D2914" w:rsidP="003D2914">
      <w:r>
        <w:separator/>
      </w:r>
    </w:p>
  </w:footnote>
  <w:footnote w:type="continuationSeparator" w:id="0">
    <w:p w:rsidR="003D2914" w:rsidRDefault="003D2914" w:rsidP="003D29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B497"/>
    <w:multiLevelType w:val="singleLevel"/>
    <w:tmpl w:val="7D25B497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914"/>
    <w:rsid w:val="00285020"/>
    <w:rsid w:val="00331D12"/>
    <w:rsid w:val="003D2914"/>
    <w:rsid w:val="0062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9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D29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2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29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2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2914"/>
    <w:rPr>
      <w:sz w:val="18"/>
      <w:szCs w:val="18"/>
    </w:rPr>
  </w:style>
  <w:style w:type="character" w:customStyle="1" w:styleId="1Char">
    <w:name w:val="标题 1 Char"/>
    <w:basedOn w:val="a0"/>
    <w:link w:val="1"/>
    <w:rsid w:val="003D291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tcsb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李若彬</dc:creator>
  <cp:keywords/>
  <dc:description/>
  <cp:lastModifiedBy>李若彬</cp:lastModifiedBy>
  <cp:revision>2</cp:revision>
  <dcterms:created xsi:type="dcterms:W3CDTF">2018-01-29T06:36:00Z</dcterms:created>
  <dcterms:modified xsi:type="dcterms:W3CDTF">2018-01-29T06:36:00Z</dcterms:modified>
</cp:coreProperties>
</file>