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cs="宋体"/>
          <w:b/>
          <w:bCs/>
          <w:sz w:val="30"/>
          <w:szCs w:val="30"/>
          <w:lang w:val="zh-CN"/>
        </w:rPr>
      </w:pPr>
      <w:r>
        <w:rPr>
          <w:rFonts w:hint="eastAsia" w:ascii="宋体" w:hAnsi="宋体" w:cs="宋体"/>
          <w:b/>
          <w:bCs/>
          <w:sz w:val="30"/>
          <w:szCs w:val="30"/>
          <w:lang w:val="zh-CN"/>
        </w:rPr>
        <w:t>宝鸡市棚户区改造配套供热工程石鼓西路</w:t>
      </w:r>
      <w:r>
        <w:rPr>
          <w:rFonts w:ascii="宋体" w:cs="宋体"/>
          <w:b/>
          <w:bCs/>
          <w:sz w:val="30"/>
          <w:szCs w:val="30"/>
        </w:rPr>
        <w:t>-</w:t>
      </w:r>
      <w:r>
        <w:rPr>
          <w:rFonts w:hint="eastAsia" w:ascii="宋体" w:hAnsi="宋体" w:cs="宋体"/>
          <w:b/>
          <w:bCs/>
          <w:sz w:val="30"/>
          <w:szCs w:val="30"/>
        </w:rPr>
        <w:t>联盟路管网工程钢管件采购项目</w:t>
      </w:r>
      <w:r>
        <w:rPr>
          <w:rFonts w:hint="eastAsia" w:ascii="宋体" w:hAnsi="宋体" w:cs="宋体"/>
          <w:b/>
          <w:bCs/>
          <w:sz w:val="30"/>
          <w:szCs w:val="30"/>
          <w:lang w:val="zh-CN"/>
        </w:rPr>
        <w:t>招标公告</w:t>
      </w:r>
    </w:p>
    <w:p>
      <w:pPr>
        <w:spacing w:line="400" w:lineRule="exact"/>
        <w:jc w:val="center"/>
        <w:rPr>
          <w:rFonts w:ascii="宋体" w:cs="宋体"/>
          <w:b/>
          <w:bCs/>
          <w:sz w:val="30"/>
          <w:szCs w:val="30"/>
          <w:lang w:val="zh-CN"/>
        </w:rPr>
      </w:pPr>
    </w:p>
    <w:p>
      <w:pPr>
        <w:numPr>
          <w:ilvl w:val="0"/>
          <w:numId w:val="1"/>
        </w:numPr>
        <w:spacing w:line="360" w:lineRule="auto"/>
        <w:rPr>
          <w:rFonts w:ascii="仿宋" w:hAnsi="仿宋" w:eastAsia="仿宋" w:cs="仿宋"/>
          <w:b/>
          <w:bCs/>
          <w:sz w:val="28"/>
          <w:szCs w:val="32"/>
        </w:rPr>
      </w:pPr>
      <w:r>
        <w:rPr>
          <w:rFonts w:hint="eastAsia" w:ascii="仿宋" w:hAnsi="仿宋" w:eastAsia="仿宋" w:cs="仿宋"/>
          <w:b/>
          <w:bCs/>
          <w:sz w:val="28"/>
          <w:szCs w:val="32"/>
        </w:rPr>
        <w:t>招标条件</w:t>
      </w:r>
      <w:bookmarkStart w:id="0" w:name="_GoBack"/>
      <w:bookmarkEnd w:id="0"/>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本招标项目</w:t>
      </w:r>
      <w:r>
        <w:rPr>
          <w:rFonts w:hint="eastAsia" w:ascii="仿宋" w:hAnsi="仿宋" w:eastAsia="仿宋" w:cs="仿宋"/>
          <w:sz w:val="28"/>
          <w:szCs w:val="32"/>
          <w:lang w:val="zh-CN"/>
        </w:rPr>
        <w:t>宝鸡市棚户区改造配套供热工程石鼓西路</w:t>
      </w:r>
      <w:r>
        <w:rPr>
          <w:rFonts w:ascii="仿宋" w:hAnsi="仿宋" w:eastAsia="仿宋" w:cs="仿宋"/>
          <w:sz w:val="28"/>
          <w:szCs w:val="32"/>
        </w:rPr>
        <w:t>-</w:t>
      </w:r>
      <w:r>
        <w:rPr>
          <w:rFonts w:hint="eastAsia" w:ascii="仿宋" w:hAnsi="仿宋" w:eastAsia="仿宋" w:cs="仿宋"/>
          <w:sz w:val="28"/>
          <w:szCs w:val="32"/>
        </w:rPr>
        <w:t>联盟路管网工程钢管件采购项目（项目编号：</w:t>
      </w:r>
      <w:r>
        <w:rPr>
          <w:rFonts w:ascii="仿宋" w:hAnsi="仿宋" w:eastAsia="仿宋" w:cs="仿宋"/>
          <w:sz w:val="28"/>
          <w:szCs w:val="32"/>
        </w:rPr>
        <w:t>SCZC2018-ZB-2</w:t>
      </w:r>
      <w:r>
        <w:rPr>
          <w:rFonts w:hint="eastAsia" w:ascii="仿宋" w:hAnsi="仿宋" w:eastAsia="仿宋" w:cs="仿宋"/>
          <w:sz w:val="28"/>
          <w:szCs w:val="32"/>
          <w:lang w:val="en-US" w:eastAsia="zh-CN"/>
        </w:rPr>
        <w:t>2</w:t>
      </w:r>
      <w:r>
        <w:rPr>
          <w:rFonts w:ascii="仿宋" w:hAnsi="仿宋" w:eastAsia="仿宋" w:cs="仿宋"/>
          <w:sz w:val="28"/>
          <w:szCs w:val="32"/>
        </w:rPr>
        <w:t>5</w:t>
      </w:r>
      <w:r>
        <w:rPr>
          <w:rFonts w:hint="eastAsia" w:ascii="仿宋" w:hAnsi="仿宋" w:eastAsia="仿宋" w:cs="仿宋"/>
          <w:sz w:val="28"/>
          <w:szCs w:val="32"/>
          <w:lang w:val="en-US" w:eastAsia="zh-CN"/>
        </w:rPr>
        <w:t>/1</w:t>
      </w:r>
      <w:r>
        <w:rPr>
          <w:rFonts w:hint="eastAsia" w:ascii="仿宋" w:hAnsi="仿宋" w:eastAsia="仿宋" w:cs="仿宋"/>
          <w:sz w:val="28"/>
          <w:szCs w:val="32"/>
        </w:rPr>
        <w:t>）招标人为宝鸡市热力有限责任公司，招标项目资金来源为申请中省补助投资、地方财政配套、银行贷款及自筹，该项目已具备招标条件，现</w:t>
      </w:r>
      <w:r>
        <w:rPr>
          <w:rFonts w:hint="eastAsia" w:ascii="仿宋" w:hAnsi="仿宋" w:eastAsia="仿宋" w:cs="仿宋"/>
          <w:sz w:val="28"/>
          <w:szCs w:val="32"/>
          <w:lang w:eastAsia="zh-CN"/>
        </w:rPr>
        <w:t>就</w:t>
      </w:r>
      <w:r>
        <w:rPr>
          <w:rFonts w:hint="eastAsia" w:ascii="仿宋" w:hAnsi="仿宋" w:eastAsia="仿宋" w:cs="仿宋"/>
          <w:sz w:val="28"/>
          <w:szCs w:val="32"/>
          <w:lang w:val="zh-CN"/>
        </w:rPr>
        <w:t>宝鸡市棚户区改造配套供热工程石鼓西路</w:t>
      </w:r>
      <w:r>
        <w:rPr>
          <w:rFonts w:ascii="仿宋" w:hAnsi="仿宋" w:eastAsia="仿宋" w:cs="仿宋"/>
          <w:sz w:val="28"/>
          <w:szCs w:val="32"/>
        </w:rPr>
        <w:t>-</w:t>
      </w:r>
      <w:r>
        <w:rPr>
          <w:rFonts w:hint="eastAsia" w:ascii="仿宋" w:hAnsi="仿宋" w:eastAsia="仿宋" w:cs="仿宋"/>
          <w:sz w:val="28"/>
          <w:szCs w:val="32"/>
        </w:rPr>
        <w:t>联盟路管网工程钢管件采购项目进行公开招标。</w:t>
      </w:r>
    </w:p>
    <w:p>
      <w:pPr>
        <w:spacing w:line="360" w:lineRule="auto"/>
        <w:rPr>
          <w:rFonts w:ascii="仿宋" w:hAnsi="仿宋" w:eastAsia="仿宋" w:cs="仿宋"/>
          <w:b/>
          <w:bCs/>
          <w:sz w:val="28"/>
          <w:szCs w:val="32"/>
        </w:rPr>
      </w:pPr>
      <w:r>
        <w:rPr>
          <w:rFonts w:ascii="仿宋" w:hAnsi="仿宋" w:eastAsia="仿宋" w:cs="仿宋"/>
          <w:b/>
          <w:bCs/>
          <w:sz w:val="28"/>
          <w:szCs w:val="32"/>
        </w:rPr>
        <w:t xml:space="preserve">2. </w:t>
      </w:r>
      <w:r>
        <w:rPr>
          <w:rFonts w:hint="eastAsia" w:ascii="仿宋" w:hAnsi="仿宋" w:eastAsia="仿宋" w:cs="仿宋"/>
          <w:b/>
          <w:bCs/>
          <w:sz w:val="28"/>
          <w:szCs w:val="32"/>
        </w:rPr>
        <w:t>采购内容</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异径</w:t>
      </w:r>
      <w:r>
        <w:rPr>
          <w:rFonts w:ascii="仿宋" w:hAnsi="仿宋" w:eastAsia="仿宋" w:cs="仿宋"/>
          <w:color w:val="000000"/>
          <w:kern w:val="0"/>
          <w:sz w:val="28"/>
          <w:szCs w:val="28"/>
        </w:rPr>
        <w:t>DN1200</w:t>
      </w:r>
      <w:r>
        <w:rPr>
          <w:rFonts w:ascii="Arial" w:hAnsi="Arial" w:eastAsia="仿宋" w:cs="Arial"/>
          <w:color w:val="000000"/>
          <w:kern w:val="0"/>
          <w:sz w:val="28"/>
          <w:szCs w:val="28"/>
        </w:rPr>
        <w:t>×</w:t>
      </w:r>
      <w:r>
        <w:rPr>
          <w:rFonts w:ascii="仿宋" w:hAnsi="仿宋" w:eastAsia="仿宋" w:cs="仿宋"/>
          <w:color w:val="000000"/>
          <w:kern w:val="0"/>
          <w:sz w:val="28"/>
          <w:szCs w:val="28"/>
        </w:rPr>
        <w:t>DN1000  4</w:t>
      </w:r>
      <w:r>
        <w:rPr>
          <w:rFonts w:hint="eastAsia" w:ascii="仿宋" w:hAnsi="仿宋" w:eastAsia="仿宋" w:cs="仿宋"/>
          <w:color w:val="000000"/>
          <w:kern w:val="0"/>
          <w:sz w:val="28"/>
          <w:szCs w:val="28"/>
        </w:rPr>
        <w:t>个；</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直三通</w:t>
      </w:r>
      <w:r>
        <w:rPr>
          <w:rFonts w:ascii="仿宋" w:hAnsi="仿宋" w:eastAsia="仿宋" w:cs="仿宋"/>
          <w:color w:val="000000"/>
          <w:kern w:val="0"/>
          <w:sz w:val="28"/>
          <w:szCs w:val="28"/>
        </w:rPr>
        <w:t>DN1000</w:t>
      </w:r>
      <w:r>
        <w:rPr>
          <w:rFonts w:ascii="Arial" w:hAnsi="Arial" w:eastAsia="仿宋" w:cs="Arial"/>
          <w:color w:val="000000"/>
          <w:kern w:val="0"/>
          <w:sz w:val="28"/>
          <w:szCs w:val="28"/>
        </w:rPr>
        <w:t>×</w:t>
      </w:r>
      <w:r>
        <w:rPr>
          <w:rFonts w:ascii="仿宋" w:hAnsi="仿宋" w:eastAsia="仿宋" w:cs="仿宋"/>
          <w:color w:val="000000"/>
          <w:kern w:val="0"/>
          <w:sz w:val="28"/>
          <w:szCs w:val="28"/>
        </w:rPr>
        <w:t>DN1000</w:t>
      </w:r>
      <w:r>
        <w:rPr>
          <w:rFonts w:ascii="Arial" w:hAnsi="Arial" w:eastAsia="仿宋" w:cs="Arial"/>
          <w:color w:val="000000"/>
          <w:kern w:val="0"/>
          <w:sz w:val="28"/>
          <w:szCs w:val="28"/>
        </w:rPr>
        <w:t>×</w:t>
      </w:r>
      <w:r>
        <w:rPr>
          <w:rFonts w:ascii="仿宋" w:hAnsi="仿宋" w:eastAsia="仿宋" w:cs="仿宋"/>
          <w:color w:val="000000"/>
          <w:kern w:val="0"/>
          <w:sz w:val="28"/>
          <w:szCs w:val="28"/>
        </w:rPr>
        <w:t>DN1000</w:t>
      </w:r>
      <w:r>
        <w:rPr>
          <w:rFonts w:hint="eastAsia" w:ascii="宋体" w:hAnsi="宋体" w:cs="宋体"/>
          <w:color w:val="000000"/>
          <w:kern w:val="0"/>
          <w:sz w:val="28"/>
          <w:szCs w:val="28"/>
        </w:rPr>
        <w:t>－</w:t>
      </w:r>
      <w:r>
        <w:rPr>
          <w:rFonts w:ascii="仿宋" w:hAnsi="仿宋" w:eastAsia="仿宋" w:cs="仿宋"/>
          <w:color w:val="000000"/>
          <w:kern w:val="0"/>
          <w:sz w:val="28"/>
          <w:szCs w:val="28"/>
        </w:rPr>
        <w:t>DN1000</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DN1000</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DN200  16</w:t>
      </w:r>
      <w:r>
        <w:rPr>
          <w:rFonts w:hint="eastAsia" w:ascii="仿宋" w:hAnsi="仿宋" w:eastAsia="仿宋" w:cs="仿宋"/>
          <w:color w:val="000000"/>
          <w:kern w:val="0"/>
          <w:sz w:val="28"/>
          <w:szCs w:val="28"/>
        </w:rPr>
        <w:t>个；</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弯头</w:t>
      </w:r>
      <w:r>
        <w:rPr>
          <w:rFonts w:ascii="仿宋" w:hAnsi="仿宋" w:eastAsia="仿宋" w:cs="仿宋"/>
          <w:color w:val="000000"/>
          <w:kern w:val="0"/>
          <w:sz w:val="28"/>
          <w:szCs w:val="28"/>
        </w:rPr>
        <w:t>DN1200</w:t>
      </w:r>
      <w:r>
        <w:rPr>
          <w:rFonts w:hint="eastAsia" w:ascii="宋体" w:hAnsi="宋体" w:cs="宋体"/>
          <w:color w:val="000000"/>
          <w:kern w:val="0"/>
          <w:sz w:val="28"/>
          <w:szCs w:val="28"/>
        </w:rPr>
        <w:t>－</w:t>
      </w:r>
      <w:r>
        <w:rPr>
          <w:rFonts w:ascii="仿宋" w:hAnsi="仿宋" w:eastAsia="仿宋" w:cs="仿宋"/>
          <w:color w:val="000000"/>
          <w:kern w:val="0"/>
          <w:sz w:val="28"/>
          <w:szCs w:val="28"/>
        </w:rPr>
        <w:t>DN150  50</w:t>
      </w:r>
      <w:r>
        <w:rPr>
          <w:rFonts w:hint="eastAsia" w:ascii="仿宋" w:hAnsi="仿宋" w:eastAsia="仿宋" w:cs="仿宋"/>
          <w:color w:val="000000"/>
          <w:kern w:val="0"/>
          <w:sz w:val="28"/>
          <w:szCs w:val="28"/>
        </w:rPr>
        <w:t>个。</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服务地点</w:t>
      </w:r>
      <w:r>
        <w:rPr>
          <w:rFonts w:ascii="仿宋" w:hAnsi="仿宋" w:eastAsia="仿宋" w:cs="仿宋"/>
          <w:sz w:val="28"/>
          <w:szCs w:val="32"/>
        </w:rPr>
        <w:t xml:space="preserve">: </w:t>
      </w:r>
      <w:r>
        <w:rPr>
          <w:rFonts w:hint="eastAsia" w:ascii="仿宋" w:hAnsi="仿宋" w:eastAsia="仿宋" w:cs="仿宋"/>
          <w:sz w:val="28"/>
          <w:szCs w:val="32"/>
        </w:rPr>
        <w:t>宝鸡地区。</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交货期限：</w:t>
      </w:r>
      <w:r>
        <w:rPr>
          <w:rFonts w:ascii="仿宋" w:hAnsi="仿宋" w:eastAsia="仿宋" w:cs="仿宋"/>
          <w:sz w:val="28"/>
          <w:szCs w:val="32"/>
        </w:rPr>
        <w:t>20</w:t>
      </w:r>
      <w:r>
        <w:rPr>
          <w:rFonts w:hint="eastAsia" w:ascii="仿宋" w:hAnsi="仿宋" w:eastAsia="仿宋" w:cs="仿宋"/>
          <w:sz w:val="28"/>
          <w:szCs w:val="32"/>
        </w:rPr>
        <w:t>日历日。</w:t>
      </w:r>
    </w:p>
    <w:p>
      <w:pPr>
        <w:spacing w:line="360" w:lineRule="auto"/>
        <w:rPr>
          <w:rFonts w:ascii="仿宋" w:hAnsi="仿宋" w:eastAsia="仿宋" w:cs="仿宋"/>
          <w:b/>
          <w:bCs/>
          <w:sz w:val="28"/>
          <w:szCs w:val="32"/>
        </w:rPr>
      </w:pPr>
      <w:r>
        <w:rPr>
          <w:rFonts w:ascii="仿宋" w:hAnsi="仿宋" w:eastAsia="仿宋" w:cs="仿宋"/>
          <w:b/>
          <w:bCs/>
          <w:sz w:val="28"/>
          <w:szCs w:val="32"/>
        </w:rPr>
        <w:t xml:space="preserve">3. </w:t>
      </w:r>
      <w:r>
        <w:rPr>
          <w:rFonts w:hint="eastAsia" w:ascii="仿宋" w:hAnsi="仿宋" w:eastAsia="仿宋" w:cs="仿宋"/>
          <w:b/>
          <w:bCs/>
          <w:sz w:val="28"/>
          <w:szCs w:val="32"/>
        </w:rPr>
        <w:t>投标人资格要求</w:t>
      </w:r>
    </w:p>
    <w:p>
      <w:pPr>
        <w:spacing w:line="360" w:lineRule="auto"/>
        <w:ind w:firstLine="560" w:firstLineChars="200"/>
        <w:rPr>
          <w:rFonts w:ascii="仿宋" w:hAnsi="仿宋" w:eastAsia="仿宋" w:cs="仿宋"/>
          <w:sz w:val="28"/>
          <w:szCs w:val="32"/>
        </w:rPr>
      </w:pPr>
      <w:r>
        <w:rPr>
          <w:rFonts w:ascii="仿宋" w:hAnsi="仿宋" w:eastAsia="仿宋" w:cs="仿宋"/>
          <w:sz w:val="28"/>
          <w:szCs w:val="32"/>
        </w:rPr>
        <w:t xml:space="preserve">3.1 </w:t>
      </w:r>
      <w:r>
        <w:rPr>
          <w:rFonts w:hint="eastAsia" w:ascii="仿宋" w:hAnsi="仿宋" w:eastAsia="仿宋" w:cs="仿宋"/>
          <w:sz w:val="28"/>
          <w:szCs w:val="32"/>
        </w:rPr>
        <w:t>投标人应具有独立法人资格的制造商</w:t>
      </w:r>
      <w:r>
        <w:rPr>
          <w:rFonts w:hint="eastAsia" w:ascii="仿宋" w:hAnsi="仿宋" w:eastAsia="仿宋" w:cs="仿宋"/>
          <w:sz w:val="28"/>
          <w:szCs w:val="32"/>
          <w:lang w:eastAsia="zh-CN"/>
        </w:rPr>
        <w:t>；</w:t>
      </w:r>
    </w:p>
    <w:p>
      <w:pPr>
        <w:widowControl/>
        <w:spacing w:line="360" w:lineRule="auto"/>
        <w:ind w:left="561" w:leftChars="267"/>
        <w:jc w:val="left"/>
        <w:rPr>
          <w:rFonts w:hint="eastAsia" w:ascii="仿宋" w:hAnsi="仿宋" w:eastAsia="仿宋" w:cs="仿宋"/>
          <w:color w:val="000000"/>
          <w:kern w:val="0"/>
          <w:sz w:val="28"/>
          <w:szCs w:val="28"/>
          <w:lang w:eastAsia="zh-CN"/>
        </w:rPr>
      </w:pPr>
      <w:r>
        <w:rPr>
          <w:rFonts w:ascii="仿宋" w:hAnsi="仿宋" w:eastAsia="仿宋" w:cs="仿宋"/>
          <w:sz w:val="28"/>
          <w:szCs w:val="32"/>
        </w:rPr>
        <w:t xml:space="preserve">3.2 </w:t>
      </w:r>
      <w:r>
        <w:rPr>
          <w:rFonts w:hint="eastAsia" w:ascii="仿宋" w:hAnsi="仿宋" w:eastAsia="仿宋" w:cs="仿宋"/>
          <w:color w:val="000000"/>
          <w:kern w:val="0"/>
          <w:sz w:val="28"/>
          <w:szCs w:val="28"/>
          <w:highlight w:val="none"/>
        </w:rPr>
        <w:t>投标人须提供企业环境、质量、</w:t>
      </w:r>
      <w:r>
        <w:rPr>
          <w:rFonts w:hint="eastAsia" w:ascii="仿宋" w:hAnsi="仿宋" w:eastAsia="仿宋" w:cs="仿宋"/>
          <w:color w:val="000000"/>
          <w:kern w:val="0"/>
          <w:sz w:val="28"/>
          <w:szCs w:val="28"/>
          <w:highlight w:val="none"/>
          <w:lang w:eastAsia="zh-CN"/>
        </w:rPr>
        <w:t>职业健康</w:t>
      </w:r>
      <w:r>
        <w:rPr>
          <w:rFonts w:hint="eastAsia" w:ascii="仿宋" w:hAnsi="仿宋" w:eastAsia="仿宋" w:cs="仿宋"/>
          <w:color w:val="000000"/>
          <w:kern w:val="0"/>
          <w:sz w:val="28"/>
          <w:szCs w:val="28"/>
          <w:highlight w:val="none"/>
        </w:rPr>
        <w:t>安全体系</w:t>
      </w:r>
      <w:r>
        <w:rPr>
          <w:rFonts w:hint="eastAsia" w:ascii="仿宋" w:hAnsi="仿宋" w:eastAsia="仿宋" w:cs="仿宋"/>
          <w:color w:val="000000"/>
          <w:kern w:val="0"/>
          <w:sz w:val="28"/>
          <w:szCs w:val="28"/>
          <w:highlight w:val="none"/>
          <w:lang w:eastAsia="zh-CN"/>
        </w:rPr>
        <w:t>认证</w:t>
      </w:r>
      <w:r>
        <w:rPr>
          <w:rFonts w:hint="eastAsia" w:ascii="仿宋" w:hAnsi="仿宋" w:eastAsia="仿宋" w:cs="仿宋"/>
          <w:color w:val="000000"/>
          <w:kern w:val="0"/>
          <w:sz w:val="28"/>
          <w:szCs w:val="28"/>
          <w:highlight w:val="none"/>
        </w:rPr>
        <w:t>证书</w:t>
      </w:r>
      <w:r>
        <w:rPr>
          <w:rFonts w:hint="eastAsia" w:ascii="仿宋" w:hAnsi="仿宋" w:eastAsia="仿宋" w:cs="仿宋"/>
          <w:color w:val="000000"/>
          <w:kern w:val="0"/>
          <w:sz w:val="28"/>
          <w:szCs w:val="28"/>
          <w:highlight w:val="none"/>
          <w:lang w:eastAsia="zh-CN"/>
        </w:rPr>
        <w:t>；</w:t>
      </w:r>
    </w:p>
    <w:p>
      <w:pPr>
        <w:widowControl/>
        <w:spacing w:line="360" w:lineRule="auto"/>
        <w:ind w:firstLine="560" w:firstLineChars="200"/>
        <w:jc w:val="left"/>
        <w:rPr>
          <w:rFonts w:ascii="仿宋" w:hAnsi="仿宋" w:eastAsia="仿宋" w:cs="仿宋"/>
          <w:color w:val="000000"/>
          <w:kern w:val="0"/>
          <w:sz w:val="28"/>
          <w:szCs w:val="28"/>
        </w:rPr>
      </w:pPr>
      <w:r>
        <w:rPr>
          <w:rFonts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投标人应具备良好的财务状况</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须提供供应商</w:t>
      </w:r>
      <w:r>
        <w:rPr>
          <w:rFonts w:ascii="仿宋" w:hAnsi="仿宋" w:eastAsia="仿宋" w:cs="仿宋"/>
          <w:color w:val="000000"/>
          <w:kern w:val="0"/>
          <w:sz w:val="28"/>
          <w:szCs w:val="28"/>
        </w:rPr>
        <w:t>2016</w:t>
      </w:r>
      <w:r>
        <w:rPr>
          <w:rFonts w:hint="eastAsia" w:ascii="仿宋" w:hAnsi="仿宋" w:eastAsia="仿宋" w:cs="仿宋"/>
          <w:color w:val="000000"/>
          <w:kern w:val="0"/>
          <w:sz w:val="28"/>
          <w:szCs w:val="28"/>
        </w:rPr>
        <w:t>年财务报表或具有财务审计资质的单位出具的财务报告</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w:t>
      </w:r>
    </w:p>
    <w:p>
      <w:pPr>
        <w:widowControl/>
        <w:spacing w:line="360" w:lineRule="auto"/>
        <w:ind w:firstLine="480"/>
        <w:jc w:val="left"/>
        <w:rPr>
          <w:rFonts w:ascii="仿宋" w:hAnsi="仿宋" w:eastAsia="仿宋" w:cs="仿宋"/>
          <w:color w:val="000000"/>
          <w:kern w:val="0"/>
          <w:sz w:val="28"/>
          <w:szCs w:val="28"/>
        </w:rPr>
      </w:pPr>
      <w:r>
        <w:rPr>
          <w:rFonts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投标人须出具检察机关出具的企业法定代表人行贿犯罪档案查询告知函（项目所在地）；</w:t>
      </w:r>
    </w:p>
    <w:p>
      <w:pPr>
        <w:widowControl/>
        <w:spacing w:line="360" w:lineRule="auto"/>
        <w:ind w:firstLine="480"/>
        <w:jc w:val="left"/>
        <w:rPr>
          <w:rFonts w:hint="eastAsia" w:ascii="仿宋" w:hAnsi="仿宋" w:eastAsia="仿宋" w:cs="仿宋"/>
          <w:color w:val="000000" w:themeColor="text1"/>
          <w:kern w:val="0"/>
          <w:sz w:val="28"/>
          <w:szCs w:val="28"/>
          <w:shd w:val="clear" w:color="auto" w:fill="auto"/>
        </w:rPr>
      </w:pPr>
      <w:r>
        <w:rPr>
          <w:rFonts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投标人员必须是投标单位在职人员，以近</w:t>
      </w:r>
      <w:r>
        <w:rPr>
          <w:rFonts w:ascii="仿宋" w:hAnsi="仿宋" w:eastAsia="仿宋" w:cs="仿宋"/>
          <w:color w:val="000000"/>
          <w:kern w:val="0"/>
          <w:sz w:val="28"/>
          <w:szCs w:val="28"/>
        </w:rPr>
        <w:t>3</w:t>
      </w:r>
      <w:r>
        <w:rPr>
          <w:rFonts w:hint="eastAsia" w:ascii="仿宋" w:hAnsi="仿宋" w:eastAsia="仿宋" w:cs="仿宋"/>
          <w:color w:val="000000"/>
          <w:kern w:val="0"/>
          <w:sz w:val="28"/>
          <w:szCs w:val="28"/>
        </w:rPr>
        <w:t>个月投标单位社</w:t>
      </w:r>
      <w:r>
        <w:rPr>
          <w:rFonts w:hint="eastAsia" w:ascii="仿宋" w:hAnsi="仿宋" w:eastAsia="仿宋" w:cs="仿宋"/>
          <w:color w:val="000000" w:themeColor="text1"/>
          <w:kern w:val="0"/>
          <w:sz w:val="28"/>
          <w:szCs w:val="28"/>
          <w:shd w:val="clear" w:color="auto" w:fill="auto"/>
        </w:rPr>
        <w:t>保资金缴纳依据为准（法人委托书授权书）；</w:t>
      </w:r>
    </w:p>
    <w:p>
      <w:pPr>
        <w:spacing w:line="360" w:lineRule="auto"/>
        <w:ind w:firstLine="560" w:firstLineChars="200"/>
        <w:rPr>
          <w:rFonts w:hint="eastAsia" w:ascii="仿宋" w:hAnsi="仿宋" w:eastAsia="仿宋" w:cs="仿宋"/>
          <w:color w:val="000000" w:themeColor="text1"/>
          <w:kern w:val="0"/>
          <w:sz w:val="28"/>
          <w:szCs w:val="28"/>
          <w:shd w:val="clear" w:color="auto" w:fill="auto"/>
        </w:rPr>
      </w:pPr>
      <w:r>
        <w:rPr>
          <w:rFonts w:ascii="仿宋" w:hAnsi="仿宋" w:eastAsia="仿宋" w:cs="仿宋"/>
          <w:color w:val="000000" w:themeColor="text1"/>
          <w:kern w:val="0"/>
          <w:sz w:val="28"/>
          <w:szCs w:val="28"/>
          <w:highlight w:val="none"/>
        </w:rPr>
        <w:t>3.</w:t>
      </w:r>
      <w:r>
        <w:rPr>
          <w:rFonts w:hint="eastAsia" w:ascii="仿宋" w:hAnsi="仿宋" w:eastAsia="仿宋" w:cs="仿宋"/>
          <w:color w:val="000000" w:themeColor="text1"/>
          <w:kern w:val="0"/>
          <w:sz w:val="28"/>
          <w:szCs w:val="28"/>
          <w:highlight w:val="none"/>
          <w:lang w:val="en-US" w:eastAsia="zh-CN"/>
        </w:rPr>
        <w:t>6</w:t>
      </w:r>
      <w:r>
        <w:rPr>
          <w:rFonts w:hint="eastAsia" w:ascii="仿宋" w:hAnsi="仿宋" w:eastAsia="仿宋" w:cs="仿宋"/>
          <w:color w:val="000000" w:themeColor="text1"/>
          <w:kern w:val="0"/>
          <w:sz w:val="28"/>
          <w:szCs w:val="28"/>
          <w:highlight w:val="none"/>
        </w:rPr>
        <w:t>具备</w:t>
      </w:r>
      <w:r>
        <w:rPr>
          <w:rFonts w:hint="eastAsia" w:ascii="仿宋" w:hAnsi="仿宋" w:eastAsia="仿宋" w:cs="仿宋"/>
          <w:color w:val="000000" w:themeColor="text1"/>
          <w:kern w:val="0"/>
          <w:sz w:val="28"/>
          <w:szCs w:val="28"/>
          <w:highlight w:val="none"/>
          <w:lang w:eastAsia="zh-CN"/>
        </w:rPr>
        <w:t>中华人民共和国国家质量监督检验检疫总局颁发</w:t>
      </w:r>
      <w:r>
        <w:rPr>
          <w:rFonts w:hint="eastAsia" w:ascii="仿宋" w:hAnsi="仿宋" w:eastAsia="仿宋" w:cs="仿宋"/>
          <w:color w:val="000000" w:themeColor="text1"/>
          <w:kern w:val="0"/>
          <w:sz w:val="28"/>
          <w:szCs w:val="28"/>
          <w:highlight w:val="none"/>
        </w:rPr>
        <w:t>的</w:t>
      </w:r>
      <w:r>
        <w:rPr>
          <w:rFonts w:hint="eastAsia" w:ascii="仿宋" w:hAnsi="仿宋" w:eastAsia="仿宋" w:cs="仿宋"/>
          <w:color w:val="000000" w:themeColor="text1"/>
          <w:kern w:val="0"/>
          <w:sz w:val="28"/>
          <w:szCs w:val="28"/>
          <w:highlight w:val="none"/>
          <w:lang w:eastAsia="zh-CN"/>
        </w:rPr>
        <w:t>《中华人民共和国</w:t>
      </w:r>
      <w:r>
        <w:rPr>
          <w:rFonts w:hint="eastAsia" w:ascii="仿宋" w:hAnsi="仿宋" w:eastAsia="仿宋" w:cs="仿宋"/>
          <w:color w:val="000000" w:themeColor="text1"/>
          <w:kern w:val="0"/>
          <w:sz w:val="28"/>
          <w:szCs w:val="28"/>
          <w:highlight w:val="none"/>
        </w:rPr>
        <w:t>特种设备许可证</w:t>
      </w:r>
      <w:r>
        <w:rPr>
          <w:rFonts w:hint="eastAsia" w:ascii="仿宋" w:hAnsi="仿宋" w:eastAsia="仿宋" w:cs="仿宋"/>
          <w:color w:val="000000"/>
          <w:kern w:val="0"/>
          <w:sz w:val="28"/>
          <w:szCs w:val="28"/>
          <w:highlight w:val="none"/>
          <w:lang w:val="en-US" w:eastAsia="zh-CN"/>
        </w:rPr>
        <w:t>(压力管道管件）B1级</w:t>
      </w:r>
      <w:r>
        <w:rPr>
          <w:rFonts w:hint="eastAsia" w:ascii="仿宋" w:hAnsi="仿宋" w:eastAsia="仿宋" w:cs="仿宋"/>
          <w:color w:val="000000" w:themeColor="text1"/>
          <w:kern w:val="0"/>
          <w:sz w:val="28"/>
          <w:szCs w:val="28"/>
          <w:highlight w:val="none"/>
          <w:lang w:eastAsia="zh-CN"/>
        </w:rPr>
        <w:t>》；</w:t>
      </w:r>
    </w:p>
    <w:p>
      <w:pPr>
        <w:spacing w:line="360" w:lineRule="auto"/>
        <w:ind w:firstLine="560" w:firstLineChars="200"/>
        <w:rPr>
          <w:rFonts w:ascii="仿宋" w:hAnsi="仿宋" w:eastAsia="仿宋" w:cs="仿宋"/>
          <w:color w:val="000000" w:themeColor="text1"/>
          <w:sz w:val="28"/>
          <w:szCs w:val="32"/>
          <w:highlight w:val="none"/>
        </w:rPr>
      </w:pPr>
      <w:r>
        <w:rPr>
          <w:rFonts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val="en-US" w:eastAsia="zh-CN"/>
        </w:rPr>
        <w:t>7</w:t>
      </w:r>
      <w:r>
        <w:rPr>
          <w:rFonts w:hint="eastAsia" w:ascii="仿宋" w:hAnsi="仿宋" w:eastAsia="仿宋" w:cs="仿宋"/>
          <w:color w:val="000000"/>
          <w:kern w:val="0"/>
          <w:sz w:val="28"/>
          <w:szCs w:val="28"/>
          <w:highlight w:val="none"/>
        </w:rPr>
        <w:t>本项目不接受联合体投标</w:t>
      </w:r>
      <w:r>
        <w:rPr>
          <w:rFonts w:hint="eastAsia" w:ascii="仿宋" w:hAnsi="仿宋" w:eastAsia="仿宋" w:cs="仿宋"/>
          <w:color w:val="000000"/>
          <w:kern w:val="0"/>
          <w:sz w:val="28"/>
          <w:szCs w:val="28"/>
          <w:highlight w:val="none"/>
          <w:lang w:eastAsia="zh-CN"/>
        </w:rPr>
        <w:t>。</w:t>
      </w:r>
    </w:p>
    <w:p>
      <w:pPr>
        <w:spacing w:line="360" w:lineRule="auto"/>
        <w:rPr>
          <w:rFonts w:ascii="仿宋" w:hAnsi="仿宋" w:eastAsia="仿宋" w:cs="仿宋"/>
          <w:b/>
          <w:bCs/>
          <w:sz w:val="28"/>
          <w:szCs w:val="32"/>
        </w:rPr>
      </w:pPr>
      <w:r>
        <w:rPr>
          <w:rFonts w:ascii="仿宋" w:hAnsi="仿宋" w:eastAsia="仿宋" w:cs="仿宋"/>
          <w:b/>
          <w:bCs/>
          <w:sz w:val="28"/>
          <w:szCs w:val="32"/>
        </w:rPr>
        <w:t xml:space="preserve">4. </w:t>
      </w:r>
      <w:r>
        <w:rPr>
          <w:rFonts w:hint="eastAsia" w:ascii="仿宋" w:hAnsi="仿宋" w:eastAsia="仿宋" w:cs="仿宋"/>
          <w:b/>
          <w:bCs/>
          <w:sz w:val="28"/>
          <w:szCs w:val="32"/>
        </w:rPr>
        <w:t>招标文件的获取</w:t>
      </w:r>
    </w:p>
    <w:p>
      <w:pPr>
        <w:spacing w:line="360" w:lineRule="auto"/>
        <w:ind w:firstLine="560" w:firstLineChars="200"/>
        <w:rPr>
          <w:rFonts w:hint="eastAsia" w:ascii="仿宋" w:hAnsi="仿宋" w:eastAsia="仿宋" w:cs="仿宋"/>
          <w:sz w:val="28"/>
          <w:szCs w:val="32"/>
          <w:lang w:eastAsia="zh-CN"/>
        </w:rPr>
      </w:pPr>
      <w:r>
        <w:rPr>
          <w:rFonts w:ascii="仿宋" w:hAnsi="仿宋" w:eastAsia="仿宋" w:cs="仿宋"/>
          <w:sz w:val="28"/>
          <w:szCs w:val="32"/>
        </w:rPr>
        <w:t>4.1</w:t>
      </w:r>
      <w:r>
        <w:rPr>
          <w:rFonts w:hint="eastAsia" w:ascii="仿宋" w:hAnsi="仿宋" w:eastAsia="仿宋" w:cs="仿宋"/>
          <w:sz w:val="28"/>
          <w:szCs w:val="32"/>
          <w:lang w:eastAsia="zh-CN"/>
        </w:rPr>
        <w:t>获取时间：</w:t>
      </w:r>
      <w:r>
        <w:rPr>
          <w:rFonts w:ascii="仿宋" w:hAnsi="仿宋" w:eastAsia="仿宋" w:cs="仿宋"/>
          <w:sz w:val="28"/>
          <w:szCs w:val="32"/>
          <w:highlight w:val="none"/>
        </w:rPr>
        <w:t>2018</w:t>
      </w:r>
      <w:r>
        <w:rPr>
          <w:rFonts w:hint="eastAsia" w:ascii="仿宋" w:hAnsi="仿宋" w:eastAsia="仿宋" w:cs="仿宋"/>
          <w:sz w:val="28"/>
          <w:szCs w:val="32"/>
          <w:highlight w:val="none"/>
        </w:rPr>
        <w:t>年</w:t>
      </w:r>
      <w:r>
        <w:rPr>
          <w:rFonts w:ascii="仿宋" w:hAnsi="仿宋" w:eastAsia="仿宋" w:cs="仿宋"/>
          <w:sz w:val="28"/>
          <w:szCs w:val="32"/>
          <w:highlight w:val="none"/>
        </w:rPr>
        <w:t>2</w:t>
      </w:r>
      <w:r>
        <w:rPr>
          <w:rFonts w:hint="eastAsia" w:ascii="仿宋" w:hAnsi="仿宋" w:eastAsia="仿宋" w:cs="仿宋"/>
          <w:sz w:val="28"/>
          <w:szCs w:val="32"/>
          <w:highlight w:val="none"/>
        </w:rPr>
        <w:t>月</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日至</w:t>
      </w:r>
      <w:r>
        <w:rPr>
          <w:rFonts w:ascii="仿宋" w:hAnsi="仿宋" w:eastAsia="仿宋" w:cs="仿宋"/>
          <w:sz w:val="28"/>
          <w:szCs w:val="32"/>
          <w:highlight w:val="none"/>
        </w:rPr>
        <w:t>2018</w:t>
      </w:r>
      <w:r>
        <w:rPr>
          <w:rFonts w:hint="eastAsia" w:ascii="仿宋" w:hAnsi="仿宋" w:eastAsia="仿宋" w:cs="仿宋"/>
          <w:sz w:val="28"/>
          <w:szCs w:val="32"/>
          <w:highlight w:val="none"/>
        </w:rPr>
        <w:t>年</w:t>
      </w:r>
      <w:r>
        <w:rPr>
          <w:rFonts w:ascii="仿宋" w:hAnsi="仿宋" w:eastAsia="仿宋" w:cs="仿宋"/>
          <w:sz w:val="28"/>
          <w:szCs w:val="32"/>
          <w:highlight w:val="none"/>
        </w:rPr>
        <w:t>2</w:t>
      </w:r>
      <w:r>
        <w:rPr>
          <w:rFonts w:hint="eastAsia" w:ascii="仿宋" w:hAnsi="仿宋" w:eastAsia="仿宋" w:cs="仿宋"/>
          <w:sz w:val="28"/>
          <w:szCs w:val="32"/>
          <w:highlight w:val="none"/>
        </w:rPr>
        <w:t>月</w:t>
      </w:r>
      <w:r>
        <w:rPr>
          <w:rFonts w:hint="eastAsia" w:ascii="仿宋" w:hAnsi="仿宋" w:eastAsia="仿宋" w:cs="仿宋"/>
          <w:sz w:val="28"/>
          <w:szCs w:val="32"/>
          <w:highlight w:val="none"/>
          <w:lang w:val="en-US" w:eastAsia="zh-CN"/>
        </w:rPr>
        <w:t>13</w:t>
      </w:r>
      <w:r>
        <w:rPr>
          <w:rFonts w:hint="eastAsia" w:ascii="仿宋" w:hAnsi="仿宋" w:eastAsia="仿宋" w:cs="仿宋"/>
          <w:sz w:val="28"/>
          <w:szCs w:val="32"/>
          <w:highlight w:val="none"/>
        </w:rPr>
        <w:t>日，</w:t>
      </w:r>
      <w:r>
        <w:rPr>
          <w:rFonts w:hint="eastAsia" w:ascii="仿宋" w:hAnsi="仿宋" w:eastAsia="仿宋" w:cs="仿宋"/>
          <w:sz w:val="28"/>
          <w:szCs w:val="32"/>
        </w:rPr>
        <w:t>每日上午</w:t>
      </w:r>
      <w:r>
        <w:rPr>
          <w:rFonts w:ascii="仿宋" w:hAnsi="仿宋" w:eastAsia="仿宋" w:cs="仿宋"/>
          <w:sz w:val="28"/>
          <w:szCs w:val="32"/>
        </w:rPr>
        <w:t>9</w:t>
      </w:r>
      <w:r>
        <w:rPr>
          <w:rFonts w:hint="eastAsia" w:ascii="仿宋" w:hAnsi="仿宋" w:eastAsia="仿宋" w:cs="仿宋"/>
          <w:sz w:val="28"/>
          <w:szCs w:val="32"/>
        </w:rPr>
        <w:t>：</w:t>
      </w:r>
      <w:r>
        <w:rPr>
          <w:rFonts w:ascii="仿宋" w:hAnsi="仿宋" w:eastAsia="仿宋" w:cs="仿宋"/>
          <w:sz w:val="28"/>
          <w:szCs w:val="32"/>
        </w:rPr>
        <w:t>00</w:t>
      </w:r>
      <w:r>
        <w:rPr>
          <w:rFonts w:hint="eastAsia" w:ascii="仿宋" w:hAnsi="仿宋" w:eastAsia="仿宋" w:cs="仿宋"/>
          <w:sz w:val="28"/>
          <w:szCs w:val="32"/>
        </w:rPr>
        <w:t>时至</w:t>
      </w:r>
      <w:r>
        <w:rPr>
          <w:rFonts w:ascii="仿宋" w:hAnsi="仿宋" w:eastAsia="仿宋" w:cs="仿宋"/>
          <w:sz w:val="28"/>
          <w:szCs w:val="32"/>
        </w:rPr>
        <w:t xml:space="preserve">12:00 </w:t>
      </w:r>
      <w:r>
        <w:rPr>
          <w:rFonts w:hint="eastAsia" w:ascii="仿宋" w:hAnsi="仿宋" w:eastAsia="仿宋" w:cs="仿宋"/>
          <w:sz w:val="28"/>
          <w:szCs w:val="32"/>
        </w:rPr>
        <w:t>时，下午</w:t>
      </w:r>
      <w:r>
        <w:rPr>
          <w:rFonts w:ascii="仿宋" w:hAnsi="仿宋" w:eastAsia="仿宋" w:cs="仿宋"/>
          <w:sz w:val="28"/>
          <w:szCs w:val="32"/>
        </w:rPr>
        <w:t>14:00</w:t>
      </w:r>
      <w:r>
        <w:rPr>
          <w:rFonts w:hint="eastAsia" w:ascii="仿宋" w:hAnsi="仿宋" w:eastAsia="仿宋" w:cs="仿宋"/>
          <w:sz w:val="28"/>
          <w:szCs w:val="32"/>
        </w:rPr>
        <w:t>时至</w:t>
      </w:r>
      <w:r>
        <w:rPr>
          <w:rFonts w:ascii="仿宋" w:hAnsi="仿宋" w:eastAsia="仿宋" w:cs="仿宋"/>
          <w:sz w:val="28"/>
          <w:szCs w:val="32"/>
        </w:rPr>
        <w:t xml:space="preserve">17:00 </w:t>
      </w:r>
      <w:r>
        <w:rPr>
          <w:rFonts w:hint="eastAsia" w:ascii="仿宋" w:hAnsi="仿宋" w:eastAsia="仿宋" w:cs="仿宋"/>
          <w:sz w:val="28"/>
          <w:szCs w:val="32"/>
        </w:rPr>
        <w:t>时（北京时间）</w:t>
      </w:r>
      <w:r>
        <w:rPr>
          <w:rFonts w:hint="eastAsia" w:ascii="仿宋" w:hAnsi="仿宋" w:eastAsia="仿宋" w:cs="仿宋"/>
          <w:sz w:val="28"/>
          <w:szCs w:val="32"/>
          <w:lang w:eastAsia="zh-CN"/>
        </w:rPr>
        <w:t>；</w:t>
      </w:r>
    </w:p>
    <w:p>
      <w:pPr>
        <w:spacing w:line="360" w:lineRule="auto"/>
        <w:ind w:firstLine="560" w:firstLineChars="200"/>
        <w:rPr>
          <w:rFonts w:hint="eastAsia" w:ascii="仿宋" w:hAnsi="仿宋" w:eastAsia="仿宋" w:cs="仿宋"/>
          <w:sz w:val="28"/>
          <w:szCs w:val="32"/>
        </w:rPr>
      </w:pPr>
      <w:r>
        <w:rPr>
          <w:rFonts w:hint="eastAsia" w:ascii="仿宋" w:hAnsi="仿宋" w:eastAsia="仿宋" w:cs="仿宋"/>
          <w:sz w:val="28"/>
          <w:szCs w:val="32"/>
          <w:lang w:val="en-US" w:eastAsia="zh-CN"/>
        </w:rPr>
        <w:t>4.2获取地点：</w:t>
      </w:r>
      <w:r>
        <w:rPr>
          <w:rFonts w:hint="eastAsia" w:ascii="仿宋" w:hAnsi="仿宋" w:eastAsia="仿宋" w:cs="仿宋"/>
          <w:sz w:val="28"/>
          <w:szCs w:val="32"/>
        </w:rPr>
        <w:t>在</w:t>
      </w:r>
      <w:r>
        <w:rPr>
          <w:rFonts w:hint="eastAsia" w:ascii="仿宋" w:hAnsi="仿宋" w:eastAsia="仿宋" w:cs="仿宋"/>
          <w:sz w:val="28"/>
          <w:szCs w:val="32"/>
          <w:lang w:eastAsia="zh-CN"/>
        </w:rPr>
        <w:t>宝鸡市火炬路华夏盛世家园</w:t>
      </w:r>
      <w:r>
        <w:rPr>
          <w:rFonts w:hint="eastAsia" w:ascii="仿宋" w:hAnsi="仿宋" w:eastAsia="仿宋" w:cs="仿宋"/>
          <w:sz w:val="28"/>
          <w:szCs w:val="32"/>
          <w:lang w:val="en-US" w:eastAsia="zh-CN"/>
        </w:rPr>
        <w:t>12栋1614室</w:t>
      </w:r>
      <w:r>
        <w:rPr>
          <w:rFonts w:hint="eastAsia" w:ascii="仿宋" w:hAnsi="仿宋" w:eastAsia="仿宋" w:cs="仿宋"/>
          <w:sz w:val="28"/>
          <w:szCs w:val="32"/>
        </w:rPr>
        <w:t>或登录中招联合招标采购平台（</w:t>
      </w:r>
      <w:r>
        <w:rPr>
          <w:rFonts w:ascii="仿宋" w:hAnsi="仿宋" w:eastAsia="仿宋" w:cs="仿宋"/>
          <w:sz w:val="28"/>
          <w:szCs w:val="32"/>
        </w:rPr>
        <w:t xml:space="preserve"> http://www.365trade.com.cn</w:t>
      </w:r>
      <w:r>
        <w:rPr>
          <w:rFonts w:hint="eastAsia" w:ascii="仿宋" w:hAnsi="仿宋" w:eastAsia="仿宋" w:cs="仿宋"/>
          <w:sz w:val="28"/>
          <w:szCs w:val="32"/>
        </w:rPr>
        <w:t>；）进行免费注册，购买并下载电子版招标文件。（如遇平台操作问题，可拨打交易平台统一服务热线：</w:t>
      </w:r>
      <w:r>
        <w:rPr>
          <w:rFonts w:ascii="仿宋" w:hAnsi="仿宋" w:eastAsia="仿宋" w:cs="仿宋"/>
          <w:sz w:val="28"/>
          <w:szCs w:val="32"/>
        </w:rPr>
        <w:t>400-092-8199</w:t>
      </w:r>
      <w:r>
        <w:rPr>
          <w:rFonts w:hint="eastAsia" w:ascii="仿宋" w:hAnsi="仿宋" w:eastAsia="仿宋" w:cs="仿宋"/>
          <w:sz w:val="28"/>
          <w:szCs w:val="32"/>
        </w:rPr>
        <w:t>，热线服务时间为工作日上午</w:t>
      </w:r>
      <w:r>
        <w:rPr>
          <w:rFonts w:ascii="仿宋" w:hAnsi="仿宋" w:eastAsia="仿宋" w:cs="仿宋"/>
          <w:sz w:val="28"/>
          <w:szCs w:val="32"/>
        </w:rPr>
        <w:t>9</w:t>
      </w:r>
      <w:r>
        <w:rPr>
          <w:rFonts w:hint="eastAsia" w:ascii="仿宋" w:hAnsi="仿宋" w:eastAsia="仿宋" w:cs="仿宋"/>
          <w:sz w:val="28"/>
          <w:szCs w:val="32"/>
        </w:rPr>
        <w:t>：</w:t>
      </w:r>
      <w:r>
        <w:rPr>
          <w:rFonts w:ascii="仿宋" w:hAnsi="仿宋" w:eastAsia="仿宋" w:cs="仿宋"/>
          <w:sz w:val="28"/>
          <w:szCs w:val="32"/>
        </w:rPr>
        <w:t>00</w:t>
      </w:r>
      <w:r>
        <w:rPr>
          <w:rFonts w:hint="eastAsia" w:ascii="仿宋" w:hAnsi="仿宋" w:eastAsia="仿宋" w:cs="仿宋"/>
          <w:sz w:val="28"/>
          <w:szCs w:val="32"/>
        </w:rPr>
        <w:t>时至</w:t>
      </w:r>
      <w:r>
        <w:rPr>
          <w:rFonts w:ascii="仿宋" w:hAnsi="仿宋" w:eastAsia="仿宋" w:cs="仿宋"/>
          <w:sz w:val="28"/>
          <w:szCs w:val="32"/>
        </w:rPr>
        <w:t xml:space="preserve">12:00 </w:t>
      </w:r>
      <w:r>
        <w:rPr>
          <w:rFonts w:hint="eastAsia" w:ascii="仿宋" w:hAnsi="仿宋" w:eastAsia="仿宋" w:cs="仿宋"/>
          <w:sz w:val="28"/>
          <w:szCs w:val="32"/>
        </w:rPr>
        <w:t>时，下午</w:t>
      </w:r>
      <w:r>
        <w:rPr>
          <w:rFonts w:ascii="仿宋" w:hAnsi="仿宋" w:eastAsia="仿宋" w:cs="仿宋"/>
          <w:sz w:val="28"/>
          <w:szCs w:val="32"/>
        </w:rPr>
        <w:t>14:00</w:t>
      </w:r>
      <w:r>
        <w:rPr>
          <w:rFonts w:hint="eastAsia" w:ascii="仿宋" w:hAnsi="仿宋" w:eastAsia="仿宋" w:cs="仿宋"/>
          <w:sz w:val="28"/>
          <w:szCs w:val="32"/>
        </w:rPr>
        <w:t>时至</w:t>
      </w:r>
      <w:r>
        <w:rPr>
          <w:rFonts w:ascii="仿宋" w:hAnsi="仿宋" w:eastAsia="仿宋" w:cs="仿宋"/>
          <w:sz w:val="28"/>
          <w:szCs w:val="32"/>
        </w:rPr>
        <w:t xml:space="preserve">17:00 </w:t>
      </w:r>
      <w:r>
        <w:rPr>
          <w:rFonts w:hint="eastAsia" w:ascii="仿宋" w:hAnsi="仿宋" w:eastAsia="仿宋" w:cs="仿宋"/>
          <w:sz w:val="28"/>
          <w:szCs w:val="32"/>
        </w:rPr>
        <w:t>时）</w:t>
      </w:r>
      <w:r>
        <w:rPr>
          <w:rFonts w:hint="eastAsia" w:ascii="仿宋" w:hAnsi="仿宋" w:eastAsia="仿宋" w:cs="仿宋"/>
          <w:sz w:val="28"/>
          <w:szCs w:val="32"/>
          <w:lang w:eastAsia="zh-CN"/>
        </w:rPr>
        <w:t>；</w:t>
      </w:r>
    </w:p>
    <w:p>
      <w:pPr>
        <w:spacing w:line="360" w:lineRule="auto"/>
        <w:ind w:firstLine="560" w:firstLineChars="200"/>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4.3获取方式：获取时</w:t>
      </w:r>
      <w:r>
        <w:rPr>
          <w:rFonts w:hint="eastAsia" w:ascii="仿宋_GB2312" w:hAnsi="仿宋" w:eastAsia="仿宋_GB2312"/>
          <w:color w:val="000000"/>
          <w:kern w:val="0"/>
          <w:sz w:val="28"/>
          <w:szCs w:val="28"/>
          <w:lang w:val="en-US" w:eastAsia="zh-CN"/>
        </w:rPr>
        <w:t>须</w:t>
      </w:r>
      <w:r>
        <w:rPr>
          <w:rFonts w:hint="eastAsia" w:ascii="仿宋_GB2312" w:hAnsi="仿宋" w:eastAsia="仿宋_GB2312"/>
          <w:color w:val="000000"/>
          <w:kern w:val="0"/>
          <w:sz w:val="28"/>
          <w:szCs w:val="28"/>
        </w:rPr>
        <w:t>由</w:t>
      </w:r>
      <w:r>
        <w:rPr>
          <w:rFonts w:hint="eastAsia" w:ascii="仿宋_GB2312" w:hAnsi="仿宋" w:eastAsia="仿宋_GB2312"/>
          <w:color w:val="000000"/>
          <w:kern w:val="0"/>
          <w:sz w:val="28"/>
          <w:szCs w:val="28"/>
          <w:lang w:eastAsia="zh-CN"/>
        </w:rPr>
        <w:t>委托人</w:t>
      </w:r>
      <w:r>
        <w:rPr>
          <w:rFonts w:hint="eastAsia" w:ascii="仿宋_GB2312" w:hAnsi="仿宋" w:eastAsia="仿宋_GB2312"/>
          <w:color w:val="000000"/>
          <w:kern w:val="0"/>
          <w:sz w:val="28"/>
          <w:szCs w:val="28"/>
        </w:rPr>
        <w:t>持身份证、单位介绍信、企业法人授权委托书</w:t>
      </w:r>
      <w:r>
        <w:rPr>
          <w:rFonts w:hint="eastAsia" w:ascii="仿宋_GB2312" w:hAnsi="仿宋" w:eastAsia="仿宋_GB2312"/>
          <w:color w:val="000000"/>
          <w:kern w:val="0"/>
          <w:sz w:val="28"/>
          <w:szCs w:val="28"/>
          <w:lang w:eastAsia="zh-CN"/>
        </w:rPr>
        <w:t>及第</w:t>
      </w:r>
      <w:r>
        <w:rPr>
          <w:rFonts w:hint="eastAsia" w:ascii="仿宋_GB2312" w:hAnsi="仿宋" w:eastAsia="仿宋_GB2312"/>
          <w:color w:val="000000"/>
          <w:kern w:val="0"/>
          <w:sz w:val="28"/>
          <w:szCs w:val="28"/>
          <w:lang w:val="en-US" w:eastAsia="zh-CN"/>
        </w:rPr>
        <w:t>3</w:t>
      </w:r>
      <w:r>
        <w:rPr>
          <w:rFonts w:hint="eastAsia" w:ascii="仿宋_GB2312" w:hAnsi="仿宋" w:eastAsia="仿宋_GB2312"/>
          <w:color w:val="000000"/>
          <w:kern w:val="0"/>
          <w:sz w:val="28"/>
          <w:szCs w:val="28"/>
          <w:lang w:eastAsia="zh-CN"/>
        </w:rPr>
        <w:t>部分要求的相关证件的原件</w:t>
      </w:r>
      <w:r>
        <w:rPr>
          <w:rFonts w:hint="eastAsia" w:ascii="仿宋_GB2312" w:hAnsi="仿宋" w:eastAsia="仿宋_GB2312"/>
          <w:color w:val="000000"/>
          <w:kern w:val="0"/>
          <w:sz w:val="28"/>
          <w:szCs w:val="28"/>
        </w:rPr>
        <w:t>及加盖公章的复印件壹套</w:t>
      </w:r>
      <w:r>
        <w:rPr>
          <w:rFonts w:hint="eastAsia" w:ascii="仿宋_GB2312" w:hAnsi="仿宋" w:eastAsia="仿宋_GB2312"/>
          <w:color w:val="000000"/>
          <w:kern w:val="0"/>
          <w:sz w:val="28"/>
          <w:szCs w:val="28"/>
          <w:lang w:val="en-US" w:eastAsia="zh-CN"/>
        </w:rPr>
        <w:t>；</w:t>
      </w:r>
    </w:p>
    <w:p>
      <w:pPr>
        <w:spacing w:line="360" w:lineRule="auto"/>
        <w:ind w:firstLine="560" w:firstLineChars="200"/>
        <w:rPr>
          <w:rFonts w:hint="eastAsia" w:ascii="仿宋" w:hAnsi="仿宋" w:eastAsia="仿宋" w:cs="仿宋"/>
          <w:sz w:val="28"/>
          <w:szCs w:val="32"/>
          <w:lang w:val="en-US" w:eastAsia="zh-CN"/>
        </w:rPr>
      </w:pPr>
      <w:r>
        <w:rPr>
          <w:rFonts w:ascii="仿宋" w:hAnsi="仿宋" w:eastAsia="仿宋" w:cs="仿宋"/>
          <w:sz w:val="28"/>
          <w:szCs w:val="32"/>
        </w:rPr>
        <w:t>4.</w:t>
      </w:r>
      <w:r>
        <w:rPr>
          <w:rFonts w:hint="eastAsia" w:ascii="仿宋" w:hAnsi="仿宋" w:eastAsia="仿宋" w:cs="仿宋"/>
          <w:sz w:val="28"/>
          <w:szCs w:val="32"/>
          <w:lang w:val="en-US" w:eastAsia="zh-CN"/>
        </w:rPr>
        <w:t>4</w:t>
      </w:r>
      <w:r>
        <w:rPr>
          <w:rFonts w:hint="eastAsia" w:ascii="仿宋" w:hAnsi="仿宋" w:eastAsia="仿宋" w:cs="仿宋"/>
          <w:sz w:val="28"/>
          <w:szCs w:val="32"/>
        </w:rPr>
        <w:t>招标文件每套售价</w:t>
      </w:r>
      <w:r>
        <w:rPr>
          <w:rFonts w:hint="eastAsia" w:ascii="仿宋" w:hAnsi="仿宋" w:eastAsia="仿宋" w:cs="仿宋"/>
          <w:sz w:val="28"/>
          <w:szCs w:val="32"/>
          <w:lang w:val="en-US" w:eastAsia="zh-CN"/>
        </w:rPr>
        <w:t>8</w:t>
      </w:r>
      <w:r>
        <w:rPr>
          <w:rFonts w:ascii="仿宋" w:hAnsi="仿宋" w:eastAsia="仿宋" w:cs="仿宋"/>
          <w:sz w:val="28"/>
          <w:szCs w:val="32"/>
        </w:rPr>
        <w:t>00</w:t>
      </w:r>
      <w:r>
        <w:rPr>
          <w:rFonts w:hint="eastAsia" w:ascii="仿宋" w:hAnsi="仿宋" w:eastAsia="仿宋" w:cs="仿宋"/>
          <w:sz w:val="28"/>
          <w:szCs w:val="32"/>
        </w:rPr>
        <w:t>元，售后不退。</w:t>
      </w:r>
    </w:p>
    <w:p>
      <w:pPr>
        <w:numPr>
          <w:ilvl w:val="0"/>
          <w:numId w:val="2"/>
        </w:numPr>
        <w:spacing w:line="360" w:lineRule="auto"/>
        <w:rPr>
          <w:rFonts w:ascii="仿宋" w:hAnsi="仿宋" w:eastAsia="仿宋" w:cs="仿宋"/>
          <w:b/>
          <w:bCs/>
          <w:sz w:val="28"/>
          <w:szCs w:val="32"/>
        </w:rPr>
      </w:pPr>
      <w:r>
        <w:rPr>
          <w:rFonts w:hint="eastAsia" w:ascii="仿宋" w:hAnsi="仿宋" w:eastAsia="仿宋" w:cs="仿宋"/>
          <w:b/>
          <w:bCs/>
          <w:sz w:val="28"/>
          <w:szCs w:val="32"/>
        </w:rPr>
        <w:t>投标文件的递交</w:t>
      </w:r>
    </w:p>
    <w:p>
      <w:pPr>
        <w:spacing w:line="360" w:lineRule="auto"/>
        <w:ind w:firstLine="560" w:firstLineChars="200"/>
        <w:rPr>
          <w:rFonts w:ascii="仿宋" w:hAnsi="仿宋" w:eastAsia="仿宋" w:cs="仿宋"/>
          <w:sz w:val="28"/>
          <w:szCs w:val="32"/>
        </w:rPr>
      </w:pPr>
      <w:r>
        <w:rPr>
          <w:rFonts w:ascii="仿宋" w:hAnsi="仿宋" w:eastAsia="仿宋" w:cs="仿宋"/>
          <w:sz w:val="28"/>
          <w:szCs w:val="32"/>
        </w:rPr>
        <w:t>5.1</w:t>
      </w:r>
      <w:r>
        <w:rPr>
          <w:rFonts w:hint="eastAsia" w:ascii="仿宋" w:hAnsi="仿宋" w:eastAsia="仿宋" w:cs="仿宋"/>
          <w:sz w:val="28"/>
          <w:szCs w:val="32"/>
        </w:rPr>
        <w:t>投标文件递交的截止时间（投标截止时间，下同）为</w:t>
      </w:r>
      <w:r>
        <w:rPr>
          <w:rFonts w:ascii="仿宋" w:hAnsi="仿宋" w:eastAsia="仿宋" w:cs="仿宋"/>
          <w:sz w:val="28"/>
          <w:szCs w:val="32"/>
        </w:rPr>
        <w:t xml:space="preserve"> </w:t>
      </w:r>
      <w:r>
        <w:rPr>
          <w:rFonts w:ascii="仿宋" w:hAnsi="仿宋" w:eastAsia="仿宋" w:cs="仿宋"/>
          <w:sz w:val="28"/>
          <w:szCs w:val="32"/>
          <w:highlight w:val="none"/>
        </w:rPr>
        <w:t>2018</w:t>
      </w:r>
      <w:r>
        <w:rPr>
          <w:rFonts w:hint="eastAsia" w:ascii="仿宋" w:hAnsi="仿宋" w:eastAsia="仿宋" w:cs="仿宋"/>
          <w:sz w:val="28"/>
          <w:szCs w:val="32"/>
          <w:highlight w:val="none"/>
        </w:rPr>
        <w:t>年</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月</w:t>
      </w:r>
      <w:r>
        <w:rPr>
          <w:rFonts w:hint="eastAsia" w:ascii="仿宋" w:hAnsi="仿宋" w:eastAsia="仿宋" w:cs="仿宋"/>
          <w:sz w:val="28"/>
          <w:szCs w:val="32"/>
          <w:highlight w:val="none"/>
          <w:lang w:val="en-US" w:eastAsia="zh-CN"/>
        </w:rPr>
        <w:t>26</w:t>
      </w:r>
      <w:r>
        <w:rPr>
          <w:rFonts w:hint="eastAsia" w:ascii="仿宋" w:hAnsi="仿宋" w:eastAsia="仿宋" w:cs="仿宋"/>
          <w:sz w:val="28"/>
          <w:szCs w:val="32"/>
          <w:highlight w:val="none"/>
        </w:rPr>
        <w:t>日</w:t>
      </w:r>
      <w:r>
        <w:rPr>
          <w:rFonts w:ascii="仿宋" w:hAnsi="仿宋" w:eastAsia="仿宋" w:cs="仿宋"/>
          <w:sz w:val="28"/>
          <w:szCs w:val="32"/>
        </w:rPr>
        <w:t>14</w:t>
      </w:r>
      <w:r>
        <w:rPr>
          <w:rFonts w:hint="eastAsia" w:ascii="仿宋" w:hAnsi="仿宋" w:eastAsia="仿宋" w:cs="仿宋"/>
          <w:sz w:val="28"/>
          <w:szCs w:val="32"/>
        </w:rPr>
        <w:t>时</w:t>
      </w:r>
      <w:r>
        <w:rPr>
          <w:rFonts w:ascii="仿宋" w:hAnsi="仿宋" w:eastAsia="仿宋" w:cs="仿宋"/>
          <w:sz w:val="28"/>
          <w:szCs w:val="32"/>
        </w:rPr>
        <w:t>30</w:t>
      </w:r>
      <w:r>
        <w:rPr>
          <w:rFonts w:hint="eastAsia" w:ascii="仿宋" w:hAnsi="仿宋" w:eastAsia="仿宋" w:cs="仿宋"/>
          <w:sz w:val="28"/>
          <w:szCs w:val="32"/>
        </w:rPr>
        <w:t>分，地点为宝鸡市渭滨区火炬路怡和酒店</w:t>
      </w:r>
      <w:r>
        <w:rPr>
          <w:rFonts w:hint="eastAsia" w:ascii="仿宋" w:hAnsi="仿宋" w:eastAsia="仿宋" w:cs="仿宋"/>
          <w:sz w:val="28"/>
          <w:szCs w:val="32"/>
          <w:lang w:val="en-US" w:eastAsia="zh-CN"/>
        </w:rPr>
        <w:t>3</w:t>
      </w:r>
      <w:r>
        <w:rPr>
          <w:rFonts w:hint="eastAsia" w:ascii="仿宋" w:hAnsi="仿宋" w:eastAsia="仿宋" w:cs="仿宋"/>
          <w:sz w:val="28"/>
          <w:szCs w:val="32"/>
        </w:rPr>
        <w:t>楼</w:t>
      </w:r>
      <w:r>
        <w:rPr>
          <w:rFonts w:ascii="仿宋" w:hAnsi="仿宋" w:eastAsia="仿宋" w:cs="仿宋"/>
          <w:sz w:val="28"/>
          <w:szCs w:val="32"/>
        </w:rPr>
        <w:t>5</w:t>
      </w:r>
      <w:r>
        <w:rPr>
          <w:rFonts w:hint="eastAsia" w:ascii="仿宋" w:hAnsi="仿宋" w:eastAsia="仿宋" w:cs="仿宋"/>
          <w:sz w:val="28"/>
          <w:szCs w:val="32"/>
        </w:rPr>
        <w:t>号会议室。</w:t>
      </w:r>
    </w:p>
    <w:p>
      <w:pPr>
        <w:spacing w:line="360" w:lineRule="auto"/>
        <w:ind w:firstLine="560" w:firstLineChars="200"/>
        <w:rPr>
          <w:rFonts w:ascii="仿宋" w:hAnsi="仿宋" w:eastAsia="仿宋" w:cs="仿宋"/>
          <w:sz w:val="28"/>
          <w:szCs w:val="32"/>
        </w:rPr>
      </w:pPr>
      <w:r>
        <w:rPr>
          <w:rFonts w:ascii="仿宋" w:hAnsi="仿宋" w:eastAsia="仿宋" w:cs="仿宋"/>
          <w:sz w:val="28"/>
          <w:szCs w:val="32"/>
        </w:rPr>
        <w:t xml:space="preserve">5.2 </w:t>
      </w:r>
      <w:r>
        <w:rPr>
          <w:rFonts w:hint="eastAsia" w:ascii="仿宋" w:hAnsi="仿宋" w:eastAsia="仿宋" w:cs="仿宋"/>
          <w:sz w:val="28"/>
          <w:szCs w:val="32"/>
        </w:rPr>
        <w:t>逾期送达的投标文件，招标人将予以拒收。</w:t>
      </w:r>
    </w:p>
    <w:p>
      <w:pPr>
        <w:spacing w:line="360" w:lineRule="auto"/>
        <w:rPr>
          <w:rFonts w:ascii="仿宋" w:hAnsi="仿宋" w:eastAsia="仿宋" w:cs="仿宋"/>
          <w:sz w:val="28"/>
          <w:szCs w:val="32"/>
        </w:rPr>
      </w:pPr>
      <w:r>
        <w:rPr>
          <w:rFonts w:ascii="仿宋" w:hAnsi="仿宋" w:eastAsia="仿宋" w:cs="仿宋"/>
          <w:b/>
          <w:bCs/>
          <w:sz w:val="28"/>
          <w:szCs w:val="32"/>
        </w:rPr>
        <w:t xml:space="preserve">6. </w:t>
      </w:r>
      <w:r>
        <w:rPr>
          <w:rFonts w:hint="eastAsia" w:ascii="仿宋" w:hAnsi="仿宋" w:eastAsia="仿宋" w:cs="仿宋"/>
          <w:b/>
          <w:bCs/>
          <w:sz w:val="28"/>
          <w:szCs w:val="32"/>
        </w:rPr>
        <w:t>发布公告的媒介：</w:t>
      </w:r>
      <w:r>
        <w:rPr>
          <w:rFonts w:hint="eastAsia" w:ascii="仿宋" w:hAnsi="仿宋" w:eastAsia="仿宋" w:cs="仿宋"/>
          <w:sz w:val="28"/>
          <w:szCs w:val="32"/>
        </w:rPr>
        <w:t>陕西省采购与招标网。</w:t>
      </w:r>
    </w:p>
    <w:p>
      <w:pPr>
        <w:spacing w:line="360" w:lineRule="auto"/>
        <w:rPr>
          <w:rFonts w:ascii="仿宋" w:hAnsi="仿宋" w:eastAsia="仿宋" w:cs="仿宋"/>
          <w:b/>
          <w:bCs/>
          <w:sz w:val="28"/>
          <w:szCs w:val="32"/>
        </w:rPr>
      </w:pPr>
      <w:r>
        <w:rPr>
          <w:rFonts w:ascii="仿宋" w:hAnsi="仿宋" w:eastAsia="仿宋" w:cs="仿宋"/>
          <w:b/>
          <w:bCs/>
          <w:sz w:val="28"/>
          <w:szCs w:val="32"/>
        </w:rPr>
        <w:t xml:space="preserve">7. </w:t>
      </w:r>
      <w:r>
        <w:rPr>
          <w:rFonts w:hint="eastAsia" w:ascii="仿宋" w:hAnsi="仿宋" w:eastAsia="仿宋" w:cs="仿宋"/>
          <w:b/>
          <w:bCs/>
          <w:sz w:val="28"/>
          <w:szCs w:val="32"/>
        </w:rPr>
        <w:t>联系方式</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招标人：宝鸡市热力有限责任公司</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地址：宝鸡市火炬路鼎盛大厦</w:t>
      </w:r>
      <w:r>
        <w:rPr>
          <w:rFonts w:ascii="仿宋" w:hAnsi="仿宋" w:eastAsia="仿宋" w:cs="仿宋"/>
          <w:sz w:val="28"/>
          <w:szCs w:val="32"/>
        </w:rPr>
        <w:t>10</w:t>
      </w:r>
      <w:r>
        <w:rPr>
          <w:rFonts w:hint="eastAsia" w:ascii="仿宋" w:hAnsi="仿宋" w:eastAsia="仿宋" w:cs="仿宋"/>
          <w:sz w:val="28"/>
          <w:szCs w:val="32"/>
        </w:rPr>
        <w:t>楼</w:t>
      </w:r>
      <w:r>
        <w:rPr>
          <w:rFonts w:ascii="仿宋" w:hAnsi="仿宋" w:eastAsia="仿宋" w:cs="仿宋"/>
          <w:sz w:val="28"/>
          <w:szCs w:val="32"/>
        </w:rPr>
        <w:t>1009</w:t>
      </w:r>
      <w:r>
        <w:rPr>
          <w:rFonts w:hint="eastAsia" w:ascii="仿宋" w:hAnsi="仿宋" w:eastAsia="仿宋" w:cs="仿宋"/>
          <w:sz w:val="28"/>
          <w:szCs w:val="32"/>
        </w:rPr>
        <w:t>号</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联系人：晁工</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联系电话：</w:t>
      </w:r>
      <w:r>
        <w:rPr>
          <w:rFonts w:ascii="仿宋" w:hAnsi="仿宋" w:eastAsia="仿宋" w:cs="仿宋"/>
          <w:sz w:val="28"/>
          <w:szCs w:val="32"/>
        </w:rPr>
        <w:t>0917-2729198</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招标代理机构：陕西省采购招标有限责任公司</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地址：西安市高新二路山西证券大厦</w:t>
      </w:r>
      <w:r>
        <w:rPr>
          <w:rFonts w:ascii="仿宋" w:hAnsi="仿宋" w:eastAsia="仿宋" w:cs="仿宋"/>
          <w:sz w:val="28"/>
          <w:szCs w:val="32"/>
        </w:rPr>
        <w:t>21</w:t>
      </w:r>
      <w:r>
        <w:rPr>
          <w:rFonts w:hint="eastAsia" w:ascii="仿宋" w:hAnsi="仿宋" w:eastAsia="仿宋" w:cs="仿宋"/>
          <w:sz w:val="28"/>
          <w:szCs w:val="32"/>
        </w:rPr>
        <w:t>楼</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联系人：孟凌</w:t>
      </w:r>
      <w:r>
        <w:rPr>
          <w:rFonts w:ascii="仿宋" w:hAnsi="仿宋" w:eastAsia="仿宋" w:cs="仿宋"/>
          <w:sz w:val="28"/>
          <w:szCs w:val="32"/>
        </w:rPr>
        <w:t xml:space="preserve"> </w:t>
      </w: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白国锋</w:t>
      </w:r>
      <w:r>
        <w:rPr>
          <w:rFonts w:ascii="仿宋" w:hAnsi="仿宋" w:eastAsia="仿宋" w:cs="仿宋"/>
          <w:sz w:val="28"/>
          <w:szCs w:val="32"/>
        </w:rPr>
        <w:t xml:space="preserve"> </w:t>
      </w: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王媛敏</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电话：</w:t>
      </w:r>
      <w:r>
        <w:rPr>
          <w:rFonts w:ascii="仿宋" w:hAnsi="仿宋" w:eastAsia="仿宋" w:cs="仿宋"/>
          <w:sz w:val="28"/>
          <w:szCs w:val="32"/>
        </w:rPr>
        <w:t>0917-3676866/029-85257505</w:t>
      </w:r>
    </w:p>
    <w:p/>
    <w:p/>
    <w:p/>
    <w:p>
      <w:pPr>
        <w:rPr>
          <w:rFonts w:ascii="仿宋" w:hAnsi="仿宋" w:eastAsia="仿宋" w:cs="仿宋"/>
          <w:sz w:val="28"/>
          <w:szCs w:val="32"/>
          <w:highlight w:val="none"/>
        </w:rPr>
      </w:pPr>
      <w:r>
        <w:rPr>
          <w:rFonts w:ascii="仿宋" w:hAnsi="仿宋" w:eastAsia="仿宋" w:cs="仿宋"/>
          <w:sz w:val="28"/>
          <w:szCs w:val="32"/>
        </w:rPr>
        <w:t xml:space="preserve">                                  </w:t>
      </w:r>
      <w:r>
        <w:rPr>
          <w:rFonts w:hint="eastAsia" w:ascii="仿宋" w:hAnsi="仿宋" w:eastAsia="仿宋" w:cs="仿宋"/>
          <w:sz w:val="28"/>
          <w:szCs w:val="32"/>
          <w:lang w:val="en-US" w:eastAsia="zh-CN"/>
        </w:rPr>
        <w:t xml:space="preserve">  </w:t>
      </w:r>
      <w:r>
        <w:rPr>
          <w:rFonts w:hint="eastAsia" w:ascii="仿宋" w:hAnsi="仿宋" w:eastAsia="仿宋" w:cs="仿宋"/>
          <w:sz w:val="28"/>
          <w:szCs w:val="32"/>
          <w:highlight w:val="none"/>
          <w:lang w:val="en-US" w:eastAsia="zh-CN"/>
        </w:rPr>
        <w:t xml:space="preserve">    </w:t>
      </w:r>
      <w:r>
        <w:rPr>
          <w:rFonts w:ascii="仿宋" w:hAnsi="仿宋" w:eastAsia="仿宋" w:cs="仿宋"/>
          <w:sz w:val="28"/>
          <w:szCs w:val="32"/>
          <w:highlight w:val="none"/>
        </w:rPr>
        <w:t xml:space="preserve"> 2018 </w:t>
      </w:r>
      <w:r>
        <w:rPr>
          <w:rFonts w:hint="eastAsia" w:ascii="仿宋" w:hAnsi="仿宋" w:eastAsia="仿宋" w:cs="仿宋"/>
          <w:sz w:val="28"/>
          <w:szCs w:val="32"/>
          <w:highlight w:val="none"/>
        </w:rPr>
        <w:t>年</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月</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Arial Narrow">
    <w:panose1 w:val="020B050602020203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98E53"/>
    <w:multiLevelType w:val="singleLevel"/>
    <w:tmpl w:val="2C398E53"/>
    <w:lvl w:ilvl="0" w:tentative="0">
      <w:start w:val="5"/>
      <w:numFmt w:val="decimal"/>
      <w:suff w:val="space"/>
      <w:lvlText w:val="%1."/>
      <w:lvlJc w:val="left"/>
      <w:rPr>
        <w:rFonts w:cs="Times New Roman"/>
      </w:rPr>
    </w:lvl>
  </w:abstractNum>
  <w:abstractNum w:abstractNumId="1">
    <w:nsid w:val="5A460E03"/>
    <w:multiLevelType w:val="singleLevel"/>
    <w:tmpl w:val="5A460E03"/>
    <w:lvl w:ilvl="0" w:tentative="0">
      <w:start w:val="1"/>
      <w:numFmt w:val="decimal"/>
      <w:suff w:val="space"/>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73C17CE"/>
    <w:rsid w:val="000027D9"/>
    <w:rsid w:val="000D6D33"/>
    <w:rsid w:val="00133210"/>
    <w:rsid w:val="001511B2"/>
    <w:rsid w:val="00307E7C"/>
    <w:rsid w:val="0032477C"/>
    <w:rsid w:val="00326952"/>
    <w:rsid w:val="00341508"/>
    <w:rsid w:val="00384496"/>
    <w:rsid w:val="003D15C0"/>
    <w:rsid w:val="004D7C2F"/>
    <w:rsid w:val="00503C01"/>
    <w:rsid w:val="0050540D"/>
    <w:rsid w:val="005D0BFC"/>
    <w:rsid w:val="00602BCB"/>
    <w:rsid w:val="006F4655"/>
    <w:rsid w:val="007259F9"/>
    <w:rsid w:val="00787C4F"/>
    <w:rsid w:val="007B242E"/>
    <w:rsid w:val="007D0112"/>
    <w:rsid w:val="008F4277"/>
    <w:rsid w:val="00921E18"/>
    <w:rsid w:val="00A612F7"/>
    <w:rsid w:val="00AA5D8E"/>
    <w:rsid w:val="00B625E1"/>
    <w:rsid w:val="00C12C56"/>
    <w:rsid w:val="00C16C7F"/>
    <w:rsid w:val="00D16764"/>
    <w:rsid w:val="00F547CD"/>
    <w:rsid w:val="00F615CB"/>
    <w:rsid w:val="00FE2FE2"/>
    <w:rsid w:val="07CD1BC6"/>
    <w:rsid w:val="09635FD3"/>
    <w:rsid w:val="11DA5D12"/>
    <w:rsid w:val="122031C5"/>
    <w:rsid w:val="12A17EB5"/>
    <w:rsid w:val="141620D4"/>
    <w:rsid w:val="1664194B"/>
    <w:rsid w:val="1E3C4246"/>
    <w:rsid w:val="22671342"/>
    <w:rsid w:val="25592556"/>
    <w:rsid w:val="25AF16FA"/>
    <w:rsid w:val="28B00DC7"/>
    <w:rsid w:val="2B755144"/>
    <w:rsid w:val="309E6045"/>
    <w:rsid w:val="30A37FA0"/>
    <w:rsid w:val="32BB6878"/>
    <w:rsid w:val="33AC0C5D"/>
    <w:rsid w:val="36731A61"/>
    <w:rsid w:val="373C17CE"/>
    <w:rsid w:val="37E72296"/>
    <w:rsid w:val="39F22DDA"/>
    <w:rsid w:val="3A52133E"/>
    <w:rsid w:val="3C533D0C"/>
    <w:rsid w:val="3DD378E0"/>
    <w:rsid w:val="3F4E7105"/>
    <w:rsid w:val="3F7E74F3"/>
    <w:rsid w:val="44E04594"/>
    <w:rsid w:val="4C441C33"/>
    <w:rsid w:val="4D3F45C5"/>
    <w:rsid w:val="4D9B24FC"/>
    <w:rsid w:val="4FCD75EA"/>
    <w:rsid w:val="55313314"/>
    <w:rsid w:val="55765B6F"/>
    <w:rsid w:val="564F3CCA"/>
    <w:rsid w:val="58F744DE"/>
    <w:rsid w:val="59832BA7"/>
    <w:rsid w:val="5B5774EA"/>
    <w:rsid w:val="5B9F7E2C"/>
    <w:rsid w:val="5D7A2639"/>
    <w:rsid w:val="5DEB4ECC"/>
    <w:rsid w:val="5EAB5435"/>
    <w:rsid w:val="61951DE9"/>
    <w:rsid w:val="62992AA3"/>
    <w:rsid w:val="64DF279C"/>
    <w:rsid w:val="66D43D54"/>
    <w:rsid w:val="6BE80A2F"/>
    <w:rsid w:val="6DC050A4"/>
    <w:rsid w:val="6E0C74A8"/>
    <w:rsid w:val="6E990573"/>
    <w:rsid w:val="725F3305"/>
    <w:rsid w:val="74461D68"/>
    <w:rsid w:val="76FC4578"/>
    <w:rsid w:val="77667906"/>
    <w:rsid w:val="785207D6"/>
    <w:rsid w:val="78E37530"/>
    <w:rsid w:val="7A321D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1"/>
    <w:qFormat/>
    <w:uiPriority w:val="99"/>
    <w:rPr>
      <w:b/>
      <w:bCs/>
    </w:rPr>
  </w:style>
  <w:style w:type="paragraph" w:styleId="3">
    <w:name w:val="annotation text"/>
    <w:basedOn w:val="1"/>
    <w:link w:val="10"/>
    <w:qFormat/>
    <w:uiPriority w:val="99"/>
    <w:pPr>
      <w:jc w:val="left"/>
    </w:p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99"/>
    <w:rPr>
      <w:rFonts w:cs="Times New Roman"/>
      <w:sz w:val="21"/>
      <w:szCs w:val="21"/>
    </w:rPr>
  </w:style>
  <w:style w:type="character" w:customStyle="1" w:styleId="10">
    <w:name w:val="Comment Text Char"/>
    <w:basedOn w:val="7"/>
    <w:link w:val="3"/>
    <w:qFormat/>
    <w:locked/>
    <w:uiPriority w:val="99"/>
    <w:rPr>
      <w:rFonts w:ascii="Calibri" w:hAnsi="Calibri" w:eastAsia="宋体" w:cs="Times New Roman"/>
      <w:kern w:val="2"/>
      <w:sz w:val="22"/>
      <w:szCs w:val="22"/>
    </w:rPr>
  </w:style>
  <w:style w:type="character" w:customStyle="1" w:styleId="11">
    <w:name w:val="Comment Subject Char"/>
    <w:basedOn w:val="10"/>
    <w:link w:val="2"/>
    <w:qFormat/>
    <w:locked/>
    <w:uiPriority w:val="99"/>
    <w:rPr>
      <w:b/>
      <w:bCs/>
    </w:rPr>
  </w:style>
  <w:style w:type="character" w:customStyle="1" w:styleId="12">
    <w:name w:val="Balloon Text Char"/>
    <w:basedOn w:val="7"/>
    <w:link w:val="4"/>
    <w:qFormat/>
    <w:locked/>
    <w:uiPriority w:val="99"/>
    <w:rPr>
      <w:rFonts w:ascii="Calibri" w:hAnsi="Calibri" w:eastAsia="宋体" w:cs="Times New Roman"/>
      <w:kern w:val="2"/>
      <w:sz w:val="18"/>
      <w:szCs w:val="18"/>
    </w:rPr>
  </w:style>
  <w:style w:type="character" w:customStyle="1" w:styleId="13">
    <w:name w:val="Footer Char"/>
    <w:basedOn w:val="7"/>
    <w:link w:val="5"/>
    <w:qFormat/>
    <w:locked/>
    <w:uiPriority w:val="99"/>
    <w:rPr>
      <w:rFonts w:ascii="Calibri" w:hAnsi="Calibri" w:eastAsia="宋体" w:cs="Times New Roman"/>
      <w:kern w:val="2"/>
      <w:sz w:val="18"/>
      <w:szCs w:val="18"/>
    </w:rPr>
  </w:style>
  <w:style w:type="character" w:customStyle="1" w:styleId="14">
    <w:name w:val="Header Char"/>
    <w:basedOn w:val="7"/>
    <w:link w:val="6"/>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186</Words>
  <Characters>1063</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2017-12-19T09:11:00Z</dcterms:created>
  <dc:creator>Administrator</dc:creator>
  <cp:lastModifiedBy>Administrator</cp:lastModifiedBy>
  <cp:lastPrinted>2018-01-29T05:59:00Z</cp:lastPrinted>
  <dcterms:modified xsi:type="dcterms:W3CDTF">2018-02-06T03:21:07Z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