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72" w:rsidRPr="003949D5" w:rsidRDefault="00962F72" w:rsidP="003949D5">
      <w:pPr>
        <w:pStyle w:val="1"/>
        <w:spacing w:beforeLines="50" w:afterLines="50" w:line="240" w:lineRule="auto"/>
        <w:jc w:val="center"/>
        <w:rPr>
          <w:sz w:val="48"/>
          <w:szCs w:val="32"/>
        </w:rPr>
      </w:pPr>
      <w:bookmarkStart w:id="0" w:name="_Toc193288613"/>
      <w:bookmarkStart w:id="1" w:name="_Toc197327521"/>
      <w:bookmarkStart w:id="2" w:name="_Toc350870067"/>
      <w:bookmarkStart w:id="3" w:name="_Toc458101063"/>
      <w:bookmarkStart w:id="4" w:name="_Toc512289565"/>
      <w:r w:rsidRPr="003949D5">
        <w:rPr>
          <w:rFonts w:ascii="宋体" w:hAnsi="宋体" w:hint="eastAsia"/>
          <w:sz w:val="40"/>
        </w:rPr>
        <w:t>新疆维吾尔自治区农村信用社联合社培训中心增加监控设施、扩充储存容量项目</w:t>
      </w:r>
    </w:p>
    <w:p w:rsidR="00962F72" w:rsidRPr="003949D5" w:rsidRDefault="00962F72" w:rsidP="003949D5">
      <w:pPr>
        <w:pStyle w:val="1"/>
        <w:spacing w:beforeLines="50" w:afterLines="50" w:line="240" w:lineRule="auto"/>
        <w:jc w:val="center"/>
        <w:rPr>
          <w:szCs w:val="32"/>
        </w:rPr>
      </w:pPr>
      <w:r w:rsidRPr="003949D5">
        <w:rPr>
          <w:rFonts w:hint="eastAsia"/>
          <w:szCs w:val="32"/>
        </w:rPr>
        <w:t>招标</w:t>
      </w:r>
      <w:bookmarkEnd w:id="0"/>
      <w:bookmarkEnd w:id="1"/>
      <w:bookmarkEnd w:id="2"/>
      <w:bookmarkEnd w:id="3"/>
      <w:r w:rsidRPr="003949D5">
        <w:rPr>
          <w:rFonts w:hint="eastAsia"/>
          <w:szCs w:val="32"/>
        </w:rPr>
        <w:t>公告</w:t>
      </w:r>
      <w:bookmarkEnd w:id="4"/>
    </w:p>
    <w:p w:rsidR="00962F72" w:rsidRPr="003949D5" w:rsidRDefault="00962F72" w:rsidP="00962F72">
      <w:pPr>
        <w:spacing w:line="360" w:lineRule="auto"/>
        <w:rPr>
          <w:rFonts w:ascii="宋体" w:hAnsi="宋体"/>
          <w:b/>
          <w:sz w:val="24"/>
        </w:rPr>
      </w:pPr>
      <w:r w:rsidRPr="003949D5">
        <w:rPr>
          <w:rFonts w:ascii="宋体" w:hAnsi="宋体" w:hint="eastAsia"/>
          <w:b/>
          <w:sz w:val="24"/>
        </w:rPr>
        <w:t>1.  招标条件</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本招标项目</w:t>
      </w:r>
      <w:r w:rsidRPr="003949D5">
        <w:rPr>
          <w:rFonts w:ascii="宋体" w:hAnsi="宋体" w:hint="eastAsia"/>
          <w:sz w:val="24"/>
          <w:u w:val="single"/>
        </w:rPr>
        <w:t xml:space="preserve"> 新疆维吾尔自治区农村信用社联合社培训中心增加监控设施、扩充储存容量项目 </w:t>
      </w:r>
      <w:r w:rsidRPr="003949D5">
        <w:rPr>
          <w:rFonts w:ascii="宋体" w:hAnsi="宋体" w:hint="eastAsia"/>
          <w:sz w:val="24"/>
        </w:rPr>
        <w:t>招标人为</w:t>
      </w:r>
      <w:r w:rsidRPr="003949D5">
        <w:rPr>
          <w:rFonts w:ascii="宋体" w:hAnsi="宋体" w:hint="eastAsia"/>
          <w:sz w:val="24"/>
          <w:u w:val="single"/>
        </w:rPr>
        <w:t xml:space="preserve"> 新疆维吾尔自治区农村信用社联合社 </w:t>
      </w:r>
      <w:r w:rsidRPr="003949D5">
        <w:rPr>
          <w:rFonts w:ascii="宋体" w:hAnsi="宋体" w:hint="eastAsia"/>
          <w:sz w:val="24"/>
        </w:rPr>
        <w:t>，招标项目资金来自</w:t>
      </w:r>
      <w:r w:rsidRPr="003949D5">
        <w:rPr>
          <w:rFonts w:ascii="宋体" w:hAnsi="宋体" w:hint="eastAsia"/>
          <w:sz w:val="24"/>
          <w:u w:val="single"/>
        </w:rPr>
        <w:t xml:space="preserve"> 企业自筹 </w:t>
      </w:r>
      <w:r w:rsidRPr="003949D5">
        <w:rPr>
          <w:rFonts w:ascii="宋体" w:hAnsi="宋体" w:hint="eastAsia"/>
          <w:sz w:val="24"/>
        </w:rPr>
        <w:t>。该项目已具备招标条件，现对该项目进行公开招标。</w:t>
      </w:r>
    </w:p>
    <w:p w:rsidR="00962F72" w:rsidRPr="003949D5" w:rsidRDefault="00962F72" w:rsidP="00962F72">
      <w:pPr>
        <w:spacing w:line="360" w:lineRule="auto"/>
        <w:rPr>
          <w:rFonts w:ascii="宋体" w:hAnsi="宋体"/>
          <w:b/>
          <w:sz w:val="24"/>
        </w:rPr>
      </w:pPr>
      <w:r w:rsidRPr="003949D5">
        <w:rPr>
          <w:rFonts w:ascii="宋体" w:hAnsi="宋体" w:hint="eastAsia"/>
          <w:b/>
          <w:sz w:val="24"/>
        </w:rPr>
        <w:t>2.  项目概况与招标范围</w:t>
      </w:r>
    </w:p>
    <w:p w:rsidR="00962F72" w:rsidRPr="003949D5" w:rsidRDefault="00962F72" w:rsidP="00962F72">
      <w:pPr>
        <w:spacing w:line="360" w:lineRule="auto"/>
        <w:ind w:firstLineChars="200" w:firstLine="480"/>
        <w:rPr>
          <w:rFonts w:ascii="宋体" w:hAnsi="宋体" w:hint="eastAsia"/>
          <w:sz w:val="24"/>
        </w:rPr>
      </w:pPr>
      <w:r w:rsidRPr="003949D5">
        <w:rPr>
          <w:rFonts w:ascii="宋体" w:hAnsi="宋体" w:hint="eastAsia"/>
          <w:sz w:val="24"/>
        </w:rPr>
        <w:t xml:space="preserve">2.1 招标项目名称：新疆维吾尔自治区农村信用社联合社培训中心增加监控设施、扩充储存容量项目   </w:t>
      </w:r>
    </w:p>
    <w:p w:rsidR="003949D5" w:rsidRPr="003949D5" w:rsidRDefault="003949D5" w:rsidP="00962F72">
      <w:pPr>
        <w:spacing w:line="360" w:lineRule="auto"/>
        <w:ind w:firstLineChars="200" w:firstLine="480"/>
        <w:rPr>
          <w:rFonts w:ascii="宋体" w:hAnsi="宋体"/>
          <w:sz w:val="24"/>
        </w:rPr>
      </w:pPr>
      <w:r w:rsidRPr="003949D5">
        <w:rPr>
          <w:rFonts w:ascii="宋体" w:hAnsi="宋体" w:hint="eastAsia"/>
          <w:sz w:val="24"/>
        </w:rPr>
        <w:t>2.2 项目编号：</w:t>
      </w:r>
      <w:r w:rsidRPr="003949D5">
        <w:rPr>
          <w:rFonts w:ascii="宋体" w:hAnsi="宋体"/>
          <w:sz w:val="24"/>
        </w:rPr>
        <w:t>XJGZ-2018-0</w:t>
      </w:r>
      <w:r w:rsidRPr="003949D5">
        <w:rPr>
          <w:rFonts w:ascii="宋体" w:hAnsi="宋体" w:hint="eastAsia"/>
          <w:sz w:val="24"/>
        </w:rPr>
        <w:t>60</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2.</w:t>
      </w:r>
      <w:r w:rsidR="003949D5" w:rsidRPr="003949D5">
        <w:rPr>
          <w:rFonts w:ascii="宋体" w:hAnsi="宋体" w:hint="eastAsia"/>
          <w:sz w:val="24"/>
        </w:rPr>
        <w:t>3</w:t>
      </w:r>
      <w:r w:rsidRPr="003949D5">
        <w:rPr>
          <w:rFonts w:ascii="宋体" w:hAnsi="宋体" w:hint="eastAsia"/>
          <w:sz w:val="24"/>
        </w:rPr>
        <w:t xml:space="preserve"> 项目地点：招标人指定地点</w:t>
      </w:r>
    </w:p>
    <w:p w:rsidR="00962F72" w:rsidRPr="003949D5" w:rsidRDefault="00962F72" w:rsidP="00962F72">
      <w:pPr>
        <w:spacing w:line="360" w:lineRule="auto"/>
        <w:ind w:firstLineChars="200" w:firstLine="480"/>
        <w:rPr>
          <w:rFonts w:ascii="宋体" w:hAnsi="宋体"/>
          <w:sz w:val="24"/>
          <w:u w:val="single"/>
        </w:rPr>
      </w:pPr>
      <w:r w:rsidRPr="003949D5">
        <w:rPr>
          <w:rFonts w:ascii="宋体" w:hAnsi="宋体" w:hint="eastAsia"/>
          <w:sz w:val="24"/>
        </w:rPr>
        <w:t>2.</w:t>
      </w:r>
      <w:r w:rsidR="003949D5" w:rsidRPr="003949D5">
        <w:rPr>
          <w:rFonts w:ascii="宋体" w:hAnsi="宋体" w:hint="eastAsia"/>
          <w:sz w:val="24"/>
        </w:rPr>
        <w:t>4</w:t>
      </w:r>
      <w:r w:rsidRPr="003949D5">
        <w:rPr>
          <w:rFonts w:ascii="宋体" w:hAnsi="宋体" w:hint="eastAsia"/>
          <w:sz w:val="24"/>
        </w:rPr>
        <w:t xml:space="preserve"> 交货及完工期：以最终签订合同为准</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2.</w:t>
      </w:r>
      <w:r w:rsidR="003949D5" w:rsidRPr="003949D5">
        <w:rPr>
          <w:rFonts w:ascii="宋体" w:hAnsi="宋体" w:hint="eastAsia"/>
          <w:sz w:val="24"/>
        </w:rPr>
        <w:t>5</w:t>
      </w:r>
      <w:r w:rsidRPr="003949D5">
        <w:rPr>
          <w:rFonts w:ascii="宋体" w:hAnsi="宋体" w:hint="eastAsia"/>
          <w:sz w:val="24"/>
        </w:rPr>
        <w:t xml:space="preserve"> 招标范围：本次招标内容为自治区农村信用社联合社培训中心增加监控设施、扩充储存容量。具体详见招标文件。</w:t>
      </w:r>
    </w:p>
    <w:p w:rsidR="00962F72" w:rsidRPr="003949D5" w:rsidRDefault="00962F72" w:rsidP="00962F72">
      <w:pPr>
        <w:spacing w:line="360" w:lineRule="auto"/>
        <w:rPr>
          <w:rFonts w:ascii="宋体" w:hAnsi="宋体"/>
          <w:b/>
          <w:sz w:val="24"/>
        </w:rPr>
      </w:pPr>
      <w:r w:rsidRPr="003949D5">
        <w:rPr>
          <w:rFonts w:ascii="宋体" w:hAnsi="宋体" w:hint="eastAsia"/>
          <w:b/>
          <w:sz w:val="24"/>
        </w:rPr>
        <w:t>3.  投标人资格要求和资格审查办法</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3.1 本次招标要求投标人须具备在中华人民共和国境内依法注册，具有独立法人资格的企业或其他组织，营业执照有相应的经营范围；</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3.2 投标人提供的软件及相关硬件必须有原厂商指定的该项目授权文件和原厂服务授权；</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3.3 投标人在新疆本地设有长驻服务机构，具有相应的售后技术服务能力和有本项目产品厂商认证服务工程师；</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3.4 近三年在经营活动中没有重大违法和行政处罚记录；</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3.5 本次招标不接受联合体投标；</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3.6 本次招标拟采用的资格审查办法为：资格后审。</w:t>
      </w:r>
    </w:p>
    <w:p w:rsidR="00962F72" w:rsidRPr="003949D5" w:rsidRDefault="00962F72" w:rsidP="00962F72">
      <w:pPr>
        <w:spacing w:line="360" w:lineRule="auto"/>
        <w:rPr>
          <w:rFonts w:ascii="宋体" w:hAnsi="宋体"/>
          <w:b/>
          <w:sz w:val="24"/>
        </w:rPr>
      </w:pPr>
      <w:r w:rsidRPr="003949D5">
        <w:rPr>
          <w:rFonts w:ascii="宋体" w:hAnsi="宋体" w:hint="eastAsia"/>
          <w:b/>
          <w:sz w:val="24"/>
        </w:rPr>
        <w:t>4.  招标文件的获取</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4.1 凡有意参加投标者，请于</w:t>
      </w:r>
      <w:r w:rsidR="003949D5" w:rsidRPr="003949D5">
        <w:rPr>
          <w:rFonts w:ascii="宋体" w:hAnsi="宋体" w:hint="eastAsia"/>
          <w:sz w:val="24"/>
        </w:rPr>
        <w:t>2018年4月25日10:00 时至2018年5月2</w:t>
      </w:r>
      <w:r w:rsidR="003949D5" w:rsidRPr="003949D5">
        <w:rPr>
          <w:rFonts w:ascii="宋体" w:hAnsi="宋体" w:hint="eastAsia"/>
          <w:sz w:val="24"/>
        </w:rPr>
        <w:lastRenderedPageBreak/>
        <w:t>日</w:t>
      </w:r>
      <w:r w:rsidRPr="003949D5">
        <w:rPr>
          <w:rFonts w:ascii="宋体" w:hAnsi="宋体" w:hint="eastAsia"/>
          <w:sz w:val="24"/>
        </w:rPr>
        <w:t>19时(北京时间，下同)，登录中招联合招标采购平台下载电子招标文件。招标文件售价</w:t>
      </w:r>
      <w:r w:rsidRPr="003949D5">
        <w:rPr>
          <w:rFonts w:ascii="宋体" w:hAnsi="宋体" w:hint="eastAsia"/>
          <w:sz w:val="24"/>
          <w:u w:val="single"/>
        </w:rPr>
        <w:t xml:space="preserve"> 500</w:t>
      </w:r>
      <w:r w:rsidRPr="003949D5">
        <w:rPr>
          <w:rFonts w:ascii="宋体" w:hAnsi="宋体" w:hint="eastAsia"/>
          <w:sz w:val="24"/>
        </w:rPr>
        <w:t>元/标包，售后不退。</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4.2 本项目接受网上发售、下载电子版招标文件。凡有意购买文件的潜在投标人/资格预审申请人，请前往“中招联合招标采购平台” 进行投标人免费注册（网址：http://www.365trade.com.cn）、购买并下载电子版招标文件/资格预审文件。下载前须上传：</w:t>
      </w:r>
      <w:r w:rsidRPr="003949D5">
        <w:rPr>
          <w:rFonts w:ascii="宋体" w:hAnsi="宋体" w:hint="eastAsia"/>
          <w:sz w:val="24"/>
          <w:u w:val="single"/>
        </w:rPr>
        <w:t>营业执照副本原件。</w:t>
      </w:r>
      <w:r w:rsidRPr="003949D5">
        <w:rPr>
          <w:rFonts w:ascii="宋体" w:hAnsi="宋体" w:hint="eastAsia"/>
          <w:sz w:val="24"/>
        </w:rPr>
        <w:t>上传成功后，请及时与招标代理机构联系。</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4.3 潜在投标人/资格预审申请人请在标书发售截止时间前登录中招联合招标采购平台完成注册、标书购买操作，否则将无法保证获取电子版招标文件或资格预审文件。注册过程中如遇问题，请及时与平台公司联系，平台公司咨询电话为：4000928199。</w:t>
      </w:r>
    </w:p>
    <w:p w:rsidR="00962F72" w:rsidRPr="003949D5" w:rsidRDefault="00962F72" w:rsidP="00962F72">
      <w:pPr>
        <w:spacing w:line="360" w:lineRule="auto"/>
        <w:rPr>
          <w:rFonts w:ascii="宋体" w:hAnsi="宋体"/>
          <w:b/>
          <w:sz w:val="24"/>
        </w:rPr>
      </w:pPr>
      <w:r w:rsidRPr="003949D5">
        <w:rPr>
          <w:rFonts w:ascii="宋体" w:hAnsi="宋体" w:hint="eastAsia"/>
          <w:b/>
          <w:sz w:val="24"/>
        </w:rPr>
        <w:t>5.  投标文件的递交</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5.1 投标文件递交的截止时间（投标截止时间）</w:t>
      </w:r>
      <w:r w:rsidR="003949D5" w:rsidRPr="003949D5">
        <w:rPr>
          <w:rFonts w:ascii="宋体" w:hAnsi="宋体" w:hint="eastAsia"/>
          <w:sz w:val="24"/>
        </w:rPr>
        <w:t>以招标文件中表述为准</w:t>
      </w:r>
      <w:r w:rsidRPr="003949D5">
        <w:rPr>
          <w:rFonts w:ascii="宋体" w:hAnsi="宋体" w:hint="eastAsia"/>
          <w:sz w:val="24"/>
        </w:rPr>
        <w:t>。</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5.2 逾期送达的、未送达指定地点的或者不按照招标文件要求密封的投标文件，招标 人将予以拒收。</w:t>
      </w:r>
    </w:p>
    <w:p w:rsidR="00962F72" w:rsidRPr="003949D5" w:rsidRDefault="00962F72" w:rsidP="00962F72">
      <w:pPr>
        <w:spacing w:line="360" w:lineRule="auto"/>
        <w:rPr>
          <w:rFonts w:ascii="宋体" w:hAnsi="宋体"/>
          <w:b/>
          <w:sz w:val="24"/>
        </w:rPr>
      </w:pPr>
      <w:r w:rsidRPr="003949D5">
        <w:rPr>
          <w:rFonts w:ascii="宋体" w:hAnsi="宋体" w:hint="eastAsia"/>
          <w:b/>
          <w:sz w:val="24"/>
        </w:rPr>
        <w:t>6.  发布公告的媒介</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本次招标公告在</w:t>
      </w:r>
      <w:r w:rsidRPr="003949D5">
        <w:rPr>
          <w:rFonts w:ascii="宋体" w:hAnsi="宋体" w:hint="eastAsia"/>
          <w:sz w:val="24"/>
          <w:u w:val="single"/>
        </w:rPr>
        <w:t>新疆维吾尔自治区信息网（http://www.xj.cei.gov.cn/）</w:t>
      </w:r>
      <w:r w:rsidRPr="003949D5">
        <w:rPr>
          <w:rFonts w:ascii="宋体" w:hAnsi="宋体" w:hint="eastAsia"/>
          <w:sz w:val="24"/>
        </w:rPr>
        <w:t>上发布。</w:t>
      </w:r>
    </w:p>
    <w:p w:rsidR="00962F72" w:rsidRPr="003949D5" w:rsidRDefault="00962F72" w:rsidP="00962F72">
      <w:pPr>
        <w:spacing w:line="360" w:lineRule="auto"/>
        <w:rPr>
          <w:rFonts w:ascii="宋体" w:hAnsi="宋体"/>
          <w:b/>
          <w:sz w:val="24"/>
        </w:rPr>
      </w:pPr>
      <w:r w:rsidRPr="003949D5">
        <w:rPr>
          <w:rFonts w:ascii="宋体" w:hAnsi="宋体" w:hint="eastAsia"/>
          <w:b/>
          <w:sz w:val="24"/>
        </w:rPr>
        <w:t>7.  联系方式</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招标代理机构：新疆国际招标中心（有限公司）</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地    址：新疆乌鲁木齐市红山路16号时代广场D座25层</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联 系 人：赵清璐、王丹</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电    话：0991-8812233、8865500</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电子邮件：zhaobiaogl@163.com</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开户名称：新疆国际招标中心（有限公司）</w:t>
      </w:r>
    </w:p>
    <w:p w:rsidR="00962F72" w:rsidRPr="003949D5" w:rsidRDefault="00962F72" w:rsidP="00962F72">
      <w:pPr>
        <w:spacing w:line="360" w:lineRule="auto"/>
        <w:ind w:firstLineChars="200" w:firstLine="480"/>
        <w:rPr>
          <w:rFonts w:ascii="宋体" w:hAnsi="宋体"/>
          <w:sz w:val="24"/>
        </w:rPr>
      </w:pPr>
      <w:r w:rsidRPr="003949D5">
        <w:rPr>
          <w:rFonts w:ascii="宋体" w:hAnsi="宋体" w:hint="eastAsia"/>
          <w:sz w:val="24"/>
        </w:rPr>
        <w:t>开户银行：中国工商银行乌鲁木齐市中山路支行</w:t>
      </w:r>
    </w:p>
    <w:p w:rsidR="00962F72" w:rsidRDefault="00962F72" w:rsidP="00962F72">
      <w:pPr>
        <w:spacing w:line="360" w:lineRule="auto"/>
        <w:ind w:firstLineChars="200" w:firstLine="480"/>
        <w:rPr>
          <w:rFonts w:ascii="宋体" w:hAnsi="宋体"/>
          <w:sz w:val="24"/>
        </w:rPr>
      </w:pPr>
      <w:r w:rsidRPr="003949D5">
        <w:rPr>
          <w:rFonts w:ascii="宋体" w:hAnsi="宋体" w:hint="eastAsia"/>
          <w:sz w:val="24"/>
        </w:rPr>
        <w:t>帐    号：3002010209200181682</w:t>
      </w:r>
    </w:p>
    <w:p w:rsidR="00DA1D8A" w:rsidRDefault="00DA1D8A"/>
    <w:sectPr w:rsidR="00DA1D8A" w:rsidSect="00DA1D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A94" w:rsidRDefault="009C5A94" w:rsidP="003949D5">
      <w:r>
        <w:separator/>
      </w:r>
    </w:p>
  </w:endnote>
  <w:endnote w:type="continuationSeparator" w:id="1">
    <w:p w:rsidR="009C5A94" w:rsidRDefault="009C5A94" w:rsidP="00394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A94" w:rsidRDefault="009C5A94" w:rsidP="003949D5">
      <w:r>
        <w:separator/>
      </w:r>
    </w:p>
  </w:footnote>
  <w:footnote w:type="continuationSeparator" w:id="1">
    <w:p w:rsidR="009C5A94" w:rsidRDefault="009C5A94" w:rsidP="00394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F72"/>
    <w:rsid w:val="001628A3"/>
    <w:rsid w:val="003949D5"/>
    <w:rsid w:val="00962F72"/>
    <w:rsid w:val="009C5A94"/>
    <w:rsid w:val="00AF1325"/>
    <w:rsid w:val="00DA1D8A"/>
    <w:rsid w:val="00FE3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72"/>
    <w:pPr>
      <w:widowControl w:val="0"/>
      <w:jc w:val="both"/>
    </w:pPr>
    <w:rPr>
      <w:kern w:val="2"/>
      <w:sz w:val="21"/>
      <w:szCs w:val="24"/>
    </w:rPr>
  </w:style>
  <w:style w:type="paragraph" w:styleId="1">
    <w:name w:val="heading 1"/>
    <w:basedOn w:val="a"/>
    <w:next w:val="a"/>
    <w:link w:val="1Char"/>
    <w:qFormat/>
    <w:rsid w:val="00962F72"/>
    <w:pPr>
      <w:keepNext/>
      <w:keepLines/>
      <w:adjustRightInd w:val="0"/>
      <w:spacing w:line="460" w:lineRule="exact"/>
      <w:jc w:val="left"/>
      <w:textAlignment w:val="baseline"/>
      <w:outlineLvl w:val="0"/>
    </w:pPr>
    <w:rPr>
      <w:b/>
      <w:kern w:val="44"/>
      <w:sz w:val="32"/>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62F72"/>
    <w:rPr>
      <w:b/>
      <w:kern w:val="44"/>
      <w:sz w:val="32"/>
    </w:rPr>
  </w:style>
  <w:style w:type="paragraph" w:styleId="a3">
    <w:name w:val="header"/>
    <w:basedOn w:val="a"/>
    <w:link w:val="Char"/>
    <w:uiPriority w:val="99"/>
    <w:semiHidden/>
    <w:unhideWhenUsed/>
    <w:rsid w:val="00394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49D5"/>
    <w:rPr>
      <w:kern w:val="2"/>
      <w:sz w:val="18"/>
      <w:szCs w:val="18"/>
    </w:rPr>
  </w:style>
  <w:style w:type="paragraph" w:styleId="a4">
    <w:name w:val="footer"/>
    <w:basedOn w:val="a"/>
    <w:link w:val="Char0"/>
    <w:uiPriority w:val="99"/>
    <w:semiHidden/>
    <w:unhideWhenUsed/>
    <w:rsid w:val="003949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49D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2E4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1124</Characters>
  <Application>Microsoft Office Word</Application>
  <DocSecurity>0</DocSecurity>
  <Lines>9</Lines>
  <Paragraphs>2</Paragraphs>
  <ScaleCrop>false</ScaleCrop>
  <Company>Microsoft</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钟睿</dc:creator>
  <cp:lastModifiedBy>钟睿</cp:lastModifiedBy>
  <cp:revision>2</cp:revision>
  <dcterms:created xsi:type="dcterms:W3CDTF">2018-04-24T10:42:00Z</dcterms:created>
  <dcterms:modified xsi:type="dcterms:W3CDTF">2018-04-24T10:54:00Z</dcterms:modified>
</cp:coreProperties>
</file>