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val="0"/>
          <w:sz w:val="28"/>
          <w:szCs w:val="28"/>
        </w:rPr>
      </w:pPr>
      <w:r>
        <w:rPr>
          <w:rFonts w:hint="eastAsia" w:ascii="宋体" w:hAnsi="宋体"/>
          <w:b/>
          <w:bCs w:val="0"/>
          <w:sz w:val="28"/>
          <w:szCs w:val="28"/>
          <w:lang w:val="en-US" w:eastAsia="zh-CN"/>
        </w:rPr>
        <w:t>关于西咸新区茯茶镇风情客栈运营管理资格预审公告（第二次）</w:t>
      </w:r>
    </w:p>
    <w:p>
      <w:pPr>
        <w:spacing w:line="360" w:lineRule="auto"/>
        <w:rPr>
          <w:rFonts w:ascii="宋体" w:hAnsi="宋体"/>
          <w:bCs/>
          <w:sz w:val="24"/>
          <w:szCs w:val="24"/>
        </w:rPr>
      </w:pPr>
    </w:p>
    <w:p>
      <w:pPr>
        <w:spacing w:line="360" w:lineRule="auto"/>
        <w:rPr>
          <w:rFonts w:ascii="宋体"/>
          <w:bCs/>
          <w:sz w:val="24"/>
          <w:szCs w:val="24"/>
        </w:rPr>
      </w:pPr>
      <w:r>
        <w:rPr>
          <w:rFonts w:ascii="宋体" w:hAnsi="宋体"/>
          <w:bCs/>
          <w:sz w:val="24"/>
          <w:szCs w:val="24"/>
        </w:rPr>
        <w:t xml:space="preserve">1. </w:t>
      </w:r>
      <w:r>
        <w:rPr>
          <w:rFonts w:hint="eastAsia" w:ascii="宋体" w:hAnsi="宋体"/>
          <w:bCs/>
          <w:sz w:val="24"/>
          <w:szCs w:val="24"/>
        </w:rPr>
        <w:t>项目名称：</w:t>
      </w:r>
      <w:r>
        <w:rPr>
          <w:rFonts w:hint="eastAsia" w:ascii="宋体" w:hAnsi="宋体"/>
          <w:bCs/>
          <w:sz w:val="24"/>
          <w:szCs w:val="24"/>
          <w:lang w:eastAsia="zh-CN"/>
        </w:rPr>
        <w:t>西咸新区茯茶镇风情客栈运营管理</w:t>
      </w:r>
    </w:p>
    <w:p>
      <w:pPr>
        <w:spacing w:line="360" w:lineRule="auto"/>
        <w:rPr>
          <w:rFonts w:ascii="宋体"/>
          <w:bCs/>
          <w:sz w:val="24"/>
          <w:szCs w:val="24"/>
        </w:rPr>
      </w:pPr>
      <w:r>
        <w:rPr>
          <w:rFonts w:ascii="宋体" w:hAnsi="宋体"/>
          <w:bCs/>
          <w:sz w:val="24"/>
          <w:szCs w:val="24"/>
        </w:rPr>
        <w:t xml:space="preserve">2. </w:t>
      </w:r>
      <w:r>
        <w:rPr>
          <w:rFonts w:hint="eastAsia" w:ascii="宋体" w:hAnsi="宋体"/>
          <w:bCs/>
          <w:sz w:val="24"/>
          <w:szCs w:val="24"/>
        </w:rPr>
        <w:t>项目编号：</w:t>
      </w:r>
      <w:r>
        <w:rPr>
          <w:rFonts w:ascii="宋体" w:hAnsi="宋体"/>
          <w:bCs/>
          <w:sz w:val="24"/>
          <w:szCs w:val="24"/>
        </w:rPr>
        <w:t>0617-1</w:t>
      </w:r>
      <w:r>
        <w:rPr>
          <w:rFonts w:hint="eastAsia" w:ascii="宋体" w:hAnsi="宋体"/>
          <w:bCs/>
          <w:sz w:val="24"/>
          <w:szCs w:val="24"/>
        </w:rPr>
        <w:t>8</w:t>
      </w:r>
      <w:r>
        <w:rPr>
          <w:rFonts w:ascii="宋体" w:hAnsi="宋体"/>
          <w:bCs/>
          <w:sz w:val="24"/>
          <w:szCs w:val="24"/>
        </w:rPr>
        <w:t>23</w:t>
      </w:r>
      <w:r>
        <w:rPr>
          <w:rFonts w:hint="eastAsia" w:ascii="宋体" w:hAnsi="宋体"/>
          <w:bCs/>
          <w:sz w:val="24"/>
          <w:szCs w:val="24"/>
        </w:rPr>
        <w:t>F</w:t>
      </w:r>
      <w:r>
        <w:rPr>
          <w:rFonts w:ascii="宋体" w:hAnsi="宋体"/>
          <w:bCs/>
          <w:sz w:val="24"/>
          <w:szCs w:val="24"/>
        </w:rPr>
        <w:t>Y</w:t>
      </w:r>
      <w:r>
        <w:rPr>
          <w:rFonts w:hint="eastAsia" w:ascii="宋体" w:hAnsi="宋体"/>
          <w:bCs/>
          <w:sz w:val="24"/>
          <w:szCs w:val="24"/>
          <w:lang w:val="en-US" w:eastAsia="zh-CN"/>
        </w:rPr>
        <w:t>0696</w:t>
      </w:r>
    </w:p>
    <w:p>
      <w:pPr>
        <w:spacing w:line="360" w:lineRule="auto"/>
        <w:rPr>
          <w:rFonts w:ascii="宋体"/>
          <w:bCs/>
          <w:sz w:val="24"/>
          <w:szCs w:val="24"/>
        </w:rPr>
      </w:pPr>
      <w:r>
        <w:rPr>
          <w:rFonts w:ascii="宋体" w:hAnsi="宋体"/>
          <w:bCs/>
          <w:sz w:val="24"/>
          <w:szCs w:val="24"/>
        </w:rPr>
        <w:t xml:space="preserve">3. </w:t>
      </w:r>
      <w:r>
        <w:rPr>
          <w:rFonts w:hint="eastAsia" w:ascii="宋体" w:hAnsi="宋体"/>
          <w:bCs/>
          <w:sz w:val="24"/>
          <w:szCs w:val="24"/>
        </w:rPr>
        <w:t>招标条件</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招标人为</w:t>
      </w:r>
      <w:r>
        <w:rPr>
          <w:rFonts w:hint="eastAsia" w:ascii="宋体" w:hAnsi="宋体"/>
          <w:bCs/>
          <w:sz w:val="24"/>
          <w:szCs w:val="24"/>
          <w:lang w:eastAsia="zh-CN"/>
        </w:rPr>
        <w:t>西咸新区泾新置业有限公司</w:t>
      </w:r>
      <w:r>
        <w:rPr>
          <w:rFonts w:hint="eastAsia" w:ascii="宋体" w:hAnsi="宋体"/>
          <w:bCs/>
          <w:sz w:val="24"/>
          <w:szCs w:val="24"/>
        </w:rPr>
        <w:t>，建设资金已落实。项目已具备招标条件，现进行公开招标，特邀请有兴趣的潜在投标人（以下简称投标申请人）提出资格预审申请。</w:t>
      </w:r>
    </w:p>
    <w:p>
      <w:pPr>
        <w:spacing w:line="360" w:lineRule="auto"/>
        <w:rPr>
          <w:rFonts w:ascii="宋体"/>
          <w:bCs/>
          <w:sz w:val="24"/>
          <w:szCs w:val="24"/>
        </w:rPr>
      </w:pPr>
      <w:r>
        <w:rPr>
          <w:rFonts w:ascii="宋体" w:hAnsi="宋体"/>
          <w:bCs/>
          <w:sz w:val="24"/>
          <w:szCs w:val="24"/>
        </w:rPr>
        <w:t xml:space="preserve">4. </w:t>
      </w:r>
      <w:r>
        <w:rPr>
          <w:rFonts w:hint="eastAsia" w:ascii="宋体" w:hAnsi="宋体"/>
          <w:bCs/>
          <w:sz w:val="24"/>
          <w:szCs w:val="24"/>
        </w:rPr>
        <w:t>项目概况与招标范围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lang w:val="en-US" w:eastAsia="zh-CN"/>
        </w:rPr>
      </w:pPr>
      <w:r>
        <w:rPr>
          <w:rFonts w:hint="eastAsia" w:ascii="宋体" w:hAnsi="宋体" w:eastAsia="宋体" w:cs="宋体"/>
          <w:sz w:val="24"/>
          <w:szCs w:val="24"/>
          <w:lang w:val="en-US" w:eastAsia="zh-CN"/>
        </w:rPr>
        <w:t>（1）项目概况：西咸新区茯茶镇风情客栈项目位于西咸新区泾河新城茶马大道与高泾大道交叉处西北角，占地面积3011平方米，总建筑面积10191平方米，该客栈高5层，包含114间客房。项目定位为风情客栈，以客房居住为主，结合相应休息接待功能打造地区原生态关中民居风貌符号。以还原关中民居文化为主题展开增加卖点，在保证功能的前提下还原当年茶马文化的风貌。项目立足关中文化下的民居风俗体验，充分利用场地的自然景观和人文景观，形成带有地域及时代性的风俗主题客栈。</w:t>
      </w:r>
    </w:p>
    <w:p>
      <w:pPr>
        <w:spacing w:line="360" w:lineRule="auto"/>
        <w:ind w:firstLine="480" w:firstLineChars="200"/>
        <w:rPr>
          <w:rFonts w:hint="eastAsia" w:ascii="宋体" w:hAnsi="宋体" w:eastAsia="宋体" w:cs="宋体"/>
          <w:bCs/>
          <w:color w:val="FF00FF"/>
          <w:sz w:val="24"/>
          <w:szCs w:val="24"/>
        </w:rPr>
      </w:pPr>
      <w:r>
        <w:rPr>
          <w:rFonts w:hint="eastAsia" w:ascii="宋体" w:hAnsi="宋体" w:eastAsia="宋体" w:cs="宋体"/>
          <w:sz w:val="24"/>
          <w:lang w:eastAsia="zh-CN"/>
        </w:rPr>
        <w:t>（</w:t>
      </w:r>
      <w:r>
        <w:rPr>
          <w:rFonts w:hint="eastAsia" w:ascii="宋体" w:hAnsi="宋体" w:eastAsia="宋体" w:cs="宋体"/>
          <w:sz w:val="24"/>
          <w:lang w:val="en-US" w:eastAsia="zh-CN"/>
        </w:rPr>
        <w:t>2）标段划分与招标范围：本项目共分为一个标段：西咸新区茯茶镇风情客栈运营管理，投标单位需对西咸新区茯茶镇风情客栈进行全方位整体运营管理（包括开业筹建服务、顾问咨询服务、餐饮经营服务、娱乐配套服务等）</w:t>
      </w:r>
      <w:r>
        <w:rPr>
          <w:rFonts w:hint="eastAsia" w:ascii="宋体" w:hAnsi="宋体" w:eastAsia="宋体" w:cs="宋体"/>
          <w:sz w:val="24"/>
          <w:u w:val="none"/>
          <w:lang w:eastAsia="zh-CN"/>
        </w:rPr>
        <w:t>。</w:t>
      </w:r>
    </w:p>
    <w:p>
      <w:pPr>
        <w:spacing w:line="360" w:lineRule="auto"/>
        <w:rPr>
          <w:rFonts w:ascii="宋体"/>
          <w:bCs/>
          <w:sz w:val="24"/>
          <w:szCs w:val="24"/>
        </w:rPr>
      </w:pPr>
      <w:r>
        <w:rPr>
          <w:rFonts w:ascii="宋体" w:hAnsi="宋体"/>
          <w:bCs/>
          <w:sz w:val="24"/>
          <w:szCs w:val="24"/>
        </w:rPr>
        <w:t xml:space="preserve">5. </w:t>
      </w:r>
      <w:r>
        <w:rPr>
          <w:rFonts w:hint="eastAsia" w:ascii="宋体" w:hAnsi="宋体"/>
          <w:bCs/>
          <w:sz w:val="24"/>
          <w:szCs w:val="24"/>
        </w:rPr>
        <w:t>投标申请人资格条件要求</w:t>
      </w:r>
    </w:p>
    <w:p>
      <w:pPr>
        <w:spacing w:line="360" w:lineRule="auto"/>
        <w:ind w:firstLine="480" w:firstLineChars="200"/>
        <w:rPr>
          <w:rFonts w:hint="eastAsia" w:ascii="宋体"/>
          <w:sz w:val="24"/>
          <w:szCs w:val="24"/>
        </w:rPr>
      </w:pPr>
      <w:r>
        <w:rPr>
          <w:rFonts w:hint="eastAsia" w:ascii="宋体"/>
          <w:sz w:val="24"/>
          <w:szCs w:val="24"/>
          <w:lang w:eastAsia="zh-CN"/>
        </w:rPr>
        <w:t>（</w:t>
      </w:r>
      <w:r>
        <w:rPr>
          <w:rFonts w:hint="eastAsia" w:ascii="宋体"/>
          <w:sz w:val="24"/>
          <w:szCs w:val="24"/>
          <w:lang w:val="en-US" w:eastAsia="zh-CN"/>
        </w:rPr>
        <w:t>1</w:t>
      </w:r>
      <w:r>
        <w:rPr>
          <w:rFonts w:hint="eastAsia" w:ascii="宋体"/>
          <w:sz w:val="24"/>
          <w:szCs w:val="24"/>
          <w:lang w:eastAsia="zh-CN"/>
        </w:rPr>
        <w:t>）</w:t>
      </w:r>
      <w:r>
        <w:rPr>
          <w:rFonts w:hint="eastAsia" w:ascii="宋体"/>
          <w:sz w:val="24"/>
          <w:szCs w:val="24"/>
        </w:rPr>
        <w:t>申请人指具有法人资格或者是依法设立的其他组织</w:t>
      </w:r>
      <w:r>
        <w:rPr>
          <w:rFonts w:hint="eastAsia" w:ascii="宋体"/>
          <w:sz w:val="24"/>
          <w:szCs w:val="24"/>
          <w:lang w:eastAsia="zh-CN"/>
        </w:rPr>
        <w:t>；</w:t>
      </w:r>
    </w:p>
    <w:p>
      <w:pPr>
        <w:spacing w:line="360" w:lineRule="auto"/>
        <w:ind w:firstLine="480" w:firstLineChars="200"/>
        <w:rPr>
          <w:rFonts w:hint="eastAsia" w:ascii="宋体"/>
          <w:sz w:val="24"/>
          <w:szCs w:val="24"/>
        </w:rPr>
      </w:pPr>
      <w:r>
        <w:rPr>
          <w:rFonts w:hint="eastAsia" w:ascii="宋体"/>
          <w:sz w:val="24"/>
          <w:szCs w:val="24"/>
          <w:lang w:val="en-US" w:eastAsia="zh-CN"/>
        </w:rPr>
        <w:t>（2）</w:t>
      </w:r>
      <w:r>
        <w:rPr>
          <w:rFonts w:hint="eastAsia" w:ascii="宋体"/>
          <w:sz w:val="24"/>
          <w:szCs w:val="24"/>
        </w:rPr>
        <w:t>申请人近三年（2015年1月1日以后，以合同签订日期为准）业绩要求：具有酒店运营管理业绩</w:t>
      </w:r>
      <w:r>
        <w:rPr>
          <w:rFonts w:hint="eastAsia" w:ascii="宋体"/>
          <w:sz w:val="24"/>
          <w:szCs w:val="24"/>
          <w:lang w:eastAsia="zh-CN"/>
        </w:rPr>
        <w:t>；</w:t>
      </w:r>
    </w:p>
    <w:p>
      <w:pPr>
        <w:spacing w:line="360" w:lineRule="auto"/>
        <w:ind w:firstLine="480" w:firstLineChars="200"/>
        <w:rPr>
          <w:rFonts w:hint="eastAsia" w:ascii="宋体"/>
          <w:sz w:val="24"/>
          <w:szCs w:val="24"/>
        </w:rPr>
      </w:pPr>
      <w:r>
        <w:rPr>
          <w:rFonts w:hint="eastAsia" w:ascii="宋体"/>
          <w:sz w:val="24"/>
          <w:szCs w:val="24"/>
          <w:lang w:val="en-US" w:eastAsia="zh-CN"/>
        </w:rPr>
        <w:t>（3）</w:t>
      </w:r>
      <w:r>
        <w:rPr>
          <w:rFonts w:hint="eastAsia" w:ascii="宋体"/>
          <w:sz w:val="24"/>
          <w:szCs w:val="24"/>
        </w:rPr>
        <w:t>项目负责人（2015年1月1日以后，以合同签订日期为准）承担过酒店运营管理业绩（项目负责人身份），且信誉良好</w:t>
      </w:r>
      <w:r>
        <w:rPr>
          <w:rFonts w:hint="eastAsia" w:ascii="宋体"/>
          <w:sz w:val="24"/>
          <w:szCs w:val="24"/>
          <w:lang w:eastAsia="zh-CN"/>
        </w:rPr>
        <w:t>；</w:t>
      </w:r>
    </w:p>
    <w:p>
      <w:pPr>
        <w:spacing w:line="360" w:lineRule="auto"/>
        <w:ind w:firstLine="480" w:firstLineChars="200"/>
        <w:rPr>
          <w:rFonts w:hint="eastAsia" w:ascii="宋体"/>
          <w:sz w:val="24"/>
          <w:szCs w:val="24"/>
        </w:rPr>
      </w:pPr>
      <w:r>
        <w:rPr>
          <w:rFonts w:hint="eastAsia" w:ascii="宋体"/>
          <w:sz w:val="24"/>
          <w:szCs w:val="24"/>
          <w:lang w:val="en-US" w:eastAsia="zh-CN"/>
        </w:rPr>
        <w:t>（4）</w:t>
      </w:r>
      <w:r>
        <w:rPr>
          <w:rFonts w:hint="eastAsia" w:ascii="宋体"/>
          <w:sz w:val="24"/>
          <w:szCs w:val="24"/>
        </w:rPr>
        <w:t>申请人具有良好的社会信誉，没有处于被责令停业、财产被接管、冻结、破产和重组等状态</w:t>
      </w:r>
      <w:r>
        <w:rPr>
          <w:rFonts w:hint="eastAsia" w:ascii="宋体"/>
          <w:sz w:val="24"/>
          <w:szCs w:val="24"/>
          <w:lang w:eastAsia="zh-CN"/>
        </w:rPr>
        <w:t>；</w:t>
      </w:r>
    </w:p>
    <w:p>
      <w:pPr>
        <w:spacing w:line="360" w:lineRule="auto"/>
        <w:ind w:firstLine="480" w:firstLineChars="200"/>
        <w:rPr>
          <w:rFonts w:hint="eastAsia" w:ascii="宋体"/>
          <w:sz w:val="24"/>
          <w:szCs w:val="24"/>
          <w:lang w:eastAsia="zh-CN"/>
        </w:rPr>
      </w:pPr>
      <w:r>
        <w:rPr>
          <w:rFonts w:hint="eastAsia" w:ascii="宋体"/>
          <w:sz w:val="24"/>
          <w:szCs w:val="24"/>
          <w:lang w:val="en-US" w:eastAsia="zh-CN"/>
        </w:rPr>
        <w:t>（5）</w:t>
      </w:r>
      <w:r>
        <w:rPr>
          <w:rFonts w:hint="eastAsia" w:ascii="宋体"/>
          <w:sz w:val="24"/>
          <w:szCs w:val="24"/>
        </w:rPr>
        <w:t>申请单位负责人为同一人或者存在控股、管理关系的不同单位，不得参加同一招标项目投标</w:t>
      </w:r>
      <w:r>
        <w:rPr>
          <w:rFonts w:hint="eastAsia" w:ascii="宋体"/>
          <w:sz w:val="24"/>
          <w:szCs w:val="24"/>
          <w:lang w:eastAsia="zh-CN"/>
        </w:rPr>
        <w:t>；</w:t>
      </w:r>
    </w:p>
    <w:p>
      <w:pPr>
        <w:spacing w:line="360" w:lineRule="auto"/>
        <w:ind w:firstLine="480" w:firstLineChars="200"/>
        <w:rPr>
          <w:rFonts w:hint="eastAsia" w:ascii="宋体"/>
          <w:sz w:val="24"/>
          <w:szCs w:val="24"/>
          <w:lang w:eastAsia="zh-CN"/>
        </w:rPr>
      </w:pPr>
      <w:r>
        <w:rPr>
          <w:rFonts w:hint="eastAsia" w:ascii="宋体"/>
          <w:sz w:val="24"/>
          <w:szCs w:val="24"/>
          <w:lang w:eastAsia="zh-CN"/>
        </w:rPr>
        <w:t>（</w:t>
      </w:r>
      <w:r>
        <w:rPr>
          <w:rFonts w:hint="eastAsia" w:ascii="宋体"/>
          <w:sz w:val="24"/>
          <w:szCs w:val="24"/>
          <w:lang w:val="en-US" w:eastAsia="zh-CN"/>
        </w:rPr>
        <w:t>6</w:t>
      </w:r>
      <w:r>
        <w:rPr>
          <w:rFonts w:hint="eastAsia" w:ascii="宋体"/>
          <w:sz w:val="24"/>
          <w:szCs w:val="24"/>
          <w:lang w:eastAsia="zh-CN"/>
        </w:rPr>
        <w:t>）</w:t>
      </w:r>
      <w:r>
        <w:rPr>
          <w:rFonts w:hint="eastAsia" w:ascii="宋体" w:hAnsi="宋体"/>
          <w:sz w:val="24"/>
          <w:szCs w:val="24"/>
        </w:rPr>
        <w:t>本次资格预审不接受联合体资格预审申请。</w:t>
      </w:r>
    </w:p>
    <w:p>
      <w:pPr>
        <w:spacing w:line="360" w:lineRule="auto"/>
        <w:rPr>
          <w:rFonts w:ascii="宋体"/>
          <w:bCs/>
          <w:sz w:val="24"/>
          <w:szCs w:val="24"/>
        </w:rPr>
      </w:pPr>
      <w:r>
        <w:rPr>
          <w:rFonts w:ascii="宋体" w:hAnsi="宋体"/>
          <w:bCs/>
          <w:sz w:val="24"/>
          <w:szCs w:val="24"/>
        </w:rPr>
        <w:t xml:space="preserve">6. </w:t>
      </w:r>
      <w:r>
        <w:rPr>
          <w:rFonts w:hint="eastAsia" w:ascii="宋体" w:hAnsi="宋体"/>
          <w:bCs/>
          <w:sz w:val="24"/>
          <w:szCs w:val="24"/>
        </w:rPr>
        <w:t>资格预审方法</w:t>
      </w:r>
    </w:p>
    <w:p>
      <w:pPr>
        <w:spacing w:line="360" w:lineRule="auto"/>
        <w:ind w:firstLine="600" w:firstLineChars="250"/>
        <w:rPr>
          <w:rFonts w:ascii="宋体"/>
          <w:bCs/>
          <w:sz w:val="24"/>
          <w:szCs w:val="24"/>
        </w:rPr>
      </w:pPr>
      <w:r>
        <w:rPr>
          <w:rFonts w:hint="eastAsia" w:ascii="宋体" w:hAnsi="宋体"/>
          <w:bCs/>
          <w:sz w:val="24"/>
          <w:szCs w:val="24"/>
        </w:rPr>
        <w:t>本次资格预审采用</w:t>
      </w:r>
      <w:r>
        <w:rPr>
          <w:rFonts w:hint="eastAsia" w:ascii="宋体" w:hAnsi="宋体"/>
          <w:b/>
          <w:bCs/>
          <w:sz w:val="24"/>
          <w:szCs w:val="24"/>
        </w:rPr>
        <w:t>有限数量制</w:t>
      </w:r>
      <w:r>
        <w:rPr>
          <w:rFonts w:hint="eastAsia" w:ascii="宋体" w:hAnsi="宋体"/>
          <w:bCs/>
          <w:sz w:val="24"/>
          <w:szCs w:val="24"/>
        </w:rPr>
        <w:t>。</w:t>
      </w:r>
    </w:p>
    <w:p>
      <w:pPr>
        <w:spacing w:line="360" w:lineRule="auto"/>
        <w:rPr>
          <w:rFonts w:ascii="宋体"/>
          <w:bCs/>
          <w:sz w:val="24"/>
          <w:szCs w:val="24"/>
        </w:rPr>
      </w:pPr>
      <w:r>
        <w:rPr>
          <w:rFonts w:ascii="宋体" w:hAnsi="宋体"/>
          <w:bCs/>
          <w:sz w:val="24"/>
          <w:szCs w:val="24"/>
        </w:rPr>
        <w:t xml:space="preserve">7. </w:t>
      </w:r>
      <w:r>
        <w:rPr>
          <w:rFonts w:hint="eastAsia" w:ascii="宋体" w:hAnsi="宋体"/>
          <w:bCs/>
          <w:sz w:val="24"/>
          <w:szCs w:val="24"/>
        </w:rPr>
        <w:t>资格预审文件的获取</w:t>
      </w:r>
    </w:p>
    <w:p>
      <w:pPr>
        <w:spacing w:line="360" w:lineRule="auto"/>
        <w:ind w:firstLine="480" w:firstLineChars="200"/>
        <w:rPr>
          <w:rFonts w:hint="eastAsia"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）请投标申请人于</w:t>
      </w:r>
      <w:r>
        <w:rPr>
          <w:rFonts w:ascii="宋体" w:hAnsi="宋体"/>
          <w:bCs/>
          <w:sz w:val="24"/>
          <w:szCs w:val="24"/>
        </w:rPr>
        <w:t>201</w:t>
      </w:r>
      <w:r>
        <w:rPr>
          <w:rFonts w:hint="eastAsia" w:ascii="宋体" w:hAnsi="宋体"/>
          <w:bCs/>
          <w:sz w:val="24"/>
          <w:szCs w:val="24"/>
        </w:rPr>
        <w:t>8年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18</w:t>
      </w:r>
      <w:r>
        <w:rPr>
          <w:rFonts w:hint="eastAsia" w:ascii="宋体" w:hAnsi="宋体"/>
          <w:bCs/>
          <w:sz w:val="24"/>
          <w:szCs w:val="24"/>
        </w:rPr>
        <w:t>日至</w:t>
      </w:r>
      <w:r>
        <w:rPr>
          <w:rFonts w:ascii="宋体" w:hAnsi="宋体"/>
          <w:bCs/>
          <w:sz w:val="24"/>
          <w:szCs w:val="24"/>
        </w:rPr>
        <w:t>20</w:t>
      </w:r>
      <w:r>
        <w:rPr>
          <w:rFonts w:hint="eastAsia" w:ascii="宋体" w:hAnsi="宋体"/>
          <w:bCs/>
          <w:sz w:val="24"/>
          <w:szCs w:val="24"/>
        </w:rPr>
        <w:t>18年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25</w:t>
      </w:r>
      <w:r>
        <w:rPr>
          <w:rFonts w:hint="eastAsia" w:ascii="宋体" w:hAnsi="宋体"/>
          <w:bCs/>
          <w:sz w:val="24"/>
          <w:szCs w:val="24"/>
        </w:rPr>
        <w:t>日，每日</w:t>
      </w:r>
      <w:r>
        <w:rPr>
          <w:rFonts w:ascii="宋体" w:hAnsi="宋体"/>
          <w:bCs/>
          <w:sz w:val="24"/>
          <w:szCs w:val="24"/>
        </w:rPr>
        <w:t>9</w:t>
      </w:r>
      <w:r>
        <w:rPr>
          <w:rFonts w:hint="eastAsia" w:ascii="宋体" w:hAnsi="宋体"/>
          <w:bCs/>
          <w:sz w:val="24"/>
          <w:szCs w:val="24"/>
        </w:rPr>
        <w:t>：</w:t>
      </w:r>
      <w:r>
        <w:rPr>
          <w:rFonts w:ascii="宋体" w:hAnsi="宋体"/>
          <w:bCs/>
          <w:sz w:val="24"/>
          <w:szCs w:val="24"/>
        </w:rPr>
        <w:t>30</w:t>
      </w:r>
      <w:r>
        <w:rPr>
          <w:rFonts w:hint="eastAsia" w:ascii="宋体" w:hAnsi="宋体"/>
          <w:bCs/>
          <w:sz w:val="24"/>
          <w:szCs w:val="24"/>
        </w:rPr>
        <w:t>时至</w:t>
      </w:r>
      <w:r>
        <w:rPr>
          <w:rFonts w:ascii="宋体" w:hAnsi="宋体"/>
          <w:bCs/>
          <w:sz w:val="24"/>
          <w:szCs w:val="24"/>
        </w:rPr>
        <w:t xml:space="preserve"> 17</w:t>
      </w:r>
      <w:r>
        <w:rPr>
          <w:rFonts w:hint="eastAsia" w:ascii="宋体" w:hAnsi="宋体"/>
          <w:bCs/>
          <w:sz w:val="24"/>
          <w:szCs w:val="24"/>
        </w:rPr>
        <w:t>：</w:t>
      </w:r>
      <w:r>
        <w:rPr>
          <w:rFonts w:ascii="宋体" w:hAnsi="宋体"/>
          <w:bCs/>
          <w:sz w:val="24"/>
          <w:szCs w:val="24"/>
        </w:rPr>
        <w:t xml:space="preserve">00 </w:t>
      </w:r>
      <w:r>
        <w:rPr>
          <w:rFonts w:hint="eastAsia" w:ascii="宋体" w:hAnsi="宋体"/>
          <w:bCs/>
          <w:sz w:val="24"/>
          <w:szCs w:val="24"/>
        </w:rPr>
        <w:t>时（北京时间，下同），登录中招联合招标采购平台（http://www.365trade.com.cn）注册、购买并下载资格预审文件。（提示：请购标人考虑完成在线注册、审核所需的时间成本，确保在资格预审文件发售截止时间前成功购买下载资格预审文件）</w:t>
      </w:r>
    </w:p>
    <w:p>
      <w:pPr>
        <w:spacing w:line="360" w:lineRule="auto"/>
        <w:ind w:firstLine="480"/>
        <w:rPr>
          <w:rFonts w:hint="eastAsia" w:ascii="宋体" w:hAnsi="宋体"/>
          <w:bCs/>
          <w:sz w:val="24"/>
          <w:szCs w:val="24"/>
        </w:rPr>
      </w:pPr>
      <w:r>
        <w:rPr>
          <w:rFonts w:hint="eastAsia" w:ascii="宋体" w:hAnsi="宋体"/>
          <w:bCs/>
          <w:sz w:val="24"/>
          <w:szCs w:val="24"/>
        </w:rPr>
        <w:t>如有疑问可拨打平台统一服务热线400-092-8199，或西北国际招标公司综合监督处029-89651862、85592881、85221332咨询。</w:t>
      </w:r>
    </w:p>
    <w:p>
      <w:pPr>
        <w:spacing w:line="360" w:lineRule="auto"/>
        <w:ind w:firstLine="480"/>
        <w:rPr>
          <w:rFonts w:asci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）项目咨询在</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ascii="宋体" w:hAnsi="宋体" w:cs="宋体"/>
          <w:bCs/>
          <w:sz w:val="24"/>
          <w:szCs w:val="24"/>
        </w:rPr>
        <w:t>11</w:t>
      </w:r>
      <w:r>
        <w:rPr>
          <w:rFonts w:hint="eastAsia" w:ascii="宋体" w:hAnsi="宋体" w:cs="宋体"/>
          <w:bCs/>
          <w:sz w:val="24"/>
          <w:szCs w:val="24"/>
        </w:rPr>
        <w:t>层</w:t>
      </w:r>
      <w:r>
        <w:rPr>
          <w:rFonts w:ascii="宋体" w:hAnsi="宋体" w:cs="宋体"/>
          <w:bCs/>
          <w:sz w:val="24"/>
          <w:szCs w:val="24"/>
        </w:rPr>
        <w:t>1110</w:t>
      </w:r>
      <w:r>
        <w:rPr>
          <w:rFonts w:hint="eastAsia" w:ascii="宋体" w:hAnsi="宋体" w:cs="宋体"/>
          <w:bCs/>
          <w:sz w:val="24"/>
          <w:szCs w:val="24"/>
        </w:rPr>
        <w:t>室（设备招标三处）；咨询联系人：</w:t>
      </w:r>
      <w:r>
        <w:rPr>
          <w:rFonts w:hint="eastAsia" w:ascii="宋体" w:hAnsi="宋体" w:cs="宋体"/>
          <w:bCs/>
          <w:sz w:val="24"/>
          <w:szCs w:val="24"/>
          <w:lang w:val="en-US" w:eastAsia="zh-CN"/>
        </w:rPr>
        <w:t>朱小克</w:t>
      </w:r>
      <w:r>
        <w:rPr>
          <w:rFonts w:hint="eastAsia" w:ascii="宋体" w:hAnsi="宋体" w:cs="宋体"/>
          <w:bCs/>
          <w:sz w:val="24"/>
          <w:szCs w:val="24"/>
        </w:rPr>
        <w:t>、陈旭（电话：</w:t>
      </w:r>
      <w:r>
        <w:rPr>
          <w:rFonts w:ascii="宋体" w:hAnsi="宋体" w:cs="宋体"/>
          <w:bCs/>
          <w:sz w:val="24"/>
          <w:szCs w:val="24"/>
        </w:rPr>
        <w:t>029-85592882</w:t>
      </w:r>
      <w:r>
        <w:rPr>
          <w:rFonts w:hint="eastAsia" w:ascii="宋体" w:hAnsi="宋体" w:cs="宋体"/>
          <w:bCs/>
          <w:sz w:val="24"/>
          <w:szCs w:val="24"/>
        </w:rPr>
        <w:t>、</w:t>
      </w:r>
      <w:r>
        <w:rPr>
          <w:rFonts w:ascii="宋体" w:hAnsi="宋体" w:cs="宋体"/>
          <w:bCs/>
          <w:sz w:val="24"/>
          <w:szCs w:val="24"/>
        </w:rPr>
        <w:t>029-89651853</w:t>
      </w:r>
      <w:r>
        <w:rPr>
          <w:rFonts w:hint="eastAsia" w:ascii="宋体" w:hAnsi="宋体" w:cs="宋体"/>
          <w:bCs/>
          <w:sz w:val="24"/>
          <w:szCs w:val="24"/>
        </w:rPr>
        <w:t>）</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3</w:t>
      </w:r>
      <w:r>
        <w:rPr>
          <w:rFonts w:hint="eastAsia" w:ascii="宋体" w:hAnsi="宋体"/>
          <w:bCs/>
          <w:sz w:val="24"/>
          <w:szCs w:val="24"/>
        </w:rPr>
        <w:t>）资格预审文件售价</w:t>
      </w:r>
      <w:r>
        <w:rPr>
          <w:rFonts w:hint="eastAsia" w:ascii="宋体" w:hAnsi="宋体"/>
          <w:bCs/>
          <w:sz w:val="24"/>
          <w:szCs w:val="24"/>
          <w:lang w:val="en-US" w:eastAsia="zh-CN"/>
        </w:rPr>
        <w:t>3</w:t>
      </w:r>
      <w:r>
        <w:rPr>
          <w:rFonts w:ascii="宋体" w:hAnsi="宋体"/>
          <w:bCs/>
          <w:sz w:val="24"/>
          <w:szCs w:val="24"/>
        </w:rPr>
        <w:t>00</w:t>
      </w:r>
      <w:r>
        <w:rPr>
          <w:rFonts w:hint="eastAsia" w:ascii="宋体" w:hAnsi="宋体"/>
          <w:bCs/>
          <w:sz w:val="24"/>
          <w:szCs w:val="24"/>
        </w:rPr>
        <w:t>元</w:t>
      </w:r>
      <w:r>
        <w:rPr>
          <w:rFonts w:ascii="宋体" w:hAnsi="宋体"/>
          <w:bCs/>
          <w:sz w:val="24"/>
          <w:szCs w:val="24"/>
        </w:rPr>
        <w:t>/</w:t>
      </w:r>
      <w:r>
        <w:rPr>
          <w:rFonts w:hint="eastAsia" w:ascii="宋体" w:hAnsi="宋体"/>
          <w:bCs/>
          <w:sz w:val="24"/>
          <w:szCs w:val="24"/>
        </w:rPr>
        <w:t>套，售后不退；下载费50元（平台公司出具发票）。</w:t>
      </w:r>
    </w:p>
    <w:p>
      <w:pPr>
        <w:spacing w:line="360" w:lineRule="auto"/>
        <w:rPr>
          <w:rFonts w:ascii="宋体"/>
          <w:bCs/>
          <w:sz w:val="24"/>
          <w:szCs w:val="24"/>
        </w:rPr>
      </w:pPr>
      <w:r>
        <w:rPr>
          <w:rFonts w:ascii="宋体" w:hAnsi="宋体"/>
          <w:bCs/>
          <w:sz w:val="24"/>
          <w:szCs w:val="24"/>
        </w:rPr>
        <w:t xml:space="preserve">8. </w:t>
      </w:r>
      <w:r>
        <w:rPr>
          <w:rFonts w:hint="eastAsia" w:ascii="宋体" w:hAnsi="宋体"/>
          <w:bCs/>
          <w:sz w:val="24"/>
          <w:szCs w:val="24"/>
        </w:rPr>
        <w:t>资格预审申请文件的递交</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1</w:t>
      </w:r>
      <w:r>
        <w:rPr>
          <w:rFonts w:hint="eastAsia" w:ascii="宋体" w:hAnsi="宋体"/>
          <w:bCs/>
          <w:sz w:val="24"/>
          <w:szCs w:val="24"/>
        </w:rPr>
        <w:t>）递交资格预审申请文件截止时间（申请截止时间，下同）为</w:t>
      </w:r>
      <w:r>
        <w:rPr>
          <w:rFonts w:ascii="宋体" w:hAnsi="宋体"/>
          <w:bCs/>
          <w:sz w:val="24"/>
          <w:szCs w:val="24"/>
        </w:rPr>
        <w:t>201</w:t>
      </w:r>
      <w:r>
        <w:rPr>
          <w:rFonts w:hint="eastAsia" w:ascii="宋体" w:hAnsi="宋体"/>
          <w:bCs/>
          <w:sz w:val="24"/>
          <w:szCs w:val="24"/>
        </w:rPr>
        <w:t>8年</w:t>
      </w:r>
      <w:r>
        <w:rPr>
          <w:rFonts w:hint="eastAsia" w:ascii="宋体" w:hAnsi="宋体"/>
          <w:bCs/>
          <w:sz w:val="24"/>
          <w:szCs w:val="24"/>
          <w:lang w:val="en-US" w:eastAsia="zh-CN"/>
        </w:rPr>
        <w:t>6</w:t>
      </w:r>
      <w:r>
        <w:rPr>
          <w:rFonts w:hint="eastAsia" w:ascii="宋体" w:hAnsi="宋体"/>
          <w:bCs/>
          <w:sz w:val="24"/>
          <w:szCs w:val="24"/>
        </w:rPr>
        <w:t>月</w:t>
      </w:r>
      <w:r>
        <w:rPr>
          <w:rFonts w:hint="eastAsia" w:ascii="宋体" w:hAnsi="宋体"/>
          <w:bCs/>
          <w:sz w:val="24"/>
          <w:szCs w:val="24"/>
          <w:lang w:val="en-US" w:eastAsia="zh-CN"/>
        </w:rPr>
        <w:t>1</w:t>
      </w:r>
      <w:r>
        <w:rPr>
          <w:rFonts w:hint="eastAsia" w:ascii="宋体" w:hAnsi="宋体"/>
          <w:bCs/>
          <w:sz w:val="24"/>
          <w:szCs w:val="24"/>
        </w:rPr>
        <w:t>日</w:t>
      </w:r>
      <w:r>
        <w:rPr>
          <w:rFonts w:hint="eastAsia" w:ascii="宋体" w:hAnsi="宋体"/>
          <w:sz w:val="24"/>
          <w:szCs w:val="24"/>
          <w:lang w:val="en-US" w:eastAsia="zh-CN"/>
        </w:rPr>
        <w:t>9</w:t>
      </w:r>
      <w:r>
        <w:rPr>
          <w:rFonts w:hint="eastAsia" w:ascii="宋体" w:hAnsi="宋体"/>
          <w:sz w:val="24"/>
          <w:szCs w:val="24"/>
        </w:rPr>
        <w:t>时</w:t>
      </w:r>
      <w:r>
        <w:rPr>
          <w:rFonts w:ascii="宋体" w:hAnsi="宋体"/>
          <w:sz w:val="24"/>
          <w:szCs w:val="24"/>
        </w:rPr>
        <w:t>30</w:t>
      </w:r>
      <w:r>
        <w:rPr>
          <w:rFonts w:hint="eastAsia" w:ascii="宋体" w:hAnsi="宋体"/>
          <w:sz w:val="24"/>
          <w:szCs w:val="24"/>
        </w:rPr>
        <w:t>分</w:t>
      </w:r>
      <w:r>
        <w:rPr>
          <w:rFonts w:hint="eastAsia" w:ascii="宋体" w:hAnsi="宋体"/>
          <w:bCs/>
          <w:sz w:val="24"/>
          <w:szCs w:val="24"/>
        </w:rPr>
        <w:t>，资格预审地点为</w:t>
      </w:r>
      <w:r>
        <w:rPr>
          <w:rFonts w:hint="eastAsia" w:ascii="宋体" w:hAnsi="宋体" w:cs="宋体"/>
          <w:bCs/>
          <w:sz w:val="24"/>
          <w:szCs w:val="24"/>
        </w:rPr>
        <w:t>西安市南二</w:t>
      </w:r>
      <w:bookmarkStart w:id="0" w:name="_GoBack"/>
      <w:bookmarkEnd w:id="0"/>
      <w:r>
        <w:rPr>
          <w:rFonts w:hint="eastAsia" w:ascii="宋体" w:hAnsi="宋体" w:cs="宋体"/>
          <w:bCs/>
          <w:sz w:val="24"/>
          <w:szCs w:val="24"/>
        </w:rPr>
        <w:t>环西段</w:t>
      </w:r>
      <w:r>
        <w:rPr>
          <w:rFonts w:ascii="宋体" w:hAnsi="宋体" w:cs="宋体"/>
          <w:bCs/>
          <w:sz w:val="24"/>
          <w:szCs w:val="24"/>
        </w:rPr>
        <w:t>58</w:t>
      </w:r>
      <w:r>
        <w:rPr>
          <w:rFonts w:hint="eastAsia" w:ascii="宋体" w:hAnsi="宋体" w:cs="宋体"/>
          <w:bCs/>
          <w:sz w:val="24"/>
          <w:szCs w:val="24"/>
        </w:rPr>
        <w:t>号成长大厦</w:t>
      </w:r>
      <w:r>
        <w:rPr>
          <w:rFonts w:hint="eastAsia" w:ascii="宋体" w:hAnsi="宋体" w:cs="宋体"/>
          <w:bCs/>
          <w:sz w:val="24"/>
          <w:szCs w:val="24"/>
          <w:lang w:val="en-US" w:eastAsia="zh-CN"/>
        </w:rPr>
        <w:t>10</w:t>
      </w:r>
      <w:r>
        <w:rPr>
          <w:rFonts w:hint="eastAsia" w:ascii="宋体" w:hAnsi="宋体" w:cs="宋体"/>
          <w:bCs/>
          <w:sz w:val="24"/>
          <w:szCs w:val="24"/>
        </w:rPr>
        <w:t>层会议室（南二环与朱雀路十字西南角）</w:t>
      </w:r>
      <w:r>
        <w:rPr>
          <w:rFonts w:hint="eastAsia" w:ascii="宋体" w:hAnsi="宋体"/>
          <w:bCs/>
          <w:sz w:val="24"/>
          <w:szCs w:val="24"/>
        </w:rPr>
        <w:t>。</w:t>
      </w:r>
    </w:p>
    <w:p>
      <w:pPr>
        <w:spacing w:line="360" w:lineRule="auto"/>
        <w:rPr>
          <w:rFonts w:ascii="宋体" w:hAns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）逾期送达或者未送达指定地点的资格预审申请文件，招标人不予受理。</w:t>
      </w:r>
    </w:p>
    <w:p>
      <w:pPr>
        <w:spacing w:line="360" w:lineRule="auto"/>
        <w:rPr>
          <w:rFonts w:ascii="宋体"/>
          <w:bCs/>
          <w:sz w:val="24"/>
          <w:szCs w:val="24"/>
        </w:rPr>
      </w:pPr>
      <w:r>
        <w:rPr>
          <w:rFonts w:ascii="宋体" w:hAnsi="宋体"/>
          <w:bCs/>
          <w:sz w:val="24"/>
          <w:szCs w:val="24"/>
        </w:rPr>
        <w:t xml:space="preserve">9. </w:t>
      </w:r>
      <w:r>
        <w:rPr>
          <w:rFonts w:hint="eastAsia" w:ascii="宋体" w:hAnsi="宋体"/>
          <w:bCs/>
          <w:sz w:val="24"/>
          <w:szCs w:val="24"/>
        </w:rPr>
        <w:t>发布公告的媒介</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本次资格预审公告在陕西省采购与招标网上发布。</w:t>
      </w:r>
    </w:p>
    <w:p>
      <w:pPr>
        <w:spacing w:line="360" w:lineRule="auto"/>
        <w:rPr>
          <w:rFonts w:ascii="宋体"/>
          <w:bCs/>
          <w:sz w:val="24"/>
          <w:szCs w:val="24"/>
        </w:rPr>
      </w:pPr>
      <w:r>
        <w:rPr>
          <w:rFonts w:ascii="宋体" w:hAnsi="宋体"/>
          <w:bCs/>
          <w:sz w:val="24"/>
          <w:szCs w:val="24"/>
        </w:rPr>
        <w:t xml:space="preserve">10. </w:t>
      </w:r>
      <w:r>
        <w:rPr>
          <w:rFonts w:hint="eastAsia" w:ascii="宋体" w:hAnsi="宋体"/>
          <w:bCs/>
          <w:sz w:val="24"/>
          <w:szCs w:val="24"/>
        </w:rPr>
        <w:t>联系方式</w:t>
      </w:r>
    </w:p>
    <w:p>
      <w:pPr>
        <w:spacing w:line="360" w:lineRule="auto"/>
        <w:ind w:firstLine="480" w:firstLineChars="200"/>
        <w:rPr>
          <w:rFonts w:hint="eastAsia" w:ascii="宋体" w:hAnsi="宋体"/>
          <w:bCs/>
          <w:sz w:val="24"/>
          <w:szCs w:val="24"/>
        </w:rPr>
      </w:pPr>
      <w:r>
        <w:rPr>
          <w:rFonts w:hint="eastAsia" w:ascii="宋体" w:hAnsi="宋体"/>
          <w:bCs/>
          <w:sz w:val="24"/>
          <w:szCs w:val="24"/>
        </w:rPr>
        <w:t>招标人：</w:t>
      </w:r>
      <w:r>
        <w:rPr>
          <w:rFonts w:hint="eastAsia" w:ascii="宋体" w:hAnsi="宋体"/>
          <w:bCs/>
          <w:sz w:val="24"/>
          <w:szCs w:val="24"/>
          <w:lang w:eastAsia="zh-CN"/>
        </w:rPr>
        <w:t>西咸新区泾新置业有限公司</w:t>
      </w:r>
    </w:p>
    <w:p>
      <w:pPr>
        <w:spacing w:line="360" w:lineRule="auto"/>
        <w:ind w:firstLine="480" w:firstLineChars="200"/>
        <w:rPr>
          <w:rFonts w:hint="eastAsia" w:ascii="宋体" w:hAnsi="宋体"/>
          <w:bCs/>
          <w:sz w:val="24"/>
          <w:szCs w:val="24"/>
        </w:rPr>
      </w:pPr>
      <w:r>
        <w:rPr>
          <w:rFonts w:hint="eastAsia" w:ascii="宋体" w:hAnsi="宋体"/>
          <w:bCs/>
          <w:sz w:val="24"/>
          <w:szCs w:val="24"/>
        </w:rPr>
        <w:t>地  址：陕西省西咸新区泾河新城茯茶镇商业街5号楼</w:t>
      </w:r>
    </w:p>
    <w:p>
      <w:pPr>
        <w:spacing w:line="360" w:lineRule="auto"/>
        <w:ind w:firstLine="480" w:firstLineChars="200"/>
        <w:rPr>
          <w:rFonts w:hint="eastAsia" w:ascii="宋体" w:hAnsi="宋体"/>
          <w:bCs/>
          <w:sz w:val="24"/>
          <w:szCs w:val="24"/>
        </w:rPr>
      </w:pPr>
      <w:r>
        <w:rPr>
          <w:rFonts w:hint="eastAsia" w:ascii="宋体" w:hAnsi="宋体"/>
          <w:bCs/>
          <w:sz w:val="24"/>
          <w:szCs w:val="24"/>
        </w:rPr>
        <w:t>联系人：</w:t>
      </w:r>
      <w:r>
        <w:rPr>
          <w:rFonts w:hint="eastAsia" w:ascii="宋体" w:hAnsi="宋体"/>
          <w:bCs/>
          <w:sz w:val="24"/>
          <w:szCs w:val="24"/>
          <w:lang w:val="en-US" w:eastAsia="zh-CN"/>
        </w:rPr>
        <w:t xml:space="preserve">郭小军  </w:t>
      </w:r>
    </w:p>
    <w:p>
      <w:pPr>
        <w:spacing w:line="360" w:lineRule="auto"/>
        <w:ind w:firstLine="480" w:firstLineChars="200"/>
        <w:rPr>
          <w:rFonts w:hint="eastAsia" w:ascii="宋体" w:hAnsi="宋体"/>
          <w:bCs/>
          <w:sz w:val="24"/>
          <w:szCs w:val="24"/>
        </w:rPr>
      </w:pPr>
      <w:r>
        <w:rPr>
          <w:rFonts w:hint="eastAsia" w:ascii="宋体" w:hAnsi="宋体"/>
          <w:bCs/>
          <w:sz w:val="24"/>
          <w:szCs w:val="24"/>
        </w:rPr>
        <w:t>电  话：029-36201811</w:t>
      </w:r>
    </w:p>
    <w:p>
      <w:pPr>
        <w:spacing w:line="360" w:lineRule="auto"/>
        <w:ind w:firstLine="480" w:firstLineChars="200"/>
        <w:rPr>
          <w:rFonts w:hint="eastAsia" w:ascii="宋体" w:hAnsi="宋体"/>
          <w:bCs/>
          <w:sz w:val="24"/>
          <w:szCs w:val="24"/>
        </w:rPr>
      </w:pPr>
    </w:p>
    <w:p>
      <w:pPr>
        <w:spacing w:line="360" w:lineRule="auto"/>
        <w:ind w:firstLine="480" w:firstLineChars="200"/>
        <w:rPr>
          <w:rFonts w:ascii="宋体"/>
          <w:bCs/>
          <w:sz w:val="24"/>
          <w:szCs w:val="24"/>
        </w:rPr>
      </w:pPr>
      <w:r>
        <w:rPr>
          <w:rFonts w:hint="eastAsia" w:ascii="宋体" w:hAnsi="宋体"/>
          <w:bCs/>
          <w:sz w:val="24"/>
          <w:szCs w:val="24"/>
        </w:rPr>
        <w:t>招标代理机构：西北（陕西）国际招标有限公司</w:t>
      </w:r>
    </w:p>
    <w:p>
      <w:pPr>
        <w:spacing w:line="360" w:lineRule="auto"/>
        <w:ind w:firstLine="480" w:firstLineChars="200"/>
        <w:rPr>
          <w:rFonts w:ascii="宋体"/>
          <w:bCs/>
          <w:sz w:val="24"/>
          <w:szCs w:val="24"/>
        </w:rPr>
      </w:pPr>
      <w:r>
        <w:rPr>
          <w:rFonts w:hint="eastAsia" w:ascii="宋体" w:hAnsi="宋体"/>
          <w:bCs/>
          <w:sz w:val="24"/>
          <w:szCs w:val="24"/>
        </w:rPr>
        <w:t>地</w:t>
      </w:r>
      <w:r>
        <w:rPr>
          <w:rFonts w:ascii="宋体" w:hAnsi="宋体"/>
          <w:bCs/>
          <w:sz w:val="24"/>
          <w:szCs w:val="24"/>
        </w:rPr>
        <w:t xml:space="preserve">  </w:t>
      </w:r>
      <w:r>
        <w:rPr>
          <w:rFonts w:hint="eastAsia" w:ascii="宋体" w:hAnsi="宋体"/>
          <w:bCs/>
          <w:sz w:val="24"/>
          <w:szCs w:val="24"/>
        </w:rPr>
        <w:t>址：</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ascii="宋体" w:hAnsi="宋体" w:cs="宋体"/>
          <w:bCs/>
          <w:sz w:val="24"/>
          <w:szCs w:val="24"/>
        </w:rPr>
        <w:t>10-13</w:t>
      </w:r>
      <w:r>
        <w:rPr>
          <w:rFonts w:hint="eastAsia" w:ascii="宋体" w:hAnsi="宋体" w:cs="宋体"/>
          <w:bCs/>
          <w:sz w:val="24"/>
          <w:szCs w:val="24"/>
        </w:rPr>
        <w:t>层</w:t>
      </w:r>
    </w:p>
    <w:p>
      <w:pPr>
        <w:spacing w:line="360" w:lineRule="auto"/>
        <w:ind w:firstLine="480" w:firstLineChars="200"/>
        <w:rPr>
          <w:rFonts w:ascii="宋体"/>
          <w:bCs/>
          <w:sz w:val="24"/>
          <w:szCs w:val="24"/>
        </w:rPr>
      </w:pPr>
      <w:r>
        <w:rPr>
          <w:rFonts w:hint="eastAsia" w:ascii="宋体" w:hAnsi="宋体"/>
          <w:bCs/>
          <w:sz w:val="24"/>
          <w:szCs w:val="24"/>
        </w:rPr>
        <w:t>设备招标三处地址：</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ascii="宋体" w:hAnsi="宋体" w:cs="宋体"/>
          <w:bCs/>
          <w:sz w:val="24"/>
          <w:szCs w:val="24"/>
        </w:rPr>
        <w:t>11</w:t>
      </w:r>
      <w:r>
        <w:rPr>
          <w:rFonts w:hint="eastAsia" w:ascii="宋体" w:hAnsi="宋体" w:cs="宋体"/>
          <w:bCs/>
          <w:sz w:val="24"/>
          <w:szCs w:val="24"/>
        </w:rPr>
        <w:t>层</w:t>
      </w:r>
      <w:r>
        <w:rPr>
          <w:rFonts w:ascii="宋体" w:hAnsi="宋体" w:cs="宋体"/>
          <w:bCs/>
          <w:sz w:val="24"/>
          <w:szCs w:val="24"/>
        </w:rPr>
        <w:t>1110</w:t>
      </w:r>
      <w:r>
        <w:rPr>
          <w:rFonts w:hint="eastAsia" w:ascii="宋体" w:hAnsi="宋体" w:cs="宋体"/>
          <w:bCs/>
          <w:sz w:val="24"/>
          <w:szCs w:val="24"/>
        </w:rPr>
        <w:t>室</w:t>
      </w:r>
    </w:p>
    <w:p>
      <w:pPr>
        <w:spacing w:line="360" w:lineRule="auto"/>
        <w:ind w:firstLine="480" w:firstLineChars="200"/>
        <w:rPr>
          <w:rFonts w:ascii="宋体"/>
          <w:bCs/>
          <w:sz w:val="24"/>
          <w:szCs w:val="24"/>
        </w:rPr>
      </w:pPr>
      <w:r>
        <w:rPr>
          <w:rFonts w:hint="eastAsia" w:ascii="宋体" w:hAnsi="宋体"/>
          <w:bCs/>
          <w:sz w:val="24"/>
          <w:szCs w:val="24"/>
        </w:rPr>
        <w:t>联系人：</w:t>
      </w:r>
      <w:r>
        <w:rPr>
          <w:rFonts w:hint="eastAsia" w:ascii="宋体" w:hAnsi="宋体" w:cs="宋体"/>
          <w:bCs/>
          <w:sz w:val="24"/>
          <w:szCs w:val="24"/>
          <w:lang w:val="en-US" w:eastAsia="zh-CN"/>
        </w:rPr>
        <w:t>朱小克</w:t>
      </w:r>
      <w:r>
        <w:rPr>
          <w:rFonts w:ascii="宋体" w:hAnsi="宋体" w:cs="宋体"/>
          <w:bCs/>
          <w:sz w:val="24"/>
          <w:szCs w:val="24"/>
        </w:rPr>
        <w:t xml:space="preserve">  </w:t>
      </w:r>
      <w:r>
        <w:rPr>
          <w:rFonts w:hint="eastAsia" w:ascii="宋体" w:hAnsi="宋体"/>
          <w:bCs/>
          <w:sz w:val="24"/>
          <w:szCs w:val="24"/>
        </w:rPr>
        <w:t>陈旭</w:t>
      </w:r>
    </w:p>
    <w:p>
      <w:pPr>
        <w:spacing w:line="360" w:lineRule="auto"/>
        <w:ind w:firstLine="480" w:firstLineChars="200"/>
        <w:rPr>
          <w:rFonts w:ascii="宋体"/>
          <w:bCs/>
          <w:sz w:val="24"/>
          <w:szCs w:val="24"/>
        </w:rPr>
      </w:pPr>
      <w:r>
        <w:rPr>
          <w:rFonts w:hint="eastAsia" w:ascii="宋体" w:hAnsi="宋体"/>
          <w:bCs/>
          <w:sz w:val="24"/>
          <w:szCs w:val="24"/>
        </w:rPr>
        <w:t>电</w:t>
      </w:r>
      <w:r>
        <w:rPr>
          <w:rFonts w:ascii="宋体" w:hAnsi="宋体"/>
          <w:bCs/>
          <w:sz w:val="24"/>
          <w:szCs w:val="24"/>
        </w:rPr>
        <w:t xml:space="preserve">  </w:t>
      </w:r>
      <w:r>
        <w:rPr>
          <w:rFonts w:hint="eastAsia" w:ascii="宋体" w:hAnsi="宋体"/>
          <w:bCs/>
          <w:sz w:val="24"/>
          <w:szCs w:val="24"/>
        </w:rPr>
        <w:t>话：</w:t>
      </w:r>
      <w:r>
        <w:rPr>
          <w:rFonts w:ascii="宋体" w:hAnsi="宋体"/>
          <w:bCs/>
          <w:sz w:val="24"/>
          <w:szCs w:val="24"/>
        </w:rPr>
        <w:t>029-85592882</w:t>
      </w:r>
      <w:r>
        <w:rPr>
          <w:rFonts w:ascii="宋体" w:hAnsi="宋体" w:cs="宋体"/>
          <w:bCs/>
          <w:sz w:val="24"/>
          <w:szCs w:val="24"/>
        </w:rPr>
        <w:t xml:space="preserve">  029-89651853</w:t>
      </w:r>
    </w:p>
    <w:p>
      <w:pPr>
        <w:spacing w:line="360" w:lineRule="auto"/>
        <w:ind w:firstLine="480" w:firstLineChars="200"/>
        <w:rPr>
          <w:rFonts w:ascii="宋体"/>
          <w:bCs/>
          <w:sz w:val="24"/>
          <w:szCs w:val="24"/>
        </w:rPr>
      </w:pPr>
      <w:r>
        <w:rPr>
          <w:rFonts w:hint="eastAsia" w:ascii="宋体" w:hAnsi="宋体"/>
          <w:bCs/>
          <w:sz w:val="24"/>
          <w:szCs w:val="24"/>
        </w:rPr>
        <w:t>邮</w:t>
      </w:r>
      <w:r>
        <w:rPr>
          <w:rFonts w:ascii="宋体" w:hAnsi="宋体"/>
          <w:bCs/>
          <w:sz w:val="24"/>
          <w:szCs w:val="24"/>
        </w:rPr>
        <w:t xml:space="preserve">  </w:t>
      </w:r>
      <w:r>
        <w:rPr>
          <w:rFonts w:hint="eastAsia" w:ascii="宋体" w:hAnsi="宋体"/>
          <w:bCs/>
          <w:sz w:val="24"/>
          <w:szCs w:val="24"/>
        </w:rPr>
        <w:t>箱：</w:t>
      </w:r>
      <w:r>
        <w:rPr>
          <w:rFonts w:hint="eastAsia" w:ascii="宋体" w:hAnsi="宋体"/>
          <w:bCs/>
          <w:sz w:val="24"/>
          <w:szCs w:val="24"/>
          <w:lang w:eastAsia="zh-CN"/>
        </w:rPr>
        <w:t>xbgjzxk@163.com</w:t>
      </w:r>
    </w:p>
    <w:p>
      <w:pPr>
        <w:spacing w:line="360" w:lineRule="auto"/>
        <w:ind w:firstLine="480" w:firstLineChars="200"/>
        <w:rPr>
          <w:rFonts w:ascii="宋体"/>
          <w:bCs/>
          <w:sz w:val="24"/>
          <w:szCs w:val="24"/>
        </w:rPr>
      </w:pPr>
      <w:r>
        <w:rPr>
          <w:rFonts w:hint="eastAsia" w:ascii="宋体" w:hAnsi="宋体"/>
          <w:bCs/>
          <w:sz w:val="24"/>
          <w:szCs w:val="24"/>
        </w:rPr>
        <w:t>招标代理机构开户名称：西北（陕西）国际招标有限公司</w:t>
      </w:r>
    </w:p>
    <w:p>
      <w:pPr>
        <w:spacing w:line="360" w:lineRule="auto"/>
        <w:ind w:firstLine="480" w:firstLineChars="200"/>
        <w:rPr>
          <w:rFonts w:hint="eastAsia" w:ascii="宋体" w:hAnsi="宋体"/>
          <w:bCs/>
          <w:sz w:val="24"/>
          <w:szCs w:val="24"/>
        </w:rPr>
      </w:pPr>
      <w:r>
        <w:rPr>
          <w:rFonts w:hint="eastAsia" w:ascii="宋体" w:hAnsi="宋体"/>
          <w:bCs/>
          <w:sz w:val="24"/>
          <w:szCs w:val="24"/>
        </w:rPr>
        <w:t>开户银行：交通银行西安长安大学支行</w:t>
      </w:r>
    </w:p>
    <w:p>
      <w:pPr>
        <w:spacing w:line="360" w:lineRule="auto"/>
        <w:ind w:firstLine="480" w:firstLineChars="200"/>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w:t>
      </w:r>
      <w:r>
        <w:rPr>
          <w:rFonts w:ascii="宋体" w:hAnsi="宋体"/>
          <w:bCs/>
          <w:sz w:val="24"/>
          <w:szCs w:val="24"/>
        </w:rPr>
        <w:t>611301151018010003843</w:t>
      </w:r>
    </w:p>
    <w:p>
      <w:pPr>
        <w:spacing w:line="360" w:lineRule="auto"/>
        <w:ind w:firstLine="480" w:firstLineChars="200"/>
        <w:rPr>
          <w:rFonts w:ascii="宋体" w:hAnsi="宋体"/>
          <w:bCs/>
          <w:sz w:val="24"/>
          <w:szCs w:val="24"/>
        </w:rPr>
      </w:pPr>
    </w:p>
    <w:p>
      <w:pPr>
        <w:spacing w:line="360" w:lineRule="auto"/>
        <w:rPr>
          <w:rFonts w:ascii="宋体" w:hAnsi="宋体"/>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A5732"/>
    <w:rsid w:val="07751F42"/>
    <w:rsid w:val="100764D7"/>
    <w:rsid w:val="1EAC111C"/>
    <w:rsid w:val="2D0A5732"/>
    <w:rsid w:val="3258631F"/>
    <w:rsid w:val="3F9000C2"/>
    <w:rsid w:val="459048DA"/>
    <w:rsid w:val="4D2775DF"/>
    <w:rsid w:val="4E4F3B02"/>
    <w:rsid w:val="593E51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2018-04-20T09:25:00Z</dcterms:created>
  <dc:creator>旭</dc:creator>
  <cp:lastModifiedBy>朱小克</cp:lastModifiedBy>
  <dcterms:modified xsi:type="dcterms:W3CDTF">2018-05-18T03:05:24Z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