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lang w:eastAsia="zh-CN"/>
        </w:rPr>
        <w:t>关于</w:t>
      </w:r>
      <w:r>
        <w:rPr>
          <w:rFonts w:hint="eastAsia" w:ascii="仿宋" w:hAnsi="仿宋" w:eastAsia="仿宋" w:cs="仿宋"/>
          <w:b/>
          <w:sz w:val="32"/>
          <w:szCs w:val="32"/>
          <w:lang w:val="zh-CN" w:eastAsia="zh-CN"/>
        </w:rPr>
        <w:t>宝鸡市公安消防支队</w:t>
      </w:r>
      <w:r>
        <w:rPr>
          <w:rFonts w:hint="eastAsia" w:ascii="仿宋" w:hAnsi="仿宋" w:eastAsia="仿宋" w:cs="仿宋"/>
          <w:b/>
          <w:sz w:val="32"/>
          <w:szCs w:val="32"/>
          <w:lang w:val="en-US" w:eastAsia="zh-CN"/>
        </w:rPr>
        <w:t>2018年第二次灭火剂采购项目</w:t>
      </w:r>
    </w:p>
    <w:p>
      <w:pPr>
        <w:autoSpaceDE w:val="0"/>
        <w:autoSpaceDN w:val="0"/>
        <w:adjustRightInd w:val="0"/>
        <w:snapToGrid w:val="0"/>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竞争性磋商公告</w:t>
      </w:r>
    </w:p>
    <w:p>
      <w:pPr>
        <w:pStyle w:val="2"/>
        <w:widowControl/>
        <w:spacing w:line="360" w:lineRule="auto"/>
        <w:ind w:firstLine="560"/>
        <w:rPr>
          <w:rFonts w:hint="eastAsia" w:ascii="仿宋_GB2312" w:eastAsia="仿宋_GB2312"/>
          <w:sz w:val="28"/>
          <w:szCs w:val="28"/>
        </w:rPr>
      </w:pPr>
      <w:r>
        <w:rPr>
          <w:rFonts w:hint="eastAsia" w:ascii="仿宋_GB2312" w:hAnsi="仿宋" w:eastAsia="仿宋_GB2312" w:cs="仿宋"/>
          <w:sz w:val="28"/>
          <w:szCs w:val="28"/>
        </w:rPr>
        <w:t>陕西省采购招标有限责任公司受宝鸡市公安消防支队的委托，经政府采购管理部门批准，按照政府采购程序，对</w:t>
      </w:r>
      <w:r>
        <w:rPr>
          <w:rFonts w:hint="eastAsia" w:ascii="仿宋_GB2312" w:hAnsi="仿宋" w:eastAsia="仿宋_GB2312" w:cs="仿宋"/>
          <w:sz w:val="28"/>
          <w:szCs w:val="28"/>
          <w:lang w:val="zh-CN" w:eastAsia="zh-CN"/>
        </w:rPr>
        <w:t>宝鸡市公安消防支队</w:t>
      </w:r>
      <w:r>
        <w:rPr>
          <w:rFonts w:hint="eastAsia" w:ascii="仿宋_GB2312" w:hAnsi="仿宋" w:eastAsia="仿宋_GB2312" w:cs="仿宋"/>
          <w:sz w:val="28"/>
          <w:szCs w:val="28"/>
          <w:lang w:val="en-US" w:eastAsia="zh-CN"/>
        </w:rPr>
        <w:t>2018年第二次灭火剂采购项目</w:t>
      </w:r>
      <w:r>
        <w:rPr>
          <w:rFonts w:hint="eastAsia" w:ascii="仿宋_GB2312" w:hAnsi="仿宋" w:eastAsia="仿宋_GB2312" w:cs="仿宋"/>
          <w:sz w:val="28"/>
          <w:szCs w:val="28"/>
        </w:rPr>
        <w:t>进行竞争性磋商采购，欢迎合格的供应商均前来参加磋商。</w:t>
      </w:r>
    </w:p>
    <w:p>
      <w:pPr>
        <w:pStyle w:val="2"/>
        <w:widowControl/>
        <w:spacing w:line="590" w:lineRule="exact"/>
        <w:ind w:left="559" w:leftChars="266" w:firstLine="0" w:firstLineChars="0"/>
        <w:rPr>
          <w:rFonts w:hint="eastAsia" w:ascii="仿宋_GB2312" w:hAnsi="仿宋" w:eastAsia="仿宋_GB2312" w:cs="仿宋"/>
          <w:sz w:val="28"/>
          <w:szCs w:val="28"/>
        </w:rPr>
      </w:pPr>
      <w:r>
        <w:rPr>
          <w:rFonts w:hint="eastAsia" w:ascii="仿宋_GB2312" w:hAnsi="仿宋" w:eastAsia="仿宋_GB2312" w:cs="仿宋"/>
          <w:sz w:val="28"/>
          <w:szCs w:val="28"/>
          <w:lang w:eastAsia="zh-CN"/>
        </w:rPr>
        <w:t>一、</w:t>
      </w:r>
      <w:r>
        <w:rPr>
          <w:rFonts w:hint="eastAsia" w:ascii="仿宋_GB2312" w:hAnsi="仿宋" w:eastAsia="仿宋_GB2312" w:cs="仿宋"/>
          <w:sz w:val="28"/>
          <w:szCs w:val="28"/>
        </w:rPr>
        <w:t>采购项目名称：</w:t>
      </w:r>
      <w:r>
        <w:rPr>
          <w:rFonts w:hint="eastAsia" w:ascii="仿宋_GB2312" w:hAnsi="仿宋" w:eastAsia="仿宋_GB2312" w:cs="仿宋"/>
          <w:sz w:val="28"/>
          <w:szCs w:val="28"/>
          <w:lang w:val="zh-CN" w:eastAsia="zh-CN"/>
        </w:rPr>
        <w:t>宝鸡市公安消防支队</w:t>
      </w:r>
      <w:r>
        <w:rPr>
          <w:rFonts w:hint="eastAsia" w:ascii="仿宋_GB2312" w:hAnsi="仿宋" w:eastAsia="仿宋_GB2312" w:cs="仿宋"/>
          <w:sz w:val="28"/>
          <w:szCs w:val="28"/>
          <w:lang w:val="en-US" w:eastAsia="zh-CN"/>
        </w:rPr>
        <w:t>2018年第二次灭火剂采购项目</w:t>
      </w:r>
    </w:p>
    <w:p>
      <w:pPr>
        <w:pStyle w:val="2"/>
        <w:widowControl/>
        <w:spacing w:line="590" w:lineRule="exact"/>
        <w:ind w:firstLine="560" w:firstLineChars="200"/>
        <w:rPr>
          <w:rFonts w:hint="eastAsia" w:ascii="仿宋_GB2312" w:hAnsi="仿宋" w:eastAsia="仿宋_GB2312" w:cs="仿宋"/>
          <w:color w:val="FF0000"/>
          <w:sz w:val="28"/>
          <w:szCs w:val="28"/>
          <w:lang w:val="en-US" w:eastAsia="zh-CN"/>
        </w:rPr>
      </w:pPr>
      <w:r>
        <w:rPr>
          <w:rFonts w:hint="eastAsia" w:ascii="仿宋_GB2312" w:hAnsi="仿宋" w:eastAsia="仿宋_GB2312" w:cs="仿宋"/>
          <w:kern w:val="0"/>
          <w:sz w:val="28"/>
          <w:szCs w:val="28"/>
          <w:lang w:val="en-US" w:eastAsia="zh-CN" w:bidi="ar"/>
        </w:rPr>
        <w:t>二、采</w:t>
      </w:r>
      <w:r>
        <w:rPr>
          <w:rFonts w:hint="eastAsia" w:ascii="仿宋_GB2312" w:hAnsi="仿宋" w:eastAsia="仿宋_GB2312" w:cs="仿宋"/>
          <w:sz w:val="28"/>
          <w:szCs w:val="28"/>
          <w:lang w:val="en-US" w:eastAsia="zh-CN"/>
        </w:rPr>
        <w:t>购项目编号：</w:t>
      </w:r>
      <w:r>
        <w:rPr>
          <w:rFonts w:hint="eastAsia" w:ascii="仿宋_GB2312" w:hAnsi="仿宋" w:eastAsia="仿宋_GB2312" w:cs="仿宋"/>
          <w:color w:val="auto"/>
          <w:sz w:val="28"/>
          <w:szCs w:val="28"/>
          <w:lang w:val="en-US" w:eastAsia="zh-CN"/>
        </w:rPr>
        <w:t xml:space="preserve">SCZC2018-CS-1262/1 </w:t>
      </w:r>
    </w:p>
    <w:p>
      <w:pPr>
        <w:pStyle w:val="2"/>
        <w:widowControl/>
        <w:spacing w:line="59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 xml:space="preserve">三、采购人名称：宝鸡市公安消防支队 </w:t>
      </w:r>
    </w:p>
    <w:p>
      <w:pPr>
        <w:pStyle w:val="2"/>
        <w:widowControl/>
        <w:spacing w:line="590" w:lineRule="exact"/>
        <w:ind w:firstLine="560" w:firstLineChars="200"/>
        <w:rPr>
          <w:rFonts w:hint="eastAsia" w:ascii="仿宋_GB2312" w:eastAsia="仿宋_GB2312"/>
          <w:sz w:val="28"/>
          <w:szCs w:val="28"/>
        </w:rPr>
      </w:pPr>
      <w:r>
        <w:rPr>
          <w:rFonts w:hint="eastAsia" w:ascii="仿宋_GB2312" w:hAnsi="仿宋" w:eastAsia="仿宋_GB2312" w:cs="仿宋"/>
          <w:sz w:val="28"/>
          <w:szCs w:val="28"/>
        </w:rPr>
        <w:t>地址： 宝鸡市高新区新苑路18号</w:t>
      </w:r>
    </w:p>
    <w:p>
      <w:pPr>
        <w:pStyle w:val="2"/>
        <w:widowControl/>
        <w:spacing w:line="590" w:lineRule="exact"/>
        <w:ind w:firstLine="561"/>
        <w:rPr>
          <w:rFonts w:hint="eastAsia" w:ascii="仿宋_GB2312" w:hAnsi="仿宋" w:eastAsia="仿宋_GB2312" w:cs="仿宋"/>
          <w:sz w:val="28"/>
          <w:szCs w:val="28"/>
          <w:lang w:val="en-US" w:eastAsia="zh-CN"/>
        </w:rPr>
      </w:pPr>
      <w:r>
        <w:rPr>
          <w:rFonts w:hint="eastAsia" w:ascii="仿宋_GB2312" w:hAnsi="仿宋" w:eastAsia="仿宋_GB2312" w:cs="仿宋"/>
          <w:sz w:val="28"/>
          <w:szCs w:val="28"/>
        </w:rPr>
        <w:t>联系方式： 0917-</w:t>
      </w:r>
      <w:r>
        <w:rPr>
          <w:rFonts w:hint="eastAsia" w:ascii="仿宋_GB2312" w:hAnsi="仿宋" w:eastAsia="仿宋_GB2312" w:cs="仿宋"/>
          <w:sz w:val="28"/>
          <w:szCs w:val="28"/>
          <w:lang w:val="en-US" w:eastAsia="zh-CN"/>
        </w:rPr>
        <w:t>3252939</w:t>
      </w:r>
    </w:p>
    <w:p>
      <w:pPr>
        <w:pStyle w:val="2"/>
        <w:widowControl/>
        <w:spacing w:line="590" w:lineRule="exact"/>
        <w:ind w:firstLine="561"/>
        <w:rPr>
          <w:rFonts w:hint="eastAsia" w:ascii="仿宋_GB2312" w:eastAsia="仿宋_GB2312"/>
          <w:sz w:val="28"/>
          <w:szCs w:val="28"/>
        </w:rPr>
      </w:pPr>
      <w:r>
        <w:rPr>
          <w:rFonts w:hint="eastAsia" w:ascii="仿宋_GB2312" w:hAnsi="仿宋" w:eastAsia="仿宋_GB2312" w:cs="仿宋"/>
          <w:sz w:val="28"/>
          <w:szCs w:val="28"/>
        </w:rPr>
        <w:t>四、采购代理机构名称：陕西省采购招标有限责任公司</w:t>
      </w:r>
      <w:r>
        <w:rPr>
          <w:rFonts w:hint="eastAsia" w:ascii="仿宋_GB2312" w:eastAsia="仿宋_GB2312"/>
          <w:sz w:val="28"/>
          <w:szCs w:val="28"/>
        </w:rPr>
        <w:t xml:space="preserve"> </w:t>
      </w:r>
    </w:p>
    <w:p>
      <w:pPr>
        <w:pStyle w:val="2"/>
        <w:widowControl/>
        <w:spacing w:line="590" w:lineRule="exact"/>
        <w:ind w:firstLine="561"/>
        <w:rPr>
          <w:rFonts w:hint="eastAsia" w:ascii="仿宋_GB2312" w:eastAsia="仿宋_GB2312"/>
          <w:sz w:val="28"/>
          <w:szCs w:val="28"/>
        </w:rPr>
      </w:pPr>
      <w:r>
        <w:rPr>
          <w:rFonts w:hint="eastAsia" w:ascii="仿宋_GB2312" w:hAnsi="仿宋" w:eastAsia="仿宋_GB2312" w:cs="仿宋"/>
          <w:sz w:val="28"/>
          <w:szCs w:val="28"/>
        </w:rPr>
        <w:t>地址：西安市高新二路</w:t>
      </w:r>
      <w:r>
        <w:rPr>
          <w:rFonts w:hint="eastAsia" w:ascii="仿宋_GB2312" w:eastAsia="仿宋_GB2312"/>
          <w:sz w:val="28"/>
          <w:szCs w:val="28"/>
        </w:rPr>
        <w:t>2</w:t>
      </w:r>
      <w:r>
        <w:rPr>
          <w:rFonts w:hint="eastAsia" w:ascii="仿宋_GB2312" w:hAnsi="仿宋" w:eastAsia="仿宋_GB2312" w:cs="仿宋"/>
          <w:sz w:val="28"/>
          <w:szCs w:val="28"/>
        </w:rPr>
        <w:t>号山西证券大厦</w:t>
      </w:r>
      <w:r>
        <w:rPr>
          <w:rFonts w:hint="eastAsia" w:ascii="仿宋_GB2312" w:eastAsia="仿宋_GB2312"/>
          <w:sz w:val="28"/>
          <w:szCs w:val="28"/>
        </w:rPr>
        <w:t>8</w:t>
      </w:r>
      <w:r>
        <w:rPr>
          <w:rFonts w:hint="eastAsia" w:ascii="仿宋_GB2312" w:hAnsi="仿宋" w:eastAsia="仿宋_GB2312" w:cs="仿宋"/>
          <w:sz w:val="28"/>
          <w:szCs w:val="28"/>
        </w:rPr>
        <w:t>层</w:t>
      </w:r>
      <w:r>
        <w:rPr>
          <w:rFonts w:hint="eastAsia" w:ascii="仿宋_GB2312" w:eastAsia="仿宋_GB2312"/>
          <w:sz w:val="28"/>
          <w:szCs w:val="28"/>
        </w:rPr>
        <w:t xml:space="preserve"> </w:t>
      </w:r>
    </w:p>
    <w:p>
      <w:pPr>
        <w:pStyle w:val="2"/>
        <w:widowControl/>
        <w:spacing w:line="590" w:lineRule="exact"/>
        <w:ind w:firstLine="561"/>
        <w:rPr>
          <w:rFonts w:hint="eastAsia" w:ascii="仿宋_GB2312" w:hAnsi="仿宋" w:eastAsia="仿宋_GB2312"/>
          <w:sz w:val="28"/>
          <w:szCs w:val="28"/>
        </w:rPr>
      </w:pPr>
      <w:r>
        <w:rPr>
          <w:rFonts w:hint="eastAsia" w:ascii="仿宋_GB2312" w:hAnsi="仿宋" w:eastAsia="仿宋_GB2312" w:cs="仿宋"/>
          <w:sz w:val="28"/>
          <w:szCs w:val="28"/>
        </w:rPr>
        <w:t>联系方式：</w:t>
      </w:r>
      <w:r>
        <w:rPr>
          <w:rFonts w:hint="eastAsia" w:ascii="仿宋_GB2312" w:hAnsi="仿宋" w:eastAsia="仿宋_GB2312"/>
          <w:color w:val="000000"/>
          <w:sz w:val="28"/>
          <w:szCs w:val="28"/>
        </w:rPr>
        <w:t>029-85257505</w:t>
      </w:r>
      <w:r>
        <w:rPr>
          <w:rFonts w:hint="eastAsia" w:ascii="仿宋_GB2312" w:hAnsi="仿宋" w:eastAsia="仿宋_GB2312"/>
          <w:sz w:val="28"/>
          <w:szCs w:val="28"/>
        </w:rPr>
        <w:t>/0917-3676866</w:t>
      </w:r>
    </w:p>
    <w:p>
      <w:pPr>
        <w:pStyle w:val="2"/>
        <w:widowControl/>
        <w:spacing w:line="590" w:lineRule="exact"/>
        <w:ind w:firstLine="561"/>
        <w:rPr>
          <w:rFonts w:ascii="仿宋_GB2312" w:hAnsi="仿宋" w:eastAsia="仿宋_GB2312"/>
          <w:kern w:val="0"/>
          <w:sz w:val="28"/>
          <w:szCs w:val="28"/>
        </w:rPr>
      </w:pPr>
      <w:r>
        <w:rPr>
          <w:rFonts w:hint="eastAsia" w:ascii="仿宋_GB2312" w:hAnsi="仿宋" w:eastAsia="仿宋_GB2312" w:cs="仿宋"/>
          <w:sz w:val="28"/>
          <w:szCs w:val="28"/>
        </w:rPr>
        <w:t>五、采购内容和要求（名称、数量、简要规格描述或项目基本概况介绍）：</w:t>
      </w:r>
    </w:p>
    <w:tbl>
      <w:tblPr>
        <w:tblStyle w:val="4"/>
        <w:tblW w:w="9175" w:type="dxa"/>
        <w:tblInd w:w="0" w:type="dxa"/>
        <w:tblLayout w:type="fixed"/>
        <w:tblCellMar>
          <w:top w:w="15" w:type="dxa"/>
          <w:left w:w="15" w:type="dxa"/>
          <w:bottom w:w="15" w:type="dxa"/>
          <w:right w:w="15" w:type="dxa"/>
        </w:tblCellMar>
      </w:tblPr>
      <w:tblGrid>
        <w:gridCol w:w="818"/>
        <w:gridCol w:w="1739"/>
        <w:gridCol w:w="4755"/>
        <w:gridCol w:w="663"/>
        <w:gridCol w:w="1200"/>
      </w:tblGrid>
      <w:tr>
        <w:tblPrEx>
          <w:tblLayout w:type="fixed"/>
        </w:tblPrEx>
        <w:trPr>
          <w:trHeight w:val="746"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 w:eastAsia="仿宋_GB2312" w:cs="仿宋"/>
                <w:b/>
                <w:color w:val="000000"/>
                <w:sz w:val="28"/>
                <w:szCs w:val="28"/>
              </w:rPr>
            </w:pPr>
            <w:r>
              <w:rPr>
                <w:rFonts w:hint="eastAsia" w:ascii="仿宋_GB2312" w:hAnsi="仿宋" w:eastAsia="仿宋_GB2312" w:cs="仿宋"/>
                <w:b/>
                <w:color w:val="000000"/>
                <w:kern w:val="0"/>
                <w:sz w:val="28"/>
                <w:szCs w:val="28"/>
              </w:rPr>
              <w:t>序号</w:t>
            </w:r>
          </w:p>
        </w:tc>
        <w:tc>
          <w:tcPr>
            <w:tcW w:w="17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 w:eastAsia="仿宋_GB2312" w:cs="仿宋"/>
                <w:b/>
                <w:color w:val="000000"/>
                <w:sz w:val="28"/>
                <w:szCs w:val="28"/>
              </w:rPr>
            </w:pPr>
            <w:r>
              <w:rPr>
                <w:rFonts w:hint="eastAsia" w:ascii="仿宋_GB2312" w:hAnsi="仿宋" w:eastAsia="仿宋_GB2312" w:cs="仿宋"/>
                <w:b/>
                <w:color w:val="000000"/>
                <w:kern w:val="0"/>
                <w:sz w:val="28"/>
                <w:szCs w:val="28"/>
              </w:rPr>
              <w:t>货物名称</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 w:eastAsia="仿宋_GB2312" w:cs="仿宋"/>
                <w:b/>
                <w:color w:val="000000"/>
                <w:kern w:val="0"/>
                <w:sz w:val="28"/>
                <w:szCs w:val="28"/>
              </w:rPr>
            </w:pPr>
            <w:r>
              <w:rPr>
                <w:rFonts w:hint="eastAsia" w:ascii="仿宋_GB2312" w:hAnsi="仿宋" w:eastAsia="仿宋_GB2312" w:cs="仿宋"/>
                <w:b/>
                <w:color w:val="000000"/>
                <w:kern w:val="0"/>
                <w:sz w:val="28"/>
                <w:szCs w:val="28"/>
              </w:rPr>
              <w:t>参数</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 w:eastAsia="仿宋_GB2312" w:cs="仿宋"/>
                <w:b/>
                <w:color w:val="000000"/>
                <w:sz w:val="28"/>
                <w:szCs w:val="28"/>
              </w:rPr>
            </w:pPr>
            <w:r>
              <w:rPr>
                <w:rFonts w:hint="eastAsia" w:ascii="仿宋_GB2312" w:hAnsi="仿宋" w:eastAsia="仿宋_GB2312" w:cs="仿宋"/>
                <w:b/>
                <w:color w:val="000000"/>
                <w:kern w:val="0"/>
                <w:sz w:val="28"/>
                <w:szCs w:val="28"/>
              </w:rPr>
              <w:t>单位</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 w:eastAsia="仿宋_GB2312" w:cs="仿宋"/>
                <w:b/>
                <w:color w:val="000000"/>
                <w:sz w:val="28"/>
                <w:szCs w:val="28"/>
              </w:rPr>
            </w:pPr>
            <w:r>
              <w:rPr>
                <w:rFonts w:hint="eastAsia" w:ascii="仿宋_GB2312" w:hAnsi="仿宋" w:eastAsia="仿宋_GB2312" w:cs="仿宋"/>
                <w:b/>
                <w:color w:val="000000"/>
                <w:kern w:val="0"/>
                <w:sz w:val="28"/>
                <w:szCs w:val="28"/>
              </w:rPr>
              <w:t>采购数量</w:t>
            </w:r>
          </w:p>
        </w:tc>
      </w:tr>
      <w:tr>
        <w:tblPrEx>
          <w:tblLayout w:type="fixed"/>
        </w:tblPrEx>
        <w:trPr>
          <w:trHeight w:val="986" w:hRule="atLeast"/>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left"/>
              <w:textAlignment w:val="center"/>
              <w:rPr>
                <w:rFonts w:hint="eastAsia" w:ascii="仿宋_GB2312" w:hAnsi="仿宋" w:eastAsia="仿宋_GB2312" w:cs="仿宋"/>
                <w:color w:val="000000"/>
                <w:sz w:val="28"/>
                <w:szCs w:val="28"/>
                <w:lang w:eastAsia="zh-CN"/>
              </w:rPr>
            </w:pPr>
            <w:r>
              <w:rPr>
                <w:rFonts w:hint="eastAsia" w:ascii="仿宋_GB2312" w:hAnsi="仿宋" w:eastAsia="仿宋_GB2312" w:cs="仿宋"/>
                <w:color w:val="000000"/>
                <w:sz w:val="28"/>
                <w:szCs w:val="28"/>
                <w:lang w:eastAsia="zh-CN"/>
              </w:rPr>
              <w:t>氟蛋白泡沫灭火剂</w:t>
            </w:r>
          </w:p>
        </w:tc>
        <w:tc>
          <w:tcPr>
            <w:tcW w:w="4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left"/>
              <w:textAlignment w:val="center"/>
              <w:rPr>
                <w:rFonts w:hint="eastAsia"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执行标准：国家标准GB1</w:t>
            </w:r>
            <w:r>
              <w:rPr>
                <w:rFonts w:hint="eastAsia" w:ascii="仿宋_GB2312" w:hAnsi="仿宋" w:eastAsia="仿宋_GB2312" w:cs="仿宋"/>
                <w:color w:val="000000"/>
                <w:kern w:val="0"/>
                <w:sz w:val="28"/>
                <w:szCs w:val="28"/>
                <w:lang w:val="en-US" w:eastAsia="zh-CN" w:bidi="ar"/>
              </w:rPr>
              <w:t>5308</w:t>
            </w:r>
            <w:r>
              <w:rPr>
                <w:rFonts w:hint="eastAsia" w:ascii="仿宋_GB2312" w:hAnsi="仿宋" w:eastAsia="仿宋_GB2312" w:cs="仿宋"/>
                <w:color w:val="000000"/>
                <w:kern w:val="0"/>
                <w:sz w:val="28"/>
                <w:szCs w:val="28"/>
                <w:lang w:bidi="ar"/>
              </w:rPr>
              <w:t>-200</w:t>
            </w:r>
            <w:r>
              <w:rPr>
                <w:rFonts w:hint="eastAsia" w:ascii="仿宋_GB2312" w:hAnsi="仿宋" w:eastAsia="仿宋_GB2312" w:cs="仿宋"/>
                <w:color w:val="000000"/>
                <w:kern w:val="0"/>
                <w:sz w:val="28"/>
                <w:szCs w:val="28"/>
                <w:lang w:val="en-US" w:eastAsia="zh-CN" w:bidi="ar"/>
              </w:rPr>
              <w:t>6</w:t>
            </w:r>
            <w:r>
              <w:rPr>
                <w:rFonts w:hint="eastAsia" w:ascii="仿宋_GB2312" w:hAnsi="仿宋" w:eastAsia="仿宋_GB2312" w:cs="仿宋"/>
                <w:color w:val="000000"/>
                <w:kern w:val="0"/>
                <w:sz w:val="28"/>
                <w:szCs w:val="28"/>
                <w:lang w:bidi="ar"/>
              </w:rPr>
              <w:t>。</w:t>
            </w:r>
          </w:p>
          <w:p>
            <w:pPr>
              <w:widowControl/>
              <w:numPr>
                <w:ilvl w:val="0"/>
                <w:numId w:val="0"/>
              </w:numPr>
              <w:spacing w:line="440" w:lineRule="exact"/>
              <w:jc w:val="left"/>
              <w:textAlignment w:val="center"/>
              <w:rPr>
                <w:rFonts w:hint="eastAsia"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val="en-US" w:eastAsia="zh-CN" w:bidi="ar"/>
              </w:rPr>
              <w:t>1、</w:t>
            </w:r>
            <w:r>
              <w:rPr>
                <w:rFonts w:hint="eastAsia" w:ascii="仿宋_GB2312" w:hAnsi="仿宋" w:eastAsia="仿宋_GB2312" w:cs="仿宋"/>
                <w:color w:val="000000"/>
                <w:kern w:val="0"/>
                <w:sz w:val="28"/>
                <w:szCs w:val="28"/>
                <w:lang w:bidi="ar"/>
              </w:rPr>
              <w:t>凝固点：≤-</w:t>
            </w:r>
            <w:r>
              <w:rPr>
                <w:rFonts w:hint="eastAsia" w:ascii="仿宋_GB2312" w:hAnsi="仿宋" w:eastAsia="仿宋_GB2312" w:cs="仿宋"/>
                <w:color w:val="000000"/>
                <w:kern w:val="0"/>
                <w:sz w:val="28"/>
                <w:szCs w:val="28"/>
                <w:lang w:val="en-US" w:eastAsia="zh-CN" w:bidi="ar"/>
              </w:rPr>
              <w:t>10</w:t>
            </w:r>
            <w:r>
              <w:rPr>
                <w:rFonts w:hint="eastAsia" w:ascii="仿宋_GB2312" w:hAnsi="仿宋" w:eastAsia="仿宋_GB2312" w:cs="仿宋"/>
                <w:color w:val="000000"/>
                <w:kern w:val="0"/>
                <w:sz w:val="28"/>
                <w:szCs w:val="28"/>
                <w:lang w:bidi="ar"/>
              </w:rPr>
              <w:t>℃；</w:t>
            </w:r>
          </w:p>
          <w:p>
            <w:pPr>
              <w:widowControl/>
              <w:numPr>
                <w:ilvl w:val="0"/>
                <w:numId w:val="0"/>
              </w:numPr>
              <w:spacing w:line="440" w:lineRule="exact"/>
              <w:jc w:val="left"/>
              <w:textAlignment w:val="center"/>
              <w:rPr>
                <w:rFonts w:hint="eastAsia"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val="en-US" w:eastAsia="zh-CN" w:bidi="ar"/>
              </w:rPr>
              <w:t>2、</w:t>
            </w:r>
            <w:r>
              <w:rPr>
                <w:rFonts w:hint="eastAsia" w:ascii="仿宋_GB2312" w:hAnsi="仿宋" w:eastAsia="仿宋_GB2312" w:cs="仿宋"/>
                <w:color w:val="000000"/>
                <w:kern w:val="0"/>
                <w:sz w:val="28"/>
                <w:szCs w:val="28"/>
                <w:lang w:bidi="ar"/>
              </w:rPr>
              <w:t>抗冻结、融化性：无可见分</w:t>
            </w:r>
            <w:r>
              <w:rPr>
                <w:rFonts w:hint="eastAsia" w:ascii="仿宋_GB2312" w:hAnsi="仿宋" w:eastAsia="仿宋_GB2312" w:cs="仿宋"/>
                <w:color w:val="000000"/>
                <w:kern w:val="0"/>
                <w:sz w:val="28"/>
                <w:szCs w:val="28"/>
                <w:lang w:eastAsia="zh-CN" w:bidi="ar"/>
              </w:rPr>
              <w:t>层</w:t>
            </w:r>
            <w:r>
              <w:rPr>
                <w:rFonts w:hint="eastAsia" w:ascii="仿宋_GB2312" w:hAnsi="仿宋" w:eastAsia="仿宋_GB2312" w:cs="仿宋"/>
                <w:color w:val="000000"/>
                <w:kern w:val="0"/>
                <w:sz w:val="28"/>
                <w:szCs w:val="28"/>
                <w:lang w:bidi="ar"/>
              </w:rPr>
              <w:t>和非均相；</w:t>
            </w:r>
          </w:p>
          <w:p>
            <w:pPr>
              <w:widowControl/>
              <w:numPr>
                <w:ilvl w:val="0"/>
                <w:numId w:val="0"/>
              </w:numPr>
              <w:spacing w:line="440" w:lineRule="exact"/>
              <w:jc w:val="left"/>
              <w:textAlignment w:val="center"/>
              <w:rPr>
                <w:rFonts w:hint="eastAsia" w:ascii="仿宋_GB2312" w:hAnsi="仿宋" w:eastAsia="仿宋_GB2312" w:cs="仿宋"/>
                <w:color w:val="000000"/>
                <w:kern w:val="0"/>
                <w:sz w:val="28"/>
                <w:szCs w:val="28"/>
                <w:lang w:val="en-US" w:eastAsia="zh-CN" w:bidi="ar"/>
              </w:rPr>
            </w:pPr>
            <w:r>
              <w:rPr>
                <w:rFonts w:hint="eastAsia" w:ascii="仿宋_GB2312" w:hAnsi="仿宋" w:eastAsia="仿宋_GB2312" w:cs="仿宋"/>
                <w:color w:val="000000"/>
                <w:kern w:val="0"/>
                <w:sz w:val="28"/>
                <w:szCs w:val="28"/>
                <w:lang w:val="en-US" w:eastAsia="zh-CN" w:bidi="ar"/>
              </w:rPr>
              <w:t>3、比流动性：泡沫液流量不小于标准参比液的流量或泡沫液的粘度值不大于标准参比液的粘度值；</w:t>
            </w:r>
          </w:p>
          <w:p>
            <w:pPr>
              <w:widowControl/>
              <w:numPr>
                <w:ilvl w:val="0"/>
                <w:numId w:val="0"/>
              </w:numPr>
              <w:spacing w:line="440" w:lineRule="exact"/>
              <w:jc w:val="left"/>
              <w:textAlignment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lang w:val="en-US" w:eastAsia="zh-CN" w:bidi="ar"/>
              </w:rPr>
              <w:t>4、</w:t>
            </w:r>
            <w:r>
              <w:rPr>
                <w:rFonts w:hint="eastAsia" w:ascii="仿宋_GB2312" w:hAnsi="仿宋" w:eastAsia="仿宋_GB2312" w:cs="仿宋"/>
                <w:color w:val="000000"/>
                <w:kern w:val="0"/>
                <w:sz w:val="28"/>
                <w:szCs w:val="28"/>
                <w:lang w:bidi="ar"/>
              </w:rPr>
              <w:t>PH值：6.0～9.5；</w:t>
            </w:r>
            <w:r>
              <w:rPr>
                <w:rFonts w:hint="eastAsia" w:ascii="仿宋_GB2312" w:hAnsi="仿宋" w:eastAsia="仿宋_GB2312" w:cs="仿宋"/>
                <w:color w:val="000000"/>
                <w:kern w:val="0"/>
                <w:sz w:val="28"/>
                <w:szCs w:val="28"/>
              </w:rPr>
              <w:t>等其他要求</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sz w:val="28"/>
                <w:szCs w:val="28"/>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仿宋_GB2312" w:hAnsi="仿宋" w:eastAsia="仿宋_GB2312" w:cs="仿宋"/>
                <w:color w:val="000000"/>
                <w:sz w:val="28"/>
                <w:szCs w:val="28"/>
                <w:lang w:eastAsia="zh-CN"/>
              </w:rPr>
            </w:pPr>
            <w:r>
              <w:rPr>
                <w:rFonts w:hint="eastAsia" w:ascii="仿宋_GB2312" w:hAnsi="仿宋" w:eastAsia="仿宋_GB2312" w:cs="仿宋"/>
                <w:color w:val="000000"/>
                <w:sz w:val="28"/>
                <w:szCs w:val="28"/>
              </w:rPr>
              <w:t>1</w:t>
            </w:r>
            <w:r>
              <w:rPr>
                <w:rFonts w:hint="eastAsia" w:ascii="仿宋_GB2312" w:hAnsi="仿宋" w:eastAsia="仿宋_GB2312" w:cs="仿宋"/>
                <w:color w:val="000000"/>
                <w:sz w:val="28"/>
                <w:szCs w:val="28"/>
                <w:lang w:val="en-US" w:eastAsia="zh-CN"/>
              </w:rPr>
              <w:t>0</w:t>
            </w:r>
          </w:p>
        </w:tc>
      </w:tr>
      <w:tr>
        <w:tblPrEx>
          <w:tblLayout w:type="fixed"/>
          <w:tblCellMar>
            <w:top w:w="15" w:type="dxa"/>
            <w:left w:w="15" w:type="dxa"/>
            <w:bottom w:w="15" w:type="dxa"/>
            <w:right w:w="15" w:type="dxa"/>
          </w:tblCellMar>
        </w:tblPrEx>
        <w:trPr>
          <w:trHeight w:val="3051" w:hRule="atLeast"/>
        </w:trPr>
        <w:tc>
          <w:tcPr>
            <w:tcW w:w="818" w:type="dxa"/>
            <w:tcBorders>
              <w:top w:val="single" w:color="000000" w:sz="4" w:space="0"/>
              <w:left w:val="single" w:color="000000" w:sz="4" w:space="0"/>
              <w:right w:val="single" w:color="000000" w:sz="4" w:space="0"/>
            </w:tcBorders>
            <w:shd w:val="clear" w:color="auto" w:fill="FFFFFF"/>
            <w:vAlign w:val="center"/>
          </w:tcPr>
          <w:p>
            <w:pPr>
              <w:widowControl/>
              <w:spacing w:line="44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rPr>
              <w:t>2</w:t>
            </w:r>
          </w:p>
        </w:tc>
        <w:tc>
          <w:tcPr>
            <w:tcW w:w="1739" w:type="dxa"/>
            <w:tcBorders>
              <w:top w:val="single" w:color="000000" w:sz="4" w:space="0"/>
              <w:left w:val="single" w:color="000000" w:sz="4" w:space="0"/>
              <w:right w:val="single" w:color="000000" w:sz="4" w:space="0"/>
            </w:tcBorders>
            <w:shd w:val="clear" w:color="auto" w:fill="FFFFFF"/>
            <w:vAlign w:val="center"/>
          </w:tcPr>
          <w:p>
            <w:pPr>
              <w:widowControl/>
              <w:spacing w:line="44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sz w:val="28"/>
                <w:szCs w:val="28"/>
                <w:lang w:val="en-US" w:eastAsia="zh-CN"/>
              </w:rPr>
              <w:t>ABC50%</w:t>
            </w:r>
            <w:r>
              <w:rPr>
                <w:rFonts w:hint="eastAsia" w:ascii="仿宋_GB2312" w:hAnsi="仿宋" w:eastAsia="仿宋_GB2312" w:cs="仿宋"/>
                <w:color w:val="000000"/>
                <w:sz w:val="28"/>
                <w:szCs w:val="28"/>
                <w:lang w:eastAsia="zh-CN"/>
              </w:rPr>
              <w:t>干粉</w:t>
            </w:r>
            <w:r>
              <w:rPr>
                <w:rFonts w:hint="eastAsia" w:ascii="仿宋_GB2312" w:hAnsi="仿宋" w:eastAsia="仿宋_GB2312" w:cs="仿宋"/>
                <w:color w:val="000000"/>
                <w:sz w:val="28"/>
                <w:szCs w:val="28"/>
              </w:rPr>
              <w:t>灭火剂</w:t>
            </w:r>
          </w:p>
        </w:tc>
        <w:tc>
          <w:tcPr>
            <w:tcW w:w="4755" w:type="dxa"/>
            <w:tcBorders>
              <w:top w:val="single" w:color="000000" w:sz="4" w:space="0"/>
              <w:left w:val="single" w:color="000000" w:sz="4" w:space="0"/>
              <w:right w:val="single" w:color="000000" w:sz="4" w:space="0"/>
            </w:tcBorders>
            <w:shd w:val="clear" w:color="auto" w:fill="FFFFFF"/>
            <w:vAlign w:val="center"/>
          </w:tcPr>
          <w:p>
            <w:pPr>
              <w:widowControl/>
              <w:spacing w:line="440" w:lineRule="exact"/>
              <w:jc w:val="left"/>
              <w:textAlignment w:val="center"/>
              <w:rPr>
                <w:rFonts w:hint="eastAsia"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执行标准：国家标准GB</w:t>
            </w:r>
            <w:r>
              <w:rPr>
                <w:rFonts w:hint="eastAsia" w:ascii="仿宋_GB2312" w:hAnsi="仿宋" w:eastAsia="仿宋_GB2312" w:cs="仿宋"/>
                <w:color w:val="000000"/>
                <w:kern w:val="0"/>
                <w:sz w:val="28"/>
                <w:szCs w:val="28"/>
                <w:lang w:val="en-US" w:eastAsia="zh-CN" w:bidi="ar"/>
              </w:rPr>
              <w:t>4066.2</w:t>
            </w:r>
            <w:r>
              <w:rPr>
                <w:rFonts w:hint="eastAsia" w:ascii="仿宋_GB2312" w:hAnsi="仿宋" w:eastAsia="仿宋_GB2312" w:cs="仿宋"/>
                <w:color w:val="000000"/>
                <w:kern w:val="0"/>
                <w:sz w:val="28"/>
                <w:szCs w:val="28"/>
                <w:lang w:bidi="ar"/>
              </w:rPr>
              <w:t>-200</w:t>
            </w:r>
            <w:r>
              <w:rPr>
                <w:rFonts w:hint="eastAsia" w:ascii="仿宋_GB2312" w:hAnsi="仿宋" w:eastAsia="仿宋_GB2312" w:cs="仿宋"/>
                <w:color w:val="000000"/>
                <w:kern w:val="0"/>
                <w:sz w:val="28"/>
                <w:szCs w:val="28"/>
                <w:lang w:val="en-US" w:eastAsia="zh-CN" w:bidi="ar"/>
              </w:rPr>
              <w:t>4</w:t>
            </w:r>
            <w:r>
              <w:rPr>
                <w:rFonts w:hint="eastAsia" w:ascii="仿宋_GB2312" w:hAnsi="仿宋" w:eastAsia="仿宋_GB2312" w:cs="仿宋"/>
                <w:color w:val="000000"/>
                <w:kern w:val="0"/>
                <w:sz w:val="28"/>
                <w:szCs w:val="28"/>
                <w:lang w:bidi="ar"/>
              </w:rPr>
              <w:t>。</w:t>
            </w:r>
          </w:p>
          <w:p>
            <w:pPr>
              <w:numPr>
                <w:ilvl w:val="0"/>
                <w:numId w:val="1"/>
              </w:numPr>
              <w:spacing w:line="440" w:lineRule="exact"/>
              <w:rPr>
                <w:rFonts w:hint="eastAsia" w:ascii="仿宋_GB2312" w:hAnsi="仿宋" w:eastAsia="仿宋_GB2312" w:cs="仿宋"/>
                <w:color w:val="000000"/>
                <w:sz w:val="28"/>
                <w:szCs w:val="28"/>
                <w:lang w:val="en-US" w:eastAsia="zh-CN"/>
              </w:rPr>
            </w:pPr>
            <w:r>
              <w:rPr>
                <w:rFonts w:hint="eastAsia" w:ascii="仿宋_GB2312" w:hAnsi="仿宋" w:eastAsia="仿宋_GB2312" w:cs="仿宋"/>
                <w:sz w:val="28"/>
                <w:szCs w:val="28"/>
                <w:lang w:val="en-US" w:eastAsia="zh-CN"/>
              </w:rPr>
              <w:t>总体要求：</w:t>
            </w:r>
            <w:r>
              <w:rPr>
                <w:rFonts w:hint="eastAsia" w:ascii="仿宋_GB2312" w:hAnsi="仿宋" w:eastAsia="仿宋_GB2312" w:cs="仿宋"/>
                <w:color w:val="000000"/>
                <w:sz w:val="28"/>
                <w:szCs w:val="28"/>
                <w:lang w:val="en-US" w:eastAsia="zh-CN"/>
              </w:rPr>
              <w:t>ABC50%</w:t>
            </w:r>
            <w:r>
              <w:rPr>
                <w:rFonts w:hint="eastAsia" w:ascii="仿宋_GB2312" w:hAnsi="仿宋" w:eastAsia="仿宋_GB2312" w:cs="仿宋"/>
                <w:color w:val="000000"/>
                <w:sz w:val="28"/>
                <w:szCs w:val="28"/>
                <w:lang w:eastAsia="zh-CN"/>
              </w:rPr>
              <w:t>干粉</w:t>
            </w:r>
            <w:r>
              <w:rPr>
                <w:rFonts w:hint="eastAsia" w:ascii="仿宋_GB2312" w:hAnsi="仿宋" w:eastAsia="仿宋_GB2312" w:cs="仿宋"/>
                <w:color w:val="000000"/>
                <w:sz w:val="28"/>
                <w:szCs w:val="28"/>
              </w:rPr>
              <w:t>灭火剂</w:t>
            </w:r>
            <w:r>
              <w:rPr>
                <w:rFonts w:hint="eastAsia" w:ascii="仿宋_GB2312" w:hAnsi="仿宋" w:eastAsia="仿宋_GB2312" w:cs="仿宋"/>
                <w:color w:val="000000"/>
                <w:sz w:val="28"/>
                <w:szCs w:val="28"/>
                <w:lang w:val="en-US" w:eastAsia="zh-CN"/>
              </w:rPr>
              <w:t>是以磷酸二氢铵为基料，经配料粉碎、加热除湿，硅化和冷却等工艺处理而成。它具有灭火效率高、灭国范围广、无毒性等优点。它适用于扑救一般固体物质火灾（A类火灾）、可燃液体火灾（B类火灾）、可燃气体火灾（C类火灾）和电器设备火灾。</w:t>
            </w:r>
          </w:p>
          <w:p>
            <w:pPr>
              <w:numPr>
                <w:ilvl w:val="0"/>
                <w:numId w:val="1"/>
              </w:numPr>
              <w:spacing w:line="440" w:lineRule="exact"/>
              <w:rPr>
                <w:rFonts w:hint="eastAsia" w:ascii="仿宋_GB2312" w:hAnsi="仿宋" w:eastAsia="仿宋_GB2312" w:cs="仿宋"/>
                <w:color w:val="000000"/>
                <w:sz w:val="28"/>
                <w:szCs w:val="28"/>
                <w:lang w:val="en-US" w:eastAsia="zh-CN"/>
              </w:rPr>
            </w:pPr>
            <w:r>
              <w:rPr>
                <w:rFonts w:hint="eastAsia" w:ascii="仿宋_GB2312" w:hAnsi="仿宋" w:eastAsia="仿宋_GB2312" w:cs="仿宋"/>
                <w:color w:val="000000"/>
                <w:sz w:val="28"/>
                <w:szCs w:val="28"/>
                <w:lang w:val="en-US" w:eastAsia="zh-CN"/>
              </w:rPr>
              <w:t>设备范围：适用于扑救A类、B类、C类。火灾等其他要求。</w:t>
            </w:r>
          </w:p>
        </w:tc>
        <w:tc>
          <w:tcPr>
            <w:tcW w:w="663" w:type="dxa"/>
            <w:tcBorders>
              <w:top w:val="single" w:color="000000" w:sz="4" w:space="0"/>
              <w:left w:val="single" w:color="000000" w:sz="4" w:space="0"/>
              <w:right w:val="single" w:color="000000" w:sz="4" w:space="0"/>
            </w:tcBorders>
            <w:shd w:val="clear" w:color="auto" w:fill="FFFFFF"/>
            <w:vAlign w:val="center"/>
          </w:tcPr>
          <w:p>
            <w:pPr>
              <w:widowControl/>
              <w:spacing w:line="360" w:lineRule="auto"/>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sz w:val="28"/>
                <w:szCs w:val="28"/>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sz w:val="28"/>
                <w:szCs w:val="28"/>
              </w:rPr>
              <w:t>5</w:t>
            </w:r>
          </w:p>
        </w:tc>
      </w:tr>
    </w:tbl>
    <w:p>
      <w:pPr>
        <w:pStyle w:val="2"/>
        <w:widowControl/>
        <w:spacing w:line="590" w:lineRule="exact"/>
        <w:ind w:firstLine="560" w:firstLineChars="200"/>
        <w:rPr>
          <w:rFonts w:hint="eastAsia" w:ascii="仿宋_GB2312" w:hAnsi="仿宋" w:eastAsia="仿宋_GB2312"/>
          <w:kern w:val="0"/>
          <w:sz w:val="28"/>
          <w:szCs w:val="28"/>
        </w:rPr>
      </w:pPr>
      <w:r>
        <w:rPr>
          <w:rFonts w:hint="eastAsia" w:ascii="仿宋_GB2312" w:hAnsi="仿宋" w:eastAsia="仿宋_GB2312" w:cs="仿宋"/>
          <w:sz w:val="28"/>
          <w:szCs w:val="28"/>
        </w:rPr>
        <w:t>项目用途：</w:t>
      </w:r>
      <w:r>
        <w:rPr>
          <w:rFonts w:hint="eastAsia" w:ascii="仿宋_GB2312" w:hAnsi="仿宋" w:eastAsia="仿宋_GB2312" w:cs="仿宋"/>
          <w:sz w:val="28"/>
          <w:szCs w:val="28"/>
          <w:lang w:eastAsia="zh-CN"/>
        </w:rPr>
        <w:t>灭火剂采购</w:t>
      </w:r>
    </w:p>
    <w:p>
      <w:pPr>
        <w:pStyle w:val="2"/>
        <w:widowControl/>
        <w:spacing w:line="590" w:lineRule="exact"/>
        <w:ind w:firstLine="561"/>
        <w:rPr>
          <w:rFonts w:hint="eastAsia" w:ascii="仿宋_GB2312" w:eastAsia="仿宋_GB2312"/>
          <w:sz w:val="28"/>
          <w:szCs w:val="28"/>
        </w:rPr>
      </w:pPr>
      <w:r>
        <w:rPr>
          <w:rFonts w:hint="eastAsia" w:ascii="仿宋_GB2312" w:hAnsi="仿宋" w:eastAsia="仿宋_GB2312" w:cs="仿宋"/>
          <w:sz w:val="28"/>
          <w:szCs w:val="28"/>
        </w:rPr>
        <w:t>项目性质：财政</w:t>
      </w:r>
      <w:r>
        <w:rPr>
          <w:rFonts w:hint="eastAsia" w:ascii="仿宋_GB2312" w:hAnsi="仿宋" w:eastAsia="仿宋_GB2312" w:cs="仿宋"/>
          <w:sz w:val="28"/>
          <w:szCs w:val="28"/>
          <w:lang w:eastAsia="zh-CN"/>
        </w:rPr>
        <w:t>资金</w:t>
      </w:r>
      <w:r>
        <w:rPr>
          <w:rFonts w:hint="eastAsia" w:ascii="仿宋_GB2312" w:eastAsia="仿宋_GB2312"/>
          <w:sz w:val="28"/>
          <w:szCs w:val="28"/>
        </w:rPr>
        <w:t xml:space="preserve"> </w:t>
      </w:r>
    </w:p>
    <w:p>
      <w:pPr>
        <w:pStyle w:val="2"/>
        <w:widowControl/>
        <w:spacing w:line="590" w:lineRule="exact"/>
        <w:ind w:firstLine="561"/>
        <w:rPr>
          <w:rFonts w:hint="eastAsia" w:ascii="仿宋_GB2312" w:eastAsia="仿宋_GB2312"/>
          <w:sz w:val="28"/>
          <w:szCs w:val="28"/>
        </w:rPr>
      </w:pPr>
      <w:r>
        <w:rPr>
          <w:rFonts w:hint="eastAsia" w:ascii="仿宋_GB2312" w:hAnsi="仿宋" w:eastAsia="仿宋_GB2312" w:cs="仿宋"/>
          <w:sz w:val="28"/>
          <w:szCs w:val="28"/>
        </w:rPr>
        <w:t>采购预算：</w:t>
      </w:r>
      <w:r>
        <w:rPr>
          <w:rFonts w:hint="eastAsia" w:ascii="仿宋_GB2312" w:eastAsia="仿宋_GB2312"/>
          <w:sz w:val="28"/>
          <w:szCs w:val="28"/>
          <w:lang w:val="en-US" w:eastAsia="zh-CN"/>
        </w:rPr>
        <w:t>11.2万</w:t>
      </w:r>
      <w:r>
        <w:rPr>
          <w:rFonts w:hint="eastAsia" w:ascii="仿宋_GB2312" w:hAnsi="仿宋" w:eastAsia="仿宋_GB2312" w:cs="仿宋"/>
          <w:sz w:val="28"/>
          <w:szCs w:val="28"/>
        </w:rPr>
        <w:t>元</w:t>
      </w:r>
      <w:r>
        <w:rPr>
          <w:rFonts w:hint="eastAsia" w:ascii="仿宋_GB2312" w:eastAsia="仿宋_GB2312"/>
          <w:sz w:val="28"/>
          <w:szCs w:val="28"/>
        </w:rPr>
        <w:t xml:space="preserve"> </w:t>
      </w:r>
    </w:p>
    <w:p>
      <w:pPr>
        <w:pStyle w:val="2"/>
        <w:widowControl/>
        <w:spacing w:line="590" w:lineRule="exact"/>
        <w:ind w:firstLine="561"/>
        <w:rPr>
          <w:rFonts w:hint="eastAsia" w:ascii="仿宋_GB2312" w:eastAsia="仿宋_GB2312"/>
          <w:color w:val="auto"/>
          <w:sz w:val="28"/>
          <w:szCs w:val="28"/>
          <w:lang w:eastAsia="zh-CN"/>
        </w:rPr>
      </w:pPr>
      <w:r>
        <w:rPr>
          <w:rFonts w:hint="eastAsia" w:ascii="仿宋_GB2312" w:hAnsi="仿宋" w:eastAsia="仿宋_GB2312" w:cs="仿宋"/>
          <w:color w:val="auto"/>
          <w:sz w:val="28"/>
          <w:szCs w:val="28"/>
          <w:lang w:eastAsia="zh-CN"/>
        </w:rPr>
        <w:t>交货期</w:t>
      </w:r>
      <w:r>
        <w:rPr>
          <w:rFonts w:hint="eastAsia" w:ascii="仿宋_GB2312" w:hAnsi="仿宋" w:eastAsia="仿宋_GB2312" w:cs="仿宋"/>
          <w:color w:val="auto"/>
          <w:sz w:val="28"/>
          <w:szCs w:val="28"/>
        </w:rPr>
        <w:t>：</w:t>
      </w:r>
      <w:r>
        <w:rPr>
          <w:rFonts w:hint="eastAsia" w:ascii="仿宋_GB2312" w:hAnsi="仿宋" w:eastAsia="仿宋_GB2312" w:cs="仿宋"/>
          <w:color w:val="auto"/>
          <w:sz w:val="28"/>
          <w:szCs w:val="28"/>
          <w:lang w:val="en-US" w:eastAsia="zh-CN"/>
        </w:rPr>
        <w:t>10</w:t>
      </w:r>
      <w:r>
        <w:rPr>
          <w:rFonts w:hint="eastAsia" w:ascii="仿宋_GB2312" w:eastAsia="仿宋_GB2312"/>
          <w:color w:val="auto"/>
          <w:sz w:val="28"/>
          <w:szCs w:val="28"/>
          <w:lang w:eastAsia="zh-CN"/>
        </w:rPr>
        <w:t>日历天</w:t>
      </w:r>
    </w:p>
    <w:p>
      <w:pPr>
        <w:pStyle w:val="2"/>
        <w:widowControl/>
        <w:spacing w:line="590" w:lineRule="exact"/>
        <w:ind w:firstLine="561"/>
        <w:rPr>
          <w:rFonts w:hint="eastAsia" w:ascii="仿宋_GB2312" w:eastAsia="仿宋_GB2312"/>
          <w:sz w:val="28"/>
          <w:szCs w:val="28"/>
        </w:rPr>
      </w:pPr>
      <w:r>
        <w:rPr>
          <w:rFonts w:hint="eastAsia" w:ascii="仿宋_GB2312" w:hAnsi="仿宋" w:eastAsia="仿宋_GB2312" w:cs="仿宋"/>
          <w:sz w:val="28"/>
          <w:szCs w:val="28"/>
        </w:rPr>
        <w:t>六、供应商资格要求：</w:t>
      </w:r>
      <w:r>
        <w:rPr>
          <w:rFonts w:hint="eastAsia" w:ascii="仿宋_GB2312" w:eastAsia="仿宋_GB2312"/>
          <w:sz w:val="28"/>
          <w:szCs w:val="28"/>
        </w:rPr>
        <w:t xml:space="preserve"> </w:t>
      </w:r>
    </w:p>
    <w:p>
      <w:pPr>
        <w:pStyle w:val="2"/>
        <w:widowControl/>
        <w:spacing w:line="590" w:lineRule="exact"/>
        <w:ind w:firstLine="561"/>
        <w:rPr>
          <w:rFonts w:hint="eastAsia" w:ascii="仿宋_GB2312" w:eastAsia="仿宋_GB2312"/>
          <w:sz w:val="28"/>
          <w:szCs w:val="28"/>
        </w:rPr>
      </w:pPr>
      <w:r>
        <w:rPr>
          <w:rFonts w:hint="eastAsia" w:ascii="仿宋_GB2312" w:eastAsia="仿宋_GB2312"/>
          <w:sz w:val="28"/>
          <w:szCs w:val="28"/>
        </w:rPr>
        <w:t>1</w:t>
      </w:r>
      <w:r>
        <w:rPr>
          <w:rFonts w:hint="eastAsia" w:ascii="仿宋_GB2312" w:hAnsi="仿宋" w:eastAsia="仿宋_GB2312" w:cs="仿宋"/>
          <w:sz w:val="28"/>
          <w:szCs w:val="28"/>
        </w:rPr>
        <w:t>、符合《政府采购法》第二十二条规定的供应商条件；</w:t>
      </w:r>
      <w:r>
        <w:rPr>
          <w:rFonts w:hint="eastAsia" w:ascii="仿宋_GB2312" w:eastAsia="仿宋_GB2312"/>
          <w:sz w:val="28"/>
          <w:szCs w:val="28"/>
        </w:rPr>
        <w:t xml:space="preserve"> </w:t>
      </w:r>
    </w:p>
    <w:p>
      <w:pPr>
        <w:pStyle w:val="2"/>
        <w:widowControl/>
        <w:spacing w:line="590" w:lineRule="exact"/>
        <w:ind w:firstLine="561"/>
        <w:rPr>
          <w:rFonts w:hint="eastAsia" w:ascii="仿宋_GB2312" w:eastAsia="仿宋_GB2312"/>
          <w:sz w:val="28"/>
          <w:szCs w:val="28"/>
        </w:rPr>
      </w:pPr>
      <w:r>
        <w:rPr>
          <w:rFonts w:hint="eastAsia" w:ascii="仿宋_GB2312" w:eastAsia="仿宋_GB2312"/>
          <w:sz w:val="28"/>
          <w:szCs w:val="28"/>
        </w:rPr>
        <w:t>2</w:t>
      </w:r>
      <w:r>
        <w:rPr>
          <w:rFonts w:hint="eastAsia" w:ascii="仿宋_GB2312" w:hAnsi="仿宋" w:eastAsia="仿宋_GB2312" w:cs="仿宋"/>
          <w:sz w:val="28"/>
          <w:szCs w:val="28"/>
        </w:rPr>
        <w:t>、供应商通过“信用中国”网站</w:t>
      </w:r>
      <w:r>
        <w:rPr>
          <w:rFonts w:hint="eastAsia" w:ascii="仿宋_GB2312" w:eastAsia="仿宋_GB2312"/>
          <w:sz w:val="28"/>
          <w:szCs w:val="28"/>
        </w:rPr>
        <w:t>(www.creditchina.gov.cn)</w:t>
      </w:r>
      <w:r>
        <w:rPr>
          <w:rFonts w:hint="eastAsia" w:ascii="仿宋_GB2312" w:hAnsi="仿宋" w:eastAsia="仿宋_GB2312" w:cs="仿宋"/>
          <w:sz w:val="28"/>
          <w:szCs w:val="28"/>
        </w:rPr>
        <w:t>、中国政府采购网</w:t>
      </w:r>
      <w:r>
        <w:rPr>
          <w:rFonts w:hint="eastAsia" w:ascii="仿宋_GB2312" w:eastAsia="仿宋_GB2312"/>
          <w:sz w:val="28"/>
          <w:szCs w:val="28"/>
        </w:rPr>
        <w:t xml:space="preserve">(www.ccgp.gov.cn) </w:t>
      </w:r>
      <w:r>
        <w:rPr>
          <w:rFonts w:hint="eastAsia" w:ascii="仿宋_GB2312" w:hAnsi="仿宋" w:eastAsia="仿宋_GB2312" w:cs="仿宋"/>
          <w:sz w:val="28"/>
          <w:szCs w:val="28"/>
        </w:rPr>
        <w:t>等查询相关主体信用记录；</w:t>
      </w:r>
      <w:r>
        <w:rPr>
          <w:rFonts w:hint="eastAsia" w:ascii="仿宋_GB2312" w:eastAsia="仿宋_GB2312"/>
          <w:sz w:val="28"/>
          <w:szCs w:val="28"/>
        </w:rPr>
        <w:t xml:space="preserve"> </w:t>
      </w:r>
    </w:p>
    <w:p>
      <w:pPr>
        <w:pStyle w:val="2"/>
        <w:widowControl/>
        <w:spacing w:line="590" w:lineRule="exact"/>
        <w:ind w:firstLine="561"/>
        <w:rPr>
          <w:rFonts w:hint="eastAsia" w:ascii="仿宋_GB2312" w:eastAsia="仿宋_GB2312"/>
          <w:sz w:val="28"/>
          <w:szCs w:val="28"/>
        </w:rPr>
      </w:pPr>
      <w:r>
        <w:rPr>
          <w:rFonts w:hint="eastAsia" w:ascii="仿宋_GB2312" w:eastAsia="仿宋_GB2312"/>
          <w:sz w:val="28"/>
          <w:szCs w:val="28"/>
        </w:rPr>
        <w:t>3</w:t>
      </w:r>
      <w:r>
        <w:rPr>
          <w:rFonts w:hint="eastAsia" w:ascii="仿宋_GB2312" w:hAnsi="仿宋" w:eastAsia="仿宋_GB2312" w:cs="仿宋"/>
          <w:sz w:val="28"/>
          <w:szCs w:val="28"/>
        </w:rPr>
        <w:t>、供应商应授权合法的人员参加磋商全过程，其中法定代表人直接参加磋商的，须出具法人身份证，并与营业执照上信息一致。法定代表人授权代表参加磋商的，须出具法定代表人授权书及授权代表身份证、授权代表本单位证明（磋商截止前</w:t>
      </w:r>
      <w:r>
        <w:rPr>
          <w:rFonts w:hint="eastAsia" w:ascii="仿宋_GB2312" w:hAnsi="仿宋" w:eastAsia="仿宋_GB2312" w:cs="仿宋"/>
          <w:sz w:val="28"/>
          <w:szCs w:val="28"/>
          <w:lang w:eastAsia="zh-CN"/>
        </w:rPr>
        <w:t>六</w:t>
      </w:r>
      <w:r>
        <w:rPr>
          <w:rFonts w:hint="eastAsia" w:ascii="仿宋_GB2312" w:hAnsi="仿宋" w:eastAsia="仿宋_GB2312" w:cs="仿宋"/>
          <w:sz w:val="28"/>
          <w:szCs w:val="28"/>
        </w:rPr>
        <w:t>个月的养老保险缴纳证明或劳动合同）；</w:t>
      </w:r>
      <w:r>
        <w:rPr>
          <w:rFonts w:hint="eastAsia" w:ascii="仿宋_GB2312" w:eastAsia="仿宋_GB2312"/>
          <w:sz w:val="28"/>
          <w:szCs w:val="28"/>
        </w:rPr>
        <w:t xml:space="preserve"> </w:t>
      </w:r>
    </w:p>
    <w:p>
      <w:pPr>
        <w:pStyle w:val="2"/>
        <w:widowControl/>
        <w:spacing w:line="590" w:lineRule="exact"/>
        <w:ind w:firstLine="561"/>
        <w:rPr>
          <w:rFonts w:hint="eastAsia" w:ascii="仿宋_GB2312" w:eastAsia="仿宋_GB2312"/>
          <w:color w:val="auto"/>
          <w:sz w:val="28"/>
          <w:szCs w:val="28"/>
        </w:rPr>
      </w:pPr>
      <w:r>
        <w:rPr>
          <w:rFonts w:hint="eastAsia" w:ascii="仿宋_GB2312" w:hAnsi="仿宋" w:eastAsia="仿宋_GB2312" w:cs="仿宋"/>
          <w:color w:val="auto"/>
          <w:sz w:val="28"/>
          <w:szCs w:val="28"/>
        </w:rPr>
        <w:t>七、采购项目需要落实的政府采购政策：详见磋商文件</w:t>
      </w:r>
      <w:r>
        <w:rPr>
          <w:rFonts w:hint="eastAsia" w:ascii="仿宋_GB2312" w:eastAsia="仿宋_GB2312"/>
          <w:color w:val="auto"/>
          <w:sz w:val="28"/>
          <w:szCs w:val="28"/>
        </w:rPr>
        <w:t xml:space="preserve"> </w:t>
      </w:r>
    </w:p>
    <w:p>
      <w:pPr>
        <w:pStyle w:val="2"/>
        <w:widowControl/>
        <w:spacing w:line="590" w:lineRule="exact"/>
        <w:ind w:firstLine="561"/>
        <w:rPr>
          <w:rFonts w:hint="eastAsia" w:ascii="仿宋_GB2312" w:eastAsia="仿宋_GB2312"/>
          <w:color w:val="auto"/>
          <w:sz w:val="28"/>
          <w:szCs w:val="28"/>
        </w:rPr>
      </w:pPr>
      <w:r>
        <w:rPr>
          <w:rFonts w:hint="eastAsia" w:ascii="仿宋_GB2312" w:hAnsi="仿宋" w:eastAsia="仿宋_GB2312" w:cs="仿宋"/>
          <w:color w:val="auto"/>
          <w:sz w:val="28"/>
          <w:szCs w:val="28"/>
        </w:rPr>
        <w:t>本项目执行政府强制、优先采购节能产品，优先采购环境标志产品，扶持福利企业，支持中小微企业，支持监狱和戒毒企业、残疾人企业、扶持不发达地区和少数民族地区等相关政策。详见磋商文件。</w:t>
      </w:r>
      <w:r>
        <w:rPr>
          <w:rFonts w:hint="eastAsia" w:ascii="仿宋_GB2312" w:eastAsia="仿宋_GB2312"/>
          <w:color w:val="auto"/>
          <w:sz w:val="28"/>
          <w:szCs w:val="28"/>
        </w:rPr>
        <w:t xml:space="preserve"> </w:t>
      </w:r>
    </w:p>
    <w:p>
      <w:pPr>
        <w:pStyle w:val="2"/>
        <w:widowControl/>
        <w:spacing w:line="590" w:lineRule="exact"/>
        <w:ind w:firstLine="561"/>
      </w:pPr>
      <w:r>
        <w:rPr>
          <w:rFonts w:hint="eastAsia" w:ascii="仿宋_GB2312" w:hAnsi="仿宋" w:eastAsia="仿宋_GB2312" w:cs="仿宋"/>
          <w:sz w:val="28"/>
          <w:szCs w:val="28"/>
        </w:rPr>
        <w:t>八、获取磋商文件时间和地点：</w:t>
      </w:r>
      <w:r>
        <w:rPr>
          <w:rFonts w:hint="eastAsia" w:ascii="仿宋_GB2312" w:eastAsia="仿宋_GB2312"/>
          <w:sz w:val="28"/>
          <w:szCs w:val="28"/>
        </w:rPr>
        <w:t xml:space="preserve"> </w:t>
      </w:r>
    </w:p>
    <w:p>
      <w:pPr>
        <w:pStyle w:val="2"/>
        <w:widowControl/>
        <w:spacing w:line="590" w:lineRule="exact"/>
        <w:ind w:firstLine="561"/>
        <w:rPr>
          <w:rFonts w:hint="eastAsia" w:ascii="仿宋_GB2312" w:eastAsia="仿宋_GB2312"/>
          <w:highlight w:val="none"/>
        </w:rPr>
      </w:pPr>
      <w:r>
        <w:rPr>
          <w:rFonts w:hint="eastAsia" w:ascii="仿宋_GB2312" w:eastAsia="仿宋_GB2312"/>
          <w:sz w:val="28"/>
          <w:szCs w:val="28"/>
        </w:rPr>
        <w:t>1</w:t>
      </w:r>
      <w:r>
        <w:rPr>
          <w:rFonts w:hint="eastAsia" w:ascii="仿宋_GB2312" w:hAnsi="仿宋" w:eastAsia="仿宋_GB2312" w:cs="仿宋"/>
          <w:sz w:val="28"/>
          <w:szCs w:val="28"/>
        </w:rPr>
        <w:t>、时间：</w:t>
      </w:r>
      <w:r>
        <w:rPr>
          <w:rFonts w:hint="eastAsia" w:ascii="仿宋_GB2312" w:eastAsia="仿宋_GB2312"/>
          <w:sz w:val="28"/>
          <w:szCs w:val="28"/>
          <w:highlight w:val="none"/>
        </w:rPr>
        <w:t>2018</w:t>
      </w:r>
      <w:r>
        <w:rPr>
          <w:rFonts w:hint="eastAsia" w:ascii="仿宋_GB2312" w:hAnsi="仿宋" w:eastAsia="仿宋_GB2312" w:cs="仿宋"/>
          <w:sz w:val="28"/>
          <w:szCs w:val="28"/>
          <w:highlight w:val="none"/>
        </w:rPr>
        <w:t>年</w:t>
      </w:r>
      <w:r>
        <w:rPr>
          <w:rFonts w:hint="eastAsia" w:ascii="仿宋_GB2312" w:eastAsia="仿宋_GB2312"/>
          <w:sz w:val="28"/>
          <w:szCs w:val="28"/>
          <w:highlight w:val="none"/>
          <w:lang w:val="en-US" w:eastAsia="zh-CN"/>
        </w:rPr>
        <w:t>6</w:t>
      </w:r>
      <w:r>
        <w:rPr>
          <w:rFonts w:hint="eastAsia" w:ascii="仿宋_GB2312" w:hAnsi="仿宋" w:eastAsia="仿宋_GB2312" w:cs="仿宋"/>
          <w:sz w:val="28"/>
          <w:szCs w:val="28"/>
          <w:highlight w:val="none"/>
        </w:rPr>
        <w:t>月</w:t>
      </w:r>
      <w:r>
        <w:rPr>
          <w:rFonts w:hint="eastAsia" w:ascii="仿宋_GB2312" w:eastAsia="仿宋_GB2312"/>
          <w:sz w:val="28"/>
          <w:szCs w:val="28"/>
          <w:highlight w:val="none"/>
          <w:lang w:val="en-US" w:eastAsia="zh-CN"/>
        </w:rPr>
        <w:t>13</w:t>
      </w:r>
      <w:r>
        <w:rPr>
          <w:rFonts w:hint="eastAsia" w:ascii="仿宋_GB2312" w:hAnsi="仿宋" w:eastAsia="仿宋_GB2312" w:cs="仿宋"/>
          <w:sz w:val="28"/>
          <w:szCs w:val="28"/>
          <w:highlight w:val="none"/>
        </w:rPr>
        <w:t>日至</w:t>
      </w:r>
      <w:r>
        <w:rPr>
          <w:rFonts w:hint="eastAsia" w:ascii="仿宋_GB2312" w:eastAsia="仿宋_GB2312"/>
          <w:sz w:val="28"/>
          <w:szCs w:val="28"/>
          <w:highlight w:val="none"/>
        </w:rPr>
        <w:t>2018</w:t>
      </w:r>
      <w:r>
        <w:rPr>
          <w:rFonts w:hint="eastAsia" w:ascii="仿宋_GB2312" w:hAnsi="仿宋" w:eastAsia="仿宋_GB2312" w:cs="仿宋"/>
          <w:sz w:val="28"/>
          <w:szCs w:val="28"/>
          <w:highlight w:val="none"/>
        </w:rPr>
        <w:t>年</w:t>
      </w:r>
      <w:r>
        <w:rPr>
          <w:rFonts w:hint="eastAsia" w:ascii="仿宋_GB2312" w:eastAsia="仿宋_GB2312"/>
          <w:sz w:val="28"/>
          <w:szCs w:val="28"/>
          <w:highlight w:val="none"/>
          <w:lang w:val="en-US" w:eastAsia="zh-CN"/>
        </w:rPr>
        <w:t>6</w:t>
      </w:r>
      <w:r>
        <w:rPr>
          <w:rFonts w:hint="eastAsia" w:ascii="仿宋_GB2312" w:hAnsi="仿宋" w:eastAsia="仿宋_GB2312" w:cs="仿宋"/>
          <w:sz w:val="28"/>
          <w:szCs w:val="28"/>
          <w:highlight w:val="none"/>
        </w:rPr>
        <w:t>月</w:t>
      </w:r>
      <w:r>
        <w:rPr>
          <w:rFonts w:hint="eastAsia" w:ascii="仿宋_GB2312" w:eastAsia="仿宋_GB2312"/>
          <w:sz w:val="28"/>
          <w:szCs w:val="28"/>
          <w:highlight w:val="none"/>
          <w:lang w:val="en-US" w:eastAsia="zh-CN"/>
        </w:rPr>
        <w:t>20</w:t>
      </w:r>
      <w:r>
        <w:rPr>
          <w:rFonts w:hint="eastAsia" w:ascii="仿宋_GB2312" w:hAnsi="仿宋" w:eastAsia="仿宋_GB2312" w:cs="仿宋"/>
          <w:sz w:val="28"/>
          <w:szCs w:val="28"/>
          <w:highlight w:val="none"/>
        </w:rPr>
        <w:t>日</w:t>
      </w:r>
      <w:r>
        <w:rPr>
          <w:rFonts w:hint="eastAsia" w:ascii="仿宋_GB2312" w:eastAsia="仿宋_GB2312"/>
          <w:sz w:val="28"/>
          <w:szCs w:val="28"/>
          <w:highlight w:val="none"/>
        </w:rPr>
        <w:t>9:00-11:30</w:t>
      </w:r>
      <w:r>
        <w:rPr>
          <w:rFonts w:hint="eastAsia" w:ascii="仿宋_GB2312" w:hAnsi="仿宋" w:eastAsia="仿宋_GB2312" w:cs="仿宋"/>
          <w:sz w:val="28"/>
          <w:szCs w:val="28"/>
          <w:highlight w:val="none"/>
        </w:rPr>
        <w:t>，</w:t>
      </w:r>
      <w:r>
        <w:rPr>
          <w:rFonts w:hint="eastAsia" w:ascii="仿宋_GB2312" w:eastAsia="仿宋_GB2312"/>
          <w:sz w:val="28"/>
          <w:szCs w:val="28"/>
          <w:highlight w:val="none"/>
        </w:rPr>
        <w:t>14:00-17:00</w:t>
      </w:r>
      <w:r>
        <w:rPr>
          <w:rFonts w:hint="eastAsia" w:ascii="仿宋_GB2312" w:hAnsi="仿宋" w:eastAsia="仿宋_GB2312" w:cs="仿宋"/>
          <w:sz w:val="28"/>
          <w:szCs w:val="28"/>
          <w:highlight w:val="none"/>
        </w:rPr>
        <w:t>（工作时间）</w:t>
      </w:r>
      <w:r>
        <w:rPr>
          <w:rFonts w:hint="eastAsia" w:ascii="仿宋_GB2312" w:eastAsia="仿宋_GB2312"/>
          <w:highlight w:val="none"/>
        </w:rPr>
        <w:t xml:space="preserve"> </w:t>
      </w:r>
    </w:p>
    <w:p>
      <w:pPr>
        <w:pStyle w:val="2"/>
        <w:widowControl/>
        <w:spacing w:line="590" w:lineRule="exact"/>
        <w:ind w:firstLine="561"/>
        <w:rPr>
          <w:rFonts w:hint="eastAsia" w:ascii="仿宋_GB2312" w:hAnsi="仿宋" w:eastAsia="仿宋_GB2312" w:cs="仿宋"/>
          <w:sz w:val="28"/>
          <w:szCs w:val="28"/>
        </w:rPr>
      </w:pPr>
      <w:r>
        <w:rPr>
          <w:rFonts w:hint="eastAsia" w:ascii="仿宋_GB2312" w:hAnsi="仿宋" w:eastAsia="仿宋_GB2312" w:cs="仿宋"/>
          <w:sz w:val="28"/>
          <w:szCs w:val="28"/>
        </w:rPr>
        <w:t>2、地点：宝鸡市渭滨区华夏盛世家园12栋1614室</w:t>
      </w:r>
    </w:p>
    <w:p>
      <w:pPr>
        <w:pStyle w:val="2"/>
        <w:widowControl/>
        <w:spacing w:line="590" w:lineRule="exact"/>
        <w:ind w:firstLine="561"/>
        <w:rPr>
          <w:rFonts w:hint="eastAsia" w:ascii="仿宋_GB2312" w:hAnsi="仿宋" w:eastAsia="仿宋_GB2312"/>
          <w:color w:val="373737"/>
          <w:sz w:val="28"/>
          <w:szCs w:val="28"/>
        </w:rPr>
      </w:pPr>
      <w:r>
        <w:rPr>
          <w:rFonts w:hint="eastAsia" w:ascii="仿宋_GB2312" w:eastAsia="仿宋_GB2312"/>
          <w:sz w:val="28"/>
          <w:szCs w:val="28"/>
        </w:rPr>
        <w:t>3</w:t>
      </w:r>
      <w:r>
        <w:rPr>
          <w:rFonts w:hint="eastAsia" w:ascii="仿宋_GB2312" w:hAnsi="仿宋" w:eastAsia="仿宋_GB2312" w:cs="仿宋"/>
          <w:sz w:val="28"/>
          <w:szCs w:val="28"/>
        </w:rPr>
        <w:t>、获取方式：</w:t>
      </w:r>
      <w:r>
        <w:rPr>
          <w:rFonts w:hint="eastAsia" w:ascii="仿宋_GB2312" w:hAnsi="仿宋" w:eastAsia="仿宋_GB2312"/>
          <w:color w:val="000000"/>
          <w:sz w:val="28"/>
          <w:szCs w:val="28"/>
        </w:rPr>
        <w:t>可自行购买或登录中招联合招标采购平台（</w:t>
      </w:r>
      <w:r>
        <w:rPr>
          <w:rFonts w:hint="eastAsia" w:ascii="仿宋_GB2312" w:hAnsi="仿宋" w:eastAsia="仿宋_GB2312"/>
          <w:color w:val="000000"/>
          <w:sz w:val="28"/>
          <w:szCs w:val="28"/>
        </w:rPr>
        <w:drawing>
          <wp:inline distT="0" distB="0" distL="114300" distR="114300">
            <wp:extent cx="191135" cy="142875"/>
            <wp:effectExtent l="0" t="0" r="14605" b="11430"/>
            <wp:docPr id="3" name="图片 1" descr="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C:\DOCUME~1\ADMINI~1\LOCALS~1\Temp\%W@GJ$ACOF(TYDYECOKVDYB.png"/>
                    <pic:cNvPicPr>
                      <a:picLocks noChangeAspect="1"/>
                    </pic:cNvPicPr>
                  </pic:nvPicPr>
                  <pic:blipFill>
                    <a:blip r:embed="rId4"/>
                    <a:stretch>
                      <a:fillRect/>
                    </a:stretch>
                  </pic:blipFill>
                  <pic:spPr>
                    <a:xfrm>
                      <a:off x="0" y="0"/>
                      <a:ext cx="191135" cy="142875"/>
                    </a:xfrm>
                    <a:prstGeom prst="rect">
                      <a:avLst/>
                    </a:prstGeom>
                    <a:noFill/>
                    <a:ln w="9525">
                      <a:noFill/>
                    </a:ln>
                  </pic:spPr>
                </pic:pic>
              </a:graphicData>
            </a:graphic>
          </wp:inline>
        </w:drawing>
      </w:r>
      <w:r>
        <w:rPr>
          <w:rFonts w:hint="eastAsia" w:ascii="仿宋_GB2312" w:hAnsi="仿宋" w:eastAsia="仿宋_GB2312"/>
          <w:color w:val="000000"/>
          <w:sz w:val="28"/>
          <w:szCs w:val="28"/>
        </w:rPr>
        <w:t>http://www.365trade.com.cn；）进行注册，购买并下载电子版招标文件。（如遇平台操作问题，可拨打交易平台统一服务热线：400-092-8199，热线服务时间为工作日上午9点到12点，下午13点30分到17点）</w:t>
      </w:r>
      <w:r>
        <w:rPr>
          <w:rFonts w:hint="eastAsia" w:ascii="仿宋_GB2312" w:hAnsi="仿宋" w:eastAsia="仿宋_GB2312"/>
          <w:color w:val="373737"/>
          <w:sz w:val="28"/>
          <w:szCs w:val="28"/>
        </w:rPr>
        <w:t>。</w:t>
      </w:r>
    </w:p>
    <w:p>
      <w:pPr>
        <w:pStyle w:val="2"/>
        <w:widowControl/>
        <w:spacing w:line="590" w:lineRule="exact"/>
        <w:ind w:firstLine="561"/>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hAnsi="仿宋" w:eastAsia="仿宋_GB2312" w:cs="仿宋"/>
          <w:sz w:val="28"/>
          <w:szCs w:val="28"/>
        </w:rPr>
        <w:t>、文件售价：</w:t>
      </w:r>
      <w:r>
        <w:rPr>
          <w:rFonts w:hint="eastAsia" w:ascii="仿宋_GB2312" w:eastAsia="仿宋_GB2312"/>
          <w:sz w:val="28"/>
          <w:szCs w:val="28"/>
        </w:rPr>
        <w:t>500</w:t>
      </w:r>
      <w:r>
        <w:rPr>
          <w:rFonts w:hint="eastAsia" w:ascii="仿宋_GB2312" w:hAnsi="仿宋" w:eastAsia="仿宋_GB2312" w:cs="仿宋"/>
          <w:sz w:val="28"/>
          <w:szCs w:val="28"/>
        </w:rPr>
        <w:t>元（人民币），售后不退。</w:t>
      </w:r>
      <w:r>
        <w:rPr>
          <w:rFonts w:hint="eastAsia" w:ascii="仿宋_GB2312" w:eastAsia="仿宋_GB2312"/>
          <w:sz w:val="28"/>
          <w:szCs w:val="28"/>
        </w:rPr>
        <w:t xml:space="preserve"> </w:t>
      </w:r>
    </w:p>
    <w:p>
      <w:pPr>
        <w:pStyle w:val="2"/>
        <w:widowControl/>
        <w:spacing w:line="590" w:lineRule="exact"/>
        <w:ind w:firstLine="561"/>
        <w:rPr>
          <w:rFonts w:hint="eastAsia" w:ascii="仿宋_GB2312" w:eastAsia="仿宋_GB2312"/>
          <w:sz w:val="28"/>
          <w:szCs w:val="28"/>
        </w:rPr>
      </w:pPr>
      <w:r>
        <w:rPr>
          <w:rFonts w:hint="eastAsia" w:ascii="仿宋_GB2312" w:hAnsi="仿宋" w:eastAsia="仿宋_GB2312" w:cs="仿宋"/>
          <w:sz w:val="28"/>
          <w:szCs w:val="28"/>
        </w:rPr>
        <w:t>九、首次响应文件提交截止时间、磋商时间和地点：</w:t>
      </w:r>
      <w:r>
        <w:rPr>
          <w:rFonts w:hint="eastAsia" w:ascii="仿宋_GB2312" w:eastAsia="仿宋_GB2312"/>
          <w:sz w:val="28"/>
          <w:szCs w:val="28"/>
        </w:rPr>
        <w:t xml:space="preserve"> </w:t>
      </w:r>
    </w:p>
    <w:p>
      <w:pPr>
        <w:pStyle w:val="2"/>
        <w:widowControl/>
        <w:spacing w:line="590" w:lineRule="exact"/>
        <w:ind w:firstLine="561"/>
        <w:rPr>
          <w:rFonts w:hint="eastAsia" w:ascii="仿宋_GB2312" w:eastAsia="仿宋_GB2312"/>
          <w:color w:val="auto"/>
          <w:sz w:val="28"/>
          <w:szCs w:val="28"/>
          <w:highlight w:val="none"/>
        </w:rPr>
      </w:pPr>
      <w:r>
        <w:rPr>
          <w:rFonts w:hint="eastAsia" w:ascii="仿宋_GB2312" w:eastAsia="仿宋_GB2312"/>
          <w:sz w:val="28"/>
          <w:szCs w:val="28"/>
        </w:rPr>
        <w:t>1</w:t>
      </w:r>
      <w:r>
        <w:rPr>
          <w:rFonts w:hint="eastAsia" w:ascii="仿宋_GB2312" w:hAnsi="仿宋" w:eastAsia="仿宋_GB2312" w:cs="仿宋"/>
          <w:sz w:val="28"/>
          <w:szCs w:val="28"/>
        </w:rPr>
        <w:t>、首次响应文件提交截止时间及磋商时间：</w:t>
      </w:r>
      <w:r>
        <w:rPr>
          <w:rFonts w:hint="eastAsia" w:ascii="仿宋_GB2312" w:eastAsia="仿宋_GB2312"/>
          <w:color w:val="auto"/>
          <w:sz w:val="28"/>
          <w:szCs w:val="28"/>
          <w:highlight w:val="none"/>
        </w:rPr>
        <w:t>2018</w:t>
      </w:r>
      <w:r>
        <w:rPr>
          <w:rFonts w:hint="eastAsia" w:ascii="仿宋_GB2312" w:hAnsi="仿宋" w:eastAsia="仿宋_GB2312" w:cs="仿宋"/>
          <w:color w:val="auto"/>
          <w:sz w:val="28"/>
          <w:szCs w:val="28"/>
          <w:highlight w:val="none"/>
        </w:rPr>
        <w:t>年</w:t>
      </w:r>
      <w:r>
        <w:rPr>
          <w:rFonts w:hint="eastAsia" w:ascii="仿宋_GB2312" w:eastAsia="仿宋_GB2312"/>
          <w:color w:val="auto"/>
          <w:sz w:val="28"/>
          <w:szCs w:val="28"/>
          <w:highlight w:val="none"/>
          <w:lang w:val="en-US" w:eastAsia="zh-CN"/>
        </w:rPr>
        <w:t>6</w:t>
      </w:r>
      <w:r>
        <w:rPr>
          <w:rFonts w:hint="eastAsia" w:ascii="仿宋_GB2312" w:hAnsi="仿宋" w:eastAsia="仿宋_GB2312" w:cs="仿宋"/>
          <w:color w:val="auto"/>
          <w:sz w:val="28"/>
          <w:szCs w:val="28"/>
          <w:highlight w:val="none"/>
        </w:rPr>
        <w:t>月</w:t>
      </w:r>
      <w:r>
        <w:rPr>
          <w:rFonts w:hint="eastAsia" w:ascii="仿宋_GB2312" w:eastAsia="仿宋_GB2312"/>
          <w:color w:val="auto"/>
          <w:sz w:val="28"/>
          <w:szCs w:val="28"/>
          <w:highlight w:val="none"/>
          <w:lang w:val="en-US" w:eastAsia="zh-CN"/>
        </w:rPr>
        <w:t>25</w:t>
      </w:r>
      <w:r>
        <w:rPr>
          <w:rFonts w:hint="eastAsia" w:ascii="仿宋_GB2312" w:hAnsi="仿宋" w:eastAsia="仿宋_GB2312" w:cs="仿宋"/>
          <w:color w:val="auto"/>
          <w:sz w:val="28"/>
          <w:szCs w:val="28"/>
          <w:highlight w:val="none"/>
        </w:rPr>
        <w:t>日</w:t>
      </w:r>
      <w:r>
        <w:rPr>
          <w:rFonts w:hint="eastAsia" w:ascii="仿宋_GB2312" w:hAnsi="仿宋" w:eastAsia="仿宋_GB2312" w:cs="仿宋"/>
          <w:color w:val="auto"/>
          <w:sz w:val="28"/>
          <w:szCs w:val="28"/>
          <w:highlight w:val="none"/>
          <w:lang w:eastAsia="zh-CN"/>
        </w:rPr>
        <w:t>下午</w:t>
      </w:r>
      <w:r>
        <w:rPr>
          <w:rFonts w:hint="eastAsia" w:ascii="仿宋_GB2312" w:eastAsia="仿宋_GB2312"/>
          <w:color w:val="auto"/>
          <w:sz w:val="28"/>
          <w:szCs w:val="28"/>
          <w:highlight w:val="none"/>
          <w:lang w:val="en-US" w:eastAsia="zh-CN"/>
        </w:rPr>
        <w:t>16</w:t>
      </w:r>
      <w:r>
        <w:rPr>
          <w:rFonts w:hint="eastAsia" w:ascii="仿宋_GB2312" w:hAnsi="仿宋" w:eastAsia="仿宋_GB2312" w:cs="仿宋"/>
          <w:color w:val="auto"/>
          <w:sz w:val="28"/>
          <w:szCs w:val="28"/>
          <w:highlight w:val="none"/>
        </w:rPr>
        <w:t>时</w:t>
      </w:r>
      <w:r>
        <w:rPr>
          <w:rFonts w:hint="eastAsia" w:ascii="仿宋_GB2312" w:hAnsi="仿宋" w:eastAsia="仿宋_GB2312" w:cs="仿宋"/>
          <w:color w:val="auto"/>
          <w:sz w:val="28"/>
          <w:szCs w:val="28"/>
          <w:highlight w:val="none"/>
          <w:lang w:eastAsia="zh-CN"/>
        </w:rPr>
        <w:t>。</w:t>
      </w:r>
    </w:p>
    <w:p>
      <w:pPr>
        <w:pStyle w:val="2"/>
        <w:widowControl/>
        <w:spacing w:line="590" w:lineRule="exact"/>
        <w:ind w:firstLine="561"/>
        <w:rPr>
          <w:rFonts w:hint="eastAsia" w:ascii="仿宋_GB2312" w:eastAsia="仿宋_GB2312"/>
          <w:sz w:val="28"/>
          <w:szCs w:val="28"/>
        </w:rPr>
      </w:pPr>
      <w:r>
        <w:rPr>
          <w:rFonts w:hint="eastAsia" w:ascii="仿宋_GB2312" w:eastAsia="仿宋_GB2312"/>
          <w:sz w:val="28"/>
          <w:szCs w:val="28"/>
        </w:rPr>
        <w:t>2</w:t>
      </w:r>
      <w:r>
        <w:rPr>
          <w:rFonts w:hint="eastAsia" w:ascii="仿宋_GB2312" w:hAnsi="仿宋" w:eastAsia="仿宋_GB2312" w:cs="仿宋"/>
          <w:sz w:val="28"/>
          <w:szCs w:val="28"/>
        </w:rPr>
        <w:t>、地点：宝鸡市</w:t>
      </w:r>
      <w:r>
        <w:rPr>
          <w:rFonts w:hint="eastAsia" w:ascii="仿宋_GB2312" w:hAnsi="仿宋" w:eastAsia="仿宋_GB2312" w:cs="仿宋"/>
          <w:sz w:val="28"/>
          <w:szCs w:val="28"/>
          <w:lang w:val="en-US" w:eastAsia="zh-CN"/>
        </w:rPr>
        <w:t>高新五路城际酒店4楼4号会议室</w:t>
      </w:r>
      <w:r>
        <w:rPr>
          <w:rFonts w:hint="eastAsia" w:ascii="仿宋_GB2312" w:eastAsia="仿宋_GB2312"/>
          <w:sz w:val="28"/>
          <w:szCs w:val="28"/>
        </w:rPr>
        <w:t xml:space="preserve"> </w:t>
      </w:r>
    </w:p>
    <w:p>
      <w:pPr>
        <w:pStyle w:val="2"/>
        <w:widowControl/>
        <w:spacing w:line="590" w:lineRule="exact"/>
        <w:ind w:firstLine="561"/>
        <w:rPr>
          <w:rFonts w:hint="eastAsia" w:ascii="仿宋_GB2312" w:eastAsia="仿宋_GB2312"/>
          <w:sz w:val="28"/>
          <w:szCs w:val="28"/>
        </w:rPr>
      </w:pPr>
      <w:r>
        <w:rPr>
          <w:rFonts w:hint="eastAsia" w:ascii="仿宋_GB2312" w:hAnsi="仿宋" w:eastAsia="仿宋_GB2312" w:cs="仿宋"/>
          <w:sz w:val="28"/>
          <w:szCs w:val="28"/>
        </w:rPr>
        <w:t>十、其他应说明的事项：</w:t>
      </w:r>
      <w:r>
        <w:rPr>
          <w:rFonts w:hint="eastAsia" w:ascii="仿宋_GB2312" w:eastAsia="仿宋_GB2312"/>
          <w:sz w:val="28"/>
          <w:szCs w:val="28"/>
        </w:rPr>
        <w:t xml:space="preserve"> </w:t>
      </w:r>
      <w:bookmarkStart w:id="0" w:name="_GoBack"/>
      <w:bookmarkEnd w:id="0"/>
    </w:p>
    <w:p>
      <w:pPr>
        <w:pStyle w:val="2"/>
        <w:widowControl/>
        <w:spacing w:line="590" w:lineRule="exact"/>
        <w:ind w:firstLine="561"/>
        <w:rPr>
          <w:rFonts w:hint="eastAsia" w:ascii="仿宋_GB2312" w:eastAsia="仿宋_GB2312"/>
          <w:sz w:val="28"/>
          <w:szCs w:val="28"/>
          <w:lang w:eastAsia="zh-CN"/>
        </w:rPr>
      </w:pPr>
      <w:r>
        <w:rPr>
          <w:rFonts w:hint="eastAsia" w:ascii="仿宋_GB2312" w:hAnsi="仿宋" w:eastAsia="仿宋_GB2312" w:cs="仿宋"/>
          <w:sz w:val="28"/>
          <w:szCs w:val="28"/>
        </w:rPr>
        <w:t>采购项目联系人：孟凌  白国</w:t>
      </w:r>
      <w:r>
        <w:rPr>
          <w:rFonts w:hint="eastAsia" w:ascii="仿宋_GB2312" w:hAnsi="仿宋" w:eastAsia="仿宋_GB2312" w:cs="仿宋"/>
          <w:sz w:val="28"/>
          <w:szCs w:val="28"/>
          <w:lang w:eastAsia="zh-CN"/>
        </w:rPr>
        <w:t>锋</w:t>
      </w:r>
      <w:r>
        <w:rPr>
          <w:rFonts w:hint="eastAsia" w:ascii="仿宋_GB2312" w:eastAsia="仿宋_GB2312"/>
          <w:sz w:val="28"/>
          <w:szCs w:val="28"/>
        </w:rPr>
        <w:t xml:space="preserve">  </w:t>
      </w:r>
      <w:r>
        <w:rPr>
          <w:rFonts w:hint="eastAsia" w:ascii="仿宋_GB2312" w:eastAsia="仿宋_GB2312"/>
          <w:sz w:val="28"/>
          <w:szCs w:val="28"/>
          <w:lang w:eastAsia="zh-CN"/>
        </w:rPr>
        <w:t>王媛敏</w:t>
      </w:r>
    </w:p>
    <w:p>
      <w:pPr>
        <w:pStyle w:val="2"/>
        <w:widowControl/>
        <w:spacing w:line="590" w:lineRule="exact"/>
        <w:ind w:firstLine="561"/>
        <w:rPr>
          <w:rFonts w:hint="eastAsia" w:ascii="仿宋_GB2312" w:eastAsia="仿宋_GB2312"/>
          <w:sz w:val="28"/>
          <w:szCs w:val="28"/>
        </w:rPr>
      </w:pPr>
      <w:r>
        <w:rPr>
          <w:rFonts w:hint="eastAsia" w:ascii="仿宋_GB2312" w:hAnsi="仿宋" w:eastAsia="仿宋_GB2312" w:cs="仿宋"/>
          <w:sz w:val="28"/>
          <w:szCs w:val="28"/>
        </w:rPr>
        <w:t>联系方式（电话/传真）：</w:t>
      </w:r>
      <w:r>
        <w:rPr>
          <w:rFonts w:hint="eastAsia" w:ascii="仿宋_GB2312" w:hAnsi="仿宋" w:eastAsia="仿宋_GB2312"/>
          <w:color w:val="000000"/>
          <w:sz w:val="28"/>
          <w:szCs w:val="28"/>
        </w:rPr>
        <w:t>029-85257505</w:t>
      </w:r>
      <w:r>
        <w:rPr>
          <w:rFonts w:hint="eastAsia" w:ascii="仿宋_GB2312" w:hAnsi="仿宋" w:eastAsia="仿宋_GB2312"/>
          <w:sz w:val="28"/>
          <w:szCs w:val="28"/>
        </w:rPr>
        <w:t>/0917-3676866</w:t>
      </w:r>
      <w:r>
        <w:rPr>
          <w:rFonts w:hint="eastAsia" w:ascii="仿宋_GB2312" w:eastAsia="仿宋_GB2312"/>
          <w:sz w:val="28"/>
          <w:szCs w:val="28"/>
        </w:rPr>
        <w:t xml:space="preserve"> </w:t>
      </w:r>
    </w:p>
    <w:p>
      <w:pPr>
        <w:pStyle w:val="2"/>
        <w:widowControl/>
        <w:spacing w:line="590" w:lineRule="exact"/>
        <w:ind w:firstLine="561"/>
        <w:rPr>
          <w:rFonts w:hint="eastAsia" w:ascii="仿宋_GB2312" w:hAnsi="仿宋" w:eastAsia="仿宋_GB2312" w:cs="仿宋"/>
          <w:sz w:val="28"/>
          <w:szCs w:val="28"/>
        </w:rPr>
      </w:pPr>
      <w:r>
        <w:rPr>
          <w:rFonts w:hint="eastAsia" w:ascii="仿宋_GB2312" w:hAnsi="仿宋" w:eastAsia="仿宋_GB2312" w:cs="仿宋"/>
          <w:sz w:val="28"/>
          <w:szCs w:val="28"/>
        </w:rPr>
        <w:t xml:space="preserve">采购代理机构开户名称：陕西省采购招标有限责任公司 </w:t>
      </w:r>
    </w:p>
    <w:p>
      <w:pPr>
        <w:pStyle w:val="2"/>
        <w:widowControl/>
        <w:spacing w:line="590" w:lineRule="exact"/>
        <w:ind w:firstLine="561"/>
        <w:rPr>
          <w:rFonts w:hint="eastAsia" w:ascii="仿宋_GB2312" w:hAnsi="仿宋" w:eastAsia="仿宋_GB2312" w:cs="仿宋"/>
          <w:sz w:val="28"/>
          <w:szCs w:val="28"/>
        </w:rPr>
      </w:pPr>
      <w:r>
        <w:rPr>
          <w:rFonts w:hint="eastAsia" w:ascii="仿宋_GB2312" w:hAnsi="仿宋" w:eastAsia="仿宋_GB2312" w:cs="仿宋"/>
          <w:sz w:val="28"/>
          <w:szCs w:val="28"/>
        </w:rPr>
        <w:t xml:space="preserve">开户行：中国银行西安南郊支行营业部 </w:t>
      </w:r>
    </w:p>
    <w:p>
      <w:pPr>
        <w:pStyle w:val="2"/>
        <w:widowControl/>
        <w:spacing w:line="590" w:lineRule="exact"/>
        <w:ind w:firstLine="561"/>
        <w:rPr>
          <w:rFonts w:hint="eastAsia" w:ascii="仿宋_GB2312" w:hAnsi="仿宋" w:eastAsia="仿宋_GB2312" w:cs="仿宋"/>
          <w:sz w:val="28"/>
          <w:szCs w:val="28"/>
          <w:lang w:val="en-US" w:eastAsia="zh-CN"/>
        </w:rPr>
      </w:pPr>
      <w:r>
        <w:rPr>
          <w:rFonts w:hint="eastAsia" w:ascii="仿宋_GB2312" w:hAnsi="仿宋" w:eastAsia="仿宋_GB2312" w:cs="仿宋"/>
          <w:color w:val="auto"/>
          <w:sz w:val="28"/>
          <w:szCs w:val="28"/>
          <w:lang w:val="en-US" w:eastAsia="zh-CN"/>
        </w:rPr>
        <w:t>账号：102860079182</w:t>
      </w:r>
    </w:p>
    <w:p>
      <w:pPr>
        <w:pStyle w:val="2"/>
        <w:widowControl/>
        <w:spacing w:line="590" w:lineRule="exact"/>
        <w:ind w:firstLine="561"/>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监督部门：宝鸡市财政局采购管理科</w:t>
      </w:r>
    </w:p>
    <w:p>
      <w:pPr>
        <w:pStyle w:val="2"/>
        <w:widowControl/>
        <w:spacing w:line="590" w:lineRule="exact"/>
        <w:ind w:firstLine="561"/>
        <w:rPr>
          <w:rFonts w:hint="eastAsia" w:ascii="仿宋_GB2312" w:hAnsi="仿宋" w:eastAsia="仿宋_GB2312" w:cs="仿宋"/>
          <w:kern w:val="0"/>
          <w:sz w:val="28"/>
          <w:szCs w:val="28"/>
          <w:lang w:bidi="ar"/>
        </w:rPr>
      </w:pPr>
      <w:r>
        <w:rPr>
          <w:rFonts w:hint="eastAsia" w:ascii="仿宋_GB2312" w:hAnsi="仿宋" w:eastAsia="仿宋_GB2312" w:cs="仿宋"/>
          <w:sz w:val="28"/>
          <w:szCs w:val="28"/>
          <w:lang w:val="en-US" w:eastAsia="zh-CN"/>
        </w:rPr>
        <w:t>联系电话：0917-3262072</w:t>
      </w:r>
      <w:r>
        <w:rPr>
          <w:rFonts w:hint="eastAsia" w:ascii="仿宋_GB2312" w:hAnsi="仿宋" w:eastAsia="仿宋_GB2312" w:cs="仿宋"/>
          <w:kern w:val="0"/>
          <w:sz w:val="28"/>
          <w:szCs w:val="28"/>
          <w:lang w:bidi="ar"/>
        </w:rPr>
        <w:t xml:space="preserve">                     </w:t>
      </w:r>
    </w:p>
    <w:p>
      <w:pPr>
        <w:spacing w:line="590" w:lineRule="exact"/>
        <w:ind w:firstLine="4480" w:firstLineChars="1600"/>
        <w:rPr>
          <w:rFonts w:hint="eastAsia" w:ascii="仿宋_GB2312" w:hAnsi="仿宋" w:eastAsia="仿宋_GB2312" w:cs="仿宋"/>
          <w:kern w:val="0"/>
          <w:sz w:val="28"/>
          <w:szCs w:val="28"/>
          <w:lang w:bidi="ar"/>
        </w:rPr>
      </w:pPr>
      <w:r>
        <w:rPr>
          <w:rFonts w:hint="eastAsia" w:ascii="仿宋_GB2312" w:hAnsi="仿宋" w:eastAsia="仿宋_GB2312" w:cs="仿宋"/>
          <w:kern w:val="0"/>
          <w:sz w:val="28"/>
          <w:szCs w:val="28"/>
          <w:lang w:bidi="ar"/>
        </w:rPr>
        <w:t>陕西省采购招标有限责任公司</w:t>
      </w:r>
    </w:p>
    <w:p>
      <w:pPr>
        <w:spacing w:line="590" w:lineRule="exact"/>
        <w:rPr>
          <w:rFonts w:ascii="仿宋_GB2312" w:hAnsi="仿宋" w:eastAsia="仿宋_GB2312"/>
          <w:kern w:val="0"/>
          <w:sz w:val="28"/>
          <w:szCs w:val="28"/>
          <w:highlight w:val="none"/>
        </w:rPr>
      </w:pPr>
      <w:r>
        <w:rPr>
          <w:rFonts w:hint="eastAsia" w:ascii="仿宋_GB2312" w:hAnsi="仿宋" w:eastAsia="仿宋_GB2312" w:cs="仿宋"/>
          <w:kern w:val="0"/>
          <w:sz w:val="28"/>
          <w:szCs w:val="28"/>
          <w:lang w:bidi="ar"/>
        </w:rPr>
        <w:t xml:space="preserve">                                    </w:t>
      </w:r>
      <w:r>
        <w:rPr>
          <w:rFonts w:hint="eastAsia" w:ascii="仿宋_GB2312" w:hAnsi="仿宋" w:eastAsia="仿宋_GB2312" w:cs="仿宋"/>
          <w:kern w:val="0"/>
          <w:sz w:val="28"/>
          <w:szCs w:val="28"/>
          <w:highlight w:val="none"/>
          <w:lang w:bidi="ar"/>
        </w:rPr>
        <w:t xml:space="preserve">  2018年</w:t>
      </w:r>
      <w:r>
        <w:rPr>
          <w:rFonts w:hint="eastAsia" w:ascii="仿宋_GB2312" w:hAnsi="仿宋" w:eastAsia="仿宋_GB2312" w:cs="仿宋"/>
          <w:kern w:val="0"/>
          <w:sz w:val="28"/>
          <w:szCs w:val="28"/>
          <w:highlight w:val="none"/>
          <w:lang w:val="en-US" w:eastAsia="zh-CN" w:bidi="ar"/>
        </w:rPr>
        <w:t>6</w:t>
      </w:r>
      <w:r>
        <w:rPr>
          <w:rFonts w:hint="eastAsia" w:ascii="仿宋_GB2312" w:hAnsi="仿宋" w:eastAsia="仿宋_GB2312" w:cs="仿宋"/>
          <w:kern w:val="0"/>
          <w:sz w:val="28"/>
          <w:szCs w:val="28"/>
          <w:highlight w:val="none"/>
          <w:lang w:bidi="ar"/>
        </w:rPr>
        <w:t>月</w:t>
      </w:r>
      <w:r>
        <w:rPr>
          <w:rFonts w:hint="eastAsia" w:ascii="仿宋_GB2312" w:hAnsi="仿宋" w:eastAsia="仿宋_GB2312" w:cs="仿宋"/>
          <w:kern w:val="0"/>
          <w:sz w:val="28"/>
          <w:szCs w:val="28"/>
          <w:highlight w:val="none"/>
          <w:lang w:val="en-US" w:eastAsia="zh-CN" w:bidi="ar"/>
        </w:rPr>
        <w:t>13</w:t>
      </w:r>
      <w:r>
        <w:rPr>
          <w:rFonts w:hint="eastAsia" w:ascii="仿宋_GB2312" w:hAnsi="仿宋" w:eastAsia="仿宋_GB2312" w:cs="仿宋"/>
          <w:kern w:val="0"/>
          <w:sz w:val="28"/>
          <w:szCs w:val="28"/>
          <w:highlight w:val="none"/>
          <w:lang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CF83F"/>
    <w:multiLevelType w:val="singleLevel"/>
    <w:tmpl w:val="5B1CF83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94528"/>
    <w:rsid w:val="00377E51"/>
    <w:rsid w:val="009275DF"/>
    <w:rsid w:val="014F1D92"/>
    <w:rsid w:val="03866FA2"/>
    <w:rsid w:val="0447674D"/>
    <w:rsid w:val="055F31CD"/>
    <w:rsid w:val="0655448B"/>
    <w:rsid w:val="08377CE5"/>
    <w:rsid w:val="0B0E6CC9"/>
    <w:rsid w:val="0B2E0D1C"/>
    <w:rsid w:val="0B50620C"/>
    <w:rsid w:val="0C185EF3"/>
    <w:rsid w:val="0EF65987"/>
    <w:rsid w:val="140B51EC"/>
    <w:rsid w:val="148C0F12"/>
    <w:rsid w:val="1533190A"/>
    <w:rsid w:val="164F6A2B"/>
    <w:rsid w:val="16EC11F0"/>
    <w:rsid w:val="17A174AE"/>
    <w:rsid w:val="18490C86"/>
    <w:rsid w:val="191A4D76"/>
    <w:rsid w:val="1CCF7390"/>
    <w:rsid w:val="23D1094A"/>
    <w:rsid w:val="253E4E40"/>
    <w:rsid w:val="27221D68"/>
    <w:rsid w:val="27C5162A"/>
    <w:rsid w:val="27D72913"/>
    <w:rsid w:val="28283BD4"/>
    <w:rsid w:val="29411373"/>
    <w:rsid w:val="2D41080C"/>
    <w:rsid w:val="2DBA2E40"/>
    <w:rsid w:val="31907B4B"/>
    <w:rsid w:val="32101DBC"/>
    <w:rsid w:val="322F31E9"/>
    <w:rsid w:val="32522891"/>
    <w:rsid w:val="328C4C82"/>
    <w:rsid w:val="33AA306C"/>
    <w:rsid w:val="35C831F5"/>
    <w:rsid w:val="36980813"/>
    <w:rsid w:val="3910045B"/>
    <w:rsid w:val="3C9F7A48"/>
    <w:rsid w:val="3DDB779A"/>
    <w:rsid w:val="3ED37CCC"/>
    <w:rsid w:val="3FA10275"/>
    <w:rsid w:val="41211514"/>
    <w:rsid w:val="4130740B"/>
    <w:rsid w:val="47C772A6"/>
    <w:rsid w:val="486E165E"/>
    <w:rsid w:val="4C872538"/>
    <w:rsid w:val="4C915720"/>
    <w:rsid w:val="4DFD2F34"/>
    <w:rsid w:val="4F4548C7"/>
    <w:rsid w:val="4FB66DFD"/>
    <w:rsid w:val="50BF3E0D"/>
    <w:rsid w:val="520E38B3"/>
    <w:rsid w:val="539227A2"/>
    <w:rsid w:val="53E51E65"/>
    <w:rsid w:val="55467FC8"/>
    <w:rsid w:val="558C57F4"/>
    <w:rsid w:val="562175DF"/>
    <w:rsid w:val="562D2468"/>
    <w:rsid w:val="57797885"/>
    <w:rsid w:val="58B94528"/>
    <w:rsid w:val="58F9309F"/>
    <w:rsid w:val="5BF92F87"/>
    <w:rsid w:val="5D6C56DD"/>
    <w:rsid w:val="5FCE6694"/>
    <w:rsid w:val="60811790"/>
    <w:rsid w:val="614B7150"/>
    <w:rsid w:val="6237295A"/>
    <w:rsid w:val="62691BBE"/>
    <w:rsid w:val="6289796E"/>
    <w:rsid w:val="64895CB5"/>
    <w:rsid w:val="67066FC0"/>
    <w:rsid w:val="6731775F"/>
    <w:rsid w:val="69EC15EE"/>
    <w:rsid w:val="6B04750F"/>
    <w:rsid w:val="6B347637"/>
    <w:rsid w:val="6D535020"/>
    <w:rsid w:val="6E4D4C33"/>
    <w:rsid w:val="6F416F4A"/>
    <w:rsid w:val="6F79382D"/>
    <w:rsid w:val="71747441"/>
    <w:rsid w:val="76021D00"/>
    <w:rsid w:val="7AA85534"/>
    <w:rsid w:val="7ABF3A97"/>
    <w:rsid w:val="7BBD4A9E"/>
    <w:rsid w:val="7E602F41"/>
    <w:rsid w:val="7EEF6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2018-06-08T03:55:00Z</dcterms:created>
  <dc:creator>抬头、微笑</dc:creator>
  <cp:lastModifiedBy>抬头、微笑</cp:lastModifiedBy>
  <dcterms:modified xsi:type="dcterms:W3CDTF">2018-06-12T07:26:32Z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