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sz w:val="30"/>
          <w:szCs w:val="30"/>
          <w:lang w:eastAsia="zh-CN"/>
        </w:rPr>
      </w:pPr>
      <w:bookmarkStart w:id="0" w:name="_GoBack"/>
      <w:r>
        <w:rPr>
          <w:rFonts w:hint="eastAsia" w:ascii="宋体" w:hAnsi="宋体"/>
          <w:b/>
          <w:bCs/>
          <w:kern w:val="0"/>
          <w:sz w:val="30"/>
          <w:szCs w:val="30"/>
        </w:rPr>
        <w:t>《南京市滨江核心地区概念规划》编制项目</w:t>
      </w:r>
      <w:r>
        <w:rPr>
          <w:rFonts w:hint="eastAsia" w:ascii="宋体" w:hAnsi="宋体"/>
          <w:b/>
          <w:bCs/>
          <w:kern w:val="0"/>
          <w:sz w:val="30"/>
          <w:szCs w:val="30"/>
          <w:lang w:eastAsia="zh-CN"/>
        </w:rPr>
        <w:t>招标公告</w:t>
      </w:r>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南京市规划局</w:t>
      </w:r>
      <w:r>
        <w:rPr>
          <w:rFonts w:hint="eastAsia" w:ascii="宋体" w:hAnsi="宋体"/>
          <w:kern w:val="0"/>
          <w:szCs w:val="21"/>
        </w:rPr>
        <w:t>（采购单位名称，以下简称“采购人”）委托，就</w:t>
      </w:r>
      <w:r>
        <w:rPr>
          <w:rFonts w:hint="eastAsia" w:ascii="宋体" w:hAnsi="宋体"/>
          <w:b/>
          <w:bCs/>
          <w:kern w:val="0"/>
          <w:szCs w:val="21"/>
        </w:rPr>
        <w:t>《南京市滨江核心地区概念规划》编制项目</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lang w:val="zh-CN"/>
        </w:rPr>
      </w:pPr>
      <w:r>
        <w:rPr>
          <w:rFonts w:hint="eastAsia" w:ascii="宋体" w:hAnsi="宋体"/>
          <w:kern w:val="0"/>
          <w:szCs w:val="21"/>
        </w:rPr>
        <w:t>项目编号：066018M5</w:t>
      </w:r>
      <w:r>
        <w:rPr>
          <w:rFonts w:hint="eastAsia" w:ascii="宋体" w:hAnsi="宋体"/>
          <w:kern w:val="0"/>
          <w:szCs w:val="21"/>
          <w:lang w:val="en-US" w:eastAsia="zh-CN"/>
        </w:rPr>
        <w:t>2336</w:t>
      </w:r>
    </w:p>
    <w:p>
      <w:pPr>
        <w:widowControl/>
        <w:numPr>
          <w:ilvl w:val="0"/>
          <w:numId w:val="2"/>
        </w:numPr>
        <w:shd w:val="clear" w:color="auto" w:fill="FFFFFF"/>
        <w:spacing w:line="360" w:lineRule="auto"/>
        <w:ind w:firstLine="420"/>
        <w:rPr>
          <w:rFonts w:hint="eastAsia" w:ascii="宋体" w:hAnsi="宋体"/>
          <w:kern w:val="0"/>
          <w:szCs w:val="21"/>
          <w:highlight w:val="none"/>
        </w:rPr>
      </w:pPr>
      <w:r>
        <w:rPr>
          <w:rFonts w:hint="eastAsia" w:ascii="宋体" w:hAnsi="宋体"/>
          <w:kern w:val="0"/>
          <w:szCs w:val="21"/>
          <w:highlight w:val="none"/>
        </w:rPr>
        <w:t>项目内容：</w:t>
      </w:r>
      <w:r>
        <w:rPr>
          <w:rFonts w:hint="eastAsia" w:ascii="宋体" w:hAnsi="宋体"/>
          <w:b/>
          <w:bCs/>
          <w:kern w:val="0"/>
          <w:szCs w:val="21"/>
          <w:highlight w:val="none"/>
        </w:rPr>
        <w:t>《南京市滨江核心地区概念规划》编制</w:t>
      </w:r>
    </w:p>
    <w:p>
      <w:pPr>
        <w:widowControl/>
        <w:shd w:val="clear" w:color="auto" w:fill="FFFFFF"/>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2.1、</w:t>
      </w:r>
      <w:r>
        <w:rPr>
          <w:rFonts w:hint="eastAsia" w:ascii="宋体" w:hAnsi="宋体"/>
          <w:b/>
          <w:bCs/>
          <w:kern w:val="0"/>
          <w:szCs w:val="21"/>
          <w:highlight w:val="none"/>
        </w:rPr>
        <w:t>项目预算及最高限价：8</w:t>
      </w:r>
      <w:r>
        <w:rPr>
          <w:rFonts w:hint="eastAsia" w:ascii="宋体" w:hAnsi="宋体"/>
          <w:b/>
          <w:bCs/>
          <w:kern w:val="0"/>
          <w:szCs w:val="21"/>
          <w:highlight w:val="none"/>
          <w:lang w:val="en-US" w:eastAsia="zh-CN"/>
        </w:rPr>
        <w:t>0</w:t>
      </w:r>
      <w:r>
        <w:rPr>
          <w:rFonts w:hint="eastAsia" w:ascii="宋体" w:hAnsi="宋体"/>
          <w:b/>
          <w:bCs/>
          <w:kern w:val="0"/>
          <w:szCs w:val="21"/>
          <w:highlight w:val="none"/>
        </w:rPr>
        <w:t>万元。</w:t>
      </w:r>
    </w:p>
    <w:p>
      <w:pPr>
        <w:widowControl/>
        <w:shd w:val="clear" w:color="auto" w:fill="FFFFFF"/>
        <w:spacing w:line="360" w:lineRule="auto"/>
        <w:ind w:firstLine="420" w:firstLineChars="200"/>
        <w:rPr>
          <w:rFonts w:hint="eastAsia"/>
          <w:szCs w:val="21"/>
        </w:rPr>
      </w:pPr>
      <w:r>
        <w:rPr>
          <w:rFonts w:hint="eastAsia" w:ascii="宋体" w:hAnsi="宋体"/>
          <w:kern w:val="0"/>
          <w:szCs w:val="21"/>
        </w:rPr>
        <w:t>2.2、</w:t>
      </w:r>
      <w:r>
        <w:rPr>
          <w:rFonts w:hint="eastAsia"/>
          <w:szCs w:val="21"/>
        </w:rPr>
        <w:t>采购需求：《南京市滨江核心地区概念规划》编制。</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color w:val="auto"/>
          <w:highlight w:val="none"/>
        </w:rPr>
      </w:pPr>
      <w:r>
        <w:rPr>
          <w:rFonts w:hint="eastAsia" w:ascii="宋体" w:hAnsi="宋体"/>
          <w:bCs/>
          <w:color w:val="auto"/>
          <w:highlight w:val="none"/>
        </w:rPr>
        <w:t>（1）投标人应具有城乡规划编制甲级资质；</w:t>
      </w:r>
    </w:p>
    <w:p>
      <w:pPr>
        <w:spacing w:line="360" w:lineRule="auto"/>
        <w:ind w:firstLine="424" w:firstLineChars="202"/>
        <w:rPr>
          <w:rFonts w:hint="eastAsia" w:ascii="宋体" w:hAnsi="宋体"/>
          <w:bCs/>
          <w:color w:val="auto"/>
          <w:highlight w:val="none"/>
        </w:rPr>
      </w:pPr>
      <w:r>
        <w:rPr>
          <w:rFonts w:hint="eastAsia" w:ascii="宋体" w:hAnsi="宋体"/>
          <w:bCs/>
          <w:color w:val="auto"/>
          <w:highlight w:val="none"/>
        </w:rPr>
        <w:t>（2）投标人拟委派的项目负责人须具有规划类高级专业技术职称及国家注册规划师资格。</w:t>
      </w:r>
    </w:p>
    <w:p>
      <w:pPr>
        <w:spacing w:line="360" w:lineRule="auto"/>
        <w:ind w:firstLine="424" w:firstLineChars="202"/>
        <w:rPr>
          <w:rFonts w:hint="eastAsia" w:ascii="宋体" w:hAnsi="宋体"/>
          <w:bCs/>
          <w:color w:val="auto"/>
          <w:highlight w:val="none"/>
        </w:rPr>
      </w:pPr>
      <w:r>
        <w:rPr>
          <w:rFonts w:hint="eastAsia" w:ascii="宋体" w:hAnsi="宋体"/>
          <w:bCs/>
          <w:color w:val="auto"/>
          <w:highlight w:val="none"/>
        </w:rPr>
        <w:t>（3）本项目不接受联合体投标。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、诚信南京”网站（www.njcredit.gov.cn）等渠道查询供应商在采购公告发布之日前的信用记录并保存。</w:t>
      </w:r>
    </w:p>
    <w:p>
      <w:pPr>
        <w:spacing w:line="360" w:lineRule="auto"/>
        <w:ind w:firstLine="424" w:firstLineChars="202"/>
        <w:rPr>
          <w:rFonts w:hint="eastAsia" w:ascii="宋体" w:hAnsi="宋体"/>
          <w:bCs/>
        </w:rPr>
      </w:pPr>
      <w:r>
        <w:rPr>
          <w:rFonts w:hint="eastAsia" w:ascii="宋体" w:hAnsi="宋体"/>
          <w:bCs/>
        </w:rPr>
        <w:t>3.6</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 xml:space="preserve">5.1凡有意参加投标者，请于2018年 </w:t>
      </w:r>
      <w:r>
        <w:rPr>
          <w:rFonts w:hint="eastAsia" w:ascii="宋体" w:hAnsi="宋体"/>
          <w:kern w:val="0"/>
          <w:szCs w:val="21"/>
          <w:lang w:val="en-US" w:eastAsia="zh-CN"/>
        </w:rPr>
        <w:t>6</w:t>
      </w:r>
      <w:r>
        <w:rPr>
          <w:rFonts w:hint="eastAsia" w:ascii="宋体" w:hAnsi="宋体"/>
          <w:kern w:val="0"/>
          <w:szCs w:val="21"/>
        </w:rPr>
        <w:t xml:space="preserve"> 月 </w:t>
      </w:r>
      <w:r>
        <w:rPr>
          <w:rFonts w:hint="eastAsia" w:ascii="宋体" w:hAnsi="宋体"/>
          <w:kern w:val="0"/>
          <w:szCs w:val="21"/>
          <w:lang w:val="en-US" w:eastAsia="zh-CN"/>
        </w:rPr>
        <w:t>29</w:t>
      </w:r>
      <w:r>
        <w:rPr>
          <w:rFonts w:hint="eastAsia" w:ascii="宋体" w:hAnsi="宋体"/>
          <w:kern w:val="0"/>
          <w:szCs w:val="21"/>
        </w:rPr>
        <w:t xml:space="preserve"> 日17 时至2018年 </w:t>
      </w:r>
      <w:r>
        <w:rPr>
          <w:rFonts w:hint="eastAsia" w:ascii="宋体" w:hAnsi="宋体"/>
          <w:kern w:val="0"/>
          <w:szCs w:val="21"/>
          <w:lang w:val="en-US" w:eastAsia="zh-CN"/>
        </w:rPr>
        <w:t>7</w:t>
      </w:r>
      <w:r>
        <w:rPr>
          <w:rFonts w:hint="eastAsia" w:ascii="宋体" w:hAnsi="宋体"/>
          <w:kern w:val="0"/>
          <w:szCs w:val="21"/>
        </w:rPr>
        <w:t xml:space="preserve"> 月 </w:t>
      </w:r>
      <w:r>
        <w:rPr>
          <w:rFonts w:hint="eastAsia" w:ascii="宋体" w:hAnsi="宋体"/>
          <w:kern w:val="0"/>
          <w:szCs w:val="21"/>
          <w:lang w:val="en-US" w:eastAsia="zh-CN"/>
        </w:rPr>
        <w:t>6</w:t>
      </w:r>
      <w:r>
        <w:rPr>
          <w:rFonts w:hint="eastAsia" w:ascii="宋体" w:hAnsi="宋体"/>
          <w:kern w:val="0"/>
          <w:szCs w:val="21"/>
        </w:rPr>
        <w:t xml:space="preserve"> 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w:t>
      </w:r>
      <w:r>
        <w:rPr>
          <w:rFonts w:hint="eastAsia" w:ascii="宋体" w:hAnsi="宋体"/>
          <w:kern w:val="0"/>
          <w:szCs w:val="21"/>
          <w:lang w:val="en-US" w:eastAsia="zh-CN"/>
        </w:rPr>
        <w:t>150</w:t>
      </w:r>
      <w:r>
        <w:rPr>
          <w:rFonts w:hint="eastAsia" w:ascii="宋体" w:hAnsi="宋体"/>
          <w:kern w:val="0"/>
          <w:szCs w:val="21"/>
        </w:rPr>
        <w:t>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color w:val="000000"/>
          <w:kern w:val="0"/>
          <w:szCs w:val="21"/>
        </w:rPr>
        <w:t xml:space="preserve">2018年 </w:t>
      </w:r>
      <w:r>
        <w:rPr>
          <w:rFonts w:hint="eastAsia" w:ascii="宋体" w:hAnsi="宋体"/>
          <w:b/>
          <w:bCs/>
          <w:color w:val="000000"/>
          <w:kern w:val="0"/>
          <w:szCs w:val="21"/>
          <w:lang w:val="en-US" w:eastAsia="zh-CN"/>
        </w:rPr>
        <w:t>7</w:t>
      </w:r>
      <w:r>
        <w:rPr>
          <w:rFonts w:hint="eastAsia" w:ascii="宋体" w:hAnsi="宋体"/>
          <w:b/>
          <w:bCs/>
          <w:color w:val="000000"/>
          <w:kern w:val="0"/>
          <w:szCs w:val="21"/>
        </w:rPr>
        <w:t xml:space="preserve">月 </w:t>
      </w:r>
      <w:r>
        <w:rPr>
          <w:rFonts w:hint="eastAsia" w:ascii="宋体" w:hAnsi="宋体"/>
          <w:b/>
          <w:bCs/>
          <w:color w:val="000000"/>
          <w:kern w:val="0"/>
          <w:szCs w:val="21"/>
          <w:lang w:val="en-US" w:eastAsia="zh-CN"/>
        </w:rPr>
        <w:t>20</w:t>
      </w:r>
      <w:r>
        <w:rPr>
          <w:rFonts w:hint="eastAsia" w:ascii="宋体" w:hAnsi="宋体"/>
          <w:b/>
          <w:bCs/>
          <w:color w:val="000000"/>
          <w:kern w:val="0"/>
          <w:szCs w:val="21"/>
        </w:rPr>
        <w:t xml:space="preserve"> 日下午13：30（北京时间）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hAnsi="宋体"/>
          <w:kern w:val="0"/>
          <w:szCs w:val="21"/>
        </w:rPr>
        <w:t>投标截止时间及开标时间：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7</w:t>
      </w:r>
      <w:r>
        <w:rPr>
          <w:rFonts w:hint="eastAsia" w:ascii="宋体" w:hAnsi="宋体"/>
          <w:b/>
          <w:bCs/>
          <w:color w:val="000000"/>
          <w:kern w:val="0"/>
          <w:szCs w:val="21"/>
        </w:rPr>
        <w:t xml:space="preserve">月 </w:t>
      </w:r>
      <w:r>
        <w:rPr>
          <w:rFonts w:hint="eastAsia" w:ascii="宋体" w:hAnsi="宋体"/>
          <w:b/>
          <w:bCs/>
          <w:color w:val="000000"/>
          <w:kern w:val="0"/>
          <w:szCs w:val="21"/>
          <w:lang w:val="en-US" w:eastAsia="zh-CN"/>
        </w:rPr>
        <w:t>20</w:t>
      </w:r>
      <w:r>
        <w:rPr>
          <w:rFonts w:hint="eastAsia" w:ascii="宋体" w:hAnsi="宋体"/>
          <w:b/>
          <w:bCs/>
          <w:color w:val="000000"/>
          <w:kern w:val="0"/>
          <w:szCs w:val="21"/>
        </w:rPr>
        <w:t xml:space="preserve"> 日下午14：00（北京时间）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p>
    <w:p>
      <w:pPr>
        <w:widowControl/>
        <w:shd w:val="clear" w:color="auto" w:fill="FFFFFF"/>
        <w:spacing w:line="336" w:lineRule="auto"/>
        <w:ind w:firstLine="420"/>
        <w:rPr>
          <w:rFonts w:hint="eastAsia" w:ascii="宋体" w:hAnsi="宋体" w:eastAsia="宋体"/>
          <w:color w:val="000000"/>
          <w:kern w:val="0"/>
          <w:szCs w:val="21"/>
          <w:lang w:eastAsia="zh-CN"/>
        </w:rPr>
      </w:pPr>
      <w:r>
        <w:rPr>
          <w:rFonts w:hint="eastAsia" w:ascii="宋体" w:hAnsi="宋体"/>
          <w:color w:val="000000"/>
          <w:kern w:val="0"/>
          <w:szCs w:val="21"/>
        </w:rPr>
        <w:t>联系人：</w:t>
      </w:r>
      <w:r>
        <w:rPr>
          <w:rFonts w:hint="eastAsia" w:ascii="宋体" w:hAnsi="宋体"/>
          <w:color w:val="000000"/>
          <w:kern w:val="0"/>
          <w:szCs w:val="21"/>
          <w:lang w:eastAsia="zh-CN"/>
        </w:rPr>
        <w:t>汤军</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w:t>
      </w:r>
      <w:r>
        <w:rPr>
          <w:rFonts w:hint="eastAsia"/>
        </w:rPr>
        <w:t>025-84733838</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联系人：王恩庭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联系电话：025-83325825  025-86639285</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箱：wanget</w:t>
      </w:r>
      <w:r>
        <w:rPr>
          <w:rFonts w:ascii="宋体" w:hAnsi="宋体"/>
          <w:kern w:val="0"/>
          <w:szCs w:val="21"/>
        </w:rPr>
        <w:t>@jcec.cn</w:t>
      </w:r>
    </w:p>
    <w:p>
      <w:pPr>
        <w:ind w:firstLine="420" w:firstLineChars="200"/>
      </w:pPr>
      <w:r>
        <w:rPr>
          <w:rFonts w:hint="eastAsia" w:ascii="宋体" w:hAnsi="宋体"/>
          <w:color w:val="000000"/>
          <w:kern w:val="0"/>
          <w:szCs w:val="21"/>
        </w:rPr>
        <w:t>地    址：南京市山西路120号江苏成套大厦2106室</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tentative="0">
      <w:start w:val="1"/>
      <w:numFmt w:val="decimal"/>
      <w:suff w:val="nothing"/>
      <w:lvlText w:val="%1、"/>
      <w:lvlJc w:val="left"/>
    </w:lvl>
  </w:abstractNum>
  <w:abstractNum w:abstractNumId="1">
    <w:nsid w:val="58E4D2A5"/>
    <w:multiLevelType w:val="singleLevel"/>
    <w:tmpl w:val="58E4D2A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66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2018-06-29T07:43:32Z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