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73" w:rsidRPr="008146BA" w:rsidRDefault="007D5573" w:rsidP="008146BA">
      <w:pPr>
        <w:widowControl/>
        <w:shd w:val="clear" w:color="auto" w:fill="FFFFFF"/>
        <w:spacing w:line="336" w:lineRule="auto"/>
        <w:ind w:firstLine="420"/>
        <w:jc w:val="center"/>
        <w:rPr>
          <w:rFonts w:ascii="宋体" w:hAnsi="宋体" w:hint="eastAsia"/>
          <w:kern w:val="0"/>
          <w:sz w:val="24"/>
        </w:rPr>
      </w:pPr>
      <w:r w:rsidRPr="008146BA">
        <w:rPr>
          <w:rFonts w:ascii="宋体" w:hAnsi="宋体" w:hint="eastAsia"/>
          <w:b/>
          <w:bCs/>
          <w:kern w:val="0"/>
          <w:sz w:val="24"/>
        </w:rPr>
        <w:t>“彩色仙林”规划方案设计服务项目</w:t>
      </w:r>
      <w:r w:rsidR="008146BA" w:rsidRPr="008146BA">
        <w:rPr>
          <w:rFonts w:ascii="宋体" w:hAnsi="宋体" w:hint="eastAsia"/>
          <w:b/>
          <w:bCs/>
          <w:kern w:val="0"/>
          <w:sz w:val="24"/>
        </w:rPr>
        <w:t>招标公告</w:t>
      </w:r>
    </w:p>
    <w:p w:rsidR="007D5573" w:rsidRPr="00DF12D0" w:rsidRDefault="007D5573" w:rsidP="007D5573">
      <w:pPr>
        <w:widowControl/>
        <w:shd w:val="clear" w:color="auto" w:fill="FFFFFF"/>
        <w:spacing w:line="336" w:lineRule="auto"/>
        <w:ind w:firstLine="420"/>
        <w:rPr>
          <w:rFonts w:ascii="宋体" w:hAnsi="宋体"/>
          <w:kern w:val="0"/>
          <w:szCs w:val="21"/>
        </w:rPr>
      </w:pPr>
      <w:r w:rsidRPr="00DF12D0">
        <w:rPr>
          <w:rFonts w:ascii="宋体" w:hAnsi="宋体" w:hint="eastAsia"/>
          <w:kern w:val="0"/>
          <w:szCs w:val="21"/>
        </w:rPr>
        <w:t>江苏省设备成套有限公司受</w:t>
      </w:r>
      <w:r w:rsidRPr="00DF12D0">
        <w:rPr>
          <w:rFonts w:ascii="宋体" w:hAnsi="宋体" w:hint="eastAsia"/>
          <w:b/>
          <w:kern w:val="0"/>
          <w:szCs w:val="21"/>
          <w:u w:val="single"/>
        </w:rPr>
        <w:t>南京市</w:t>
      </w:r>
      <w:r w:rsidRPr="00DF12D0">
        <w:rPr>
          <w:rFonts w:ascii="宋体" w:hAnsi="宋体" w:hint="eastAsia"/>
          <w:b/>
          <w:bCs/>
          <w:kern w:val="0"/>
          <w:szCs w:val="21"/>
          <w:u w:val="single"/>
        </w:rPr>
        <w:t>仙林大学城管理委员会</w:t>
      </w:r>
      <w:r w:rsidRPr="00DF12D0">
        <w:rPr>
          <w:rFonts w:ascii="宋体" w:hAnsi="宋体" w:hint="eastAsia"/>
          <w:kern w:val="0"/>
          <w:szCs w:val="21"/>
        </w:rPr>
        <w:t>（采购单位名称，以下简称“采购人”）委托，就</w:t>
      </w:r>
      <w:r w:rsidRPr="00DF12D0">
        <w:rPr>
          <w:rFonts w:ascii="宋体" w:hAnsi="宋体" w:hint="eastAsia"/>
          <w:b/>
          <w:bCs/>
          <w:kern w:val="0"/>
          <w:szCs w:val="21"/>
          <w:u w:val="single"/>
        </w:rPr>
        <w:t>“彩色仙林”规划方案设计服务项目</w:t>
      </w:r>
      <w:r w:rsidRPr="00DF12D0">
        <w:rPr>
          <w:rFonts w:ascii="宋体" w:hAnsi="宋体" w:hint="eastAsia"/>
          <w:kern w:val="0"/>
          <w:szCs w:val="21"/>
        </w:rPr>
        <w:t>（项目名称）进行公开招标，</w:t>
      </w:r>
      <w:proofErr w:type="gramStart"/>
      <w:r w:rsidRPr="00DF12D0">
        <w:rPr>
          <w:rFonts w:ascii="宋体" w:hAnsi="宋体" w:hint="eastAsia"/>
          <w:kern w:val="0"/>
          <w:szCs w:val="21"/>
        </w:rPr>
        <w:t>兹邀请</w:t>
      </w:r>
      <w:proofErr w:type="gramEnd"/>
      <w:r w:rsidRPr="00DF12D0">
        <w:rPr>
          <w:rFonts w:ascii="宋体" w:hAnsi="宋体" w:hint="eastAsia"/>
          <w:kern w:val="0"/>
          <w:szCs w:val="21"/>
        </w:rPr>
        <w:t>符合资格条件的供应商投标。</w:t>
      </w:r>
    </w:p>
    <w:p w:rsidR="007D5573" w:rsidRPr="00DF12D0" w:rsidRDefault="007D5573" w:rsidP="007D5573">
      <w:pPr>
        <w:widowControl/>
        <w:numPr>
          <w:ilvl w:val="0"/>
          <w:numId w:val="1"/>
        </w:numPr>
        <w:shd w:val="clear" w:color="auto" w:fill="FFFFFF"/>
        <w:spacing w:line="336" w:lineRule="auto"/>
        <w:ind w:firstLine="420"/>
        <w:rPr>
          <w:rFonts w:ascii="宋体" w:hAnsi="宋体" w:hint="eastAsia"/>
          <w:kern w:val="0"/>
          <w:szCs w:val="21"/>
          <w:lang w:val="zh-CN"/>
        </w:rPr>
      </w:pPr>
      <w:r w:rsidRPr="00DF12D0">
        <w:rPr>
          <w:rFonts w:ascii="宋体" w:hAnsi="宋体" w:hint="eastAsia"/>
          <w:b/>
          <w:kern w:val="0"/>
          <w:szCs w:val="21"/>
        </w:rPr>
        <w:t>项目编号：</w:t>
      </w:r>
      <w:r w:rsidRPr="00DF12D0">
        <w:rPr>
          <w:rFonts w:ascii="宋体" w:hAnsi="宋体"/>
          <w:kern w:val="0"/>
          <w:szCs w:val="21"/>
        </w:rPr>
        <w:t>066018K62383</w:t>
      </w:r>
    </w:p>
    <w:p w:rsidR="007D5573" w:rsidRPr="00DF12D0" w:rsidRDefault="007D5573" w:rsidP="007D5573">
      <w:pPr>
        <w:widowControl/>
        <w:numPr>
          <w:ilvl w:val="0"/>
          <w:numId w:val="2"/>
        </w:numPr>
        <w:shd w:val="clear" w:color="auto" w:fill="FFFFFF"/>
        <w:spacing w:line="360" w:lineRule="auto"/>
        <w:ind w:firstLine="420"/>
        <w:rPr>
          <w:rFonts w:ascii="宋体" w:hAnsi="宋体" w:hint="eastAsia"/>
          <w:kern w:val="0"/>
          <w:szCs w:val="21"/>
        </w:rPr>
      </w:pPr>
      <w:r w:rsidRPr="00DF12D0">
        <w:rPr>
          <w:rFonts w:ascii="宋体" w:hAnsi="宋体" w:hint="eastAsia"/>
          <w:b/>
          <w:kern w:val="0"/>
          <w:szCs w:val="21"/>
        </w:rPr>
        <w:t>项目内容：</w:t>
      </w:r>
      <w:r w:rsidRPr="00DF12D0">
        <w:rPr>
          <w:rFonts w:ascii="宋体" w:hAnsi="宋体" w:hint="eastAsia"/>
          <w:bCs/>
          <w:kern w:val="0"/>
          <w:szCs w:val="21"/>
        </w:rPr>
        <w:t>“彩色仙林”规划方案设计服务项目</w:t>
      </w:r>
      <w:r w:rsidR="008146BA">
        <w:rPr>
          <w:rFonts w:ascii="宋体" w:hAnsi="宋体" w:hint="eastAsia"/>
          <w:bCs/>
          <w:kern w:val="0"/>
          <w:szCs w:val="21"/>
        </w:rPr>
        <w:t>。</w:t>
      </w:r>
    </w:p>
    <w:p w:rsidR="007D5573" w:rsidRPr="00DF12D0" w:rsidRDefault="007D5573" w:rsidP="007D5573">
      <w:pPr>
        <w:pStyle w:val="a5"/>
        <w:spacing w:before="0" w:beforeAutospacing="0" w:after="0" w:afterAutospacing="0" w:line="360" w:lineRule="auto"/>
        <w:ind w:firstLineChars="200" w:firstLine="422"/>
        <w:jc w:val="both"/>
        <w:rPr>
          <w:rFonts w:hint="eastAsia"/>
          <w:b/>
          <w:sz w:val="21"/>
          <w:szCs w:val="21"/>
        </w:rPr>
      </w:pPr>
      <w:r w:rsidRPr="00DF12D0">
        <w:rPr>
          <w:rFonts w:hint="eastAsia"/>
          <w:b/>
          <w:sz w:val="21"/>
          <w:szCs w:val="21"/>
        </w:rPr>
        <w:t>2.1项目预算及最高限价</w:t>
      </w:r>
      <w:r w:rsidRPr="00DF12D0">
        <w:rPr>
          <w:rFonts w:hint="eastAsia"/>
          <w:sz w:val="21"/>
          <w:szCs w:val="21"/>
        </w:rPr>
        <w:t>：</w:t>
      </w:r>
      <w:r w:rsidRPr="00DF12D0">
        <w:rPr>
          <w:szCs w:val="21"/>
        </w:rPr>
        <w:t>210</w:t>
      </w:r>
      <w:r w:rsidRPr="00DF12D0">
        <w:rPr>
          <w:rFonts w:hint="eastAsia"/>
          <w:szCs w:val="21"/>
        </w:rPr>
        <w:t>万元</w:t>
      </w:r>
      <w:r w:rsidR="008146BA">
        <w:rPr>
          <w:rFonts w:hint="eastAsia"/>
          <w:szCs w:val="21"/>
        </w:rPr>
        <w:t>。</w:t>
      </w:r>
    </w:p>
    <w:p w:rsidR="007D5573" w:rsidRPr="00DF12D0" w:rsidRDefault="007D5573" w:rsidP="007D5573">
      <w:pPr>
        <w:pStyle w:val="a5"/>
        <w:spacing w:before="0" w:beforeAutospacing="0" w:after="0" w:afterAutospacing="0" w:line="360" w:lineRule="auto"/>
        <w:ind w:firstLineChars="200" w:firstLine="422"/>
        <w:jc w:val="both"/>
        <w:rPr>
          <w:rFonts w:hint="eastAsia"/>
          <w:sz w:val="21"/>
          <w:szCs w:val="21"/>
        </w:rPr>
      </w:pPr>
      <w:r w:rsidRPr="00DF12D0">
        <w:rPr>
          <w:rFonts w:hint="eastAsia"/>
          <w:b/>
          <w:sz w:val="21"/>
          <w:szCs w:val="21"/>
        </w:rPr>
        <w:t>2.2 采购需求：</w:t>
      </w:r>
      <w:r w:rsidRPr="00DF12D0">
        <w:rPr>
          <w:rFonts w:hint="eastAsia"/>
          <w:sz w:val="21"/>
          <w:szCs w:val="21"/>
        </w:rPr>
        <w:t>为贯彻落实宁政办发〔2017〕21号文通知，遵照《南京市绿化资源彩色化珍贵化效益化提升工作实施方案》要求，同时结合南京市关于精细化建设管理、环境综合整治提升及管委会年度目标安排相关要求，拟对仙林大学城范围内公共区域绿化进行彩色化提升，同时兼顾珍贵化、效益化。</w:t>
      </w:r>
    </w:p>
    <w:p w:rsidR="007D5573" w:rsidRPr="00DF12D0" w:rsidRDefault="007D5573" w:rsidP="007D5573">
      <w:pPr>
        <w:widowControl/>
        <w:shd w:val="clear" w:color="auto" w:fill="FFFFFF"/>
        <w:spacing w:line="336" w:lineRule="auto"/>
        <w:ind w:firstLine="420"/>
        <w:rPr>
          <w:rFonts w:ascii="宋体" w:hAnsi="宋体"/>
          <w:color w:val="000000"/>
          <w:kern w:val="0"/>
          <w:szCs w:val="21"/>
        </w:rPr>
      </w:pPr>
      <w:r w:rsidRPr="00DF12D0">
        <w:rPr>
          <w:rFonts w:ascii="宋体" w:hAnsi="宋体"/>
          <w:color w:val="000000"/>
          <w:kern w:val="0"/>
          <w:szCs w:val="21"/>
        </w:rPr>
        <w:t>3</w:t>
      </w:r>
      <w:r w:rsidRPr="00DF12D0">
        <w:rPr>
          <w:rFonts w:ascii="宋体" w:hAnsi="宋体" w:hint="eastAsia"/>
          <w:color w:val="000000"/>
          <w:kern w:val="0"/>
          <w:szCs w:val="21"/>
        </w:rPr>
        <w:t>、供应商应具备下列资格条件：</w:t>
      </w:r>
    </w:p>
    <w:p w:rsidR="007D5573" w:rsidRPr="00DF12D0" w:rsidRDefault="007D5573" w:rsidP="007D5573">
      <w:pPr>
        <w:spacing w:line="360" w:lineRule="auto"/>
        <w:ind w:firstLineChars="202" w:firstLine="426"/>
        <w:rPr>
          <w:rFonts w:ascii="宋体" w:hAnsi="宋体" w:hint="eastAsia"/>
          <w:b/>
        </w:rPr>
      </w:pPr>
      <w:r w:rsidRPr="00DF12D0">
        <w:rPr>
          <w:rFonts w:ascii="宋体" w:hAnsi="宋体" w:hint="eastAsia"/>
          <w:b/>
        </w:rPr>
        <w:t>3.1</w:t>
      </w:r>
      <w:r w:rsidRPr="00DF12D0">
        <w:rPr>
          <w:rFonts w:ascii="宋体" w:hAnsi="宋体" w:hint="eastAsia"/>
          <w:b/>
        </w:rPr>
        <w:tab/>
        <w:t>参加政府采购活动的供应商应当具备政府采购法第二十二条第一款规定的条件，并依照政府采购法实施条例第十七条规定提供材料：</w:t>
      </w:r>
    </w:p>
    <w:p w:rsidR="007D5573" w:rsidRPr="00DF12D0" w:rsidRDefault="007D5573" w:rsidP="007D5573">
      <w:pPr>
        <w:spacing w:line="360" w:lineRule="auto"/>
        <w:ind w:firstLineChars="202" w:firstLine="424"/>
        <w:rPr>
          <w:rFonts w:ascii="宋体" w:hAnsi="宋体" w:hint="eastAsia"/>
        </w:rPr>
      </w:pPr>
      <w:r w:rsidRPr="00DF12D0">
        <w:rPr>
          <w:rFonts w:ascii="宋体" w:hAnsi="宋体" w:hint="eastAsia"/>
        </w:rPr>
        <w:t>（1）具有独立承担民事责任的能力，并提供法人或者其他组织的营业执照等证明文件，自然人的身份证明；</w:t>
      </w:r>
    </w:p>
    <w:p w:rsidR="007D5573" w:rsidRPr="00DF12D0" w:rsidRDefault="007D5573" w:rsidP="007D5573">
      <w:pPr>
        <w:spacing w:line="360" w:lineRule="auto"/>
        <w:ind w:firstLineChars="202" w:firstLine="424"/>
        <w:rPr>
          <w:rFonts w:ascii="宋体" w:hAnsi="宋体" w:hint="eastAsia"/>
        </w:rPr>
      </w:pPr>
      <w:r w:rsidRPr="00DF12D0">
        <w:rPr>
          <w:rFonts w:ascii="宋体" w:hAnsi="宋体" w:hint="eastAsia"/>
        </w:rPr>
        <w:t>（2）具有良好的商业信誉和健全的财务会计制度，并提供财务状况报告；</w:t>
      </w:r>
    </w:p>
    <w:p w:rsidR="007D5573" w:rsidRPr="00DF12D0" w:rsidRDefault="007D5573" w:rsidP="007D5573">
      <w:pPr>
        <w:spacing w:line="360" w:lineRule="auto"/>
        <w:ind w:firstLineChars="202" w:firstLine="424"/>
        <w:rPr>
          <w:rFonts w:ascii="宋体" w:hAnsi="宋体" w:hint="eastAsia"/>
        </w:rPr>
      </w:pPr>
      <w:r w:rsidRPr="00DF12D0">
        <w:rPr>
          <w:rFonts w:ascii="宋体" w:hAnsi="宋体" w:hint="eastAsia"/>
        </w:rPr>
        <w:t>（3）具有履行合同所必需的设备和专业技术能力，并提供具备履行合同所必需的设备和专业技术能力的证明材料；</w:t>
      </w:r>
    </w:p>
    <w:p w:rsidR="007D5573" w:rsidRPr="00DF12D0" w:rsidRDefault="007D5573" w:rsidP="007D5573">
      <w:pPr>
        <w:spacing w:line="360" w:lineRule="auto"/>
        <w:ind w:firstLineChars="202" w:firstLine="424"/>
        <w:rPr>
          <w:rFonts w:ascii="宋体" w:hAnsi="宋体" w:hint="eastAsia"/>
        </w:rPr>
      </w:pPr>
      <w:r w:rsidRPr="00DF12D0">
        <w:rPr>
          <w:rFonts w:ascii="宋体" w:hAnsi="宋体" w:hint="eastAsia"/>
        </w:rPr>
        <w:t>（4）有依法缴纳税收和社会保障资金的良好记录，并提供依法缴纳税收和社会保障资金的相关材料；</w:t>
      </w:r>
    </w:p>
    <w:p w:rsidR="007D5573" w:rsidRPr="00DF12D0" w:rsidRDefault="007D5573" w:rsidP="007D5573">
      <w:pPr>
        <w:spacing w:line="360" w:lineRule="auto"/>
        <w:ind w:firstLineChars="202" w:firstLine="424"/>
        <w:rPr>
          <w:rFonts w:ascii="宋体" w:hAnsi="宋体" w:hint="eastAsia"/>
        </w:rPr>
      </w:pPr>
      <w:r w:rsidRPr="00DF12D0">
        <w:rPr>
          <w:rFonts w:ascii="宋体" w:hAnsi="宋体" w:hint="eastAsia"/>
        </w:rPr>
        <w:t>（5）参加政府采购活动前三年内，在经营活动中没有重大违法记录，并提供参加政府采购活动前3年内在经营活动中没有重大违法记录的书面声明；</w:t>
      </w:r>
    </w:p>
    <w:p w:rsidR="007D5573" w:rsidRPr="00DF12D0" w:rsidRDefault="007D5573" w:rsidP="007D5573">
      <w:pPr>
        <w:spacing w:line="360" w:lineRule="auto"/>
        <w:ind w:firstLineChars="202" w:firstLine="424"/>
        <w:rPr>
          <w:rFonts w:ascii="宋体" w:hAnsi="宋体" w:hint="eastAsia"/>
        </w:rPr>
      </w:pPr>
      <w:r w:rsidRPr="00DF12D0">
        <w:rPr>
          <w:rFonts w:ascii="宋体" w:hAnsi="宋体" w:hint="eastAsia"/>
        </w:rPr>
        <w:t>（6）法律、行政法规规定的其他条件，并提供具备法律、行政法规规定的其他条件的证明材料。</w:t>
      </w:r>
    </w:p>
    <w:p w:rsidR="007D5573" w:rsidRPr="00DF12D0" w:rsidRDefault="007D5573" w:rsidP="007D5573">
      <w:pPr>
        <w:spacing w:line="360" w:lineRule="auto"/>
        <w:ind w:firstLineChars="202" w:firstLine="426"/>
        <w:rPr>
          <w:rFonts w:ascii="宋体" w:hAnsi="宋体" w:hint="eastAsia"/>
          <w:b/>
        </w:rPr>
      </w:pPr>
      <w:r w:rsidRPr="00DF12D0">
        <w:rPr>
          <w:rFonts w:ascii="宋体" w:hAnsi="宋体" w:hint="eastAsia"/>
          <w:b/>
        </w:rPr>
        <w:t>3.2</w:t>
      </w:r>
      <w:r w:rsidRPr="00DF12D0">
        <w:rPr>
          <w:rFonts w:ascii="宋体" w:hAnsi="宋体" w:hint="eastAsia"/>
          <w:b/>
        </w:rPr>
        <w:tab/>
        <w:t>采购人根据采购项目的特殊要求规定的特定条件，并提供符合特殊要求的证明材料或者情况说明。</w:t>
      </w:r>
    </w:p>
    <w:p w:rsidR="007D5573" w:rsidRPr="00DF12D0" w:rsidRDefault="007D5573" w:rsidP="007D5573">
      <w:pPr>
        <w:spacing w:line="360" w:lineRule="auto"/>
        <w:ind w:firstLineChars="202" w:firstLine="424"/>
        <w:rPr>
          <w:rFonts w:ascii="宋体" w:hAnsi="宋体" w:hint="eastAsia"/>
        </w:rPr>
      </w:pPr>
      <w:r w:rsidRPr="00DF12D0">
        <w:rPr>
          <w:rFonts w:ascii="宋体" w:hAnsi="宋体" w:hint="eastAsia"/>
        </w:rPr>
        <w:t>（1）投标人应具有中华人民共和国住房和城乡建设部颁发的风景园林工程设计专项甲级资质, 同时须具有城乡规划编制甲级资质（须在有效期内）；</w:t>
      </w:r>
    </w:p>
    <w:p w:rsidR="007D5573" w:rsidRPr="00DF12D0" w:rsidRDefault="007D5573" w:rsidP="007D5573">
      <w:pPr>
        <w:spacing w:line="360" w:lineRule="auto"/>
        <w:ind w:firstLineChars="202" w:firstLine="424"/>
        <w:rPr>
          <w:rFonts w:ascii="宋体" w:hAnsi="宋体" w:hint="eastAsia"/>
        </w:rPr>
      </w:pPr>
      <w:r w:rsidRPr="00DF12D0">
        <w:rPr>
          <w:rFonts w:ascii="宋体" w:hAnsi="宋体" w:hint="eastAsia"/>
        </w:rPr>
        <w:t>（2）本项目不接受联合体投标。</w:t>
      </w:r>
    </w:p>
    <w:p w:rsidR="007D5573" w:rsidRPr="00DF12D0" w:rsidRDefault="007D5573" w:rsidP="007D5573">
      <w:pPr>
        <w:spacing w:line="360" w:lineRule="auto"/>
        <w:ind w:firstLineChars="202" w:firstLine="426"/>
        <w:rPr>
          <w:rFonts w:ascii="宋体" w:hAnsi="宋体" w:hint="eastAsia"/>
          <w:b/>
        </w:rPr>
      </w:pPr>
      <w:r w:rsidRPr="00DF12D0">
        <w:rPr>
          <w:rFonts w:ascii="宋体" w:hAnsi="宋体" w:hint="eastAsia"/>
          <w:b/>
        </w:rPr>
        <w:lastRenderedPageBreak/>
        <w:t>3.3</w:t>
      </w:r>
      <w:r w:rsidRPr="00DF12D0">
        <w:rPr>
          <w:rFonts w:ascii="宋体" w:hAnsi="宋体" w:hint="eastAsia"/>
          <w:b/>
        </w:rPr>
        <w:tab/>
        <w:t>第3.1（5）条所称重大违法记录，是指供应商因违法经营受到刑事处罚或者责令停产停业、吊销许可证或者执照、较大数额罚款等行政处罚。</w:t>
      </w:r>
    </w:p>
    <w:p w:rsidR="007D5573" w:rsidRPr="00DF12D0" w:rsidRDefault="007D5573" w:rsidP="007D5573">
      <w:pPr>
        <w:spacing w:line="360" w:lineRule="auto"/>
        <w:ind w:firstLineChars="202" w:firstLine="424"/>
        <w:rPr>
          <w:rFonts w:ascii="宋体" w:hAnsi="宋体" w:hint="eastAsia"/>
        </w:rPr>
      </w:pPr>
      <w:r w:rsidRPr="00DF12D0">
        <w:rPr>
          <w:rFonts w:ascii="宋体" w:hAnsi="宋体" w:hint="eastAsia"/>
        </w:rPr>
        <w:t>供应商在参加政府采购活动前3年内因违法经营被禁止在一定期限内参加政府采购活动，期限届满的，可以参加政府采购活动。</w:t>
      </w:r>
    </w:p>
    <w:p w:rsidR="007D5573" w:rsidRPr="00DF12D0" w:rsidRDefault="007D5573" w:rsidP="007D5573">
      <w:pPr>
        <w:spacing w:line="360" w:lineRule="auto"/>
        <w:ind w:firstLineChars="202" w:firstLine="424"/>
        <w:rPr>
          <w:rFonts w:ascii="宋体" w:hAnsi="宋体" w:hint="eastAsia"/>
        </w:rPr>
      </w:pPr>
      <w:r w:rsidRPr="00DF12D0">
        <w:rPr>
          <w:rFonts w:ascii="宋体" w:hAnsi="宋体" w:hint="eastAsia"/>
        </w:rPr>
        <w:t>3.4</w:t>
      </w:r>
      <w:r w:rsidRPr="00DF12D0">
        <w:rPr>
          <w:rFonts w:ascii="宋体" w:hAnsi="宋体" w:hint="eastAsia"/>
        </w:rPr>
        <w:tab/>
        <w:t>单位负责人为同一人或者存在直接控股、管理关系的不同供应商，不得参加同一合同项下的政府采购活动。</w:t>
      </w:r>
    </w:p>
    <w:p w:rsidR="007D5573" w:rsidRPr="00DF12D0" w:rsidRDefault="007D5573" w:rsidP="007D5573">
      <w:pPr>
        <w:spacing w:line="360" w:lineRule="auto"/>
        <w:ind w:firstLineChars="202" w:firstLine="424"/>
        <w:rPr>
          <w:rFonts w:ascii="宋体" w:hAnsi="宋体" w:hint="eastAsia"/>
        </w:rPr>
      </w:pPr>
      <w:r w:rsidRPr="00DF12D0">
        <w:rPr>
          <w:rFonts w:ascii="宋体" w:hAnsi="宋体" w:hint="eastAsia"/>
        </w:rPr>
        <w:t>为采购项目提供整体设计、规范编制或者项目管理、监理、检测等服务的供应商，不得再参加该采购项目的其他采购活动。</w:t>
      </w:r>
    </w:p>
    <w:p w:rsidR="007D5573" w:rsidRPr="00DF12D0" w:rsidRDefault="007D5573" w:rsidP="007D5573">
      <w:pPr>
        <w:spacing w:line="360" w:lineRule="auto"/>
        <w:ind w:firstLineChars="202" w:firstLine="424"/>
        <w:rPr>
          <w:rFonts w:ascii="宋体" w:hAnsi="宋体" w:hint="eastAsia"/>
        </w:rPr>
      </w:pPr>
      <w:r w:rsidRPr="00DF12D0">
        <w:rPr>
          <w:rFonts w:ascii="宋体" w:hAnsi="宋体" w:hint="eastAsia"/>
        </w:rPr>
        <w:t>3.5</w:t>
      </w:r>
      <w:r w:rsidRPr="00DF12D0">
        <w:rPr>
          <w:rFonts w:ascii="宋体" w:hAnsi="宋体" w:hint="eastAsia"/>
        </w:rPr>
        <w:tab/>
        <w:t>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等渠道查询供应商在采购公告发布之日前的信用记录并保存。</w:t>
      </w:r>
    </w:p>
    <w:p w:rsidR="007D5573" w:rsidRPr="00DF12D0" w:rsidRDefault="007D5573" w:rsidP="007D5573">
      <w:pPr>
        <w:spacing w:line="360" w:lineRule="auto"/>
        <w:ind w:firstLineChars="202" w:firstLine="426"/>
        <w:rPr>
          <w:rFonts w:ascii="宋体" w:hAnsi="宋体" w:hint="eastAsia"/>
          <w:b/>
        </w:rPr>
      </w:pPr>
      <w:r w:rsidRPr="00DF12D0">
        <w:rPr>
          <w:rFonts w:ascii="宋体" w:hAnsi="宋体" w:hint="eastAsia"/>
          <w:b/>
        </w:rPr>
        <w:t>3.6</w:t>
      </w:r>
      <w:r w:rsidRPr="00DF12D0">
        <w:rPr>
          <w:rFonts w:ascii="宋体" w:hAnsi="宋体" w:hint="eastAsia"/>
          <w:b/>
        </w:rPr>
        <w:tab/>
        <w:t>供应商应当从采购代理机构合法获得招标项目的招标文件。</w:t>
      </w:r>
    </w:p>
    <w:p w:rsidR="007D5573" w:rsidRPr="00DF12D0" w:rsidRDefault="007D5573" w:rsidP="007D5573">
      <w:pPr>
        <w:widowControl/>
        <w:shd w:val="clear" w:color="auto" w:fill="FFFFFF"/>
        <w:spacing w:line="336" w:lineRule="auto"/>
        <w:ind w:firstLine="420"/>
        <w:rPr>
          <w:rFonts w:ascii="宋体" w:hAnsi="宋体" w:hint="eastAsia"/>
          <w:kern w:val="0"/>
          <w:szCs w:val="21"/>
        </w:rPr>
      </w:pPr>
      <w:r w:rsidRPr="00DF12D0">
        <w:rPr>
          <w:rFonts w:ascii="宋体" w:hAnsi="宋体"/>
          <w:b/>
          <w:kern w:val="0"/>
          <w:szCs w:val="21"/>
        </w:rPr>
        <w:t>4</w:t>
      </w:r>
      <w:r w:rsidRPr="00DF12D0">
        <w:rPr>
          <w:rFonts w:ascii="宋体" w:hAnsi="宋体" w:hint="eastAsia"/>
          <w:b/>
          <w:kern w:val="0"/>
          <w:szCs w:val="21"/>
        </w:rPr>
        <w:t>、现场考察、答疑时间：</w:t>
      </w:r>
      <w:r w:rsidRPr="00DF12D0">
        <w:rPr>
          <w:rFonts w:ascii="宋体" w:hAnsi="宋体" w:hint="eastAsia"/>
          <w:kern w:val="0"/>
          <w:szCs w:val="21"/>
        </w:rPr>
        <w:t>投标人如对招标文件有任何疑问，均应在投标文件递交截止日15天前以书面形式（包括书面文字、电传、传真、电报等，应加盖公章）向招标人（或招标代理机构）提出澄清要求，不足15日的，采购人或者采购代理机构应当顺延提交投标文件的截止时间 ，招标过程中的一切修改文件或补充文件一旦确认后与招标文件具有同等法律效力，投标人有责任履行相应的义务。</w:t>
      </w:r>
    </w:p>
    <w:p w:rsidR="007D5573" w:rsidRPr="00DF12D0" w:rsidRDefault="007D5573" w:rsidP="007D5573">
      <w:pPr>
        <w:widowControl/>
        <w:shd w:val="clear" w:color="auto" w:fill="FFFFFF"/>
        <w:spacing w:line="336" w:lineRule="auto"/>
        <w:ind w:firstLine="420"/>
        <w:rPr>
          <w:rFonts w:ascii="宋体" w:hAnsi="宋体" w:hint="eastAsia"/>
          <w:bCs/>
          <w:color w:val="000000"/>
          <w:kern w:val="0"/>
          <w:szCs w:val="21"/>
        </w:rPr>
      </w:pPr>
      <w:r w:rsidRPr="00DF12D0">
        <w:rPr>
          <w:rFonts w:ascii="宋体" w:hAnsi="宋体" w:hint="eastAsia"/>
          <w:kern w:val="0"/>
          <w:szCs w:val="21"/>
        </w:rPr>
        <w:t>投标人对招标文件提出的任何疑问，</w:t>
      </w:r>
      <w:r w:rsidRPr="00DF12D0">
        <w:rPr>
          <w:rFonts w:ascii="宋体" w:hAnsi="宋体" w:hint="eastAsia"/>
          <w:bCs/>
          <w:kern w:val="0"/>
          <w:szCs w:val="21"/>
        </w:rPr>
        <w:t>必须于2018年7月13 日当日上午11：30前（过时</w:t>
      </w:r>
      <w:proofErr w:type="gramStart"/>
      <w:r w:rsidRPr="00DF12D0">
        <w:rPr>
          <w:rFonts w:ascii="宋体" w:hAnsi="宋体" w:hint="eastAsia"/>
          <w:bCs/>
          <w:kern w:val="0"/>
          <w:szCs w:val="21"/>
        </w:rPr>
        <w:t>不</w:t>
      </w:r>
      <w:proofErr w:type="gramEnd"/>
      <w:r w:rsidRPr="00DF12D0">
        <w:rPr>
          <w:rFonts w:ascii="宋体" w:hAnsi="宋体" w:hint="eastAsia"/>
          <w:bCs/>
          <w:kern w:val="0"/>
          <w:szCs w:val="21"/>
        </w:rPr>
        <w:t>候）以书面方式送交招标人</w:t>
      </w:r>
      <w:r w:rsidRPr="00DF12D0">
        <w:rPr>
          <w:rFonts w:ascii="宋体" w:hAnsi="宋体" w:hint="eastAsia"/>
          <w:kern w:val="0"/>
          <w:szCs w:val="21"/>
        </w:rPr>
        <w:t>（或招标代理机构）</w:t>
      </w:r>
      <w:r w:rsidRPr="00DF12D0">
        <w:rPr>
          <w:rFonts w:ascii="宋体" w:hAnsi="宋体" w:hint="eastAsia"/>
          <w:bCs/>
          <w:kern w:val="0"/>
          <w:szCs w:val="21"/>
        </w:rPr>
        <w:t>。（联系方式详见招标公告）</w:t>
      </w:r>
    </w:p>
    <w:p w:rsidR="007D5573" w:rsidRPr="00DF12D0" w:rsidRDefault="007D5573" w:rsidP="007D5573">
      <w:pPr>
        <w:widowControl/>
        <w:shd w:val="clear" w:color="auto" w:fill="FFFFFF"/>
        <w:spacing w:line="336" w:lineRule="auto"/>
        <w:ind w:firstLine="420"/>
        <w:rPr>
          <w:rFonts w:ascii="宋体" w:hAnsi="宋体" w:hint="eastAsia"/>
          <w:bCs/>
          <w:color w:val="000000"/>
          <w:kern w:val="0"/>
          <w:szCs w:val="21"/>
        </w:rPr>
      </w:pPr>
      <w:r w:rsidRPr="00DF12D0">
        <w:rPr>
          <w:rFonts w:ascii="宋体" w:hAnsi="宋体" w:hint="eastAsia"/>
          <w:bCs/>
          <w:color w:val="000000"/>
          <w:kern w:val="0"/>
          <w:szCs w:val="21"/>
        </w:rPr>
        <w:t>招标人将所有问题和答复以书面方式提供给所有获得招标文件的投标人，投标人必须派员按规定时间地点来领取。</w:t>
      </w:r>
    </w:p>
    <w:p w:rsidR="007D5573" w:rsidRPr="00DF12D0" w:rsidRDefault="007D5573" w:rsidP="007D5573">
      <w:pPr>
        <w:widowControl/>
        <w:shd w:val="clear" w:color="auto" w:fill="FFFFFF"/>
        <w:spacing w:line="360" w:lineRule="auto"/>
        <w:ind w:firstLineChars="200" w:firstLine="420"/>
        <w:rPr>
          <w:rFonts w:ascii="宋体" w:hAnsi="宋体"/>
          <w:kern w:val="0"/>
          <w:szCs w:val="21"/>
        </w:rPr>
      </w:pPr>
      <w:r w:rsidRPr="00DF12D0">
        <w:rPr>
          <w:rFonts w:ascii="宋体" w:hAnsi="宋体" w:hint="eastAsia"/>
          <w:kern w:val="0"/>
          <w:szCs w:val="21"/>
        </w:rPr>
        <w:t>5、招标文件出售方式：</w:t>
      </w:r>
    </w:p>
    <w:p w:rsidR="007D5573" w:rsidRPr="00DF12D0" w:rsidRDefault="007D5573" w:rsidP="007D5573">
      <w:pPr>
        <w:widowControl/>
        <w:shd w:val="clear" w:color="auto" w:fill="FFFFFF"/>
        <w:spacing w:line="360" w:lineRule="auto"/>
        <w:ind w:firstLineChars="200" w:firstLine="420"/>
        <w:rPr>
          <w:rFonts w:ascii="宋体" w:hAnsi="宋体"/>
          <w:kern w:val="0"/>
          <w:szCs w:val="21"/>
        </w:rPr>
      </w:pPr>
      <w:r w:rsidRPr="00DF12D0">
        <w:rPr>
          <w:rFonts w:ascii="宋体" w:hAnsi="宋体" w:hint="eastAsia"/>
          <w:kern w:val="0"/>
          <w:szCs w:val="21"/>
        </w:rPr>
        <w:t>5.1凡有意参加投标者，请于2018年7月3日</w:t>
      </w:r>
      <w:r w:rsidR="008146BA">
        <w:rPr>
          <w:rFonts w:ascii="宋体" w:hAnsi="宋体" w:hint="eastAsia"/>
          <w:kern w:val="0"/>
          <w:szCs w:val="21"/>
        </w:rPr>
        <w:t>15</w:t>
      </w:r>
      <w:r w:rsidRPr="00DF12D0">
        <w:rPr>
          <w:rFonts w:ascii="宋体" w:hAnsi="宋体" w:hint="eastAsia"/>
          <w:kern w:val="0"/>
          <w:szCs w:val="21"/>
        </w:rPr>
        <w:t>时至2018年7月11日17时 (北京时间，下同)，登陆中</w:t>
      </w:r>
      <w:proofErr w:type="gramStart"/>
      <w:r w:rsidRPr="00DF12D0">
        <w:rPr>
          <w:rFonts w:ascii="宋体" w:hAnsi="宋体" w:hint="eastAsia"/>
          <w:kern w:val="0"/>
          <w:szCs w:val="21"/>
        </w:rPr>
        <w:t>招联合</w:t>
      </w:r>
      <w:proofErr w:type="gramEnd"/>
      <w:r w:rsidRPr="00DF12D0">
        <w:rPr>
          <w:rFonts w:ascii="宋体" w:hAnsi="宋体" w:hint="eastAsia"/>
          <w:kern w:val="0"/>
          <w:szCs w:val="21"/>
        </w:rPr>
        <w:t>招标采购平台下载电子招标文件。下载者请务必至少在文件发售截止时间半个工作日前登录平台完成购买操作，否则将无法保证获取电子招标文件。</w:t>
      </w:r>
    </w:p>
    <w:p w:rsidR="007D5573" w:rsidRPr="00DF12D0" w:rsidRDefault="007D5573" w:rsidP="007D5573">
      <w:pPr>
        <w:widowControl/>
        <w:shd w:val="clear" w:color="auto" w:fill="FFFFFF"/>
        <w:spacing w:line="360" w:lineRule="auto"/>
        <w:ind w:firstLineChars="200" w:firstLine="420"/>
        <w:rPr>
          <w:rFonts w:ascii="宋体" w:hAnsi="宋体"/>
          <w:kern w:val="0"/>
          <w:szCs w:val="21"/>
        </w:rPr>
      </w:pPr>
      <w:r w:rsidRPr="00DF12D0">
        <w:rPr>
          <w:rFonts w:ascii="宋体" w:hAnsi="宋体" w:hint="eastAsia"/>
          <w:kern w:val="0"/>
          <w:szCs w:val="21"/>
        </w:rPr>
        <w:t>5.2招标文件每套售价600元，平台</w:t>
      </w:r>
      <w:proofErr w:type="gramStart"/>
      <w:r w:rsidRPr="00DF12D0">
        <w:rPr>
          <w:rFonts w:ascii="宋体" w:hAnsi="宋体" w:hint="eastAsia"/>
          <w:kern w:val="0"/>
          <w:szCs w:val="21"/>
        </w:rPr>
        <w:t>下载费</w:t>
      </w:r>
      <w:proofErr w:type="gramEnd"/>
      <w:r w:rsidRPr="00DF12D0">
        <w:rPr>
          <w:rFonts w:ascii="宋体" w:hAnsi="宋体" w:hint="eastAsia"/>
          <w:kern w:val="0"/>
          <w:szCs w:val="21"/>
        </w:rPr>
        <w:t>50元，售后不退。</w:t>
      </w:r>
    </w:p>
    <w:p w:rsidR="007D5573" w:rsidRPr="00DF12D0" w:rsidRDefault="007D5573" w:rsidP="007D5573">
      <w:pPr>
        <w:widowControl/>
        <w:shd w:val="clear" w:color="auto" w:fill="FFFFFF"/>
        <w:spacing w:line="360" w:lineRule="auto"/>
        <w:ind w:firstLineChars="200" w:firstLine="420"/>
        <w:rPr>
          <w:rFonts w:ascii="宋体" w:hAnsi="宋体"/>
          <w:kern w:val="0"/>
          <w:szCs w:val="21"/>
        </w:rPr>
      </w:pPr>
      <w:r w:rsidRPr="00DF12D0">
        <w:rPr>
          <w:rFonts w:ascii="宋体" w:hAnsi="宋体" w:hint="eastAsia"/>
          <w:kern w:val="0"/>
          <w:szCs w:val="21"/>
        </w:rPr>
        <w:t>5.3下载者登陆平台前，须前往中</w:t>
      </w:r>
      <w:proofErr w:type="gramStart"/>
      <w:r w:rsidRPr="00DF12D0">
        <w:rPr>
          <w:rFonts w:ascii="宋体" w:hAnsi="宋体" w:hint="eastAsia"/>
          <w:kern w:val="0"/>
          <w:szCs w:val="21"/>
        </w:rPr>
        <w:t>招联合</w:t>
      </w:r>
      <w:proofErr w:type="gramEnd"/>
      <w:r w:rsidRPr="00DF12D0">
        <w:rPr>
          <w:rFonts w:ascii="宋体" w:hAnsi="宋体" w:hint="eastAsia"/>
          <w:kern w:val="0"/>
          <w:szCs w:val="21"/>
        </w:rPr>
        <w:t>招标采购平台:http://www.365trade.com.cn/免费注册（平台仅对供应</w:t>
      </w:r>
      <w:proofErr w:type="gramStart"/>
      <w:r w:rsidRPr="00DF12D0">
        <w:rPr>
          <w:rFonts w:ascii="宋体" w:hAnsi="宋体" w:hint="eastAsia"/>
          <w:kern w:val="0"/>
          <w:szCs w:val="21"/>
        </w:rPr>
        <w:t>商注册</w:t>
      </w:r>
      <w:proofErr w:type="gramEnd"/>
      <w:r w:rsidRPr="00DF12D0">
        <w:rPr>
          <w:rFonts w:ascii="宋体" w:hAnsi="宋体" w:hint="eastAsia"/>
          <w:kern w:val="0"/>
          <w:szCs w:val="21"/>
        </w:rPr>
        <w:t>信息与其提供的附件信息进行一致性检查）；注册为一次性</w:t>
      </w:r>
      <w:r w:rsidRPr="00DF12D0">
        <w:rPr>
          <w:rFonts w:ascii="宋体" w:hAnsi="宋体" w:hint="eastAsia"/>
          <w:kern w:val="0"/>
          <w:szCs w:val="21"/>
        </w:rPr>
        <w:lastRenderedPageBreak/>
        <w:t>工作，以后若有需要只需变更及完善相关信息；注册成功后，可以及时参与平台上所有发布的招标项目。</w:t>
      </w:r>
    </w:p>
    <w:p w:rsidR="007D5573" w:rsidRPr="00DF12D0" w:rsidRDefault="007D5573" w:rsidP="007D5573">
      <w:pPr>
        <w:widowControl/>
        <w:shd w:val="clear" w:color="auto" w:fill="FFFFFF"/>
        <w:spacing w:line="360" w:lineRule="auto"/>
        <w:ind w:firstLineChars="200" w:firstLine="420"/>
        <w:rPr>
          <w:rFonts w:ascii="宋体" w:hAnsi="宋体"/>
          <w:kern w:val="0"/>
          <w:szCs w:val="21"/>
        </w:rPr>
      </w:pPr>
      <w:r w:rsidRPr="00DF12D0">
        <w:rPr>
          <w:rFonts w:ascii="宋体" w:hAnsi="宋体" w:hint="eastAsia"/>
          <w:kern w:val="0"/>
          <w:szCs w:val="21"/>
        </w:rPr>
        <w:t>5.4下载者须通过平台填写“购标申请”，并上传公告要求提供的资料，否则购买操作无法完成。</w:t>
      </w:r>
    </w:p>
    <w:p w:rsidR="007D5573" w:rsidRPr="00DF12D0" w:rsidRDefault="007D5573" w:rsidP="007D5573">
      <w:pPr>
        <w:widowControl/>
        <w:shd w:val="clear" w:color="auto" w:fill="FFFFFF"/>
        <w:spacing w:line="360" w:lineRule="auto"/>
        <w:ind w:firstLineChars="200" w:firstLine="420"/>
        <w:rPr>
          <w:rFonts w:ascii="宋体" w:hAnsi="宋体"/>
          <w:kern w:val="0"/>
          <w:szCs w:val="21"/>
        </w:rPr>
      </w:pPr>
      <w:r w:rsidRPr="00DF12D0">
        <w:rPr>
          <w:rFonts w:ascii="宋体" w:hAnsi="宋体" w:hint="eastAsia"/>
          <w:kern w:val="0"/>
          <w:szCs w:val="21"/>
        </w:rPr>
        <w:t>5.5下载者需要发票的，须通过平台“发票管理”模块进行操作。招标文件费用发票由招标代理机构出具；下载者选择出具增值税普通发票的，可在支付后3日内登陆前述模块下载增值税电子普通发票；选择出具增值税专用发票的，可在代理机构领取；平台</w:t>
      </w:r>
      <w:proofErr w:type="gramStart"/>
      <w:r w:rsidRPr="00DF12D0">
        <w:rPr>
          <w:rFonts w:ascii="宋体" w:hAnsi="宋体" w:hint="eastAsia"/>
          <w:kern w:val="0"/>
          <w:szCs w:val="21"/>
        </w:rPr>
        <w:t>下载费</w:t>
      </w:r>
      <w:proofErr w:type="gramEnd"/>
      <w:r w:rsidRPr="00DF12D0">
        <w:rPr>
          <w:rFonts w:ascii="宋体" w:hAnsi="宋体" w:hint="eastAsia"/>
          <w:kern w:val="0"/>
          <w:szCs w:val="21"/>
        </w:rPr>
        <w:t>发票由中</w:t>
      </w:r>
      <w:proofErr w:type="gramStart"/>
      <w:r w:rsidRPr="00DF12D0">
        <w:rPr>
          <w:rFonts w:ascii="宋体" w:hAnsi="宋体" w:hint="eastAsia"/>
          <w:kern w:val="0"/>
          <w:szCs w:val="21"/>
        </w:rPr>
        <w:t>招联合</w:t>
      </w:r>
      <w:proofErr w:type="gramEnd"/>
      <w:r w:rsidRPr="00DF12D0">
        <w:rPr>
          <w:rFonts w:ascii="宋体" w:hAnsi="宋体" w:hint="eastAsia"/>
          <w:kern w:val="0"/>
          <w:szCs w:val="21"/>
        </w:rPr>
        <w:t>信息股份有限公司（以下简称平台公司）自动出具增值税电子普通发票，下载者可在支付后3日内登陆前述模块下载。非因招标代理机构或平台公司原因，发票一经开具不予退换。</w:t>
      </w:r>
    </w:p>
    <w:p w:rsidR="007D5573" w:rsidRPr="00DF12D0" w:rsidRDefault="007D5573" w:rsidP="007D5573">
      <w:pPr>
        <w:widowControl/>
        <w:shd w:val="clear" w:color="auto" w:fill="FFFFFF"/>
        <w:spacing w:line="360" w:lineRule="auto"/>
        <w:ind w:firstLineChars="200" w:firstLine="420"/>
        <w:rPr>
          <w:rFonts w:ascii="宋体" w:hAnsi="宋体"/>
          <w:kern w:val="0"/>
          <w:szCs w:val="21"/>
        </w:rPr>
      </w:pPr>
      <w:r w:rsidRPr="00DF12D0">
        <w:rPr>
          <w:rFonts w:ascii="宋体" w:hAnsi="宋体" w:hint="eastAsia"/>
          <w:kern w:val="0"/>
          <w:szCs w:val="21"/>
        </w:rPr>
        <w:t>5.6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rsidR="007D5573" w:rsidRPr="00DF12D0" w:rsidRDefault="007D5573" w:rsidP="007D5573">
      <w:pPr>
        <w:widowControl/>
        <w:shd w:val="clear" w:color="auto" w:fill="FFFFFF"/>
        <w:spacing w:line="360" w:lineRule="auto"/>
        <w:ind w:firstLineChars="200" w:firstLine="420"/>
        <w:rPr>
          <w:rFonts w:ascii="宋体" w:hAnsi="宋体"/>
          <w:kern w:val="0"/>
          <w:szCs w:val="21"/>
        </w:rPr>
      </w:pPr>
      <w:r w:rsidRPr="00DF12D0">
        <w:rPr>
          <w:rFonts w:ascii="宋体" w:hAnsi="宋体" w:hint="eastAsia"/>
          <w:kern w:val="0"/>
          <w:szCs w:val="21"/>
        </w:rPr>
        <w:t>5.7联合体投标（如公告允许）的，联合体各方应当指定牵头人，并授权其以自身名义在平台办理注册、购买文件、缴纳保证金等手续，其在平台的办理行为，对联合体各方均具有约束力。</w:t>
      </w:r>
    </w:p>
    <w:p w:rsidR="007D5573" w:rsidRPr="00DF12D0" w:rsidRDefault="008146BA" w:rsidP="007D5573">
      <w:pPr>
        <w:widowControl/>
        <w:shd w:val="clear" w:color="auto" w:fill="FFFFFF"/>
        <w:spacing w:line="336" w:lineRule="auto"/>
        <w:ind w:firstLine="420"/>
        <w:rPr>
          <w:rFonts w:ascii="宋体" w:hAnsi="宋体"/>
          <w:kern w:val="0"/>
          <w:szCs w:val="21"/>
        </w:rPr>
      </w:pPr>
      <w:r>
        <w:rPr>
          <w:rFonts w:ascii="宋体" w:hAnsi="宋体" w:hint="eastAsia"/>
          <w:kern w:val="0"/>
          <w:szCs w:val="21"/>
        </w:rPr>
        <w:t>6</w:t>
      </w:r>
      <w:r w:rsidR="007D5573" w:rsidRPr="00DF12D0">
        <w:rPr>
          <w:rFonts w:ascii="宋体" w:hAnsi="宋体" w:hint="eastAsia"/>
          <w:kern w:val="0"/>
          <w:szCs w:val="21"/>
        </w:rPr>
        <w:t>、投标开始时间：</w:t>
      </w:r>
      <w:r w:rsidR="007D5573" w:rsidRPr="00DF12D0">
        <w:rPr>
          <w:rFonts w:ascii="宋体" w:hAnsi="宋体" w:hint="eastAsia"/>
          <w:b/>
          <w:bCs/>
          <w:color w:val="000000"/>
          <w:kern w:val="0"/>
          <w:szCs w:val="21"/>
        </w:rPr>
        <w:t>2018年8月10日13时30分</w:t>
      </w:r>
      <w:r w:rsidR="007D5573" w:rsidRPr="00DF12D0">
        <w:rPr>
          <w:rFonts w:ascii="宋体" w:hAnsi="宋体" w:hint="eastAsia"/>
          <w:b/>
          <w:bCs/>
          <w:kern w:val="0"/>
          <w:szCs w:val="21"/>
        </w:rPr>
        <w:t>（北京时间）</w:t>
      </w:r>
      <w:r>
        <w:rPr>
          <w:rFonts w:ascii="宋体" w:hAnsi="宋体" w:hint="eastAsia"/>
          <w:b/>
          <w:bCs/>
          <w:kern w:val="0"/>
          <w:szCs w:val="21"/>
        </w:rPr>
        <w:t>；</w:t>
      </w:r>
    </w:p>
    <w:p w:rsidR="007D5573" w:rsidRPr="00DF12D0" w:rsidRDefault="007D5573" w:rsidP="007D5573">
      <w:pPr>
        <w:widowControl/>
        <w:shd w:val="clear" w:color="auto" w:fill="FFFFFF"/>
        <w:spacing w:line="336" w:lineRule="auto"/>
        <w:ind w:firstLine="420"/>
        <w:rPr>
          <w:rFonts w:ascii="宋体" w:hAnsi="宋体"/>
          <w:kern w:val="0"/>
          <w:szCs w:val="21"/>
        </w:rPr>
      </w:pPr>
      <w:r w:rsidRPr="00DF12D0">
        <w:rPr>
          <w:rFonts w:ascii="宋体" w:hAnsi="宋体"/>
          <w:b/>
          <w:bCs/>
          <w:kern w:val="0"/>
          <w:szCs w:val="21"/>
        </w:rPr>
        <w:t> </w:t>
      </w:r>
      <w:r w:rsidRPr="00DF12D0">
        <w:rPr>
          <w:rFonts w:ascii="宋体" w:hAnsi="宋体" w:hint="eastAsia"/>
          <w:kern w:val="0"/>
          <w:szCs w:val="21"/>
        </w:rPr>
        <w:t>投标截止时间及开标时间：</w:t>
      </w:r>
      <w:r w:rsidRPr="00DF12D0">
        <w:rPr>
          <w:rFonts w:ascii="宋体" w:hAnsi="宋体" w:hint="eastAsia"/>
          <w:b/>
          <w:bCs/>
          <w:color w:val="000000"/>
          <w:kern w:val="0"/>
          <w:szCs w:val="21"/>
        </w:rPr>
        <w:t>2018年8月10日14时00分</w:t>
      </w:r>
      <w:r w:rsidRPr="00DF12D0">
        <w:rPr>
          <w:rFonts w:ascii="宋体" w:hAnsi="宋体" w:hint="eastAsia"/>
          <w:b/>
          <w:bCs/>
          <w:kern w:val="0"/>
          <w:szCs w:val="21"/>
        </w:rPr>
        <w:t>（北京时间）</w:t>
      </w:r>
      <w:r w:rsidR="008146BA">
        <w:rPr>
          <w:rFonts w:ascii="宋体" w:hAnsi="宋体" w:hint="eastAsia"/>
          <w:b/>
          <w:bCs/>
          <w:kern w:val="0"/>
          <w:szCs w:val="21"/>
        </w:rPr>
        <w:t>。</w:t>
      </w:r>
    </w:p>
    <w:p w:rsidR="007D5573" w:rsidRPr="00DF12D0" w:rsidRDefault="008146BA" w:rsidP="007D5573">
      <w:pPr>
        <w:widowControl/>
        <w:shd w:val="clear" w:color="auto" w:fill="FFFFFF"/>
        <w:spacing w:line="336" w:lineRule="auto"/>
        <w:ind w:firstLine="420"/>
        <w:rPr>
          <w:rFonts w:ascii="宋体" w:hAnsi="宋体"/>
          <w:kern w:val="0"/>
          <w:szCs w:val="21"/>
        </w:rPr>
      </w:pPr>
      <w:r>
        <w:rPr>
          <w:rFonts w:ascii="宋体" w:hAnsi="宋体" w:hint="eastAsia"/>
          <w:kern w:val="0"/>
          <w:szCs w:val="21"/>
        </w:rPr>
        <w:t>7</w:t>
      </w:r>
      <w:r w:rsidR="007D5573" w:rsidRPr="00DF12D0">
        <w:rPr>
          <w:rFonts w:ascii="宋体" w:hAnsi="宋体" w:hint="eastAsia"/>
          <w:kern w:val="0"/>
          <w:szCs w:val="21"/>
        </w:rPr>
        <w:t>、投标地点及开标地点：</w:t>
      </w:r>
      <w:r w:rsidR="007D5573" w:rsidRPr="00DF12D0">
        <w:rPr>
          <w:rFonts w:ascii="宋体" w:hAnsi="宋体" w:hint="eastAsia"/>
          <w:bCs/>
          <w:kern w:val="0"/>
          <w:szCs w:val="21"/>
        </w:rPr>
        <w:t>南京市山西路</w:t>
      </w:r>
      <w:r w:rsidR="007D5573" w:rsidRPr="00DF12D0">
        <w:rPr>
          <w:rFonts w:ascii="宋体" w:hAnsi="宋体"/>
          <w:bCs/>
          <w:kern w:val="0"/>
          <w:szCs w:val="21"/>
        </w:rPr>
        <w:t>120</w:t>
      </w:r>
      <w:r w:rsidR="007D5573" w:rsidRPr="00DF12D0">
        <w:rPr>
          <w:rFonts w:ascii="宋体" w:hAnsi="宋体" w:hint="eastAsia"/>
          <w:bCs/>
          <w:kern w:val="0"/>
          <w:szCs w:val="21"/>
        </w:rPr>
        <w:t>号江苏成套大厦2205开标室，</w:t>
      </w:r>
      <w:r w:rsidR="007D5573" w:rsidRPr="00DF12D0">
        <w:rPr>
          <w:rFonts w:ascii="宋体" w:hAnsi="宋体" w:hint="eastAsia"/>
          <w:kern w:val="0"/>
          <w:szCs w:val="21"/>
        </w:rPr>
        <w:t>届时请投标人法定代表人或其授权代表出席开标仪式。</w:t>
      </w:r>
    </w:p>
    <w:p w:rsidR="007D5573" w:rsidRPr="00DF12D0" w:rsidRDefault="008146BA" w:rsidP="007D5573">
      <w:pPr>
        <w:widowControl/>
        <w:shd w:val="clear" w:color="auto" w:fill="FFFFFF"/>
        <w:spacing w:line="336" w:lineRule="auto"/>
        <w:ind w:firstLine="420"/>
        <w:rPr>
          <w:rFonts w:ascii="宋体" w:hAnsi="宋体"/>
          <w:color w:val="000000"/>
          <w:kern w:val="0"/>
          <w:szCs w:val="21"/>
          <w:lang w:val="zh-CN"/>
        </w:rPr>
      </w:pPr>
      <w:r>
        <w:rPr>
          <w:rFonts w:ascii="宋体" w:hAnsi="宋体" w:hint="eastAsia"/>
          <w:kern w:val="0"/>
          <w:szCs w:val="21"/>
        </w:rPr>
        <w:t>8</w:t>
      </w:r>
      <w:r w:rsidR="007D5573" w:rsidRPr="00DF12D0">
        <w:rPr>
          <w:rFonts w:ascii="宋体" w:hAnsi="宋体" w:hint="eastAsia"/>
          <w:kern w:val="0"/>
          <w:szCs w:val="21"/>
        </w:rPr>
        <w:t>、采购单位联系方式</w:t>
      </w:r>
    </w:p>
    <w:p w:rsidR="007D5573" w:rsidRPr="00DF12D0" w:rsidRDefault="007D5573" w:rsidP="007D5573">
      <w:pPr>
        <w:widowControl/>
        <w:shd w:val="clear" w:color="auto" w:fill="FFFFFF"/>
        <w:spacing w:line="336" w:lineRule="auto"/>
        <w:ind w:firstLine="420"/>
        <w:rPr>
          <w:rFonts w:ascii="宋体" w:hAnsi="宋体" w:hint="eastAsia"/>
          <w:color w:val="000000"/>
          <w:kern w:val="0"/>
          <w:szCs w:val="21"/>
        </w:rPr>
      </w:pPr>
      <w:r w:rsidRPr="00DF12D0">
        <w:rPr>
          <w:rFonts w:ascii="宋体" w:hAnsi="宋体" w:hint="eastAsia"/>
          <w:color w:val="000000"/>
          <w:kern w:val="0"/>
          <w:szCs w:val="21"/>
        </w:rPr>
        <w:t>单位名称：南京市仙林大学城管理委员会</w:t>
      </w:r>
    </w:p>
    <w:p w:rsidR="007D5573" w:rsidRPr="00DF12D0" w:rsidRDefault="007D5573" w:rsidP="007D5573">
      <w:pPr>
        <w:widowControl/>
        <w:shd w:val="clear" w:color="auto" w:fill="FFFFFF"/>
        <w:spacing w:line="336" w:lineRule="auto"/>
        <w:ind w:firstLine="420"/>
        <w:rPr>
          <w:rFonts w:ascii="宋体" w:hAnsi="宋体" w:hint="eastAsia"/>
          <w:color w:val="000000"/>
          <w:kern w:val="0"/>
          <w:szCs w:val="21"/>
        </w:rPr>
      </w:pPr>
      <w:r w:rsidRPr="00DF12D0">
        <w:rPr>
          <w:rFonts w:ascii="宋体" w:hAnsi="宋体" w:hint="eastAsia"/>
          <w:color w:val="000000"/>
          <w:kern w:val="0"/>
          <w:szCs w:val="21"/>
        </w:rPr>
        <w:t>联系人：孙工</w:t>
      </w:r>
    </w:p>
    <w:p w:rsidR="007D5573" w:rsidRPr="00DF12D0" w:rsidRDefault="007D5573" w:rsidP="007D5573">
      <w:pPr>
        <w:widowControl/>
        <w:shd w:val="clear" w:color="auto" w:fill="FFFFFF"/>
        <w:spacing w:line="336" w:lineRule="auto"/>
        <w:ind w:firstLine="420"/>
        <w:rPr>
          <w:rFonts w:ascii="宋体" w:hAnsi="宋体" w:hint="eastAsia"/>
          <w:kern w:val="0"/>
          <w:szCs w:val="21"/>
        </w:rPr>
      </w:pPr>
      <w:r w:rsidRPr="00DF12D0">
        <w:rPr>
          <w:rFonts w:ascii="宋体" w:hAnsi="宋体" w:hint="eastAsia"/>
          <w:color w:val="000000"/>
          <w:kern w:val="0"/>
          <w:szCs w:val="21"/>
        </w:rPr>
        <w:t>联系电话：025-85718021</w:t>
      </w:r>
    </w:p>
    <w:p w:rsidR="007D5573" w:rsidRPr="00DF12D0" w:rsidRDefault="007D5573" w:rsidP="007D5573">
      <w:pPr>
        <w:widowControl/>
        <w:shd w:val="clear" w:color="auto" w:fill="FFFFFF"/>
        <w:spacing w:line="336" w:lineRule="auto"/>
        <w:ind w:firstLine="420"/>
        <w:rPr>
          <w:rFonts w:ascii="宋体" w:hAnsi="宋体" w:hint="eastAsia"/>
          <w:color w:val="000000"/>
          <w:kern w:val="0"/>
          <w:szCs w:val="21"/>
        </w:rPr>
      </w:pPr>
      <w:r w:rsidRPr="00DF12D0">
        <w:rPr>
          <w:rFonts w:ascii="宋体" w:hAnsi="宋体" w:hint="eastAsia"/>
          <w:color w:val="000000"/>
          <w:kern w:val="0"/>
          <w:szCs w:val="21"/>
        </w:rPr>
        <w:t>地址：江苏省南京市栖霞区文苑路118号</w:t>
      </w:r>
    </w:p>
    <w:p w:rsidR="007D5573" w:rsidRPr="00DF12D0" w:rsidRDefault="008146BA" w:rsidP="007D5573">
      <w:pPr>
        <w:widowControl/>
        <w:shd w:val="clear" w:color="auto" w:fill="FFFFFF"/>
        <w:spacing w:line="336" w:lineRule="auto"/>
        <w:ind w:firstLine="420"/>
        <w:rPr>
          <w:rFonts w:ascii="宋体" w:hAnsi="宋体"/>
          <w:color w:val="000000"/>
          <w:kern w:val="0"/>
          <w:szCs w:val="21"/>
        </w:rPr>
      </w:pPr>
      <w:r>
        <w:rPr>
          <w:rFonts w:ascii="宋体" w:hAnsi="宋体" w:hint="eastAsia"/>
          <w:color w:val="000000"/>
          <w:kern w:val="0"/>
          <w:szCs w:val="21"/>
        </w:rPr>
        <w:t>9</w:t>
      </w:r>
      <w:r w:rsidR="007D5573" w:rsidRPr="00DF12D0">
        <w:rPr>
          <w:rFonts w:ascii="宋体" w:hAnsi="宋体" w:hint="eastAsia"/>
          <w:color w:val="000000"/>
          <w:kern w:val="0"/>
          <w:szCs w:val="21"/>
        </w:rPr>
        <w:t>、招标代理机构联系方式</w:t>
      </w:r>
    </w:p>
    <w:p w:rsidR="007D5573" w:rsidRPr="00DF12D0" w:rsidRDefault="007D5573" w:rsidP="007D5573">
      <w:pPr>
        <w:widowControl/>
        <w:shd w:val="clear" w:color="auto" w:fill="FFFFFF"/>
        <w:spacing w:line="336" w:lineRule="auto"/>
        <w:ind w:firstLine="420"/>
        <w:rPr>
          <w:rFonts w:ascii="宋体" w:hAnsi="宋体" w:hint="eastAsia"/>
          <w:color w:val="000000"/>
          <w:kern w:val="0"/>
          <w:szCs w:val="21"/>
        </w:rPr>
      </w:pPr>
      <w:r w:rsidRPr="00DF12D0">
        <w:rPr>
          <w:rFonts w:ascii="宋体" w:hAnsi="宋体" w:hint="eastAsia"/>
          <w:color w:val="000000"/>
          <w:kern w:val="0"/>
          <w:szCs w:val="21"/>
        </w:rPr>
        <w:t xml:space="preserve">联系人：陈丹 唐大维        </w:t>
      </w:r>
    </w:p>
    <w:p w:rsidR="007D5573" w:rsidRPr="00DF12D0" w:rsidRDefault="007D5573" w:rsidP="007D5573">
      <w:pPr>
        <w:widowControl/>
        <w:shd w:val="clear" w:color="auto" w:fill="FFFFFF"/>
        <w:spacing w:line="336" w:lineRule="auto"/>
        <w:ind w:firstLine="420"/>
        <w:rPr>
          <w:rFonts w:ascii="宋体" w:hAnsi="宋体" w:hint="eastAsia"/>
          <w:color w:val="000000"/>
          <w:kern w:val="0"/>
          <w:szCs w:val="21"/>
        </w:rPr>
      </w:pPr>
      <w:r w:rsidRPr="00DF12D0">
        <w:rPr>
          <w:rFonts w:ascii="宋体" w:hAnsi="宋体" w:hint="eastAsia"/>
          <w:color w:val="000000"/>
          <w:kern w:val="0"/>
          <w:szCs w:val="21"/>
        </w:rPr>
        <w:t>联系电话：025-</w:t>
      </w:r>
      <w:proofErr w:type="gramStart"/>
      <w:r w:rsidRPr="00DF12D0">
        <w:rPr>
          <w:rFonts w:ascii="宋体" w:hAnsi="宋体" w:hint="eastAsia"/>
          <w:color w:val="000000"/>
          <w:kern w:val="0"/>
          <w:szCs w:val="21"/>
        </w:rPr>
        <w:t>83325825  025</w:t>
      </w:r>
      <w:proofErr w:type="gramEnd"/>
      <w:r w:rsidRPr="00DF12D0">
        <w:rPr>
          <w:rFonts w:ascii="宋体" w:hAnsi="宋体" w:hint="eastAsia"/>
          <w:color w:val="000000"/>
          <w:kern w:val="0"/>
          <w:szCs w:val="21"/>
        </w:rPr>
        <w:t xml:space="preserve">-86639285 </w:t>
      </w:r>
    </w:p>
    <w:p w:rsidR="007D5573" w:rsidRPr="00DF12D0" w:rsidRDefault="007D5573" w:rsidP="007D5573">
      <w:pPr>
        <w:widowControl/>
        <w:shd w:val="clear" w:color="auto" w:fill="FFFFFF"/>
        <w:spacing w:line="336" w:lineRule="auto"/>
        <w:ind w:firstLine="420"/>
        <w:rPr>
          <w:rFonts w:ascii="宋体" w:hAnsi="宋体" w:hint="eastAsia"/>
          <w:color w:val="000000"/>
          <w:kern w:val="0"/>
          <w:szCs w:val="21"/>
        </w:rPr>
      </w:pPr>
      <w:r w:rsidRPr="00DF12D0">
        <w:rPr>
          <w:rFonts w:ascii="宋体" w:hAnsi="宋体" w:hint="eastAsia"/>
          <w:color w:val="000000"/>
          <w:kern w:val="0"/>
          <w:szCs w:val="21"/>
        </w:rPr>
        <w:t>联系传真：025-86634727</w:t>
      </w:r>
    </w:p>
    <w:p w:rsidR="007D5573" w:rsidRPr="00DF12D0" w:rsidRDefault="007D5573" w:rsidP="007D5573">
      <w:pPr>
        <w:widowControl/>
        <w:shd w:val="clear" w:color="auto" w:fill="FFFFFF"/>
        <w:spacing w:line="336" w:lineRule="auto"/>
        <w:ind w:firstLine="420"/>
        <w:rPr>
          <w:rFonts w:ascii="宋体" w:hAnsi="宋体" w:hint="eastAsia"/>
          <w:color w:val="000000"/>
          <w:kern w:val="0"/>
          <w:szCs w:val="21"/>
        </w:rPr>
      </w:pPr>
      <w:proofErr w:type="gramStart"/>
      <w:r w:rsidRPr="00DF12D0">
        <w:rPr>
          <w:rFonts w:ascii="宋体" w:hAnsi="宋体" w:hint="eastAsia"/>
          <w:color w:val="000000"/>
          <w:kern w:val="0"/>
          <w:szCs w:val="21"/>
        </w:rPr>
        <w:lastRenderedPageBreak/>
        <w:t>邮</w:t>
      </w:r>
      <w:proofErr w:type="gramEnd"/>
      <w:r w:rsidRPr="00DF12D0">
        <w:rPr>
          <w:rFonts w:ascii="宋体" w:hAnsi="宋体" w:hint="eastAsia"/>
          <w:color w:val="000000"/>
          <w:kern w:val="0"/>
          <w:szCs w:val="21"/>
        </w:rPr>
        <w:t xml:space="preserve">    箱：chend</w:t>
      </w:r>
      <w:r w:rsidRPr="00DF12D0">
        <w:rPr>
          <w:rFonts w:ascii="宋体" w:hAnsi="宋体"/>
          <w:kern w:val="0"/>
          <w:szCs w:val="21"/>
        </w:rPr>
        <w:t>@jcec.cn</w:t>
      </w:r>
    </w:p>
    <w:p w:rsidR="007D5573" w:rsidRPr="00DF12D0" w:rsidRDefault="007D5573" w:rsidP="007D5573">
      <w:pPr>
        <w:widowControl/>
        <w:shd w:val="clear" w:color="auto" w:fill="FFFFFF"/>
        <w:spacing w:line="336" w:lineRule="auto"/>
        <w:ind w:firstLine="420"/>
        <w:rPr>
          <w:rFonts w:ascii="宋体" w:hAnsi="宋体"/>
          <w:color w:val="000000"/>
          <w:kern w:val="0"/>
          <w:sz w:val="36"/>
          <w:szCs w:val="36"/>
        </w:rPr>
        <w:sectPr w:rsidR="007D5573" w:rsidRPr="00DF12D0">
          <w:footerReference w:type="default" r:id="rId6"/>
          <w:pgSz w:w="11906" w:h="16838"/>
          <w:pgMar w:top="1440" w:right="1800" w:bottom="1440" w:left="1800" w:header="851" w:footer="992" w:gutter="0"/>
          <w:pgNumType w:start="1"/>
          <w:cols w:space="720"/>
          <w:docGrid w:type="lines" w:linePitch="312"/>
        </w:sectPr>
      </w:pPr>
      <w:r w:rsidRPr="00DF12D0">
        <w:rPr>
          <w:rFonts w:ascii="宋体" w:hAnsi="宋体" w:hint="eastAsia"/>
          <w:color w:val="000000"/>
          <w:kern w:val="0"/>
          <w:szCs w:val="21"/>
        </w:rPr>
        <w:t>地    址：南京市山西路120号江苏成</w:t>
      </w:r>
      <w:bookmarkStart w:id="0" w:name="_GoBack"/>
      <w:bookmarkEnd w:id="0"/>
      <w:r w:rsidRPr="00DF12D0">
        <w:rPr>
          <w:rFonts w:ascii="宋体" w:hAnsi="宋体" w:hint="eastAsia"/>
          <w:color w:val="000000"/>
          <w:kern w:val="0"/>
          <w:szCs w:val="21"/>
        </w:rPr>
        <w:t>套大厦2106室</w:t>
      </w:r>
    </w:p>
    <w:p w:rsidR="00E23B47" w:rsidRPr="007D5573" w:rsidRDefault="00E23B47"/>
    <w:sectPr w:rsidR="00E23B47" w:rsidRPr="007D55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B8A" w:rsidRDefault="007D5573">
    <w:pPr>
      <w:pStyle w:val="a4"/>
      <w:ind w:firstLineChars="4550" w:firstLine="819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B8A" w:rsidRDefault="0037736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377368">
                            <w:rPr>
                              <w:noProof/>
                              <w:sz w:val="18"/>
                              <w:lang w:val="en-US" w:eastAsia="zh-CN"/>
                            </w:rPr>
                            <w:t>3</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393B8A" w:rsidRDefault="0037736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377368">
                      <w:rPr>
                        <w:noProof/>
                        <w:sz w:val="18"/>
                        <w:lang w:val="en-US" w:eastAsia="zh-CN"/>
                      </w:rPr>
                      <w:t>3</w:t>
                    </w:r>
                    <w:r>
                      <w:rPr>
                        <w:rFonts w:hint="eastAsia"/>
                        <w:sz w:val="18"/>
                      </w:rPr>
                      <w:fldChar w:fldCharType="end"/>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121F5"/>
    <w:multiLevelType w:val="singleLevel"/>
    <w:tmpl w:val="58C121F5"/>
    <w:lvl w:ilvl="0">
      <w:start w:val="1"/>
      <w:numFmt w:val="decimal"/>
      <w:suff w:val="nothing"/>
      <w:lvlText w:val="%1、"/>
      <w:lvlJc w:val="left"/>
      <w:rPr>
        <w:b/>
      </w:rPr>
    </w:lvl>
  </w:abstractNum>
  <w:abstractNum w:abstractNumId="1">
    <w:nsid w:val="58E4D2A5"/>
    <w:multiLevelType w:val="singleLevel"/>
    <w:tmpl w:val="58E4D2A5"/>
    <w:lvl w:ilvl="0">
      <w:start w:val="2"/>
      <w:numFmt w:val="decimal"/>
      <w:suff w:val="nothing"/>
      <w:lvlText w:val="%1、"/>
      <w:lvlJc w:val="left"/>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73"/>
    <w:rsid w:val="00377368"/>
    <w:rsid w:val="007D5573"/>
    <w:rsid w:val="008146BA"/>
    <w:rsid w:val="00E23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qFormat/>
    <w:locked/>
    <w:rsid w:val="007D5573"/>
    <w:rPr>
      <w:sz w:val="18"/>
    </w:rPr>
  </w:style>
  <w:style w:type="paragraph" w:styleId="a4">
    <w:name w:val="footer"/>
    <w:basedOn w:val="a"/>
    <w:link w:val="a3"/>
    <w:qFormat/>
    <w:rsid w:val="007D5573"/>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
    <w:name w:val="页脚 Char"/>
    <w:basedOn w:val="a0"/>
    <w:uiPriority w:val="99"/>
    <w:semiHidden/>
    <w:rsid w:val="007D5573"/>
    <w:rPr>
      <w:rFonts w:ascii="Times New Roman" w:eastAsia="宋体" w:hAnsi="Times New Roman" w:cs="Times New Roman"/>
      <w:sz w:val="18"/>
      <w:szCs w:val="18"/>
    </w:rPr>
  </w:style>
  <w:style w:type="paragraph" w:styleId="a5">
    <w:name w:val="Normal (Web)"/>
    <w:basedOn w:val="a"/>
    <w:uiPriority w:val="99"/>
    <w:qFormat/>
    <w:rsid w:val="007D5573"/>
    <w:pPr>
      <w:widowControl/>
      <w:spacing w:before="100" w:beforeAutospacing="1" w:after="100" w:afterAutospacing="1"/>
      <w:jc w:val="left"/>
    </w:pPr>
    <w:rPr>
      <w:rFonts w:ascii="宋体" w:hAnsi="宋体" w:cs="宋体"/>
      <w:kern w:val="0"/>
      <w:sz w:val="24"/>
    </w:rPr>
  </w:style>
  <w:style w:type="paragraph" w:styleId="a6">
    <w:name w:val="Balloon Text"/>
    <w:basedOn w:val="a"/>
    <w:link w:val="Char0"/>
    <w:uiPriority w:val="99"/>
    <w:semiHidden/>
    <w:unhideWhenUsed/>
    <w:rsid w:val="008146BA"/>
    <w:rPr>
      <w:sz w:val="18"/>
      <w:szCs w:val="18"/>
    </w:rPr>
  </w:style>
  <w:style w:type="character" w:customStyle="1" w:styleId="Char0">
    <w:name w:val="批注框文本 Char"/>
    <w:basedOn w:val="a0"/>
    <w:link w:val="a6"/>
    <w:uiPriority w:val="99"/>
    <w:semiHidden/>
    <w:rsid w:val="008146B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qFormat/>
    <w:locked/>
    <w:rsid w:val="007D5573"/>
    <w:rPr>
      <w:sz w:val="18"/>
    </w:rPr>
  </w:style>
  <w:style w:type="paragraph" w:styleId="a4">
    <w:name w:val="footer"/>
    <w:basedOn w:val="a"/>
    <w:link w:val="a3"/>
    <w:qFormat/>
    <w:rsid w:val="007D5573"/>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
    <w:name w:val="页脚 Char"/>
    <w:basedOn w:val="a0"/>
    <w:uiPriority w:val="99"/>
    <w:semiHidden/>
    <w:rsid w:val="007D5573"/>
    <w:rPr>
      <w:rFonts w:ascii="Times New Roman" w:eastAsia="宋体" w:hAnsi="Times New Roman" w:cs="Times New Roman"/>
      <w:sz w:val="18"/>
      <w:szCs w:val="18"/>
    </w:rPr>
  </w:style>
  <w:style w:type="paragraph" w:styleId="a5">
    <w:name w:val="Normal (Web)"/>
    <w:basedOn w:val="a"/>
    <w:uiPriority w:val="99"/>
    <w:qFormat/>
    <w:rsid w:val="007D5573"/>
    <w:pPr>
      <w:widowControl/>
      <w:spacing w:before="100" w:beforeAutospacing="1" w:after="100" w:afterAutospacing="1"/>
      <w:jc w:val="left"/>
    </w:pPr>
    <w:rPr>
      <w:rFonts w:ascii="宋体" w:hAnsi="宋体" w:cs="宋体"/>
      <w:kern w:val="0"/>
      <w:sz w:val="24"/>
    </w:rPr>
  </w:style>
  <w:style w:type="paragraph" w:styleId="a6">
    <w:name w:val="Balloon Text"/>
    <w:basedOn w:val="a"/>
    <w:link w:val="Char0"/>
    <w:uiPriority w:val="99"/>
    <w:semiHidden/>
    <w:unhideWhenUsed/>
    <w:rsid w:val="008146BA"/>
    <w:rPr>
      <w:sz w:val="18"/>
      <w:szCs w:val="18"/>
    </w:rPr>
  </w:style>
  <w:style w:type="character" w:customStyle="1" w:styleId="Char0">
    <w:name w:val="批注框文本 Char"/>
    <w:basedOn w:val="a0"/>
    <w:link w:val="a6"/>
    <w:uiPriority w:val="99"/>
    <w:semiHidden/>
    <w:rsid w:val="008146B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398</Words>
  <Characters>2271</Characters>
  <Application>Microsoft Office Word</Application>
  <DocSecurity>0</DocSecurity>
  <Lines>18</Lines>
  <Paragraphs>5</Paragraphs>
  <ScaleCrop>false</ScaleCrop>
  <Company>china</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陈丹</dc:creator>
  <cp:lastModifiedBy>陈丹</cp:lastModifiedBy>
  <cp:revision>1</cp:revision>
  <cp:lastPrinted>2018-07-03T07:29:00Z</cp:lastPrinted>
  <dcterms:created xsi:type="dcterms:W3CDTF">2018-07-03T06:29:00Z</dcterms:created>
  <dcterms:modified xsi:type="dcterms:W3CDTF">2018-07-03T09:19:00Z</dcterms:modified>
</cp:coreProperties>
</file>