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81" w:rsidRDefault="004E5761">
      <w:pPr>
        <w:tabs>
          <w:tab w:val="left" w:pos="1118"/>
        </w:tabs>
        <w:spacing w:line="360" w:lineRule="auto"/>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黑龙江省分行本部营业办公用房修缮改造项目瓷砖采购招标公告</w:t>
      </w:r>
    </w:p>
    <w:p w:rsidR="00E04B81" w:rsidRDefault="00E04B81">
      <w:pPr>
        <w:pStyle w:val="a3"/>
        <w:spacing w:line="360" w:lineRule="auto"/>
        <w:rPr>
          <w:rFonts w:eastAsiaTheme="minorEastAsia"/>
          <w:lang w:eastAsia="zh-CN"/>
        </w:rPr>
      </w:pPr>
    </w:p>
    <w:p w:rsidR="00E04B81" w:rsidRDefault="004E5761">
      <w:pPr>
        <w:pStyle w:val="a3"/>
        <w:spacing w:line="360" w:lineRule="auto"/>
        <w:rPr>
          <w:rFonts w:eastAsiaTheme="minorEastAsia"/>
          <w:lang w:eastAsia="zh-CN"/>
        </w:rPr>
      </w:pPr>
      <w:r>
        <w:rPr>
          <w:rFonts w:eastAsiaTheme="minorEastAsia" w:hint="eastAsia"/>
          <w:lang w:eastAsia="zh-CN"/>
        </w:rPr>
        <w:t>招标编号：</w:t>
      </w:r>
      <w:r>
        <w:rPr>
          <w:rFonts w:eastAsiaTheme="minorEastAsia"/>
          <w:lang w:eastAsia="zh-CN"/>
        </w:rPr>
        <w:t>HTC-18110</w:t>
      </w:r>
      <w:r>
        <w:rPr>
          <w:rFonts w:eastAsiaTheme="minorEastAsia" w:hint="eastAsia"/>
          <w:lang w:eastAsia="zh-CN"/>
        </w:rPr>
        <w:t>4</w:t>
      </w:r>
    </w:p>
    <w:p w:rsidR="00E04B81" w:rsidRDefault="004E5761">
      <w:pPr>
        <w:pStyle w:val="21"/>
        <w:spacing w:line="360" w:lineRule="auto"/>
        <w:ind w:left="0" w:right="0"/>
        <w:rPr>
          <w:lang w:eastAsia="zh-CN"/>
        </w:rPr>
      </w:pPr>
      <w:bookmarkStart w:id="0" w:name="_bookmark2"/>
      <w:bookmarkEnd w:id="0"/>
      <w:r>
        <w:rPr>
          <w:rFonts w:ascii="Times New Roman" w:eastAsia="Times New Roman"/>
          <w:lang w:eastAsia="zh-CN"/>
        </w:rPr>
        <w:t xml:space="preserve">1.  </w:t>
      </w:r>
      <w:r>
        <w:rPr>
          <w:lang w:eastAsia="zh-CN"/>
        </w:rPr>
        <w:t>招标条件</w:t>
      </w:r>
    </w:p>
    <w:p w:rsidR="00E04B81" w:rsidRDefault="004E5761">
      <w:pPr>
        <w:pStyle w:val="a3"/>
        <w:tabs>
          <w:tab w:val="left" w:pos="2388"/>
          <w:tab w:val="left" w:pos="2832"/>
          <w:tab w:val="left" w:pos="3472"/>
          <w:tab w:val="left" w:pos="6667"/>
          <w:tab w:val="left" w:pos="7270"/>
        </w:tabs>
        <w:spacing w:line="360" w:lineRule="auto"/>
        <w:ind w:firstLineChars="200" w:firstLine="420"/>
        <w:jc w:val="both"/>
        <w:rPr>
          <w:rFonts w:asciiTheme="minorEastAsia" w:eastAsiaTheme="minorEastAsia" w:hAnsiTheme="minorEastAsia"/>
          <w:lang w:eastAsia="zh-CN"/>
        </w:rPr>
      </w:pPr>
      <w:r>
        <w:rPr>
          <w:rFonts w:asciiTheme="minorEastAsia" w:eastAsiaTheme="minorEastAsia" w:hAnsiTheme="minorEastAsia"/>
          <w:lang w:eastAsia="zh-CN"/>
        </w:rPr>
        <w:t>本招标项目黑龙江省分行本部营业办公用房修缮改造项目瓷砖采购招标人为中国建设银行股份有限公司黑龙江省分行</w:t>
      </w:r>
      <w:r>
        <w:rPr>
          <w:rFonts w:asciiTheme="minorEastAsia" w:eastAsiaTheme="minorEastAsia" w:hAnsiTheme="minorEastAsia"/>
          <w:spacing w:val="-1"/>
          <w:lang w:eastAsia="zh-CN"/>
        </w:rPr>
        <w:t>，招标项目资金</w:t>
      </w:r>
      <w:r>
        <w:rPr>
          <w:rFonts w:asciiTheme="minorEastAsia" w:eastAsiaTheme="minorEastAsia" w:hAnsiTheme="minorEastAsia"/>
          <w:lang w:eastAsia="zh-CN"/>
        </w:rPr>
        <w:t>来</w:t>
      </w:r>
      <w:r>
        <w:rPr>
          <w:rFonts w:asciiTheme="minorEastAsia" w:eastAsiaTheme="minorEastAsia" w:hAnsiTheme="minorEastAsia"/>
          <w:spacing w:val="-1"/>
          <w:lang w:eastAsia="zh-CN"/>
        </w:rPr>
        <w:t>自</w:t>
      </w:r>
      <w:r>
        <w:rPr>
          <w:rFonts w:asciiTheme="minorEastAsia" w:eastAsiaTheme="minorEastAsia" w:hAnsiTheme="minorEastAsia" w:hint="eastAsia"/>
          <w:lang w:eastAsia="zh-CN"/>
        </w:rPr>
        <w:t>自筹资金，</w:t>
      </w:r>
      <w:r>
        <w:rPr>
          <w:rFonts w:asciiTheme="minorEastAsia" w:eastAsiaTheme="minorEastAsia" w:hAnsiTheme="minorEastAsia"/>
          <w:lang w:eastAsia="zh-CN"/>
        </w:rPr>
        <w:t>出</w:t>
      </w:r>
      <w:r>
        <w:rPr>
          <w:rFonts w:asciiTheme="minorEastAsia" w:eastAsiaTheme="minorEastAsia" w:hAnsiTheme="minorEastAsia"/>
          <w:spacing w:val="-3"/>
          <w:lang w:eastAsia="zh-CN"/>
        </w:rPr>
        <w:t>资</w:t>
      </w:r>
      <w:r>
        <w:rPr>
          <w:rFonts w:asciiTheme="minorEastAsia" w:eastAsiaTheme="minorEastAsia" w:hAnsiTheme="minorEastAsia"/>
          <w:lang w:eastAsia="zh-CN"/>
        </w:rPr>
        <w:t>比</w:t>
      </w:r>
      <w:r>
        <w:rPr>
          <w:rFonts w:asciiTheme="minorEastAsia" w:eastAsiaTheme="minorEastAsia" w:hAnsiTheme="minorEastAsia"/>
          <w:spacing w:val="-3"/>
          <w:lang w:eastAsia="zh-CN"/>
        </w:rPr>
        <w:t>例为</w:t>
      </w:r>
      <w:r>
        <w:rPr>
          <w:rFonts w:asciiTheme="minorEastAsia" w:eastAsiaTheme="minorEastAsia" w:hAnsiTheme="minorEastAsia" w:hint="eastAsia"/>
          <w:lang w:eastAsia="zh-CN"/>
        </w:rPr>
        <w:t>100%</w:t>
      </w:r>
      <w:r>
        <w:rPr>
          <w:rFonts w:asciiTheme="minorEastAsia" w:eastAsiaTheme="minorEastAsia" w:hAnsiTheme="minorEastAsia"/>
          <w:spacing w:val="-27"/>
          <w:lang w:eastAsia="zh-CN"/>
        </w:rPr>
        <w:t>。</w:t>
      </w:r>
      <w:r>
        <w:rPr>
          <w:rFonts w:asciiTheme="minorEastAsia" w:eastAsiaTheme="minorEastAsia" w:hAnsiTheme="minorEastAsia"/>
          <w:spacing w:val="-3"/>
          <w:lang w:eastAsia="zh-CN"/>
        </w:rPr>
        <w:t>该</w:t>
      </w:r>
      <w:r>
        <w:rPr>
          <w:rFonts w:asciiTheme="minorEastAsia" w:eastAsiaTheme="minorEastAsia" w:hAnsiTheme="minorEastAsia"/>
          <w:lang w:eastAsia="zh-CN"/>
        </w:rPr>
        <w:t>项目</w:t>
      </w:r>
      <w:r>
        <w:rPr>
          <w:rFonts w:asciiTheme="minorEastAsia" w:eastAsiaTheme="minorEastAsia" w:hAnsiTheme="minorEastAsia"/>
          <w:spacing w:val="-3"/>
          <w:lang w:eastAsia="zh-CN"/>
        </w:rPr>
        <w:t>已</w:t>
      </w:r>
      <w:r>
        <w:rPr>
          <w:rFonts w:asciiTheme="minorEastAsia" w:eastAsiaTheme="minorEastAsia" w:hAnsiTheme="minorEastAsia"/>
          <w:lang w:eastAsia="zh-CN"/>
        </w:rPr>
        <w:t>具</w:t>
      </w:r>
      <w:r>
        <w:rPr>
          <w:rFonts w:asciiTheme="minorEastAsia" w:eastAsiaTheme="minorEastAsia" w:hAnsiTheme="minorEastAsia"/>
          <w:spacing w:val="-3"/>
          <w:lang w:eastAsia="zh-CN"/>
        </w:rPr>
        <w:t>备</w:t>
      </w:r>
      <w:r>
        <w:rPr>
          <w:rFonts w:asciiTheme="minorEastAsia" w:eastAsiaTheme="minorEastAsia" w:hAnsiTheme="minorEastAsia"/>
          <w:lang w:eastAsia="zh-CN"/>
        </w:rPr>
        <w:t>招</w:t>
      </w:r>
      <w:r>
        <w:rPr>
          <w:rFonts w:asciiTheme="minorEastAsia" w:eastAsiaTheme="minorEastAsia" w:hAnsiTheme="minorEastAsia"/>
          <w:spacing w:val="-3"/>
          <w:lang w:eastAsia="zh-CN"/>
        </w:rPr>
        <w:t>标</w:t>
      </w:r>
      <w:r>
        <w:rPr>
          <w:rFonts w:asciiTheme="minorEastAsia" w:eastAsiaTheme="minorEastAsia" w:hAnsiTheme="minorEastAsia"/>
          <w:lang w:eastAsia="zh-CN"/>
        </w:rPr>
        <w:t>条件，现对瓷砖采购进行公开招标。</w:t>
      </w:r>
    </w:p>
    <w:p w:rsidR="00E04B81" w:rsidRDefault="004E5761">
      <w:pPr>
        <w:pStyle w:val="21"/>
        <w:spacing w:line="360" w:lineRule="auto"/>
        <w:ind w:left="0" w:right="0"/>
        <w:jc w:val="both"/>
        <w:rPr>
          <w:lang w:eastAsia="zh-CN"/>
        </w:rPr>
      </w:pPr>
      <w:bookmarkStart w:id="1" w:name="_bookmark3"/>
      <w:bookmarkEnd w:id="1"/>
      <w:r>
        <w:rPr>
          <w:rFonts w:ascii="Times New Roman" w:eastAsia="Times New Roman"/>
          <w:lang w:eastAsia="zh-CN"/>
        </w:rPr>
        <w:t xml:space="preserve">2.  </w:t>
      </w:r>
      <w:r>
        <w:rPr>
          <w:lang w:eastAsia="zh-CN"/>
        </w:rPr>
        <w:t>项目概况与招标范围</w:t>
      </w:r>
    </w:p>
    <w:p w:rsidR="00E04B81" w:rsidRDefault="004E5761">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2.1</w:t>
      </w:r>
      <w:r>
        <w:rPr>
          <w:rFonts w:ascii="Times New Roman" w:eastAsiaTheme="minorEastAsia" w:hint="eastAsia"/>
          <w:lang w:eastAsia="zh-CN"/>
        </w:rPr>
        <w:t>项目名称：</w:t>
      </w:r>
      <w:r>
        <w:rPr>
          <w:rFonts w:ascii="Times New Roman" w:eastAsiaTheme="minorEastAsia"/>
          <w:lang w:eastAsia="zh-CN"/>
        </w:rPr>
        <w:t>黑龙江省分行本部营业办公用房修缮改造项目瓷砖采购</w:t>
      </w:r>
    </w:p>
    <w:p w:rsidR="00E04B81" w:rsidRDefault="004E5761">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2.2</w:t>
      </w:r>
      <w:r>
        <w:rPr>
          <w:rFonts w:ascii="Times New Roman" w:eastAsiaTheme="minorEastAsia" w:hint="eastAsia"/>
          <w:lang w:eastAsia="zh-CN"/>
        </w:rPr>
        <w:t>建设地点：</w:t>
      </w:r>
      <w:r>
        <w:rPr>
          <w:rFonts w:ascii="Times New Roman" w:eastAsiaTheme="minorEastAsia"/>
          <w:lang w:eastAsia="zh-CN"/>
        </w:rPr>
        <w:t>哈尔滨市南岗区红军街</w:t>
      </w:r>
      <w:r>
        <w:rPr>
          <w:rFonts w:ascii="Times New Roman" w:eastAsiaTheme="minorEastAsia"/>
          <w:lang w:eastAsia="zh-CN"/>
        </w:rPr>
        <w:t>67</w:t>
      </w:r>
      <w:r>
        <w:rPr>
          <w:rFonts w:ascii="Times New Roman" w:eastAsiaTheme="minorEastAsia"/>
          <w:lang w:eastAsia="zh-CN"/>
        </w:rPr>
        <w:t>号</w:t>
      </w:r>
    </w:p>
    <w:p w:rsidR="00E04B81" w:rsidRPr="00952A16" w:rsidRDefault="004E5761">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2.3</w:t>
      </w:r>
      <w:r>
        <w:rPr>
          <w:rFonts w:ascii="Times New Roman" w:eastAsiaTheme="minorEastAsia" w:hint="eastAsia"/>
          <w:lang w:eastAsia="zh-CN"/>
        </w:rPr>
        <w:t>招标内容：</w:t>
      </w:r>
      <w:r w:rsidRPr="00952A16">
        <w:rPr>
          <w:rFonts w:ascii="Times New Roman" w:eastAsiaTheme="minorEastAsia"/>
          <w:lang w:eastAsia="zh-CN"/>
        </w:rPr>
        <w:t>米黄色防滑地砖</w:t>
      </w:r>
      <w:r w:rsidRPr="00952A16">
        <w:rPr>
          <w:rFonts w:ascii="Times New Roman" w:eastAsiaTheme="minorEastAsia" w:hint="eastAsia"/>
          <w:lang w:eastAsia="zh-CN"/>
        </w:rPr>
        <w:t>、</w:t>
      </w:r>
      <w:r w:rsidRPr="00952A16">
        <w:rPr>
          <w:rFonts w:ascii="Times New Roman" w:eastAsiaTheme="minorEastAsia"/>
          <w:lang w:eastAsia="zh-CN"/>
        </w:rPr>
        <w:t>白色防滑地砖</w:t>
      </w:r>
      <w:r w:rsidRPr="00952A16">
        <w:rPr>
          <w:rFonts w:ascii="Times New Roman" w:eastAsiaTheme="minorEastAsia" w:hint="eastAsia"/>
          <w:lang w:eastAsia="zh-CN"/>
        </w:rPr>
        <w:t>、</w:t>
      </w:r>
      <w:proofErr w:type="gramStart"/>
      <w:r w:rsidRPr="00952A16">
        <w:rPr>
          <w:rFonts w:ascii="Times New Roman" w:eastAsiaTheme="minorEastAsia"/>
          <w:lang w:eastAsia="zh-CN"/>
        </w:rPr>
        <w:t>玻</w:t>
      </w:r>
      <w:proofErr w:type="gramEnd"/>
      <w:r w:rsidRPr="00952A16">
        <w:rPr>
          <w:rFonts w:ascii="Times New Roman" w:eastAsiaTheme="minorEastAsia"/>
          <w:lang w:eastAsia="zh-CN"/>
        </w:rPr>
        <w:t>化砖</w:t>
      </w:r>
      <w:r w:rsidRPr="00952A16">
        <w:rPr>
          <w:rFonts w:ascii="Times New Roman" w:eastAsiaTheme="minorEastAsia" w:hint="eastAsia"/>
          <w:lang w:eastAsia="zh-CN"/>
        </w:rPr>
        <w:t>、</w:t>
      </w:r>
      <w:r w:rsidRPr="00952A16">
        <w:rPr>
          <w:rFonts w:ascii="Times New Roman" w:eastAsiaTheme="minorEastAsia"/>
          <w:lang w:eastAsia="zh-CN"/>
        </w:rPr>
        <w:t>普通地砖</w:t>
      </w:r>
      <w:r w:rsidR="00952A16" w:rsidRPr="00952A16">
        <w:rPr>
          <w:rFonts w:ascii="Times New Roman" w:eastAsiaTheme="minorEastAsia" w:hint="eastAsia"/>
          <w:lang w:eastAsia="zh-CN"/>
        </w:rPr>
        <w:t>（浅色）</w:t>
      </w:r>
      <w:r w:rsidRPr="00952A16">
        <w:rPr>
          <w:rFonts w:ascii="Times New Roman" w:eastAsiaTheme="minorEastAsia" w:hint="eastAsia"/>
          <w:lang w:eastAsia="zh-CN"/>
        </w:rPr>
        <w:t>、</w:t>
      </w:r>
      <w:r w:rsidRPr="00952A16">
        <w:rPr>
          <w:rFonts w:ascii="Times New Roman" w:eastAsiaTheme="minorEastAsia"/>
          <w:lang w:eastAsia="zh-CN"/>
        </w:rPr>
        <w:t>米黄色大理石通体砖</w:t>
      </w:r>
      <w:r w:rsidRPr="00952A16">
        <w:rPr>
          <w:rFonts w:ascii="Times New Roman" w:eastAsiaTheme="minorEastAsia" w:hint="eastAsia"/>
          <w:lang w:eastAsia="zh-CN"/>
        </w:rPr>
        <w:t>、</w:t>
      </w:r>
      <w:r w:rsidRPr="00952A16">
        <w:rPr>
          <w:rFonts w:ascii="Times New Roman" w:eastAsiaTheme="minorEastAsia"/>
          <w:lang w:eastAsia="zh-CN"/>
        </w:rPr>
        <w:t>白色墙砖</w:t>
      </w:r>
      <w:r w:rsidRPr="00952A16">
        <w:rPr>
          <w:rFonts w:ascii="Times New Roman" w:eastAsiaTheme="minorEastAsia" w:hint="eastAsia"/>
          <w:lang w:eastAsia="zh-CN"/>
        </w:rPr>
        <w:t>等</w:t>
      </w:r>
    </w:p>
    <w:p w:rsidR="00E04B81" w:rsidRPr="00952A16" w:rsidRDefault="004E5761">
      <w:pPr>
        <w:pStyle w:val="a3"/>
        <w:tabs>
          <w:tab w:val="left" w:pos="2412"/>
        </w:tabs>
        <w:spacing w:line="360" w:lineRule="auto"/>
        <w:ind w:firstLineChars="200" w:firstLine="420"/>
        <w:rPr>
          <w:rFonts w:ascii="Times New Roman" w:eastAsiaTheme="minorEastAsia"/>
          <w:lang w:eastAsia="zh-CN"/>
        </w:rPr>
      </w:pPr>
      <w:r w:rsidRPr="00952A16">
        <w:rPr>
          <w:rFonts w:ascii="Times New Roman" w:eastAsiaTheme="minorEastAsia" w:hint="eastAsia"/>
          <w:lang w:eastAsia="zh-CN"/>
        </w:rPr>
        <w:t>2.4</w:t>
      </w:r>
      <w:proofErr w:type="gramStart"/>
      <w:r w:rsidRPr="00952A16">
        <w:rPr>
          <w:rFonts w:ascii="Times New Roman" w:eastAsiaTheme="minorEastAsia" w:hint="eastAsia"/>
          <w:lang w:eastAsia="zh-CN"/>
        </w:rPr>
        <w:t>规</w:t>
      </w:r>
      <w:proofErr w:type="gramEnd"/>
      <w:r w:rsidRPr="00952A16">
        <w:rPr>
          <w:rFonts w:ascii="Times New Roman" w:eastAsiaTheme="minorEastAsia" w:hint="eastAsia"/>
          <w:lang w:eastAsia="zh-CN"/>
        </w:rPr>
        <w:t xml:space="preserve">    </w:t>
      </w:r>
      <w:r w:rsidRPr="00952A16">
        <w:rPr>
          <w:rFonts w:ascii="Times New Roman" w:eastAsiaTheme="minorEastAsia" w:hint="eastAsia"/>
          <w:lang w:eastAsia="zh-CN"/>
        </w:rPr>
        <w:t>模：约</w:t>
      </w:r>
      <w:r w:rsidRPr="00952A16">
        <w:rPr>
          <w:rFonts w:ascii="Times New Roman" w:eastAsiaTheme="minorEastAsia" w:hint="eastAsia"/>
          <w:lang w:eastAsia="zh-CN"/>
        </w:rPr>
        <w:t>10894</w:t>
      </w:r>
      <w:r w:rsidRPr="00952A16">
        <w:rPr>
          <w:rFonts w:ascii="Times New Roman" w:eastAsiaTheme="minorEastAsia" w:hint="eastAsia"/>
          <w:lang w:eastAsia="zh-CN"/>
        </w:rPr>
        <w:t>平方米</w:t>
      </w:r>
    </w:p>
    <w:p w:rsidR="00E04B81" w:rsidRPr="00952A16" w:rsidRDefault="004E5761">
      <w:pPr>
        <w:pStyle w:val="a3"/>
        <w:tabs>
          <w:tab w:val="left" w:pos="2412"/>
        </w:tabs>
        <w:spacing w:line="360" w:lineRule="auto"/>
        <w:ind w:firstLineChars="200" w:firstLine="420"/>
        <w:rPr>
          <w:rFonts w:ascii="Times New Roman" w:eastAsiaTheme="minorEastAsia"/>
          <w:lang w:eastAsia="zh-CN"/>
        </w:rPr>
      </w:pPr>
      <w:r w:rsidRPr="00952A16">
        <w:rPr>
          <w:rFonts w:ascii="Times New Roman" w:eastAsiaTheme="minorEastAsia" w:hint="eastAsia"/>
          <w:lang w:eastAsia="zh-CN"/>
        </w:rPr>
        <w:t>2.5</w:t>
      </w:r>
      <w:r w:rsidR="00952A16" w:rsidRPr="00952A16">
        <w:rPr>
          <w:rFonts w:ascii="Times New Roman" w:eastAsiaTheme="minorEastAsia" w:hint="eastAsia"/>
          <w:lang w:eastAsia="zh-CN"/>
        </w:rPr>
        <w:t>交货周期：自接到建设单位供货指令之日起</w:t>
      </w:r>
      <w:r w:rsidR="00952A16">
        <w:rPr>
          <w:rFonts w:ascii="Times New Roman" w:eastAsiaTheme="minorEastAsia" w:hint="eastAsia"/>
          <w:lang w:eastAsia="zh-CN"/>
        </w:rPr>
        <w:t>30</w:t>
      </w:r>
      <w:r w:rsidR="00952A16" w:rsidRPr="00952A16">
        <w:rPr>
          <w:rFonts w:ascii="Times New Roman" w:eastAsiaTheme="minorEastAsia"/>
          <w:lang w:eastAsia="zh-CN"/>
        </w:rPr>
        <w:t>天内</w:t>
      </w:r>
    </w:p>
    <w:p w:rsidR="00E04B81" w:rsidRDefault="004E5761">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2.6</w:t>
      </w:r>
      <w:r>
        <w:rPr>
          <w:rFonts w:ascii="Times New Roman" w:eastAsiaTheme="minorEastAsia" w:hint="eastAsia"/>
          <w:lang w:eastAsia="zh-CN"/>
        </w:rPr>
        <w:t>技术规格：详见招标文件第五章</w:t>
      </w:r>
      <w:r>
        <w:rPr>
          <w:rFonts w:ascii="Times New Roman" w:eastAsiaTheme="minorEastAsia" w:hint="eastAsia"/>
          <w:lang w:eastAsia="zh-CN"/>
        </w:rPr>
        <w:t xml:space="preserve"> </w:t>
      </w:r>
      <w:r>
        <w:rPr>
          <w:rFonts w:ascii="Times New Roman" w:eastAsiaTheme="minorEastAsia" w:hint="eastAsia"/>
          <w:lang w:eastAsia="zh-CN"/>
        </w:rPr>
        <w:t>供货要求</w:t>
      </w:r>
    </w:p>
    <w:p w:rsidR="00E04B81" w:rsidRDefault="004E5761">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2.7</w:t>
      </w:r>
      <w:proofErr w:type="gramStart"/>
      <w:r>
        <w:rPr>
          <w:rFonts w:ascii="Times New Roman" w:eastAsiaTheme="minorEastAsia" w:hint="eastAsia"/>
          <w:lang w:eastAsia="zh-CN"/>
        </w:rPr>
        <w:t>标包划分</w:t>
      </w:r>
      <w:proofErr w:type="gramEnd"/>
      <w:r>
        <w:rPr>
          <w:rFonts w:ascii="Times New Roman" w:eastAsiaTheme="minorEastAsia" w:hint="eastAsia"/>
          <w:lang w:eastAsia="zh-CN"/>
        </w:rPr>
        <w:t>：本项目划分为一个标包</w:t>
      </w:r>
    </w:p>
    <w:p w:rsidR="00E04B81" w:rsidRPr="006D5FC7" w:rsidRDefault="004E5761" w:rsidP="00637DA3">
      <w:pPr>
        <w:pStyle w:val="21"/>
        <w:spacing w:line="360" w:lineRule="auto"/>
        <w:ind w:left="0" w:right="0"/>
        <w:jc w:val="both"/>
        <w:rPr>
          <w:lang w:eastAsia="zh-CN"/>
        </w:rPr>
      </w:pPr>
      <w:bookmarkStart w:id="2" w:name="_bookmark4"/>
      <w:bookmarkEnd w:id="2"/>
      <w:r w:rsidRPr="006D5FC7">
        <w:rPr>
          <w:lang w:eastAsia="zh-CN"/>
        </w:rPr>
        <w:t>3.  投标人资格要求</w:t>
      </w:r>
    </w:p>
    <w:p w:rsidR="00E04B81" w:rsidRPr="00952A16" w:rsidRDefault="004E5761" w:rsidP="00952A16">
      <w:pPr>
        <w:pStyle w:val="a3"/>
        <w:tabs>
          <w:tab w:val="left" w:pos="2412"/>
        </w:tabs>
        <w:spacing w:line="360" w:lineRule="auto"/>
        <w:ind w:firstLineChars="200" w:firstLine="420"/>
        <w:rPr>
          <w:rFonts w:ascii="Times New Roman" w:eastAsiaTheme="minorEastAsia"/>
          <w:lang w:eastAsia="zh-CN"/>
        </w:rPr>
      </w:pPr>
      <w:r w:rsidRPr="00952A16">
        <w:rPr>
          <w:rFonts w:ascii="Times New Roman" w:eastAsiaTheme="minorEastAsia"/>
          <w:lang w:eastAsia="zh-CN"/>
        </w:rPr>
        <w:t>3.1</w:t>
      </w:r>
      <w:r w:rsidRPr="00952A16">
        <w:rPr>
          <w:rFonts w:ascii="Times New Roman" w:eastAsiaTheme="minorEastAsia"/>
          <w:lang w:eastAsia="zh-CN"/>
        </w:rPr>
        <w:t>拟参加本项目投标的潜在投标人必须是中华人民共和国境内合法注册的独立法人或其他组织</w:t>
      </w:r>
      <w:r w:rsidRPr="00952A16">
        <w:rPr>
          <w:rFonts w:ascii="Times New Roman" w:eastAsiaTheme="minorEastAsia" w:hint="eastAsia"/>
          <w:lang w:eastAsia="zh-CN"/>
        </w:rPr>
        <w:t>，</w:t>
      </w:r>
      <w:r w:rsidRPr="00952A16">
        <w:rPr>
          <w:rFonts w:ascii="Times New Roman" w:eastAsiaTheme="minorEastAsia"/>
          <w:lang w:eastAsia="zh-CN"/>
        </w:rPr>
        <w:t>并具有与本招标项目相应的供货能力。</w:t>
      </w:r>
    </w:p>
    <w:p w:rsidR="00E04B81" w:rsidRPr="00952A16" w:rsidRDefault="004E5761" w:rsidP="00952A16">
      <w:pPr>
        <w:pStyle w:val="a3"/>
        <w:tabs>
          <w:tab w:val="left" w:pos="2412"/>
        </w:tabs>
        <w:spacing w:line="360" w:lineRule="auto"/>
        <w:ind w:firstLineChars="200" w:firstLine="420"/>
        <w:rPr>
          <w:rFonts w:ascii="Times New Roman" w:eastAsiaTheme="minorEastAsia"/>
          <w:lang w:eastAsia="zh-CN"/>
        </w:rPr>
      </w:pPr>
      <w:r w:rsidRPr="00952A16">
        <w:rPr>
          <w:rFonts w:ascii="Times New Roman" w:eastAsiaTheme="minorEastAsia"/>
          <w:lang w:eastAsia="zh-CN"/>
        </w:rPr>
        <w:t>3.2</w:t>
      </w:r>
      <w:r w:rsidRPr="00952A16">
        <w:rPr>
          <w:rFonts w:ascii="Times New Roman" w:eastAsiaTheme="minorEastAsia"/>
          <w:lang w:eastAsia="zh-CN"/>
        </w:rPr>
        <w:t>本次招标</w:t>
      </w:r>
      <w:r w:rsidRPr="00952A16">
        <w:rPr>
          <w:rFonts w:ascii="Times New Roman" w:eastAsiaTheme="minorEastAsia" w:hint="eastAsia"/>
          <w:lang w:eastAsia="zh-CN"/>
        </w:rPr>
        <w:t>不接受</w:t>
      </w:r>
      <w:r w:rsidRPr="00952A16">
        <w:rPr>
          <w:rFonts w:ascii="Times New Roman" w:eastAsiaTheme="minorEastAsia"/>
          <w:lang w:eastAsia="zh-CN"/>
        </w:rPr>
        <w:t>联合体投标。</w:t>
      </w:r>
    </w:p>
    <w:p w:rsidR="00E04B81" w:rsidRPr="00952A16" w:rsidRDefault="004E5761" w:rsidP="00952A16">
      <w:pPr>
        <w:pStyle w:val="a3"/>
        <w:tabs>
          <w:tab w:val="left" w:pos="2412"/>
        </w:tabs>
        <w:spacing w:line="360" w:lineRule="auto"/>
        <w:ind w:firstLineChars="200" w:firstLine="420"/>
        <w:rPr>
          <w:rFonts w:ascii="Times New Roman" w:eastAsiaTheme="minorEastAsia"/>
          <w:lang w:eastAsia="zh-CN"/>
        </w:rPr>
      </w:pPr>
      <w:r w:rsidRPr="00952A16">
        <w:rPr>
          <w:rFonts w:ascii="Times New Roman" w:eastAsiaTheme="minorEastAsia"/>
          <w:lang w:eastAsia="zh-CN"/>
        </w:rPr>
        <w:t>3.3</w:t>
      </w:r>
      <w:r w:rsidR="00ED703D">
        <w:rPr>
          <w:rFonts w:ascii="Times New Roman" w:eastAsiaTheme="minorEastAsia" w:hint="eastAsia"/>
          <w:lang w:eastAsia="zh-CN"/>
        </w:rPr>
        <w:t>代理商参加投标的必须获得生产厂商针对本项目的</w:t>
      </w:r>
      <w:r w:rsidRPr="00952A16">
        <w:rPr>
          <w:rFonts w:ascii="Times New Roman" w:eastAsiaTheme="minorEastAsia" w:hint="eastAsia"/>
          <w:lang w:eastAsia="zh-CN"/>
        </w:rPr>
        <w:t>授权书</w:t>
      </w:r>
      <w:r w:rsidRPr="00952A16">
        <w:rPr>
          <w:rFonts w:ascii="Times New Roman" w:eastAsiaTheme="minorEastAsia"/>
          <w:lang w:eastAsia="zh-CN"/>
        </w:rPr>
        <w:t>。</w:t>
      </w:r>
    </w:p>
    <w:p w:rsidR="00E04B81" w:rsidRPr="00952A16" w:rsidRDefault="004E5761" w:rsidP="00952A16">
      <w:pPr>
        <w:pStyle w:val="a3"/>
        <w:tabs>
          <w:tab w:val="left" w:pos="2412"/>
        </w:tabs>
        <w:spacing w:line="360" w:lineRule="auto"/>
        <w:ind w:firstLineChars="200" w:firstLine="420"/>
        <w:rPr>
          <w:rFonts w:ascii="Times New Roman" w:eastAsiaTheme="minorEastAsia"/>
          <w:lang w:eastAsia="zh-CN"/>
        </w:rPr>
      </w:pPr>
      <w:bookmarkStart w:id="3" w:name="_bookmark5"/>
      <w:bookmarkEnd w:id="3"/>
      <w:r w:rsidRPr="00952A16">
        <w:rPr>
          <w:rFonts w:ascii="Times New Roman" w:eastAsiaTheme="minorEastAsia" w:hint="eastAsia"/>
          <w:lang w:eastAsia="zh-CN"/>
        </w:rPr>
        <w:t>3.4</w:t>
      </w:r>
      <w:r w:rsidRPr="00952A16">
        <w:rPr>
          <w:rFonts w:ascii="Times New Roman" w:eastAsiaTheme="minorEastAsia"/>
          <w:lang w:eastAsia="zh-CN"/>
        </w:rPr>
        <w:t>拟参加本项目投标的潜在投标人必须</w:t>
      </w:r>
      <w:r w:rsidRPr="00952A16">
        <w:rPr>
          <w:rFonts w:ascii="Times New Roman" w:eastAsiaTheme="minorEastAsia" w:hint="eastAsia"/>
          <w:lang w:eastAsia="zh-CN"/>
        </w:rPr>
        <w:t>能开具增值税专用发票。</w:t>
      </w:r>
    </w:p>
    <w:p w:rsidR="00E04B81" w:rsidRPr="006D5FC7" w:rsidRDefault="004E5761" w:rsidP="00637DA3">
      <w:pPr>
        <w:pStyle w:val="21"/>
        <w:spacing w:line="360" w:lineRule="auto"/>
        <w:ind w:left="0" w:right="0"/>
        <w:jc w:val="both"/>
        <w:rPr>
          <w:lang w:eastAsia="zh-CN"/>
        </w:rPr>
      </w:pPr>
      <w:r w:rsidRPr="006D5FC7">
        <w:rPr>
          <w:lang w:eastAsia="zh-CN"/>
        </w:rPr>
        <w:t>4.  招标文件的获取</w:t>
      </w:r>
    </w:p>
    <w:p w:rsidR="00DF4515" w:rsidRPr="00A11624" w:rsidRDefault="00DF4515" w:rsidP="00DF4515">
      <w:pPr>
        <w:pStyle w:val="a3"/>
        <w:tabs>
          <w:tab w:val="left" w:pos="2412"/>
        </w:tabs>
        <w:spacing w:line="360" w:lineRule="auto"/>
        <w:ind w:firstLineChars="200" w:firstLine="420"/>
        <w:rPr>
          <w:rFonts w:ascii="Times New Roman" w:eastAsiaTheme="minorEastAsia"/>
          <w:lang w:eastAsia="zh-CN"/>
        </w:rPr>
      </w:pPr>
      <w:r w:rsidRPr="00A11624">
        <w:rPr>
          <w:rFonts w:ascii="Times New Roman" w:eastAsiaTheme="minorEastAsia"/>
          <w:lang w:eastAsia="zh-CN"/>
        </w:rPr>
        <w:t>4.1</w:t>
      </w:r>
      <w:r w:rsidRPr="00A11624">
        <w:rPr>
          <w:rFonts w:ascii="Times New Roman" w:eastAsiaTheme="minorEastAsia"/>
          <w:lang w:eastAsia="zh-CN"/>
        </w:rPr>
        <w:t>凡有意参加投标者，请</w:t>
      </w:r>
      <w:bookmarkStart w:id="4" w:name="_GoBack"/>
      <w:bookmarkEnd w:id="4"/>
      <w:r w:rsidRPr="00A11624">
        <w:rPr>
          <w:rFonts w:ascii="Times New Roman" w:eastAsiaTheme="minorEastAsia"/>
          <w:lang w:eastAsia="zh-CN"/>
        </w:rPr>
        <w:t>于</w:t>
      </w:r>
      <w:r>
        <w:rPr>
          <w:rFonts w:ascii="Times New Roman" w:eastAsiaTheme="minorEastAsia" w:hint="eastAsia"/>
          <w:lang w:eastAsia="zh-CN"/>
        </w:rPr>
        <w:t>2018</w:t>
      </w:r>
      <w:r w:rsidRPr="00A11624">
        <w:rPr>
          <w:rFonts w:ascii="Times New Roman" w:eastAsiaTheme="minorEastAsia"/>
          <w:lang w:eastAsia="zh-CN"/>
        </w:rPr>
        <w:t>年</w:t>
      </w:r>
      <w:r>
        <w:rPr>
          <w:rFonts w:ascii="Times New Roman" w:eastAsiaTheme="minorEastAsia" w:hint="eastAsia"/>
          <w:lang w:eastAsia="zh-CN"/>
        </w:rPr>
        <w:t>7</w:t>
      </w:r>
      <w:r w:rsidRPr="00A11624">
        <w:rPr>
          <w:rFonts w:ascii="Times New Roman" w:eastAsiaTheme="minorEastAsia"/>
          <w:lang w:eastAsia="zh-CN"/>
        </w:rPr>
        <w:t>月</w:t>
      </w:r>
      <w:r>
        <w:rPr>
          <w:rFonts w:ascii="Times New Roman" w:eastAsiaTheme="minorEastAsia" w:hint="eastAsia"/>
          <w:lang w:eastAsia="zh-CN"/>
        </w:rPr>
        <w:t>11</w:t>
      </w:r>
      <w:r w:rsidRPr="00A11624">
        <w:rPr>
          <w:rFonts w:ascii="Times New Roman" w:eastAsiaTheme="minorEastAsia"/>
          <w:lang w:eastAsia="zh-CN"/>
        </w:rPr>
        <w:t>日至</w:t>
      </w:r>
      <w:r>
        <w:rPr>
          <w:rFonts w:ascii="Times New Roman" w:eastAsiaTheme="minorEastAsia" w:hint="eastAsia"/>
          <w:lang w:eastAsia="zh-CN"/>
        </w:rPr>
        <w:t>2018</w:t>
      </w:r>
      <w:r w:rsidRPr="00A11624">
        <w:rPr>
          <w:rFonts w:ascii="Times New Roman" w:eastAsiaTheme="minorEastAsia"/>
          <w:lang w:eastAsia="zh-CN"/>
        </w:rPr>
        <w:t>年</w:t>
      </w:r>
      <w:r>
        <w:rPr>
          <w:rFonts w:ascii="Times New Roman" w:eastAsiaTheme="minorEastAsia" w:hint="eastAsia"/>
          <w:lang w:eastAsia="zh-CN"/>
        </w:rPr>
        <w:t>7</w:t>
      </w:r>
      <w:r w:rsidRPr="00A11624">
        <w:rPr>
          <w:rFonts w:ascii="Times New Roman" w:eastAsiaTheme="minorEastAsia"/>
          <w:lang w:eastAsia="zh-CN"/>
        </w:rPr>
        <w:t>月</w:t>
      </w:r>
      <w:r>
        <w:rPr>
          <w:rFonts w:ascii="Times New Roman" w:eastAsiaTheme="minorEastAsia" w:hint="eastAsia"/>
          <w:lang w:eastAsia="zh-CN"/>
        </w:rPr>
        <w:t>18</w:t>
      </w:r>
      <w:r w:rsidRPr="00A11624">
        <w:rPr>
          <w:rFonts w:ascii="Times New Roman" w:eastAsiaTheme="minorEastAsia"/>
          <w:lang w:eastAsia="zh-CN"/>
        </w:rPr>
        <w:t>日，每日上午</w:t>
      </w:r>
      <w:r w:rsidRPr="00A11624">
        <w:rPr>
          <w:rFonts w:ascii="Times New Roman" w:eastAsiaTheme="minorEastAsia" w:hint="eastAsia"/>
          <w:lang w:eastAsia="zh-CN"/>
        </w:rPr>
        <w:t>9</w:t>
      </w:r>
      <w:r w:rsidRPr="00A11624">
        <w:rPr>
          <w:rFonts w:ascii="Times New Roman" w:eastAsiaTheme="minorEastAsia"/>
          <w:lang w:eastAsia="zh-CN"/>
        </w:rPr>
        <w:t>时至</w:t>
      </w:r>
      <w:r>
        <w:rPr>
          <w:rFonts w:ascii="Times New Roman" w:eastAsiaTheme="minorEastAsia" w:hint="eastAsia"/>
          <w:lang w:eastAsia="zh-CN"/>
        </w:rPr>
        <w:t>11</w:t>
      </w:r>
      <w:r w:rsidRPr="00A11624">
        <w:rPr>
          <w:rFonts w:ascii="Times New Roman" w:eastAsiaTheme="minorEastAsia"/>
          <w:lang w:eastAsia="zh-CN"/>
        </w:rPr>
        <w:t>时</w:t>
      </w:r>
      <w:r w:rsidRPr="00A11624">
        <w:rPr>
          <w:rFonts w:ascii="Times New Roman" w:eastAsiaTheme="minorEastAsia" w:hint="eastAsia"/>
          <w:lang w:eastAsia="zh-CN"/>
        </w:rPr>
        <w:t>30</w:t>
      </w:r>
      <w:r w:rsidRPr="00A11624">
        <w:rPr>
          <w:rFonts w:ascii="Times New Roman" w:eastAsiaTheme="minorEastAsia" w:hint="eastAsia"/>
          <w:lang w:eastAsia="zh-CN"/>
        </w:rPr>
        <w:t>分</w:t>
      </w:r>
      <w:r w:rsidRPr="00A11624">
        <w:rPr>
          <w:rFonts w:ascii="Times New Roman" w:eastAsiaTheme="minorEastAsia"/>
          <w:lang w:eastAsia="zh-CN"/>
        </w:rPr>
        <w:t>，下午</w:t>
      </w:r>
      <w:r w:rsidRPr="00A11624">
        <w:rPr>
          <w:rFonts w:ascii="Times New Roman" w:eastAsiaTheme="minorEastAsia" w:hint="eastAsia"/>
          <w:lang w:eastAsia="zh-CN"/>
        </w:rPr>
        <w:t>13</w:t>
      </w:r>
      <w:r w:rsidRPr="00A11624">
        <w:rPr>
          <w:rFonts w:ascii="Times New Roman" w:eastAsiaTheme="minorEastAsia"/>
          <w:lang w:eastAsia="zh-CN"/>
        </w:rPr>
        <w:t>时至</w:t>
      </w:r>
      <w:r>
        <w:rPr>
          <w:rFonts w:ascii="Times New Roman" w:eastAsiaTheme="minorEastAsia" w:hint="eastAsia"/>
          <w:lang w:eastAsia="zh-CN"/>
        </w:rPr>
        <w:t>15</w:t>
      </w:r>
      <w:r w:rsidRPr="00A11624">
        <w:rPr>
          <w:rFonts w:ascii="Times New Roman" w:eastAsiaTheme="minorEastAsia"/>
          <w:lang w:eastAsia="zh-CN"/>
        </w:rPr>
        <w:t>时（北京时间，下同），在</w:t>
      </w:r>
      <w:r w:rsidRPr="00A11624">
        <w:rPr>
          <w:rFonts w:ascii="Times New Roman" w:eastAsiaTheme="minorEastAsia" w:hint="eastAsia"/>
          <w:lang w:eastAsia="zh-CN"/>
        </w:rPr>
        <w:t>哈尔滨市南岗区</w:t>
      </w:r>
      <w:proofErr w:type="gramStart"/>
      <w:r w:rsidRPr="00A11624">
        <w:rPr>
          <w:rFonts w:ascii="Times New Roman" w:eastAsiaTheme="minorEastAsia" w:hint="eastAsia"/>
          <w:lang w:eastAsia="zh-CN"/>
        </w:rPr>
        <w:t>汉水路</w:t>
      </w:r>
      <w:proofErr w:type="gramEnd"/>
      <w:r w:rsidRPr="00A11624">
        <w:rPr>
          <w:rFonts w:ascii="Times New Roman" w:eastAsiaTheme="minorEastAsia" w:hint="eastAsia"/>
          <w:lang w:eastAsia="zh-CN"/>
        </w:rPr>
        <w:t>1</w:t>
      </w:r>
      <w:r w:rsidRPr="00A11624">
        <w:rPr>
          <w:rFonts w:ascii="Times New Roman" w:eastAsiaTheme="minorEastAsia"/>
          <w:lang w:eastAsia="zh-CN"/>
        </w:rPr>
        <w:t>80</w:t>
      </w:r>
      <w:r w:rsidRPr="00A11624">
        <w:rPr>
          <w:rFonts w:ascii="Times New Roman" w:eastAsiaTheme="minorEastAsia" w:hint="eastAsia"/>
          <w:lang w:eastAsia="zh-CN"/>
        </w:rPr>
        <w:t>号</w:t>
      </w:r>
      <w:r w:rsidRPr="00A11624">
        <w:rPr>
          <w:rFonts w:ascii="Times New Roman" w:eastAsiaTheme="minorEastAsia" w:hint="eastAsia"/>
          <w:lang w:eastAsia="zh-CN"/>
        </w:rPr>
        <w:t>3</w:t>
      </w:r>
      <w:r w:rsidRPr="00A11624">
        <w:rPr>
          <w:rFonts w:ascii="Times New Roman" w:eastAsiaTheme="minorEastAsia"/>
          <w:lang w:eastAsia="zh-CN"/>
        </w:rPr>
        <w:t>0</w:t>
      </w:r>
      <w:r w:rsidRPr="00A11624">
        <w:rPr>
          <w:rFonts w:ascii="Times New Roman" w:eastAsiaTheme="minorEastAsia" w:hint="eastAsia"/>
          <w:lang w:eastAsia="zh-CN"/>
        </w:rPr>
        <w:t>3</w:t>
      </w:r>
      <w:r w:rsidRPr="00A11624">
        <w:rPr>
          <w:rFonts w:ascii="Times New Roman" w:eastAsiaTheme="minorEastAsia" w:hint="eastAsia"/>
          <w:lang w:eastAsia="zh-CN"/>
        </w:rPr>
        <w:t>室</w:t>
      </w:r>
      <w:proofErr w:type="gramStart"/>
      <w:r w:rsidRPr="00A11624">
        <w:rPr>
          <w:rFonts w:ascii="Times New Roman" w:eastAsiaTheme="minorEastAsia"/>
          <w:lang w:eastAsia="zh-CN"/>
        </w:rPr>
        <w:t>持</w:t>
      </w:r>
      <w:r w:rsidRPr="00A11624">
        <w:rPr>
          <w:rFonts w:ascii="Times New Roman" w:eastAsiaTheme="minorEastAsia" w:hint="eastAsia"/>
          <w:lang w:eastAsia="zh-CN"/>
        </w:rPr>
        <w:t>法定</w:t>
      </w:r>
      <w:proofErr w:type="gramEnd"/>
      <w:r w:rsidRPr="00A11624">
        <w:rPr>
          <w:rFonts w:ascii="Times New Roman" w:eastAsiaTheme="minorEastAsia" w:hint="eastAsia"/>
          <w:lang w:eastAsia="zh-CN"/>
        </w:rPr>
        <w:t>代表人授权委托书、授权代表身份证或法定代表人身份证明、营业执</w:t>
      </w:r>
      <w:r>
        <w:rPr>
          <w:rFonts w:ascii="Times New Roman" w:eastAsiaTheme="minorEastAsia" w:hint="eastAsia"/>
          <w:lang w:eastAsia="zh-CN"/>
        </w:rPr>
        <w:t>照、基本账户开户许可证等满足投标人资格要求的一切证明材料的</w:t>
      </w:r>
      <w:r w:rsidRPr="00A11624">
        <w:rPr>
          <w:rFonts w:ascii="Times New Roman" w:eastAsiaTheme="minorEastAsia" w:hint="eastAsia"/>
          <w:lang w:eastAsia="zh-CN"/>
        </w:rPr>
        <w:t>复印件（复印件上加盖公章）</w:t>
      </w:r>
      <w:r>
        <w:rPr>
          <w:rFonts w:ascii="Times New Roman" w:eastAsiaTheme="minorEastAsia" w:hint="eastAsia"/>
          <w:lang w:eastAsia="zh-CN"/>
        </w:rPr>
        <w:t>。</w:t>
      </w:r>
      <w:r w:rsidRPr="00A11624">
        <w:rPr>
          <w:rFonts w:ascii="Times New Roman" w:eastAsiaTheme="minorEastAsia"/>
          <w:lang w:eastAsia="zh-CN"/>
        </w:rPr>
        <w:t>邮购招标文件的，需另加手续费（含邮费）</w:t>
      </w:r>
      <w:r w:rsidRPr="00A11624">
        <w:rPr>
          <w:rFonts w:ascii="Times New Roman" w:eastAsiaTheme="minorEastAsia" w:hint="eastAsia"/>
          <w:lang w:eastAsia="zh-CN"/>
        </w:rPr>
        <w:t>50</w:t>
      </w:r>
      <w:r w:rsidRPr="00A11624">
        <w:rPr>
          <w:rFonts w:ascii="Times New Roman" w:eastAsiaTheme="minorEastAsia" w:hint="eastAsia"/>
          <w:lang w:eastAsia="zh-CN"/>
        </w:rPr>
        <w:t>元</w:t>
      </w:r>
      <w:r w:rsidRPr="00A11624">
        <w:rPr>
          <w:rFonts w:ascii="Times New Roman" w:eastAsiaTheme="minorEastAsia"/>
          <w:lang w:eastAsia="zh-CN"/>
        </w:rPr>
        <w:t>。招标人在收到单位介绍信和邮购款（含手续费）</w:t>
      </w:r>
      <w:r w:rsidRPr="00A11624">
        <w:rPr>
          <w:rFonts w:ascii="Times New Roman" w:eastAsiaTheme="minorEastAsia"/>
          <w:lang w:eastAsia="zh-CN"/>
        </w:rPr>
        <w:lastRenderedPageBreak/>
        <w:t>后</w:t>
      </w:r>
      <w:r w:rsidRPr="00A11624">
        <w:rPr>
          <w:rFonts w:ascii="Times New Roman" w:eastAsiaTheme="minorEastAsia" w:hint="eastAsia"/>
          <w:lang w:eastAsia="zh-CN"/>
        </w:rPr>
        <w:t>3</w:t>
      </w:r>
      <w:r w:rsidRPr="00A11624">
        <w:rPr>
          <w:rFonts w:ascii="Times New Roman" w:eastAsiaTheme="minorEastAsia"/>
          <w:lang w:eastAsia="zh-CN"/>
        </w:rPr>
        <w:t>日内寄送。</w:t>
      </w:r>
    </w:p>
    <w:p w:rsidR="00E04B81" w:rsidRDefault="004E5761">
      <w:pPr>
        <w:pStyle w:val="a3"/>
        <w:tabs>
          <w:tab w:val="left" w:pos="3460"/>
        </w:tabs>
        <w:spacing w:line="360" w:lineRule="auto"/>
        <w:ind w:firstLineChars="200" w:firstLine="420"/>
        <w:rPr>
          <w:lang w:eastAsia="zh-CN"/>
        </w:rPr>
      </w:pPr>
      <w:r>
        <w:rPr>
          <w:rFonts w:ascii="Times New Roman" w:eastAsia="Times New Roman"/>
          <w:lang w:eastAsia="zh-CN"/>
        </w:rPr>
        <w:t>4.2</w:t>
      </w:r>
      <w:r>
        <w:rPr>
          <w:lang w:eastAsia="zh-CN"/>
        </w:rPr>
        <w:t>招标文件每套售价</w:t>
      </w:r>
      <w:r>
        <w:rPr>
          <w:rFonts w:ascii="Times New Roman" w:eastAsiaTheme="minorEastAsia" w:hint="eastAsia"/>
          <w:lang w:eastAsia="zh-CN"/>
        </w:rPr>
        <w:t>300.00</w:t>
      </w:r>
      <w:r>
        <w:rPr>
          <w:lang w:eastAsia="zh-CN"/>
        </w:rPr>
        <w:t>元，售后不退。</w:t>
      </w:r>
    </w:p>
    <w:p w:rsidR="00E04B81" w:rsidRDefault="004E5761">
      <w:pPr>
        <w:pStyle w:val="21"/>
        <w:spacing w:line="360" w:lineRule="auto"/>
        <w:ind w:left="0" w:right="0"/>
        <w:rPr>
          <w:lang w:eastAsia="zh-CN"/>
        </w:rPr>
      </w:pPr>
      <w:bookmarkStart w:id="5" w:name="_bookmark6"/>
      <w:bookmarkEnd w:id="5"/>
      <w:r>
        <w:rPr>
          <w:rFonts w:ascii="Times New Roman" w:eastAsia="Times New Roman"/>
          <w:lang w:eastAsia="zh-CN"/>
        </w:rPr>
        <w:t xml:space="preserve">5.  </w:t>
      </w:r>
      <w:r>
        <w:rPr>
          <w:lang w:eastAsia="zh-CN"/>
        </w:rPr>
        <w:t>投标文件的递交</w:t>
      </w:r>
    </w:p>
    <w:p w:rsidR="00E04B81" w:rsidRDefault="004E5761">
      <w:pPr>
        <w:pStyle w:val="a3"/>
        <w:tabs>
          <w:tab w:val="left" w:pos="7238"/>
          <w:tab w:val="left" w:pos="8393"/>
        </w:tabs>
        <w:spacing w:line="360" w:lineRule="auto"/>
        <w:ind w:firstLineChars="200" w:firstLine="420"/>
        <w:rPr>
          <w:lang w:eastAsia="zh-CN"/>
        </w:rPr>
      </w:pPr>
      <w:r>
        <w:rPr>
          <w:rFonts w:ascii="Times New Roman" w:eastAsia="Times New Roman"/>
          <w:lang w:eastAsia="zh-CN"/>
        </w:rPr>
        <w:t>5.1</w:t>
      </w:r>
      <w:r>
        <w:rPr>
          <w:lang w:eastAsia="zh-CN"/>
        </w:rPr>
        <w:t>投标文件递交的截止时间（投标截止时间，下同）为</w:t>
      </w:r>
      <w:r>
        <w:rPr>
          <w:rFonts w:eastAsiaTheme="minorEastAsia" w:hint="eastAsia"/>
          <w:lang w:eastAsia="zh-CN"/>
        </w:rPr>
        <w:t>详见招标文件</w:t>
      </w:r>
      <w:r>
        <w:rPr>
          <w:lang w:eastAsia="zh-CN"/>
        </w:rPr>
        <w:t>，地点为</w:t>
      </w:r>
      <w:r>
        <w:rPr>
          <w:rFonts w:ascii="Times New Roman" w:eastAsia="Times New Roman"/>
          <w:lang w:eastAsia="zh-CN"/>
        </w:rPr>
        <w:t>黑龙江省招标公司（哈尔滨市南岗区</w:t>
      </w:r>
      <w:proofErr w:type="gramStart"/>
      <w:r>
        <w:rPr>
          <w:rFonts w:ascii="Times New Roman" w:eastAsia="Times New Roman"/>
          <w:lang w:eastAsia="zh-CN"/>
        </w:rPr>
        <w:t>汉水路</w:t>
      </w:r>
      <w:proofErr w:type="gramEnd"/>
      <w:r>
        <w:rPr>
          <w:rFonts w:ascii="Times New Roman" w:eastAsia="Times New Roman"/>
          <w:lang w:eastAsia="zh-CN"/>
        </w:rPr>
        <w:t>180号）二楼开标室</w:t>
      </w:r>
      <w:r>
        <w:rPr>
          <w:lang w:eastAsia="zh-CN"/>
        </w:rPr>
        <w:t>。</w:t>
      </w:r>
    </w:p>
    <w:p w:rsidR="00E04B81" w:rsidRDefault="004E5761">
      <w:pPr>
        <w:pStyle w:val="a3"/>
        <w:spacing w:line="360" w:lineRule="auto"/>
        <w:ind w:firstLineChars="200" w:firstLine="420"/>
        <w:rPr>
          <w:lang w:eastAsia="zh-CN"/>
        </w:rPr>
      </w:pPr>
      <w:r>
        <w:rPr>
          <w:rFonts w:ascii="Times New Roman" w:eastAsia="Times New Roman"/>
          <w:lang w:eastAsia="zh-CN"/>
        </w:rPr>
        <w:t xml:space="preserve">5.2 </w:t>
      </w:r>
      <w:r>
        <w:rPr>
          <w:lang w:eastAsia="zh-CN"/>
        </w:rPr>
        <w:t>逾期送达的、未送达指定地点的或者不按照招标文件要求密封的投标文件，招标人将予以拒收。</w:t>
      </w:r>
    </w:p>
    <w:p w:rsidR="00E04B81" w:rsidRDefault="004E5761">
      <w:pPr>
        <w:pStyle w:val="21"/>
        <w:spacing w:line="360" w:lineRule="auto"/>
        <w:ind w:left="0" w:right="0"/>
        <w:rPr>
          <w:lang w:eastAsia="zh-CN"/>
        </w:rPr>
      </w:pPr>
      <w:bookmarkStart w:id="6" w:name="_bookmark7"/>
      <w:bookmarkEnd w:id="6"/>
      <w:r>
        <w:rPr>
          <w:rFonts w:ascii="Times New Roman" w:eastAsia="Times New Roman"/>
          <w:lang w:eastAsia="zh-CN"/>
        </w:rPr>
        <w:t xml:space="preserve">6.  </w:t>
      </w:r>
      <w:r>
        <w:rPr>
          <w:lang w:eastAsia="zh-CN"/>
        </w:rPr>
        <w:t>发布公告的媒介</w:t>
      </w:r>
    </w:p>
    <w:p w:rsidR="00E04B81" w:rsidRDefault="004E5761">
      <w:pPr>
        <w:pStyle w:val="a3"/>
        <w:tabs>
          <w:tab w:val="left" w:pos="3880"/>
        </w:tabs>
        <w:spacing w:line="360" w:lineRule="auto"/>
        <w:ind w:firstLineChars="200" w:firstLine="420"/>
        <w:rPr>
          <w:lang w:eastAsia="zh-CN"/>
        </w:rPr>
      </w:pPr>
      <w:r>
        <w:rPr>
          <w:lang w:eastAsia="zh-CN"/>
        </w:rPr>
        <w:t>本次招标公告在</w:t>
      </w:r>
      <w:r>
        <w:rPr>
          <w:rFonts w:eastAsiaTheme="minorEastAsia" w:hint="eastAsia"/>
          <w:lang w:eastAsia="zh-CN"/>
        </w:rPr>
        <w:t>中国招标投标公共服务平台</w:t>
      </w:r>
      <w:r>
        <w:rPr>
          <w:lang w:eastAsia="zh-CN"/>
        </w:rPr>
        <w:t>上发布。</w:t>
      </w:r>
    </w:p>
    <w:p w:rsidR="00E04B81" w:rsidRDefault="004E5761">
      <w:pPr>
        <w:pStyle w:val="21"/>
        <w:spacing w:line="360" w:lineRule="auto"/>
        <w:ind w:left="0" w:right="0"/>
        <w:rPr>
          <w:lang w:eastAsia="zh-CN"/>
        </w:rPr>
      </w:pPr>
      <w:bookmarkStart w:id="7" w:name="_bookmark8"/>
      <w:bookmarkEnd w:id="7"/>
      <w:r>
        <w:rPr>
          <w:rFonts w:ascii="Times New Roman" w:eastAsia="Times New Roman"/>
          <w:lang w:eastAsia="zh-CN"/>
        </w:rPr>
        <w:t xml:space="preserve">7.  </w:t>
      </w:r>
      <w:r>
        <w:rPr>
          <w:lang w:eastAsia="zh-CN"/>
        </w:rPr>
        <w:t>联系方式</w:t>
      </w:r>
    </w:p>
    <w:p w:rsidR="00E04B81" w:rsidRDefault="004E5761">
      <w:pPr>
        <w:spacing w:line="360" w:lineRule="auto"/>
        <w:ind w:firstLineChars="200" w:firstLine="440"/>
        <w:rPr>
          <w:lang w:eastAsia="zh-CN"/>
        </w:rPr>
      </w:pPr>
      <w:r>
        <w:rPr>
          <w:lang w:eastAsia="zh-CN"/>
        </w:rPr>
        <w:t>招标人：</w:t>
      </w:r>
      <w:r>
        <w:rPr>
          <w:rFonts w:hint="eastAsia"/>
          <w:lang w:eastAsia="zh-CN"/>
        </w:rPr>
        <w:t>中国建设银行股份有限公司黑龙江省分行</w:t>
      </w:r>
    </w:p>
    <w:p w:rsidR="00E04B81" w:rsidRDefault="004E5761">
      <w:pPr>
        <w:spacing w:line="360" w:lineRule="auto"/>
        <w:ind w:firstLineChars="200" w:firstLine="440"/>
        <w:rPr>
          <w:rFonts w:eastAsiaTheme="minorEastAsia"/>
          <w:lang w:eastAsia="zh-CN"/>
        </w:rPr>
      </w:pPr>
      <w:r>
        <w:rPr>
          <w:lang w:eastAsia="zh-CN"/>
        </w:rPr>
        <w:t>地</w:t>
      </w:r>
      <w:r>
        <w:rPr>
          <w:rFonts w:hint="eastAsia"/>
          <w:lang w:eastAsia="zh-CN"/>
        </w:rPr>
        <w:t xml:space="preserve">  </w:t>
      </w:r>
      <w:r>
        <w:rPr>
          <w:lang w:eastAsia="zh-CN"/>
        </w:rPr>
        <w:t>址：</w:t>
      </w:r>
      <w:r>
        <w:rPr>
          <w:rFonts w:hint="eastAsia"/>
          <w:lang w:eastAsia="zh-CN"/>
        </w:rPr>
        <w:t>哈尔滨市南岗区红军街</w:t>
      </w:r>
      <w:r>
        <w:rPr>
          <w:lang w:eastAsia="zh-CN"/>
        </w:rPr>
        <w:t>67</w:t>
      </w:r>
      <w:r>
        <w:rPr>
          <w:rFonts w:hint="eastAsia"/>
          <w:lang w:eastAsia="zh-CN"/>
        </w:rPr>
        <w:t>号</w:t>
      </w:r>
    </w:p>
    <w:p w:rsidR="00E04B81" w:rsidRDefault="004E5761">
      <w:pPr>
        <w:spacing w:line="360" w:lineRule="auto"/>
        <w:ind w:firstLineChars="200" w:firstLine="440"/>
        <w:rPr>
          <w:lang w:eastAsia="zh-CN"/>
        </w:rPr>
      </w:pPr>
      <w:r>
        <w:rPr>
          <w:lang w:eastAsia="zh-CN"/>
        </w:rPr>
        <w:t>联系人：</w:t>
      </w:r>
      <w:r>
        <w:rPr>
          <w:rFonts w:hint="eastAsia"/>
          <w:lang w:eastAsia="zh-CN"/>
        </w:rPr>
        <w:t>周磊</w:t>
      </w:r>
    </w:p>
    <w:p w:rsidR="00E04B81" w:rsidRDefault="004E5761">
      <w:pPr>
        <w:spacing w:line="360" w:lineRule="auto"/>
        <w:ind w:firstLineChars="200" w:firstLine="440"/>
        <w:rPr>
          <w:lang w:eastAsia="zh-CN"/>
        </w:rPr>
      </w:pPr>
      <w:r>
        <w:rPr>
          <w:lang w:eastAsia="zh-CN"/>
        </w:rPr>
        <w:t>电</w:t>
      </w:r>
      <w:r>
        <w:rPr>
          <w:rFonts w:hint="eastAsia"/>
          <w:lang w:eastAsia="zh-CN"/>
        </w:rPr>
        <w:t xml:space="preserve">  </w:t>
      </w:r>
      <w:r>
        <w:rPr>
          <w:lang w:eastAsia="zh-CN"/>
        </w:rPr>
        <w:t>话：0451-53619892</w:t>
      </w:r>
    </w:p>
    <w:p w:rsidR="00E04B81" w:rsidRDefault="004E5761">
      <w:pPr>
        <w:spacing w:line="360" w:lineRule="auto"/>
        <w:ind w:firstLineChars="200" w:firstLine="440"/>
        <w:rPr>
          <w:lang w:eastAsia="zh-CN"/>
        </w:rPr>
      </w:pPr>
      <w:r>
        <w:rPr>
          <w:rFonts w:hint="eastAsia"/>
          <w:lang w:eastAsia="zh-CN"/>
        </w:rPr>
        <w:t>招标代理机构：黑龙江省招标公司</w:t>
      </w:r>
    </w:p>
    <w:p w:rsidR="00E04B81" w:rsidRDefault="004E5761">
      <w:pPr>
        <w:spacing w:line="360" w:lineRule="auto"/>
        <w:ind w:firstLineChars="200" w:firstLine="440"/>
        <w:rPr>
          <w:rFonts w:eastAsiaTheme="minorEastAsia"/>
          <w:lang w:eastAsia="zh-CN"/>
        </w:rPr>
      </w:pPr>
      <w:r>
        <w:rPr>
          <w:lang w:eastAsia="zh-CN"/>
        </w:rPr>
        <w:t>地</w:t>
      </w:r>
      <w:r>
        <w:rPr>
          <w:rFonts w:eastAsiaTheme="minorEastAsia" w:hint="eastAsia"/>
          <w:lang w:eastAsia="zh-CN"/>
        </w:rPr>
        <w:t xml:space="preserve">  </w:t>
      </w:r>
      <w:r>
        <w:rPr>
          <w:lang w:eastAsia="zh-CN"/>
        </w:rPr>
        <w:t>址：哈尔滨市南岗区</w:t>
      </w:r>
      <w:proofErr w:type="gramStart"/>
      <w:r>
        <w:rPr>
          <w:lang w:eastAsia="zh-CN"/>
        </w:rPr>
        <w:t>汉水路</w:t>
      </w:r>
      <w:proofErr w:type="gramEnd"/>
      <w:r>
        <w:rPr>
          <w:lang w:eastAsia="zh-CN"/>
        </w:rPr>
        <w:t>180号</w:t>
      </w:r>
    </w:p>
    <w:p w:rsidR="00E04B81" w:rsidRDefault="004E5761">
      <w:pPr>
        <w:spacing w:line="360" w:lineRule="auto"/>
        <w:ind w:firstLineChars="200" w:firstLine="440"/>
        <w:rPr>
          <w:lang w:eastAsia="zh-CN"/>
        </w:rPr>
      </w:pPr>
      <w:proofErr w:type="gramStart"/>
      <w:r>
        <w:rPr>
          <w:rFonts w:hint="eastAsia"/>
          <w:lang w:eastAsia="zh-CN"/>
        </w:rPr>
        <w:t>邮</w:t>
      </w:r>
      <w:proofErr w:type="gramEnd"/>
      <w:r>
        <w:rPr>
          <w:rFonts w:eastAsiaTheme="minorEastAsia" w:hint="eastAsia"/>
          <w:lang w:eastAsia="zh-CN"/>
        </w:rPr>
        <w:t xml:space="preserve">  </w:t>
      </w:r>
      <w:r>
        <w:rPr>
          <w:rFonts w:hint="eastAsia"/>
          <w:lang w:eastAsia="zh-CN"/>
        </w:rPr>
        <w:t>编：150090</w:t>
      </w:r>
    </w:p>
    <w:p w:rsidR="00E04B81" w:rsidRDefault="004E5761">
      <w:pPr>
        <w:spacing w:line="360" w:lineRule="auto"/>
        <w:ind w:firstLineChars="200" w:firstLine="440"/>
        <w:rPr>
          <w:rFonts w:eastAsiaTheme="minorEastAsia"/>
          <w:lang w:eastAsia="zh-CN"/>
        </w:rPr>
      </w:pPr>
      <w:r>
        <w:rPr>
          <w:lang w:eastAsia="zh-CN"/>
        </w:rPr>
        <w:t>联系人：</w:t>
      </w:r>
      <w:proofErr w:type="gramStart"/>
      <w:r>
        <w:rPr>
          <w:rFonts w:eastAsiaTheme="minorEastAsia" w:hint="eastAsia"/>
          <w:lang w:eastAsia="zh-CN"/>
        </w:rPr>
        <w:t>温智伟、张馨元</w:t>
      </w:r>
      <w:proofErr w:type="gramEnd"/>
    </w:p>
    <w:p w:rsidR="00E04B81" w:rsidRDefault="004E5761">
      <w:pPr>
        <w:spacing w:line="360" w:lineRule="auto"/>
        <w:ind w:firstLineChars="200" w:firstLine="440"/>
        <w:rPr>
          <w:rFonts w:eastAsiaTheme="minorEastAsia"/>
          <w:lang w:eastAsia="zh-CN"/>
        </w:rPr>
      </w:pPr>
      <w:r>
        <w:rPr>
          <w:rFonts w:hint="eastAsia"/>
          <w:lang w:eastAsia="zh-CN"/>
        </w:rPr>
        <w:t>电</w:t>
      </w:r>
      <w:r>
        <w:rPr>
          <w:rFonts w:eastAsiaTheme="minorEastAsia" w:hint="eastAsia"/>
          <w:lang w:eastAsia="zh-CN"/>
        </w:rPr>
        <w:t xml:space="preserve">  </w:t>
      </w:r>
      <w:r>
        <w:rPr>
          <w:rFonts w:hint="eastAsia"/>
          <w:lang w:eastAsia="zh-CN"/>
        </w:rPr>
        <w:t>话：</w:t>
      </w:r>
      <w:r>
        <w:rPr>
          <w:rFonts w:eastAsiaTheme="minorEastAsia" w:hint="eastAsia"/>
          <w:lang w:eastAsia="zh-CN"/>
        </w:rPr>
        <w:t>0451-82364702</w:t>
      </w:r>
    </w:p>
    <w:p w:rsidR="00E04B81" w:rsidRDefault="004E5761">
      <w:pPr>
        <w:spacing w:line="360" w:lineRule="auto"/>
        <w:ind w:firstLineChars="200" w:firstLine="440"/>
        <w:rPr>
          <w:rFonts w:eastAsiaTheme="minorEastAsia"/>
          <w:lang w:eastAsia="zh-CN"/>
        </w:rPr>
      </w:pPr>
      <w:r>
        <w:rPr>
          <w:rFonts w:hint="eastAsia"/>
          <w:lang w:eastAsia="zh-CN"/>
        </w:rPr>
        <w:t>电子邮箱：</w:t>
      </w:r>
      <w:r>
        <w:rPr>
          <w:rFonts w:eastAsiaTheme="minorEastAsia" w:hint="eastAsia"/>
          <w:lang w:eastAsia="zh-CN"/>
        </w:rPr>
        <w:t>hljszb1_wzw@163.com</w:t>
      </w:r>
    </w:p>
    <w:p w:rsidR="00E04B81" w:rsidRDefault="004E5761">
      <w:pPr>
        <w:spacing w:line="360" w:lineRule="auto"/>
        <w:ind w:firstLineChars="200" w:firstLine="440"/>
        <w:rPr>
          <w:lang w:eastAsia="zh-CN"/>
        </w:rPr>
      </w:pPr>
      <w:r>
        <w:rPr>
          <w:lang w:eastAsia="zh-CN"/>
        </w:rPr>
        <w:t xml:space="preserve">开户名称：黑龙江省招标公司         </w:t>
      </w:r>
    </w:p>
    <w:p w:rsidR="00E04B81" w:rsidRDefault="004E5761">
      <w:pPr>
        <w:spacing w:line="360" w:lineRule="auto"/>
        <w:ind w:firstLineChars="200" w:firstLine="440"/>
        <w:rPr>
          <w:rFonts w:eastAsiaTheme="minorEastAsia"/>
          <w:lang w:eastAsia="zh-CN"/>
        </w:rPr>
      </w:pPr>
      <w:r>
        <w:rPr>
          <w:lang w:eastAsia="zh-CN"/>
        </w:rPr>
        <w:t>开户银行：中国建设银行股份有限公司哈尔滨哈龙支行</w:t>
      </w:r>
    </w:p>
    <w:p w:rsidR="00E04B81" w:rsidRDefault="004E5761">
      <w:pPr>
        <w:spacing w:line="360" w:lineRule="auto"/>
        <w:ind w:firstLineChars="200" w:firstLine="440"/>
        <w:rPr>
          <w:rFonts w:eastAsiaTheme="minorEastAsia"/>
          <w:b/>
          <w:kern w:val="1"/>
          <w:sz w:val="36"/>
          <w:szCs w:val="36"/>
          <w:lang w:eastAsia="zh-CN"/>
        </w:rPr>
      </w:pPr>
      <w:r>
        <w:rPr>
          <w:lang w:eastAsia="zh-CN"/>
        </w:rPr>
        <w:t>帐    号：</w:t>
      </w:r>
      <w:bookmarkStart w:id="8" w:name="_Toc452553770"/>
      <w:bookmarkStart w:id="9" w:name="_Toc452553716"/>
      <w:bookmarkStart w:id="10" w:name="_Toc452540974"/>
      <w:bookmarkEnd w:id="8"/>
      <w:bookmarkEnd w:id="9"/>
      <w:bookmarkEnd w:id="10"/>
      <w:r>
        <w:rPr>
          <w:lang w:eastAsia="zh-CN"/>
        </w:rPr>
        <w:t>2305 0186 6151 0000 0149</w:t>
      </w:r>
    </w:p>
    <w:sectPr w:rsidR="00E04B81" w:rsidSect="00E355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500" w:rsidRDefault="00793500" w:rsidP="00952A16">
      <w:r>
        <w:separator/>
      </w:r>
    </w:p>
  </w:endnote>
  <w:endnote w:type="continuationSeparator" w:id="0">
    <w:p w:rsidR="00793500" w:rsidRDefault="00793500" w:rsidP="00952A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JhengHei">
    <w:altName w:val="Arial Unicode MS"/>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500" w:rsidRDefault="00793500" w:rsidP="00952A16">
      <w:r>
        <w:separator/>
      </w:r>
    </w:p>
  </w:footnote>
  <w:footnote w:type="continuationSeparator" w:id="0">
    <w:p w:rsidR="00793500" w:rsidRDefault="00793500" w:rsidP="00952A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5944"/>
    <w:rsid w:val="00063E5A"/>
    <w:rsid w:val="00090D94"/>
    <w:rsid w:val="00130C68"/>
    <w:rsid w:val="00156D54"/>
    <w:rsid w:val="0022053A"/>
    <w:rsid w:val="00244571"/>
    <w:rsid w:val="002F27DF"/>
    <w:rsid w:val="003A2D8C"/>
    <w:rsid w:val="004052B2"/>
    <w:rsid w:val="004E5761"/>
    <w:rsid w:val="005027A7"/>
    <w:rsid w:val="005674B1"/>
    <w:rsid w:val="00575944"/>
    <w:rsid w:val="006334E8"/>
    <w:rsid w:val="00637DA3"/>
    <w:rsid w:val="006D5FC7"/>
    <w:rsid w:val="006E4DB0"/>
    <w:rsid w:val="00793500"/>
    <w:rsid w:val="00947148"/>
    <w:rsid w:val="00952A16"/>
    <w:rsid w:val="009E1548"/>
    <w:rsid w:val="00B1776F"/>
    <w:rsid w:val="00B6278F"/>
    <w:rsid w:val="00B949F7"/>
    <w:rsid w:val="00BF4844"/>
    <w:rsid w:val="00C26CDD"/>
    <w:rsid w:val="00C64FC5"/>
    <w:rsid w:val="00D53A52"/>
    <w:rsid w:val="00D91501"/>
    <w:rsid w:val="00D954AE"/>
    <w:rsid w:val="00DE21AE"/>
    <w:rsid w:val="00DF2D2D"/>
    <w:rsid w:val="00DF4515"/>
    <w:rsid w:val="00E04B81"/>
    <w:rsid w:val="00E20825"/>
    <w:rsid w:val="00E355BA"/>
    <w:rsid w:val="00E740C0"/>
    <w:rsid w:val="00ED703D"/>
    <w:rsid w:val="00F611CA"/>
    <w:rsid w:val="00F61AF7"/>
    <w:rsid w:val="00FD0F6A"/>
    <w:rsid w:val="178E56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55BA"/>
    <w:pPr>
      <w:widowControl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355BA"/>
    <w:rPr>
      <w:sz w:val="21"/>
      <w:szCs w:val="21"/>
    </w:rPr>
  </w:style>
  <w:style w:type="paragraph" w:styleId="a4">
    <w:name w:val="footer"/>
    <w:basedOn w:val="a"/>
    <w:link w:val="Char0"/>
    <w:uiPriority w:val="99"/>
    <w:unhideWhenUsed/>
    <w:rsid w:val="00E355BA"/>
    <w:pPr>
      <w:tabs>
        <w:tab w:val="center" w:pos="4153"/>
        <w:tab w:val="right" w:pos="8306"/>
      </w:tabs>
      <w:snapToGrid w:val="0"/>
    </w:pPr>
    <w:rPr>
      <w:sz w:val="18"/>
      <w:szCs w:val="18"/>
    </w:rPr>
  </w:style>
  <w:style w:type="paragraph" w:styleId="a5">
    <w:name w:val="header"/>
    <w:basedOn w:val="a"/>
    <w:link w:val="Char1"/>
    <w:uiPriority w:val="99"/>
    <w:unhideWhenUsed/>
    <w:rsid w:val="00E355B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355BA"/>
    <w:rPr>
      <w:sz w:val="18"/>
      <w:szCs w:val="18"/>
    </w:rPr>
  </w:style>
  <w:style w:type="character" w:customStyle="1" w:styleId="Char0">
    <w:name w:val="页脚 Char"/>
    <w:basedOn w:val="a0"/>
    <w:link w:val="a4"/>
    <w:uiPriority w:val="99"/>
    <w:rsid w:val="00E355BA"/>
    <w:rPr>
      <w:sz w:val="18"/>
      <w:szCs w:val="18"/>
    </w:rPr>
  </w:style>
  <w:style w:type="character" w:customStyle="1" w:styleId="Char">
    <w:name w:val="正文文本 Char"/>
    <w:basedOn w:val="a0"/>
    <w:link w:val="a3"/>
    <w:uiPriority w:val="1"/>
    <w:qFormat/>
    <w:rsid w:val="00E355BA"/>
    <w:rPr>
      <w:rFonts w:ascii="宋体" w:eastAsia="宋体" w:hAnsi="宋体" w:cs="宋体"/>
      <w:kern w:val="0"/>
      <w:szCs w:val="21"/>
      <w:lang w:eastAsia="en-US"/>
    </w:rPr>
  </w:style>
  <w:style w:type="paragraph" w:customStyle="1" w:styleId="21">
    <w:name w:val="标题 21"/>
    <w:basedOn w:val="a"/>
    <w:uiPriority w:val="1"/>
    <w:qFormat/>
    <w:rsid w:val="00E355BA"/>
    <w:pPr>
      <w:ind w:left="100" w:right="102"/>
      <w:outlineLvl w:val="2"/>
    </w:pPr>
    <w:rPr>
      <w:rFonts w:ascii="Microsoft JhengHei" w:eastAsia="Microsoft JhengHei" w:hAnsi="Microsoft JhengHei" w:cs="Microsoft JhengHe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178</Words>
  <Characters>1015</Characters>
  <Application>Microsoft Office Word</Application>
  <DocSecurity>0</DocSecurity>
  <Lines>8</Lines>
  <Paragraphs>2</Paragraphs>
  <ScaleCrop>false</ScaleCrop>
  <Company>china</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黑龙江省招标公司</dc:creator>
  <cp:lastModifiedBy>运维-超级系统管理员</cp:lastModifiedBy>
  <cp:revision>28</cp:revision>
  <dcterms:created xsi:type="dcterms:W3CDTF">2018-07-03T05:56:00Z</dcterms:created>
  <dcterms:modified xsi:type="dcterms:W3CDTF">2018-07-11T05:16:00Z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2052-10.1.0.7388</vt:lpwstr>
  </property>
</Properties>
</file>