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7E7" w:rsidRPr="001A57E7" w:rsidRDefault="001A57E7" w:rsidP="001A57E7">
      <w:pPr>
        <w:spacing w:line="274" w:lineRule="exact"/>
        <w:ind w:right="6"/>
        <w:jc w:val="center"/>
        <w:rPr>
          <w:rFonts w:ascii="宋体" w:hAnsi="宋体" w:cs="宋体" w:hint="eastAsia"/>
          <w:sz w:val="30"/>
          <w:szCs w:val="30"/>
        </w:rPr>
      </w:pPr>
      <w:r w:rsidRPr="001A57E7">
        <w:rPr>
          <w:rFonts w:ascii="宋体" w:hAnsi="宋体" w:cs="宋体" w:hint="eastAsia"/>
          <w:sz w:val="30"/>
          <w:szCs w:val="30"/>
        </w:rPr>
        <w:t>西咸新区秦汉中心医院EPC工程总承包监理</w:t>
      </w:r>
      <w:r w:rsidRPr="001A57E7">
        <w:rPr>
          <w:rFonts w:ascii="宋体" w:hAnsi="宋体" w:cs="宋体" w:hint="eastAsia"/>
          <w:sz w:val="30"/>
          <w:szCs w:val="30"/>
        </w:rPr>
        <w:t>资格预审公告</w:t>
      </w:r>
    </w:p>
    <w:p w:rsidR="001A57E7" w:rsidRDefault="001A57E7" w:rsidP="001A57E7">
      <w:pPr>
        <w:spacing w:line="274" w:lineRule="exact"/>
        <w:ind w:right="6"/>
        <w:jc w:val="center"/>
        <w:rPr>
          <w:rFonts w:ascii="宋体" w:hAnsi="宋体" w:cs="宋体" w:hint="eastAsia"/>
          <w:szCs w:val="21"/>
        </w:rPr>
      </w:pPr>
      <w:r>
        <w:rPr>
          <w:rFonts w:ascii="宋体" w:hAnsi="宋体" w:cs="宋体" w:hint="eastAsia"/>
          <w:szCs w:val="21"/>
        </w:rPr>
        <w:t>（招标编号：SCZA2018-YS-1471/1）</w:t>
      </w:r>
    </w:p>
    <w:p w:rsidR="001A57E7" w:rsidRDefault="001A57E7" w:rsidP="001A57E7">
      <w:pPr>
        <w:spacing w:line="274" w:lineRule="exact"/>
        <w:ind w:right="6"/>
        <w:rPr>
          <w:rFonts w:ascii="宋体" w:hAnsi="宋体" w:cs="宋体" w:hint="eastAsia"/>
          <w:szCs w:val="21"/>
        </w:rPr>
      </w:pPr>
    </w:p>
    <w:p w:rsidR="001A57E7" w:rsidRDefault="001A57E7" w:rsidP="001A57E7">
      <w:pPr>
        <w:spacing w:line="274" w:lineRule="exact"/>
        <w:ind w:right="6"/>
        <w:rPr>
          <w:rFonts w:ascii="宋体" w:hAnsi="宋体" w:cs="宋体" w:hint="eastAsia"/>
          <w:szCs w:val="21"/>
          <w:u w:val="single"/>
        </w:rPr>
      </w:pPr>
      <w:r w:rsidRPr="00445D95">
        <w:rPr>
          <w:rFonts w:ascii="宋体" w:hAnsi="宋体" w:cs="宋体"/>
          <w:szCs w:val="21"/>
        </w:rPr>
        <w:t>项目所在地区：</w:t>
      </w:r>
      <w:r w:rsidRPr="00445D95">
        <w:rPr>
          <w:rFonts w:ascii="宋体" w:hAnsi="宋体" w:cs="宋体"/>
          <w:szCs w:val="21"/>
          <w:u w:val="single"/>
        </w:rPr>
        <w:t>陕西省</w:t>
      </w:r>
    </w:p>
    <w:p w:rsidR="001A57E7" w:rsidRPr="00445D95" w:rsidRDefault="001A57E7" w:rsidP="001A57E7">
      <w:pPr>
        <w:pStyle w:val="a5"/>
        <w:numPr>
          <w:ilvl w:val="0"/>
          <w:numId w:val="1"/>
        </w:numPr>
        <w:spacing w:line="400" w:lineRule="exact"/>
        <w:ind w:firstLineChars="0"/>
        <w:rPr>
          <w:sz w:val="20"/>
          <w:szCs w:val="20"/>
        </w:rPr>
      </w:pPr>
      <w:r w:rsidRPr="00445D95">
        <w:rPr>
          <w:rFonts w:ascii="宋体" w:hAnsi="宋体" w:cs="宋体"/>
          <w:b/>
          <w:bCs/>
          <w:sz w:val="24"/>
          <w:szCs w:val="24"/>
        </w:rPr>
        <w:t>招标条件</w:t>
      </w:r>
    </w:p>
    <w:p w:rsidR="001A57E7" w:rsidRPr="00445D95" w:rsidRDefault="001A57E7" w:rsidP="001A57E7">
      <w:pPr>
        <w:spacing w:line="400" w:lineRule="exact"/>
        <w:rPr>
          <w:sz w:val="20"/>
          <w:szCs w:val="20"/>
        </w:rPr>
      </w:pPr>
      <w:r w:rsidRPr="005606CF">
        <w:rPr>
          <w:rFonts w:ascii="宋体" w:hAnsi="宋体" w:cs="宋体"/>
          <w:szCs w:val="21"/>
        </w:rPr>
        <w:t>本</w:t>
      </w:r>
      <w:r>
        <w:rPr>
          <w:rFonts w:ascii="宋体" w:hAnsi="宋体" w:cs="宋体" w:hint="eastAsia"/>
          <w:szCs w:val="21"/>
        </w:rPr>
        <w:t>西咸新区秦汉中心医院EPC工程总承包</w:t>
      </w:r>
      <w:r w:rsidRPr="005606CF">
        <w:rPr>
          <w:rFonts w:ascii="宋体" w:hAnsi="宋体" w:cs="宋体" w:hint="eastAsia"/>
          <w:szCs w:val="21"/>
        </w:rPr>
        <w:t>监理</w:t>
      </w:r>
      <w:r w:rsidRPr="005606CF">
        <w:rPr>
          <w:rFonts w:ascii="宋体" w:hAnsi="宋体" w:cs="宋体"/>
          <w:szCs w:val="21"/>
        </w:rPr>
        <w:t>已由项目审批</w:t>
      </w:r>
      <w:r w:rsidRPr="005606CF">
        <w:rPr>
          <w:rFonts w:ascii="Calibri" w:eastAsia="Calibri" w:hAnsi="Calibri" w:cs="Calibri"/>
          <w:szCs w:val="21"/>
        </w:rPr>
        <w:t>/</w:t>
      </w:r>
      <w:r w:rsidRPr="005606CF">
        <w:rPr>
          <w:rFonts w:ascii="宋体" w:hAnsi="宋体" w:cs="宋体"/>
          <w:szCs w:val="21"/>
        </w:rPr>
        <w:t>核准</w:t>
      </w:r>
      <w:r w:rsidRPr="005606CF">
        <w:rPr>
          <w:rFonts w:ascii="Calibri" w:eastAsia="Calibri" w:hAnsi="Calibri" w:cs="Calibri"/>
          <w:szCs w:val="21"/>
        </w:rPr>
        <w:t>/</w:t>
      </w:r>
      <w:r w:rsidRPr="005606CF">
        <w:rPr>
          <w:rFonts w:ascii="宋体" w:hAnsi="宋体" w:cs="宋体"/>
          <w:szCs w:val="21"/>
        </w:rPr>
        <w:t>备案机关批准，项目资金为自筹资金</w:t>
      </w:r>
      <w:r w:rsidRPr="005606CF">
        <w:rPr>
          <w:rFonts w:ascii="Calibri" w:eastAsia="Calibri" w:hAnsi="Calibri" w:cs="Calibri"/>
          <w:szCs w:val="21"/>
        </w:rPr>
        <w:t xml:space="preserve"> 2</w:t>
      </w:r>
      <w:r>
        <w:rPr>
          <w:rFonts w:ascii="Calibri" w:hAnsi="Calibri" w:cs="Calibri" w:hint="eastAsia"/>
          <w:szCs w:val="21"/>
        </w:rPr>
        <w:t>0</w:t>
      </w:r>
      <w:r w:rsidRPr="005606CF">
        <w:rPr>
          <w:rFonts w:ascii="Calibri" w:eastAsia="Calibri" w:hAnsi="Calibri" w:cs="Calibri"/>
          <w:szCs w:val="21"/>
        </w:rPr>
        <w:t xml:space="preserve">0000 </w:t>
      </w:r>
      <w:r w:rsidRPr="005606CF">
        <w:rPr>
          <w:rFonts w:ascii="宋体" w:hAnsi="宋体" w:cs="宋体"/>
          <w:szCs w:val="21"/>
        </w:rPr>
        <w:t>万元；招标人为</w:t>
      </w:r>
      <w:r>
        <w:rPr>
          <w:rFonts w:ascii="宋体" w:hAnsi="宋体" w:hint="eastAsia"/>
          <w:szCs w:val="21"/>
        </w:rPr>
        <w:t>秦汉教育医疗产业投资有限责任公司</w:t>
      </w:r>
      <w:r w:rsidRPr="005606CF">
        <w:rPr>
          <w:rFonts w:ascii="宋体" w:hAnsi="宋体" w:cs="宋体"/>
          <w:szCs w:val="21"/>
        </w:rPr>
        <w:t>。本项目已具备招标条件，现进行公开招标，特邀请有兴趣的潜在投标人提出</w:t>
      </w:r>
      <w:r w:rsidRPr="00445D95">
        <w:rPr>
          <w:rFonts w:ascii="宋体" w:hAnsi="宋体" w:cs="宋体"/>
          <w:szCs w:val="21"/>
        </w:rPr>
        <w:t>资格预审申请。</w:t>
      </w:r>
    </w:p>
    <w:p w:rsidR="001A57E7" w:rsidRPr="00445D95" w:rsidRDefault="001A57E7" w:rsidP="001A57E7">
      <w:pPr>
        <w:spacing w:line="400" w:lineRule="exact"/>
        <w:rPr>
          <w:sz w:val="20"/>
          <w:szCs w:val="20"/>
        </w:rPr>
      </w:pPr>
      <w:r w:rsidRPr="00445D95">
        <w:rPr>
          <w:rFonts w:ascii="宋体" w:hAnsi="宋体" w:cs="宋体"/>
          <w:b/>
          <w:bCs/>
          <w:sz w:val="24"/>
        </w:rPr>
        <w:t>二、项目概况和招标范围</w:t>
      </w:r>
    </w:p>
    <w:p w:rsidR="001A57E7" w:rsidRDefault="001A57E7" w:rsidP="001A57E7">
      <w:pPr>
        <w:spacing w:line="400" w:lineRule="exact"/>
        <w:rPr>
          <w:rFonts w:ascii="宋体" w:hAnsi="宋体" w:cs="宋体" w:hint="eastAsia"/>
          <w:szCs w:val="21"/>
        </w:rPr>
      </w:pPr>
      <w:r w:rsidRPr="00445D95">
        <w:rPr>
          <w:rFonts w:ascii="宋体" w:hAnsi="宋体" w:cs="宋体"/>
          <w:szCs w:val="21"/>
        </w:rPr>
        <w:t>规模：</w:t>
      </w:r>
      <w:r w:rsidRPr="00565713">
        <w:rPr>
          <w:rFonts w:ascii="宋体" w:hAnsi="宋体" w:cs="宋体" w:hint="eastAsia"/>
          <w:szCs w:val="21"/>
        </w:rPr>
        <w:t xml:space="preserve">秦汉新城中心医院项目总占地面积约 344 亩（其中规划总建设用地 176 亩，配套公园约 168 亩），总建筑面积约 18 </w:t>
      </w:r>
      <w:proofErr w:type="gramStart"/>
      <w:r w:rsidRPr="00565713">
        <w:rPr>
          <w:rFonts w:ascii="宋体" w:hAnsi="宋体" w:cs="宋体" w:hint="eastAsia"/>
          <w:szCs w:val="21"/>
        </w:rPr>
        <w:t>万平方米</w:t>
      </w:r>
      <w:proofErr w:type="gramEnd"/>
      <w:r w:rsidRPr="00565713">
        <w:rPr>
          <w:rFonts w:ascii="宋体" w:hAnsi="宋体" w:cs="宋体" w:hint="eastAsia"/>
          <w:szCs w:val="21"/>
        </w:rPr>
        <w:t xml:space="preserve">，其中地上建筑约 12 </w:t>
      </w:r>
      <w:proofErr w:type="gramStart"/>
      <w:r w:rsidRPr="00565713">
        <w:rPr>
          <w:rFonts w:ascii="宋体" w:hAnsi="宋体" w:cs="宋体" w:hint="eastAsia"/>
          <w:szCs w:val="21"/>
        </w:rPr>
        <w:t>万平方米</w:t>
      </w:r>
      <w:proofErr w:type="gramEnd"/>
      <w:r w:rsidRPr="00565713">
        <w:rPr>
          <w:rFonts w:ascii="宋体" w:hAnsi="宋体" w:cs="宋体" w:hint="eastAsia"/>
          <w:szCs w:val="21"/>
        </w:rPr>
        <w:t xml:space="preserve">，地下建筑面积约 6 </w:t>
      </w:r>
      <w:proofErr w:type="gramStart"/>
      <w:r w:rsidRPr="00565713">
        <w:rPr>
          <w:rFonts w:ascii="宋体" w:hAnsi="宋体" w:cs="宋体" w:hint="eastAsia"/>
          <w:szCs w:val="21"/>
        </w:rPr>
        <w:t>万平方米</w:t>
      </w:r>
      <w:proofErr w:type="gramEnd"/>
      <w:r w:rsidRPr="00565713">
        <w:rPr>
          <w:rFonts w:ascii="宋体" w:hAnsi="宋体" w:cs="宋体" w:hint="eastAsia"/>
          <w:szCs w:val="21"/>
        </w:rPr>
        <w:t>。该医院定位为三级甲等综合医院，总规划病床数量为 1000 床，日门诊量 3000人次。根据其医疗业务结构、功能和规模，设置急诊部、门诊部、住院部、医技科室、特色专科、康复体检中心、后勤保障系统、行政管理等机构。</w:t>
      </w:r>
    </w:p>
    <w:p w:rsidR="001A57E7" w:rsidRPr="00445D95" w:rsidRDefault="001A57E7" w:rsidP="001A57E7">
      <w:pPr>
        <w:spacing w:line="400" w:lineRule="exact"/>
        <w:rPr>
          <w:sz w:val="20"/>
          <w:szCs w:val="20"/>
        </w:rPr>
      </w:pPr>
      <w:r w:rsidRPr="00445D95">
        <w:rPr>
          <w:rFonts w:ascii="宋体" w:hAnsi="宋体" w:cs="宋体"/>
          <w:szCs w:val="21"/>
        </w:rPr>
        <w:t>范围：本招标项目划分为</w:t>
      </w:r>
      <w:r w:rsidRPr="00445D95">
        <w:rPr>
          <w:rFonts w:ascii="Calibri" w:eastAsia="Calibri" w:hAnsi="Calibri" w:cs="Calibri"/>
          <w:szCs w:val="21"/>
        </w:rPr>
        <w:t xml:space="preserve"> </w:t>
      </w:r>
      <w:r w:rsidRPr="00445D95">
        <w:rPr>
          <w:rFonts w:ascii="Calibri" w:eastAsia="Calibri" w:hAnsi="Calibri" w:cs="Calibri"/>
          <w:szCs w:val="21"/>
          <w:u w:val="single"/>
        </w:rPr>
        <w:t>1</w:t>
      </w:r>
      <w:r w:rsidRPr="00445D95">
        <w:rPr>
          <w:rFonts w:ascii="Calibri" w:eastAsia="Calibri" w:hAnsi="Calibri" w:cs="Calibri"/>
          <w:szCs w:val="21"/>
        </w:rPr>
        <w:t xml:space="preserve"> </w:t>
      </w:r>
      <w:proofErr w:type="gramStart"/>
      <w:r w:rsidRPr="00445D95">
        <w:rPr>
          <w:rFonts w:ascii="宋体" w:hAnsi="宋体" w:cs="宋体"/>
          <w:szCs w:val="21"/>
        </w:rPr>
        <w:t>个</w:t>
      </w:r>
      <w:proofErr w:type="gramEnd"/>
      <w:r w:rsidRPr="00445D95">
        <w:rPr>
          <w:rFonts w:ascii="宋体" w:hAnsi="宋体" w:cs="宋体"/>
          <w:szCs w:val="21"/>
        </w:rPr>
        <w:t>标段，本次招标为其中的：</w:t>
      </w:r>
    </w:p>
    <w:p w:rsidR="001A57E7" w:rsidRPr="00445D95" w:rsidRDefault="001A57E7" w:rsidP="001A57E7">
      <w:pPr>
        <w:spacing w:line="400" w:lineRule="exact"/>
        <w:rPr>
          <w:sz w:val="20"/>
          <w:szCs w:val="20"/>
        </w:rPr>
      </w:pPr>
      <w:r w:rsidRPr="00445D95">
        <w:rPr>
          <w:rFonts w:ascii="Calibri" w:eastAsia="Calibri" w:hAnsi="Calibri" w:cs="Calibri"/>
          <w:szCs w:val="21"/>
        </w:rPr>
        <w:t>(001)</w:t>
      </w:r>
      <w:r>
        <w:rPr>
          <w:rFonts w:ascii="宋体" w:hAnsi="宋体" w:cs="宋体" w:hint="eastAsia"/>
          <w:szCs w:val="21"/>
        </w:rPr>
        <w:t>西咸新区秦汉中心医院EPC工程总承包监理</w:t>
      </w:r>
      <w:r w:rsidRPr="00166A1C">
        <w:rPr>
          <w:rFonts w:ascii="宋体" w:hAnsi="宋体" w:cs="宋体" w:hint="eastAsia"/>
          <w:szCs w:val="21"/>
        </w:rPr>
        <w:t>；</w:t>
      </w:r>
    </w:p>
    <w:p w:rsidR="001A57E7" w:rsidRPr="00445D95" w:rsidRDefault="001A57E7" w:rsidP="001A57E7">
      <w:pPr>
        <w:spacing w:line="400" w:lineRule="exact"/>
        <w:rPr>
          <w:sz w:val="20"/>
          <w:szCs w:val="20"/>
        </w:rPr>
      </w:pPr>
      <w:r w:rsidRPr="00445D95">
        <w:rPr>
          <w:rFonts w:ascii="宋体" w:hAnsi="宋体" w:cs="宋体"/>
          <w:b/>
          <w:bCs/>
          <w:sz w:val="24"/>
        </w:rPr>
        <w:t>三、投标人资格要求</w:t>
      </w:r>
    </w:p>
    <w:p w:rsidR="001A57E7" w:rsidRPr="00445D95" w:rsidRDefault="001A57E7" w:rsidP="001A57E7">
      <w:pPr>
        <w:spacing w:line="400" w:lineRule="exact"/>
        <w:rPr>
          <w:rFonts w:ascii="宋体" w:hAnsi="宋体" w:cs="宋体"/>
          <w:szCs w:val="21"/>
        </w:rPr>
      </w:pPr>
      <w:r w:rsidRPr="00445D95">
        <w:rPr>
          <w:rFonts w:ascii="Calibri" w:eastAsia="Calibri" w:hAnsi="Calibri" w:cs="Calibri"/>
          <w:szCs w:val="21"/>
        </w:rPr>
        <w:t xml:space="preserve">(001 </w:t>
      </w:r>
      <w:r>
        <w:rPr>
          <w:rFonts w:ascii="宋体" w:hAnsi="宋体" w:cs="宋体" w:hint="eastAsia"/>
          <w:szCs w:val="21"/>
        </w:rPr>
        <w:t>西咸新区秦汉中心医院EPC工程总承包监理</w:t>
      </w:r>
      <w:r w:rsidRPr="00445D95">
        <w:rPr>
          <w:rFonts w:ascii="Calibri" w:eastAsia="Calibri" w:hAnsi="Calibri" w:cs="Calibri"/>
          <w:szCs w:val="21"/>
        </w:rPr>
        <w:t>)</w:t>
      </w:r>
      <w:r w:rsidRPr="00445D95">
        <w:rPr>
          <w:rFonts w:ascii="宋体" w:hAnsi="宋体" w:cs="宋体"/>
          <w:szCs w:val="21"/>
        </w:rPr>
        <w:t>的投标人资格能力要求：</w:t>
      </w:r>
    </w:p>
    <w:p w:rsidR="001A57E7" w:rsidRPr="00BF726A" w:rsidRDefault="001A57E7" w:rsidP="001A57E7">
      <w:pPr>
        <w:spacing w:line="400" w:lineRule="exact"/>
        <w:rPr>
          <w:rFonts w:ascii="宋体" w:hAnsi="宋体" w:cs="宋体"/>
          <w:szCs w:val="21"/>
        </w:rPr>
      </w:pPr>
      <w:r w:rsidRPr="00BF726A">
        <w:rPr>
          <w:rFonts w:ascii="宋体" w:hAnsi="宋体" w:cs="宋体" w:hint="eastAsia"/>
          <w:szCs w:val="21"/>
        </w:rPr>
        <w:t>3.1具备国家建设主管部门核发的工程监理综合资质或房屋建筑工程监理甲级资质；</w:t>
      </w:r>
    </w:p>
    <w:p w:rsidR="001A57E7" w:rsidRPr="00BF726A" w:rsidRDefault="001A57E7" w:rsidP="001A57E7">
      <w:pPr>
        <w:spacing w:line="400" w:lineRule="exact"/>
        <w:rPr>
          <w:rFonts w:ascii="宋体" w:hAnsi="宋体" w:cs="宋体"/>
          <w:szCs w:val="21"/>
        </w:rPr>
      </w:pPr>
      <w:r w:rsidRPr="00BF726A">
        <w:rPr>
          <w:rFonts w:ascii="宋体" w:hAnsi="宋体" w:cs="宋体" w:hint="eastAsia"/>
          <w:szCs w:val="21"/>
        </w:rPr>
        <w:t>3.2总监理工程师具有房屋建筑工程专业国家注册监理工程师证书，且在本单位注册，未担任其他在建工程项目的总监理工程师。</w:t>
      </w:r>
    </w:p>
    <w:p w:rsidR="001A57E7" w:rsidRPr="00BF726A" w:rsidRDefault="001A57E7" w:rsidP="001A57E7">
      <w:pPr>
        <w:spacing w:line="400" w:lineRule="exact"/>
        <w:rPr>
          <w:rFonts w:ascii="宋体" w:hAnsi="宋体" w:cs="宋体"/>
          <w:szCs w:val="21"/>
        </w:rPr>
      </w:pPr>
      <w:r w:rsidRPr="00BF726A">
        <w:rPr>
          <w:rFonts w:ascii="宋体" w:hAnsi="宋体" w:cs="宋体" w:hint="eastAsia"/>
          <w:szCs w:val="21"/>
        </w:rPr>
        <w:t>3.3申请人须未被列入“信用中国”网站（www.creditchina.gov.cn）失信被执行人；</w:t>
      </w:r>
    </w:p>
    <w:p w:rsidR="001A57E7" w:rsidRPr="00BF726A" w:rsidRDefault="001A57E7" w:rsidP="001A57E7">
      <w:pPr>
        <w:spacing w:line="400" w:lineRule="exact"/>
        <w:rPr>
          <w:rFonts w:ascii="宋体" w:hAnsi="宋体" w:cs="宋体"/>
          <w:szCs w:val="21"/>
        </w:rPr>
      </w:pPr>
      <w:r w:rsidRPr="00BF726A">
        <w:rPr>
          <w:rFonts w:ascii="宋体" w:hAnsi="宋体" w:cs="宋体" w:hint="eastAsia"/>
          <w:szCs w:val="21"/>
        </w:rPr>
        <w:t>3.3申请人须提供检察机关出具的有效的本单位近3年行贿犯罪档案查询结果告知函；</w:t>
      </w:r>
    </w:p>
    <w:p w:rsidR="001A57E7" w:rsidRDefault="001A57E7" w:rsidP="001A57E7">
      <w:pPr>
        <w:spacing w:line="400" w:lineRule="exact"/>
        <w:rPr>
          <w:rFonts w:ascii="宋体" w:hAnsi="宋体" w:cs="宋体"/>
          <w:szCs w:val="21"/>
        </w:rPr>
      </w:pPr>
      <w:r w:rsidRPr="00BF726A">
        <w:rPr>
          <w:rFonts w:ascii="宋体" w:hAnsi="宋体" w:cs="宋体" w:hint="eastAsia"/>
          <w:szCs w:val="21"/>
        </w:rPr>
        <w:t>3.4其他要求：陕西省建筑市场一体化企业库中无法查询的外省施工企业</w:t>
      </w:r>
      <w:bookmarkStart w:id="0" w:name="_GoBack"/>
      <w:bookmarkEnd w:id="0"/>
      <w:r w:rsidRPr="00BF726A">
        <w:rPr>
          <w:rFonts w:ascii="宋体" w:hAnsi="宋体" w:cs="宋体" w:hint="eastAsia"/>
          <w:szCs w:val="21"/>
        </w:rPr>
        <w:t>，不得参与投标。</w:t>
      </w:r>
    </w:p>
    <w:p w:rsidR="001A57E7" w:rsidRDefault="001A57E7" w:rsidP="001A57E7">
      <w:pPr>
        <w:spacing w:line="400" w:lineRule="exact"/>
        <w:rPr>
          <w:rFonts w:ascii="宋体" w:hAnsi="宋体" w:cs="宋体"/>
          <w:szCs w:val="21"/>
        </w:rPr>
      </w:pPr>
      <w:r>
        <w:rPr>
          <w:rFonts w:ascii="宋体" w:hAnsi="宋体" w:cs="宋体" w:hint="eastAsia"/>
          <w:szCs w:val="21"/>
        </w:rPr>
        <w:t>本项目</w:t>
      </w:r>
      <w:r w:rsidRPr="00BF726A">
        <w:rPr>
          <w:rFonts w:ascii="宋体" w:hAnsi="宋体" w:cs="宋体" w:hint="eastAsia"/>
          <w:szCs w:val="21"/>
          <w:u w:val="single"/>
        </w:rPr>
        <w:t>不允许</w:t>
      </w:r>
      <w:r>
        <w:rPr>
          <w:rFonts w:ascii="宋体" w:hAnsi="宋体" w:cs="宋体" w:hint="eastAsia"/>
          <w:szCs w:val="21"/>
        </w:rPr>
        <w:t>联合体投标</w:t>
      </w:r>
    </w:p>
    <w:p w:rsidR="001A57E7" w:rsidRPr="00445D95" w:rsidRDefault="001A57E7" w:rsidP="001A57E7">
      <w:pPr>
        <w:spacing w:line="400" w:lineRule="exact"/>
        <w:rPr>
          <w:sz w:val="20"/>
          <w:szCs w:val="20"/>
        </w:rPr>
      </w:pPr>
      <w:r w:rsidRPr="00445D95">
        <w:rPr>
          <w:rFonts w:ascii="宋体" w:hAnsi="宋体" w:cs="宋体"/>
          <w:b/>
          <w:bCs/>
          <w:sz w:val="24"/>
        </w:rPr>
        <w:t>四、资格预审文件的获取</w:t>
      </w:r>
    </w:p>
    <w:p w:rsidR="001A57E7" w:rsidRPr="005606CF" w:rsidRDefault="001A57E7" w:rsidP="001A57E7">
      <w:pPr>
        <w:spacing w:line="400" w:lineRule="exact"/>
        <w:rPr>
          <w:szCs w:val="21"/>
        </w:rPr>
      </w:pPr>
      <w:r w:rsidRPr="00445D95">
        <w:rPr>
          <w:rFonts w:ascii="宋体" w:hAnsi="宋体" w:cs="宋体"/>
          <w:szCs w:val="21"/>
        </w:rPr>
        <w:t>获取时间：</w:t>
      </w:r>
      <w:r w:rsidRPr="005606CF">
        <w:rPr>
          <w:rFonts w:ascii="宋体" w:hAnsi="宋体" w:cs="宋体"/>
          <w:szCs w:val="21"/>
        </w:rPr>
        <w:t>从</w:t>
      </w:r>
      <w:r w:rsidRPr="005606CF">
        <w:rPr>
          <w:rFonts w:ascii="Calibri" w:eastAsia="Calibri" w:hAnsi="Calibri" w:cs="Calibri"/>
          <w:szCs w:val="21"/>
        </w:rPr>
        <w:t>2018</w:t>
      </w:r>
      <w:r w:rsidRPr="005606CF">
        <w:rPr>
          <w:rFonts w:ascii="宋体" w:hAnsi="宋体" w:cs="宋体"/>
          <w:szCs w:val="21"/>
        </w:rPr>
        <w:t>年</w:t>
      </w:r>
      <w:r w:rsidRPr="00F45D9B">
        <w:rPr>
          <w:rFonts w:ascii="Calibri" w:hAnsi="Calibri" w:cs="Calibri" w:hint="eastAsia"/>
          <w:szCs w:val="21"/>
        </w:rPr>
        <w:t>07</w:t>
      </w:r>
      <w:r w:rsidRPr="005606CF">
        <w:rPr>
          <w:rFonts w:ascii="宋体" w:hAnsi="宋体" w:cs="宋体"/>
          <w:szCs w:val="21"/>
        </w:rPr>
        <w:t>月</w:t>
      </w:r>
      <w:r>
        <w:rPr>
          <w:rFonts w:ascii="Calibri" w:hAnsi="Calibri" w:cs="Calibri" w:hint="eastAsia"/>
          <w:szCs w:val="21"/>
        </w:rPr>
        <w:t>16</w:t>
      </w:r>
      <w:r w:rsidRPr="005606CF">
        <w:rPr>
          <w:rFonts w:ascii="宋体" w:hAnsi="宋体" w:cs="宋体"/>
          <w:szCs w:val="21"/>
        </w:rPr>
        <w:t>日</w:t>
      </w:r>
      <w:r w:rsidRPr="005606CF">
        <w:rPr>
          <w:rFonts w:ascii="Calibri" w:eastAsia="Calibri" w:hAnsi="Calibri" w:cs="Calibri"/>
          <w:szCs w:val="21"/>
        </w:rPr>
        <w:t xml:space="preserve">09 </w:t>
      </w:r>
      <w:r w:rsidRPr="005606CF">
        <w:rPr>
          <w:rFonts w:ascii="宋体" w:hAnsi="宋体" w:cs="宋体"/>
          <w:szCs w:val="21"/>
        </w:rPr>
        <w:t>时</w:t>
      </w:r>
      <w:r w:rsidRPr="005606CF">
        <w:rPr>
          <w:rFonts w:ascii="Calibri" w:eastAsia="Calibri" w:hAnsi="Calibri" w:cs="Calibri"/>
          <w:szCs w:val="21"/>
        </w:rPr>
        <w:t>00</w:t>
      </w:r>
      <w:r w:rsidRPr="005606CF">
        <w:rPr>
          <w:rFonts w:ascii="宋体" w:hAnsi="宋体" w:cs="宋体"/>
          <w:szCs w:val="21"/>
        </w:rPr>
        <w:t>分到</w:t>
      </w:r>
      <w:r w:rsidRPr="005606CF">
        <w:rPr>
          <w:rFonts w:ascii="Calibri" w:eastAsia="Calibri" w:hAnsi="Calibri" w:cs="Calibri"/>
          <w:szCs w:val="21"/>
        </w:rPr>
        <w:t>2018</w:t>
      </w:r>
      <w:r w:rsidRPr="005606CF">
        <w:rPr>
          <w:rFonts w:ascii="宋体" w:hAnsi="宋体" w:cs="宋体"/>
          <w:szCs w:val="21"/>
        </w:rPr>
        <w:t>年</w:t>
      </w:r>
      <w:r w:rsidRPr="005606CF">
        <w:rPr>
          <w:rFonts w:ascii="Calibri" w:eastAsia="Calibri" w:hAnsi="Calibri" w:cs="Calibri"/>
          <w:szCs w:val="21"/>
        </w:rPr>
        <w:t>0</w:t>
      </w:r>
      <w:r w:rsidRPr="00F45D9B">
        <w:rPr>
          <w:rFonts w:ascii="Calibri" w:hAnsi="Calibri" w:cs="Calibri" w:hint="eastAsia"/>
          <w:szCs w:val="21"/>
        </w:rPr>
        <w:t>7</w:t>
      </w:r>
      <w:r w:rsidRPr="005606CF">
        <w:rPr>
          <w:rFonts w:ascii="宋体" w:hAnsi="宋体" w:cs="宋体"/>
          <w:szCs w:val="21"/>
        </w:rPr>
        <w:t>月</w:t>
      </w:r>
      <w:r>
        <w:rPr>
          <w:rFonts w:ascii="Calibri" w:hAnsi="Calibri" w:cs="Calibri" w:hint="eastAsia"/>
          <w:szCs w:val="21"/>
        </w:rPr>
        <w:t>20</w:t>
      </w:r>
      <w:r w:rsidRPr="005606CF">
        <w:rPr>
          <w:rFonts w:ascii="宋体" w:hAnsi="宋体" w:cs="宋体"/>
          <w:szCs w:val="21"/>
        </w:rPr>
        <w:t>日</w:t>
      </w:r>
      <w:r w:rsidRPr="005606CF">
        <w:rPr>
          <w:rFonts w:ascii="Calibri" w:eastAsia="Calibri" w:hAnsi="Calibri" w:cs="Calibri"/>
          <w:szCs w:val="21"/>
        </w:rPr>
        <w:t xml:space="preserve">17 </w:t>
      </w:r>
      <w:r w:rsidRPr="005606CF">
        <w:rPr>
          <w:rFonts w:ascii="宋体" w:hAnsi="宋体" w:cs="宋体"/>
          <w:szCs w:val="21"/>
        </w:rPr>
        <w:t>时</w:t>
      </w:r>
      <w:r w:rsidRPr="005606CF">
        <w:rPr>
          <w:rFonts w:ascii="Calibri" w:eastAsia="Calibri" w:hAnsi="Calibri" w:cs="Calibri"/>
          <w:szCs w:val="21"/>
        </w:rPr>
        <w:t xml:space="preserve">30 </w:t>
      </w:r>
      <w:r w:rsidRPr="005606CF">
        <w:rPr>
          <w:rFonts w:ascii="宋体" w:hAnsi="宋体" w:cs="宋体"/>
          <w:szCs w:val="21"/>
        </w:rPr>
        <w:t>分</w:t>
      </w:r>
    </w:p>
    <w:p w:rsidR="001A57E7" w:rsidRPr="00445D95" w:rsidRDefault="001A57E7" w:rsidP="001A57E7">
      <w:pPr>
        <w:spacing w:line="400" w:lineRule="exact"/>
        <w:rPr>
          <w:szCs w:val="21"/>
        </w:rPr>
      </w:pPr>
      <w:r w:rsidRPr="005606CF">
        <w:rPr>
          <w:rFonts w:ascii="宋体" w:hAnsi="宋体" w:cs="宋体"/>
          <w:szCs w:val="21"/>
        </w:rPr>
        <w:t>获取方式：在西安市高新二路山西证券大厦二十一楼招标一部持相关有效证件原件及复印件一套</w:t>
      </w:r>
      <w:r w:rsidRPr="005606CF">
        <w:rPr>
          <w:rFonts w:ascii="宋体" w:hAnsi="宋体" w:cs="宋体" w:hint="eastAsia"/>
          <w:szCs w:val="21"/>
        </w:rPr>
        <w:t>（</w:t>
      </w:r>
      <w:r w:rsidRPr="005606CF">
        <w:rPr>
          <w:rFonts w:ascii="宋体" w:hAnsi="宋体" w:cs="宋体"/>
          <w:szCs w:val="21"/>
        </w:rPr>
        <w:t>即单位介绍信、法人授权书及被授权人身份证和申请人资格要求</w:t>
      </w:r>
      <w:r w:rsidRPr="005606CF">
        <w:rPr>
          <w:rFonts w:ascii="Calibri" w:eastAsia="Calibri" w:hAnsi="Calibri" w:cs="Calibri"/>
          <w:szCs w:val="21"/>
        </w:rPr>
        <w:t xml:space="preserve"> 3.1-3.</w:t>
      </w:r>
      <w:r w:rsidRPr="005606CF">
        <w:rPr>
          <w:rFonts w:ascii="Calibri" w:hAnsi="Calibri" w:cs="Calibri" w:hint="eastAsia"/>
          <w:szCs w:val="21"/>
        </w:rPr>
        <w:t>4</w:t>
      </w:r>
      <w:r w:rsidRPr="005606CF">
        <w:rPr>
          <w:rFonts w:ascii="Calibri" w:eastAsia="Calibri" w:hAnsi="Calibri" w:cs="Calibri"/>
          <w:szCs w:val="21"/>
        </w:rPr>
        <w:t xml:space="preserve"> </w:t>
      </w:r>
      <w:r w:rsidRPr="005606CF">
        <w:rPr>
          <w:rFonts w:ascii="宋体" w:hAnsi="宋体" w:cs="宋体"/>
          <w:szCs w:val="21"/>
        </w:rPr>
        <w:t>内容）购买资格预审文件。</w:t>
      </w:r>
      <w:r w:rsidRPr="009B016A">
        <w:rPr>
          <w:rFonts w:ascii="宋体" w:hAnsi="宋体" w:hint="eastAsia"/>
          <w:szCs w:val="21"/>
        </w:rPr>
        <w:t>资格预审文件每套售价</w:t>
      </w:r>
      <w:r>
        <w:rPr>
          <w:rFonts w:ascii="宋体" w:hAnsi="宋体" w:hint="eastAsia"/>
          <w:szCs w:val="21"/>
          <w:u w:val="single"/>
        </w:rPr>
        <w:t>5</w:t>
      </w:r>
      <w:r w:rsidRPr="009B016A">
        <w:rPr>
          <w:rFonts w:ascii="宋体" w:hAnsi="宋体" w:hint="eastAsia"/>
          <w:szCs w:val="21"/>
          <w:u w:val="single"/>
        </w:rPr>
        <w:t>00</w:t>
      </w:r>
      <w:r w:rsidRPr="009B016A">
        <w:rPr>
          <w:rFonts w:ascii="宋体" w:hAnsi="宋体" w:hint="eastAsia"/>
          <w:szCs w:val="21"/>
        </w:rPr>
        <w:t>元，售后不退</w:t>
      </w:r>
    </w:p>
    <w:p w:rsidR="001A57E7" w:rsidRPr="00445D95" w:rsidRDefault="001A57E7" w:rsidP="001A57E7">
      <w:pPr>
        <w:spacing w:line="400" w:lineRule="exact"/>
        <w:rPr>
          <w:sz w:val="20"/>
          <w:szCs w:val="20"/>
        </w:rPr>
      </w:pPr>
      <w:r w:rsidRPr="00445D95">
        <w:rPr>
          <w:rFonts w:ascii="宋体" w:hAnsi="宋体" w:cs="宋体"/>
          <w:b/>
          <w:bCs/>
          <w:sz w:val="24"/>
        </w:rPr>
        <w:t>五、资格预审申请文件的递交</w:t>
      </w:r>
    </w:p>
    <w:p w:rsidR="001A57E7" w:rsidRPr="00445D95" w:rsidRDefault="001A57E7" w:rsidP="001A57E7">
      <w:pPr>
        <w:spacing w:line="400" w:lineRule="exact"/>
        <w:rPr>
          <w:sz w:val="20"/>
          <w:szCs w:val="20"/>
        </w:rPr>
      </w:pPr>
      <w:r w:rsidRPr="00445D95">
        <w:rPr>
          <w:rFonts w:ascii="宋体" w:hAnsi="宋体" w:cs="宋体"/>
          <w:szCs w:val="21"/>
        </w:rPr>
        <w:t>递交截止时间：</w:t>
      </w:r>
      <w:r w:rsidRPr="005606CF">
        <w:rPr>
          <w:rFonts w:ascii="Calibri" w:eastAsia="Calibri" w:hAnsi="Calibri" w:cs="Calibri"/>
          <w:szCs w:val="21"/>
        </w:rPr>
        <w:t>2018</w:t>
      </w:r>
      <w:r w:rsidRPr="005606CF">
        <w:rPr>
          <w:rFonts w:ascii="宋体" w:hAnsi="宋体" w:cs="宋体"/>
          <w:szCs w:val="21"/>
        </w:rPr>
        <w:t>年</w:t>
      </w:r>
      <w:r w:rsidRPr="005606CF">
        <w:rPr>
          <w:rFonts w:ascii="Calibri" w:eastAsia="Calibri" w:hAnsi="Calibri" w:cs="Calibri"/>
          <w:szCs w:val="21"/>
        </w:rPr>
        <w:t>0</w:t>
      </w:r>
      <w:r w:rsidRPr="005606CF">
        <w:rPr>
          <w:rFonts w:ascii="Calibri" w:hAnsi="Calibri" w:cs="Calibri" w:hint="eastAsia"/>
          <w:szCs w:val="21"/>
        </w:rPr>
        <w:t>7</w:t>
      </w:r>
      <w:r w:rsidRPr="005606CF">
        <w:rPr>
          <w:rFonts w:ascii="宋体" w:hAnsi="宋体" w:cs="宋体"/>
          <w:szCs w:val="21"/>
        </w:rPr>
        <w:t>月</w:t>
      </w:r>
      <w:r>
        <w:rPr>
          <w:rFonts w:ascii="Calibri" w:hAnsi="Calibri" w:cs="Calibri" w:hint="eastAsia"/>
          <w:szCs w:val="21"/>
        </w:rPr>
        <w:t>27</w:t>
      </w:r>
      <w:r w:rsidRPr="005606CF">
        <w:rPr>
          <w:rFonts w:ascii="宋体" w:hAnsi="宋体" w:cs="宋体"/>
          <w:szCs w:val="21"/>
        </w:rPr>
        <w:t>日</w:t>
      </w:r>
      <w:r w:rsidRPr="005606CF">
        <w:rPr>
          <w:rFonts w:ascii="Calibri" w:eastAsia="Calibri" w:hAnsi="Calibri" w:cs="Calibri"/>
          <w:szCs w:val="21"/>
        </w:rPr>
        <w:t xml:space="preserve">14 </w:t>
      </w:r>
      <w:r w:rsidRPr="005606CF">
        <w:rPr>
          <w:rFonts w:ascii="宋体" w:hAnsi="宋体" w:cs="宋体"/>
          <w:szCs w:val="21"/>
        </w:rPr>
        <w:t>时</w:t>
      </w:r>
      <w:r>
        <w:rPr>
          <w:rFonts w:ascii="Calibri" w:hAnsi="Calibri" w:cs="Calibri" w:hint="eastAsia"/>
          <w:szCs w:val="21"/>
        </w:rPr>
        <w:t>0</w:t>
      </w:r>
      <w:r w:rsidRPr="005606CF">
        <w:rPr>
          <w:rFonts w:ascii="Calibri" w:hAnsi="Calibri" w:cs="Calibri" w:hint="eastAsia"/>
          <w:szCs w:val="21"/>
        </w:rPr>
        <w:t>0</w:t>
      </w:r>
      <w:r w:rsidRPr="005606CF">
        <w:rPr>
          <w:rFonts w:ascii="宋体" w:hAnsi="宋体" w:cs="宋体"/>
          <w:szCs w:val="21"/>
        </w:rPr>
        <w:t>分</w:t>
      </w:r>
    </w:p>
    <w:p w:rsidR="001A57E7" w:rsidRPr="005606CF" w:rsidRDefault="001A57E7" w:rsidP="001A57E7">
      <w:pPr>
        <w:spacing w:line="400" w:lineRule="exact"/>
        <w:rPr>
          <w:sz w:val="20"/>
          <w:szCs w:val="20"/>
        </w:rPr>
      </w:pPr>
      <w:r w:rsidRPr="00445D95">
        <w:rPr>
          <w:rFonts w:ascii="宋体" w:hAnsi="宋体" w:cs="宋体"/>
          <w:szCs w:val="21"/>
        </w:rPr>
        <w:t>递交方式：</w:t>
      </w:r>
      <w:r w:rsidRPr="005606CF">
        <w:rPr>
          <w:rFonts w:ascii="宋体" w:hAnsi="宋体" w:cs="宋体"/>
          <w:szCs w:val="21"/>
        </w:rPr>
        <w:t>西咸</w:t>
      </w:r>
      <w:proofErr w:type="gramStart"/>
      <w:r w:rsidRPr="005606CF">
        <w:rPr>
          <w:rFonts w:ascii="宋体" w:hAnsi="宋体" w:cs="宋体"/>
          <w:szCs w:val="21"/>
        </w:rPr>
        <w:t>新区西咸</w:t>
      </w:r>
      <w:proofErr w:type="gramEnd"/>
      <w:r w:rsidRPr="005606CF">
        <w:rPr>
          <w:rFonts w:ascii="宋体" w:hAnsi="宋体" w:cs="宋体"/>
          <w:szCs w:val="21"/>
        </w:rPr>
        <w:t>大道</w:t>
      </w:r>
      <w:r w:rsidRPr="005606CF">
        <w:rPr>
          <w:rFonts w:ascii="Calibri" w:eastAsia="Calibri" w:hAnsi="Calibri" w:cs="Calibri"/>
          <w:szCs w:val="21"/>
        </w:rPr>
        <w:t xml:space="preserve"> 55 </w:t>
      </w:r>
      <w:r w:rsidRPr="005606CF">
        <w:rPr>
          <w:rFonts w:ascii="宋体" w:hAnsi="宋体" w:cs="宋体"/>
          <w:szCs w:val="21"/>
        </w:rPr>
        <w:t>号，启迪科技会展中心</w:t>
      </w:r>
      <w:r w:rsidRPr="005606CF">
        <w:rPr>
          <w:rFonts w:ascii="Calibri" w:eastAsia="Calibri" w:hAnsi="Calibri" w:cs="Calibri"/>
          <w:szCs w:val="21"/>
        </w:rPr>
        <w:t xml:space="preserve"> B </w:t>
      </w:r>
      <w:r w:rsidRPr="005606CF">
        <w:rPr>
          <w:rFonts w:ascii="宋体" w:hAnsi="宋体" w:cs="宋体"/>
          <w:szCs w:val="21"/>
        </w:rPr>
        <w:t>座</w:t>
      </w:r>
      <w:r w:rsidRPr="005606CF">
        <w:rPr>
          <w:rFonts w:ascii="Calibri" w:eastAsia="Calibri" w:hAnsi="Calibri" w:cs="Calibri"/>
          <w:szCs w:val="21"/>
        </w:rPr>
        <w:t xml:space="preserve"> 3 </w:t>
      </w:r>
      <w:r w:rsidRPr="005606CF">
        <w:rPr>
          <w:rFonts w:ascii="宋体" w:hAnsi="宋体" w:cs="宋体"/>
          <w:szCs w:val="21"/>
        </w:rPr>
        <w:t>楼西咸新区公共资源交易中心纸质文件递交</w:t>
      </w:r>
    </w:p>
    <w:p w:rsidR="001A57E7" w:rsidRPr="00445D95" w:rsidRDefault="001A57E7" w:rsidP="001A57E7">
      <w:pPr>
        <w:spacing w:line="400" w:lineRule="exact"/>
        <w:rPr>
          <w:sz w:val="20"/>
          <w:szCs w:val="20"/>
        </w:rPr>
      </w:pPr>
      <w:r w:rsidRPr="00445D95">
        <w:rPr>
          <w:rFonts w:ascii="宋体" w:hAnsi="宋体" w:cs="宋体"/>
          <w:b/>
          <w:bCs/>
          <w:sz w:val="24"/>
        </w:rPr>
        <w:t>六、资格预审开始时间及地点</w:t>
      </w:r>
    </w:p>
    <w:p w:rsidR="001A57E7" w:rsidRPr="00445D95" w:rsidRDefault="001A57E7" w:rsidP="001A57E7">
      <w:pPr>
        <w:spacing w:line="400" w:lineRule="exact"/>
        <w:rPr>
          <w:sz w:val="20"/>
          <w:szCs w:val="20"/>
        </w:rPr>
      </w:pPr>
      <w:r w:rsidRPr="00445D95">
        <w:rPr>
          <w:rFonts w:ascii="宋体" w:hAnsi="宋体" w:cs="宋体"/>
          <w:szCs w:val="21"/>
        </w:rPr>
        <w:t>资格预审开始时间：</w:t>
      </w:r>
      <w:r w:rsidRPr="005606CF">
        <w:rPr>
          <w:rFonts w:ascii="Calibri" w:eastAsia="Calibri" w:hAnsi="Calibri" w:cs="Calibri"/>
          <w:szCs w:val="21"/>
        </w:rPr>
        <w:t>2018</w:t>
      </w:r>
      <w:r w:rsidRPr="005606CF">
        <w:rPr>
          <w:rFonts w:ascii="宋体" w:hAnsi="宋体" w:cs="宋体"/>
          <w:szCs w:val="21"/>
        </w:rPr>
        <w:t>年</w:t>
      </w:r>
      <w:r w:rsidRPr="005606CF">
        <w:rPr>
          <w:rFonts w:ascii="Calibri" w:eastAsia="Calibri" w:hAnsi="Calibri" w:cs="Calibri"/>
          <w:szCs w:val="21"/>
        </w:rPr>
        <w:t>0</w:t>
      </w:r>
      <w:r w:rsidRPr="005606CF">
        <w:rPr>
          <w:rFonts w:ascii="Calibri" w:hAnsi="Calibri" w:cs="Calibri" w:hint="eastAsia"/>
          <w:szCs w:val="21"/>
        </w:rPr>
        <w:t>7</w:t>
      </w:r>
      <w:r w:rsidRPr="005606CF">
        <w:rPr>
          <w:rFonts w:ascii="宋体" w:hAnsi="宋体" w:cs="宋体"/>
          <w:szCs w:val="21"/>
        </w:rPr>
        <w:t>月</w:t>
      </w:r>
      <w:r>
        <w:rPr>
          <w:rFonts w:ascii="Calibri" w:hAnsi="Calibri" w:cs="Calibri" w:hint="eastAsia"/>
          <w:szCs w:val="21"/>
        </w:rPr>
        <w:t>27</w:t>
      </w:r>
      <w:r w:rsidRPr="005606CF">
        <w:rPr>
          <w:rFonts w:ascii="宋体" w:hAnsi="宋体" w:cs="宋体"/>
          <w:szCs w:val="21"/>
        </w:rPr>
        <w:t>日</w:t>
      </w:r>
      <w:r w:rsidRPr="005606CF">
        <w:rPr>
          <w:rFonts w:ascii="Calibri" w:eastAsia="Calibri" w:hAnsi="Calibri" w:cs="Calibri"/>
          <w:szCs w:val="21"/>
        </w:rPr>
        <w:t>14</w:t>
      </w:r>
      <w:r w:rsidRPr="005606CF">
        <w:rPr>
          <w:rFonts w:ascii="宋体" w:hAnsi="宋体" w:cs="宋体"/>
          <w:szCs w:val="21"/>
        </w:rPr>
        <w:t>时</w:t>
      </w:r>
      <w:r>
        <w:rPr>
          <w:rFonts w:ascii="Calibri" w:hAnsi="Calibri" w:cs="Calibri" w:hint="eastAsia"/>
          <w:szCs w:val="21"/>
        </w:rPr>
        <w:t>0</w:t>
      </w:r>
      <w:r w:rsidRPr="005606CF">
        <w:rPr>
          <w:rFonts w:ascii="Calibri" w:hAnsi="Calibri" w:cs="Calibri" w:hint="eastAsia"/>
          <w:szCs w:val="21"/>
        </w:rPr>
        <w:t>0</w:t>
      </w:r>
      <w:r w:rsidRPr="005606CF">
        <w:rPr>
          <w:rFonts w:ascii="宋体" w:hAnsi="宋体" w:cs="宋体"/>
          <w:szCs w:val="21"/>
        </w:rPr>
        <w:t>分</w:t>
      </w:r>
    </w:p>
    <w:p w:rsidR="001A57E7" w:rsidRDefault="001A57E7" w:rsidP="001A57E7">
      <w:pPr>
        <w:spacing w:line="400" w:lineRule="exact"/>
        <w:rPr>
          <w:rFonts w:ascii="宋体" w:hAnsi="宋体" w:cs="宋体"/>
          <w:szCs w:val="21"/>
          <w:u w:val="single"/>
        </w:rPr>
      </w:pPr>
      <w:r w:rsidRPr="00445D95">
        <w:rPr>
          <w:rFonts w:ascii="宋体" w:hAnsi="宋体" w:cs="宋体"/>
          <w:szCs w:val="21"/>
        </w:rPr>
        <w:lastRenderedPageBreak/>
        <w:t>资格预审地点：</w:t>
      </w:r>
      <w:r w:rsidRPr="005606CF">
        <w:rPr>
          <w:rFonts w:ascii="宋体" w:hAnsi="宋体" w:cs="宋体"/>
          <w:szCs w:val="21"/>
        </w:rPr>
        <w:t>西咸</w:t>
      </w:r>
      <w:proofErr w:type="gramStart"/>
      <w:r w:rsidRPr="005606CF">
        <w:rPr>
          <w:rFonts w:ascii="宋体" w:hAnsi="宋体" w:cs="宋体"/>
          <w:szCs w:val="21"/>
        </w:rPr>
        <w:t>新区西咸</w:t>
      </w:r>
      <w:proofErr w:type="gramEnd"/>
      <w:r w:rsidRPr="005606CF">
        <w:rPr>
          <w:rFonts w:ascii="宋体" w:hAnsi="宋体" w:cs="宋体"/>
          <w:szCs w:val="21"/>
        </w:rPr>
        <w:t>大道</w:t>
      </w:r>
      <w:r w:rsidRPr="005606CF">
        <w:rPr>
          <w:rFonts w:ascii="Calibri" w:eastAsia="Calibri" w:hAnsi="Calibri" w:cs="Calibri"/>
          <w:szCs w:val="21"/>
        </w:rPr>
        <w:t>55</w:t>
      </w:r>
      <w:r w:rsidRPr="005606CF">
        <w:rPr>
          <w:rFonts w:ascii="宋体" w:hAnsi="宋体" w:cs="宋体"/>
          <w:szCs w:val="21"/>
        </w:rPr>
        <w:t>号，启迪科技会展中心</w:t>
      </w:r>
      <w:r w:rsidRPr="005606CF">
        <w:rPr>
          <w:rFonts w:ascii="Calibri" w:eastAsia="Calibri" w:hAnsi="Calibri" w:cs="Calibri"/>
          <w:szCs w:val="21"/>
        </w:rPr>
        <w:t>B</w:t>
      </w:r>
      <w:r w:rsidRPr="005606CF">
        <w:rPr>
          <w:rFonts w:ascii="宋体" w:hAnsi="宋体" w:cs="宋体"/>
          <w:szCs w:val="21"/>
        </w:rPr>
        <w:t>座</w:t>
      </w:r>
      <w:r w:rsidRPr="005606CF">
        <w:rPr>
          <w:rFonts w:ascii="Calibri" w:eastAsia="Calibri" w:hAnsi="Calibri" w:cs="Calibri"/>
          <w:szCs w:val="21"/>
        </w:rPr>
        <w:t>3</w:t>
      </w:r>
      <w:r w:rsidRPr="005606CF">
        <w:rPr>
          <w:rFonts w:ascii="宋体" w:hAnsi="宋体" w:cs="宋体"/>
          <w:szCs w:val="21"/>
        </w:rPr>
        <w:t>楼西咸新区公共资源交易中心</w:t>
      </w:r>
    </w:p>
    <w:p w:rsidR="001A57E7" w:rsidRPr="005606CF" w:rsidRDefault="001A57E7" w:rsidP="001A57E7">
      <w:pPr>
        <w:spacing w:line="400" w:lineRule="exact"/>
        <w:rPr>
          <w:sz w:val="20"/>
          <w:szCs w:val="20"/>
        </w:rPr>
      </w:pPr>
      <w:r w:rsidRPr="005606CF">
        <w:rPr>
          <w:rFonts w:ascii="宋体" w:hAnsi="宋体" w:cs="宋体" w:hint="eastAsia"/>
          <w:szCs w:val="21"/>
        </w:rPr>
        <w:t>评审办法：详见资格预审文件</w:t>
      </w:r>
    </w:p>
    <w:p w:rsidR="001A57E7" w:rsidRPr="00445D95" w:rsidRDefault="001A57E7" w:rsidP="001A57E7">
      <w:pPr>
        <w:spacing w:line="400" w:lineRule="exact"/>
        <w:rPr>
          <w:sz w:val="20"/>
          <w:szCs w:val="20"/>
        </w:rPr>
      </w:pPr>
      <w:r w:rsidRPr="00445D95">
        <w:rPr>
          <w:rFonts w:ascii="宋体" w:hAnsi="宋体" w:cs="宋体"/>
          <w:b/>
          <w:bCs/>
          <w:sz w:val="24"/>
        </w:rPr>
        <w:t>七、其他</w:t>
      </w:r>
    </w:p>
    <w:p w:rsidR="001A57E7" w:rsidRPr="005606CF" w:rsidRDefault="001A57E7" w:rsidP="001A57E7">
      <w:pPr>
        <w:spacing w:line="400" w:lineRule="exact"/>
        <w:rPr>
          <w:rFonts w:ascii="宋体" w:hAnsi="宋体" w:cs="宋体"/>
          <w:szCs w:val="21"/>
        </w:rPr>
      </w:pPr>
      <w:r w:rsidRPr="005606CF">
        <w:rPr>
          <w:rFonts w:ascii="宋体" w:hAnsi="宋体" w:cs="宋体"/>
          <w:szCs w:val="21"/>
        </w:rPr>
        <w:t>本次资格预审公告同时在《陕西采购与招标网》、《</w:t>
      </w:r>
      <w:r w:rsidRPr="005606CF">
        <w:rPr>
          <w:rFonts w:ascii="宋体" w:hAnsi="宋体" w:cs="宋体" w:hint="eastAsia"/>
          <w:szCs w:val="21"/>
        </w:rPr>
        <w:t>西北信息报</w:t>
      </w:r>
      <w:r w:rsidRPr="005606CF">
        <w:rPr>
          <w:rFonts w:ascii="宋体" w:hAnsi="宋体" w:cs="宋体"/>
          <w:szCs w:val="21"/>
        </w:rPr>
        <w:t>》、西咸新区公共资源交易中心网上同时发布。</w:t>
      </w:r>
    </w:p>
    <w:p w:rsidR="001A57E7" w:rsidRPr="00445D95" w:rsidRDefault="001A57E7" w:rsidP="001A57E7">
      <w:pPr>
        <w:spacing w:line="400" w:lineRule="exact"/>
        <w:rPr>
          <w:sz w:val="20"/>
          <w:szCs w:val="20"/>
        </w:rPr>
      </w:pPr>
      <w:r w:rsidRPr="00445D95">
        <w:rPr>
          <w:rFonts w:ascii="宋体" w:hAnsi="宋体" w:cs="宋体"/>
          <w:b/>
          <w:bCs/>
          <w:sz w:val="24"/>
        </w:rPr>
        <w:t>八、监督部门</w:t>
      </w:r>
    </w:p>
    <w:p w:rsidR="001A57E7" w:rsidRPr="00445D95" w:rsidRDefault="001A57E7" w:rsidP="001A57E7">
      <w:pPr>
        <w:spacing w:line="400" w:lineRule="exact"/>
        <w:rPr>
          <w:sz w:val="20"/>
          <w:szCs w:val="20"/>
        </w:rPr>
      </w:pPr>
      <w:r w:rsidRPr="00445D95">
        <w:rPr>
          <w:rFonts w:ascii="宋体" w:hAnsi="宋体" w:cs="宋体"/>
          <w:szCs w:val="21"/>
        </w:rPr>
        <w:t>本招标项目的监督部门为</w:t>
      </w:r>
      <w:r w:rsidRPr="005606CF">
        <w:rPr>
          <w:rFonts w:ascii="宋体" w:hAnsi="宋体" w:cs="宋体"/>
          <w:szCs w:val="21"/>
        </w:rPr>
        <w:t>秦汉新城监察局投诉举报电话：</w:t>
      </w:r>
      <w:r w:rsidRPr="005606CF">
        <w:rPr>
          <w:rFonts w:ascii="Calibri" w:eastAsia="Calibri" w:hAnsi="Calibri" w:cs="Calibri"/>
          <w:szCs w:val="21"/>
        </w:rPr>
        <w:t xml:space="preserve">029-33185302 </w:t>
      </w:r>
    </w:p>
    <w:p w:rsidR="001A57E7" w:rsidRPr="00445D95" w:rsidRDefault="001A57E7" w:rsidP="001A57E7">
      <w:pPr>
        <w:spacing w:line="400" w:lineRule="exact"/>
        <w:rPr>
          <w:sz w:val="20"/>
          <w:szCs w:val="20"/>
        </w:rPr>
      </w:pPr>
      <w:r w:rsidRPr="00445D95">
        <w:rPr>
          <w:rFonts w:ascii="宋体" w:hAnsi="宋体" w:cs="宋体"/>
          <w:b/>
          <w:bCs/>
          <w:sz w:val="24"/>
        </w:rPr>
        <w:t>九、联系方式</w:t>
      </w:r>
    </w:p>
    <w:p w:rsidR="001A57E7" w:rsidRPr="00166A1C" w:rsidRDefault="001A57E7" w:rsidP="001A57E7">
      <w:pPr>
        <w:spacing w:line="400" w:lineRule="exact"/>
        <w:rPr>
          <w:rFonts w:ascii="宋体" w:hAnsi="宋体" w:cs="宋体"/>
          <w:szCs w:val="21"/>
        </w:rPr>
      </w:pPr>
      <w:r w:rsidRPr="00166A1C">
        <w:rPr>
          <w:rFonts w:ascii="宋体" w:hAnsi="宋体" w:cs="宋体" w:hint="eastAsia"/>
          <w:szCs w:val="21"/>
        </w:rPr>
        <w:t>招 标 人：</w:t>
      </w:r>
      <w:r>
        <w:rPr>
          <w:rFonts w:ascii="宋体" w:hAnsi="宋体" w:cs="宋体" w:hint="eastAsia"/>
          <w:szCs w:val="21"/>
        </w:rPr>
        <w:t>秦汉教育医疗产业投资有限责任公司</w:t>
      </w:r>
    </w:p>
    <w:p w:rsidR="001A57E7" w:rsidRPr="00445D95" w:rsidRDefault="001A57E7" w:rsidP="001A57E7">
      <w:pPr>
        <w:tabs>
          <w:tab w:val="left" w:pos="1280"/>
        </w:tabs>
        <w:spacing w:line="400" w:lineRule="exact"/>
        <w:rPr>
          <w:sz w:val="20"/>
          <w:szCs w:val="20"/>
        </w:rPr>
      </w:pPr>
      <w:r w:rsidRPr="00445D95">
        <w:rPr>
          <w:rFonts w:ascii="宋体" w:hAnsi="宋体" w:cs="宋体"/>
          <w:szCs w:val="21"/>
        </w:rPr>
        <w:t>地址：</w:t>
      </w:r>
      <w:r w:rsidRPr="00445D95">
        <w:rPr>
          <w:rFonts w:ascii="宋体" w:hAnsi="宋体" w:cs="宋体"/>
          <w:szCs w:val="21"/>
          <w:u w:val="single"/>
        </w:rPr>
        <w:t>陕西省西咸新区秦汉</w:t>
      </w:r>
      <w:proofErr w:type="gramStart"/>
      <w:r w:rsidRPr="00445D95">
        <w:rPr>
          <w:rFonts w:ascii="宋体" w:hAnsi="宋体" w:cs="宋体"/>
          <w:szCs w:val="21"/>
          <w:u w:val="single"/>
        </w:rPr>
        <w:t>新城兰池大厦</w:t>
      </w:r>
      <w:proofErr w:type="gramEnd"/>
    </w:p>
    <w:p w:rsidR="001A57E7" w:rsidRPr="00445D95" w:rsidRDefault="001A57E7" w:rsidP="001A57E7">
      <w:pPr>
        <w:spacing w:line="400" w:lineRule="exact"/>
        <w:rPr>
          <w:sz w:val="20"/>
          <w:szCs w:val="20"/>
        </w:rPr>
      </w:pPr>
      <w:r w:rsidRPr="00445D95">
        <w:rPr>
          <w:rFonts w:ascii="宋体" w:hAnsi="宋体" w:cs="宋体"/>
          <w:szCs w:val="21"/>
        </w:rPr>
        <w:t>联 系 人：</w:t>
      </w:r>
      <w:r w:rsidRPr="00445D95">
        <w:rPr>
          <w:rFonts w:ascii="宋体" w:hAnsi="宋体" w:cs="宋体"/>
          <w:szCs w:val="21"/>
          <w:u w:val="single"/>
        </w:rPr>
        <w:t>黄工</w:t>
      </w:r>
    </w:p>
    <w:p w:rsidR="001A57E7" w:rsidRPr="00445D95" w:rsidRDefault="001A57E7" w:rsidP="001A57E7">
      <w:pPr>
        <w:spacing w:line="400" w:lineRule="exact"/>
        <w:ind w:right="6"/>
        <w:rPr>
          <w:rFonts w:ascii="宋体" w:hAnsi="宋体" w:cs="宋体"/>
          <w:szCs w:val="21"/>
        </w:rPr>
      </w:pPr>
      <w:r w:rsidRPr="00445D95">
        <w:rPr>
          <w:rFonts w:ascii="宋体" w:hAnsi="宋体" w:cs="宋体"/>
          <w:szCs w:val="21"/>
        </w:rPr>
        <w:t>电话：</w:t>
      </w:r>
      <w:r w:rsidRPr="00445D95">
        <w:rPr>
          <w:rFonts w:ascii="Calibri" w:eastAsia="Calibri" w:hAnsi="Calibri" w:cs="Calibri"/>
          <w:szCs w:val="21"/>
          <w:u w:val="single"/>
        </w:rPr>
        <w:t>029-33136104</w:t>
      </w:r>
    </w:p>
    <w:p w:rsidR="001A57E7" w:rsidRDefault="001A57E7" w:rsidP="001A57E7">
      <w:pPr>
        <w:spacing w:line="400" w:lineRule="exact"/>
        <w:rPr>
          <w:rFonts w:ascii="宋体" w:hAnsi="宋体" w:cs="宋体"/>
          <w:szCs w:val="21"/>
        </w:rPr>
      </w:pPr>
      <w:r w:rsidRPr="00166A1C">
        <w:rPr>
          <w:rFonts w:ascii="宋体" w:hAnsi="宋体" w:cs="宋体" w:hint="eastAsia"/>
          <w:szCs w:val="21"/>
        </w:rPr>
        <w:t>电子邮件：</w:t>
      </w:r>
      <w:r w:rsidRPr="005606CF">
        <w:rPr>
          <w:rFonts w:ascii="宋体" w:hAnsi="宋体" w:cs="宋体" w:hint="eastAsia"/>
          <w:szCs w:val="21"/>
        </w:rPr>
        <w:t>/</w:t>
      </w:r>
    </w:p>
    <w:p w:rsidR="001A57E7" w:rsidRDefault="001A57E7" w:rsidP="001A57E7">
      <w:pPr>
        <w:spacing w:line="400" w:lineRule="exact"/>
        <w:rPr>
          <w:rFonts w:ascii="宋体" w:hAnsi="宋体" w:cs="宋体"/>
          <w:szCs w:val="21"/>
        </w:rPr>
      </w:pPr>
    </w:p>
    <w:p w:rsidR="001A57E7" w:rsidRPr="00445D95" w:rsidRDefault="001A57E7" w:rsidP="001A57E7">
      <w:pPr>
        <w:spacing w:line="400" w:lineRule="exact"/>
        <w:rPr>
          <w:sz w:val="20"/>
          <w:szCs w:val="20"/>
        </w:rPr>
      </w:pPr>
      <w:r w:rsidRPr="00445D95">
        <w:rPr>
          <w:rFonts w:ascii="宋体" w:hAnsi="宋体" w:cs="宋体"/>
          <w:szCs w:val="21"/>
        </w:rPr>
        <w:t>招标代理机构：</w:t>
      </w:r>
      <w:r w:rsidRPr="005606CF">
        <w:rPr>
          <w:rFonts w:ascii="宋体" w:hAnsi="宋体" w:cs="宋体"/>
          <w:szCs w:val="21"/>
        </w:rPr>
        <w:t>陕西省采购招标有限责任公司</w:t>
      </w:r>
    </w:p>
    <w:p w:rsidR="001A57E7" w:rsidRPr="00445D95" w:rsidRDefault="001A57E7" w:rsidP="001A57E7">
      <w:pPr>
        <w:spacing w:line="400" w:lineRule="exact"/>
        <w:rPr>
          <w:sz w:val="20"/>
          <w:szCs w:val="20"/>
        </w:rPr>
      </w:pPr>
      <w:r w:rsidRPr="00445D95">
        <w:rPr>
          <w:rFonts w:ascii="宋体" w:hAnsi="宋体" w:cs="宋体"/>
          <w:szCs w:val="21"/>
        </w:rPr>
        <w:t>地址：</w:t>
      </w:r>
      <w:r w:rsidRPr="005606CF">
        <w:rPr>
          <w:rFonts w:ascii="宋体" w:hAnsi="宋体" w:cs="宋体"/>
          <w:szCs w:val="21"/>
        </w:rPr>
        <w:t>西安市高新二路山西证券大厦</w:t>
      </w:r>
      <w:r w:rsidRPr="005606CF">
        <w:rPr>
          <w:rFonts w:ascii="Calibri" w:eastAsia="Calibri" w:hAnsi="Calibri" w:cs="Calibri"/>
          <w:szCs w:val="21"/>
        </w:rPr>
        <w:t xml:space="preserve"> 21 </w:t>
      </w:r>
      <w:r w:rsidRPr="005606CF">
        <w:rPr>
          <w:rFonts w:ascii="宋体" w:hAnsi="宋体" w:cs="宋体"/>
          <w:szCs w:val="21"/>
        </w:rPr>
        <w:t>层招标一部</w:t>
      </w:r>
    </w:p>
    <w:p w:rsidR="001A57E7" w:rsidRPr="00445D95" w:rsidRDefault="001A57E7" w:rsidP="001A57E7">
      <w:pPr>
        <w:spacing w:line="400" w:lineRule="exact"/>
        <w:rPr>
          <w:sz w:val="20"/>
          <w:szCs w:val="20"/>
        </w:rPr>
      </w:pPr>
      <w:r w:rsidRPr="00445D95">
        <w:rPr>
          <w:rFonts w:ascii="宋体" w:hAnsi="宋体" w:cs="宋体"/>
          <w:szCs w:val="21"/>
        </w:rPr>
        <w:t>联 系 人：</w:t>
      </w:r>
      <w:r w:rsidRPr="005606CF">
        <w:rPr>
          <w:rFonts w:ascii="宋体" w:hAnsi="宋体" w:cs="宋体"/>
          <w:szCs w:val="21"/>
        </w:rPr>
        <w:t>王健、李飞、李婷婷</w:t>
      </w:r>
    </w:p>
    <w:p w:rsidR="001A57E7" w:rsidRPr="00445D95" w:rsidRDefault="001A57E7" w:rsidP="001A57E7">
      <w:pPr>
        <w:tabs>
          <w:tab w:val="left" w:pos="1280"/>
        </w:tabs>
        <w:spacing w:line="400" w:lineRule="exact"/>
        <w:rPr>
          <w:sz w:val="20"/>
          <w:szCs w:val="20"/>
        </w:rPr>
      </w:pPr>
      <w:r w:rsidRPr="00445D95">
        <w:rPr>
          <w:rFonts w:ascii="宋体" w:hAnsi="宋体" w:cs="宋体"/>
          <w:szCs w:val="21"/>
        </w:rPr>
        <w:t>电话：</w:t>
      </w:r>
      <w:r w:rsidRPr="005606CF">
        <w:rPr>
          <w:rFonts w:ascii="Calibri" w:eastAsia="Calibri" w:hAnsi="Calibri" w:cs="Calibri"/>
          <w:szCs w:val="21"/>
        </w:rPr>
        <w:t>029-85266644</w:t>
      </w:r>
    </w:p>
    <w:p w:rsidR="001A57E7" w:rsidRPr="00445D95" w:rsidRDefault="001A57E7" w:rsidP="001A57E7">
      <w:pPr>
        <w:spacing w:line="400" w:lineRule="exact"/>
        <w:rPr>
          <w:sz w:val="20"/>
          <w:szCs w:val="20"/>
        </w:rPr>
      </w:pPr>
      <w:r w:rsidRPr="00445D95">
        <w:rPr>
          <w:rFonts w:ascii="宋体" w:hAnsi="宋体" w:cs="宋体"/>
          <w:szCs w:val="21"/>
        </w:rPr>
        <w:t>电子邮件：</w:t>
      </w:r>
      <w:r w:rsidRPr="005606CF">
        <w:rPr>
          <w:rFonts w:ascii="Calibri" w:eastAsia="Calibri" w:hAnsi="Calibri" w:cs="Calibri"/>
          <w:szCs w:val="21"/>
        </w:rPr>
        <w:t>114214883@qq.com</w:t>
      </w:r>
    </w:p>
    <w:p w:rsidR="001A57E7" w:rsidRPr="0030646A" w:rsidRDefault="001A57E7" w:rsidP="001A57E7">
      <w:pPr>
        <w:adjustRightInd w:val="0"/>
        <w:snapToGrid w:val="0"/>
        <w:spacing w:line="360" w:lineRule="auto"/>
        <w:jc w:val="center"/>
        <w:outlineLvl w:val="0"/>
        <w:rPr>
          <w:rFonts w:ascii="宋体" w:hAnsi="宋体" w:hint="eastAsia"/>
          <w:b/>
          <w:sz w:val="32"/>
          <w:szCs w:val="32"/>
        </w:rPr>
      </w:pPr>
    </w:p>
    <w:p w:rsidR="0053562C" w:rsidRPr="001A57E7" w:rsidRDefault="0053562C"/>
    <w:sectPr w:rsidR="0053562C" w:rsidRPr="001A57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AF" w:rsidRDefault="00D14DAF" w:rsidP="001A57E7">
      <w:r>
        <w:separator/>
      </w:r>
    </w:p>
  </w:endnote>
  <w:endnote w:type="continuationSeparator" w:id="0">
    <w:p w:rsidR="00D14DAF" w:rsidRDefault="00D14DAF" w:rsidP="001A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AF" w:rsidRDefault="00D14DAF" w:rsidP="001A57E7">
      <w:r>
        <w:separator/>
      </w:r>
    </w:p>
  </w:footnote>
  <w:footnote w:type="continuationSeparator" w:id="0">
    <w:p w:rsidR="00D14DAF" w:rsidRDefault="00D14DAF" w:rsidP="001A5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0BD2"/>
    <w:multiLevelType w:val="hybridMultilevel"/>
    <w:tmpl w:val="C95A210E"/>
    <w:lvl w:ilvl="0" w:tplc="4D460658">
      <w:start w:val="1"/>
      <w:numFmt w:val="japaneseCounting"/>
      <w:lvlText w:val="%1、"/>
      <w:lvlJc w:val="left"/>
      <w:pPr>
        <w:ind w:left="510" w:hanging="510"/>
      </w:pPr>
      <w:rPr>
        <w:rFonts w:ascii="宋体" w:eastAsia="宋体" w:hAnsi="宋体" w:cs="宋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F1"/>
    <w:rsid w:val="001A57E7"/>
    <w:rsid w:val="0053562C"/>
    <w:rsid w:val="008F2DF1"/>
    <w:rsid w:val="00D1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7E7"/>
    <w:rPr>
      <w:sz w:val="18"/>
      <w:szCs w:val="18"/>
    </w:rPr>
  </w:style>
  <w:style w:type="paragraph" w:styleId="a4">
    <w:name w:val="footer"/>
    <w:basedOn w:val="a"/>
    <w:link w:val="Char0"/>
    <w:uiPriority w:val="99"/>
    <w:unhideWhenUsed/>
    <w:rsid w:val="001A57E7"/>
    <w:pPr>
      <w:tabs>
        <w:tab w:val="center" w:pos="4153"/>
        <w:tab w:val="right" w:pos="8306"/>
      </w:tabs>
      <w:snapToGrid w:val="0"/>
      <w:jc w:val="left"/>
    </w:pPr>
    <w:rPr>
      <w:sz w:val="18"/>
      <w:szCs w:val="18"/>
    </w:rPr>
  </w:style>
  <w:style w:type="character" w:customStyle="1" w:styleId="Char0">
    <w:name w:val="页脚 Char"/>
    <w:basedOn w:val="a0"/>
    <w:link w:val="a4"/>
    <w:uiPriority w:val="99"/>
    <w:rsid w:val="001A57E7"/>
    <w:rPr>
      <w:sz w:val="18"/>
      <w:szCs w:val="18"/>
    </w:rPr>
  </w:style>
  <w:style w:type="paragraph" w:styleId="a5">
    <w:name w:val="List Paragraph"/>
    <w:basedOn w:val="a"/>
    <w:uiPriority w:val="34"/>
    <w:qFormat/>
    <w:rsid w:val="001A57E7"/>
    <w:pPr>
      <w:widowControl/>
      <w:ind w:firstLineChars="200" w:firstLine="420"/>
      <w:jc w:val="left"/>
    </w:pPr>
    <w:rPr>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7E7"/>
    <w:rPr>
      <w:sz w:val="18"/>
      <w:szCs w:val="18"/>
    </w:rPr>
  </w:style>
  <w:style w:type="paragraph" w:styleId="a4">
    <w:name w:val="footer"/>
    <w:basedOn w:val="a"/>
    <w:link w:val="Char0"/>
    <w:uiPriority w:val="99"/>
    <w:unhideWhenUsed/>
    <w:rsid w:val="001A57E7"/>
    <w:pPr>
      <w:tabs>
        <w:tab w:val="center" w:pos="4153"/>
        <w:tab w:val="right" w:pos="8306"/>
      </w:tabs>
      <w:snapToGrid w:val="0"/>
      <w:jc w:val="left"/>
    </w:pPr>
    <w:rPr>
      <w:sz w:val="18"/>
      <w:szCs w:val="18"/>
    </w:rPr>
  </w:style>
  <w:style w:type="character" w:customStyle="1" w:styleId="Char0">
    <w:name w:val="页脚 Char"/>
    <w:basedOn w:val="a0"/>
    <w:link w:val="a4"/>
    <w:uiPriority w:val="99"/>
    <w:rsid w:val="001A57E7"/>
    <w:rPr>
      <w:sz w:val="18"/>
      <w:szCs w:val="18"/>
    </w:rPr>
  </w:style>
  <w:style w:type="paragraph" w:styleId="a5">
    <w:name w:val="List Paragraph"/>
    <w:basedOn w:val="a"/>
    <w:uiPriority w:val="34"/>
    <w:qFormat/>
    <w:rsid w:val="001A57E7"/>
    <w:pPr>
      <w:widowControl/>
      <w:ind w:firstLineChars="200" w:firstLine="42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dc:creator>
  <cp:keywords/>
  <dc:description/>
  <cp:lastModifiedBy>王健</cp:lastModifiedBy>
  <cp:revision>2</cp:revision>
  <dcterms:created xsi:type="dcterms:W3CDTF">2018-07-13T06:14:00Z</dcterms:created>
  <dcterms:modified xsi:type="dcterms:W3CDTF">2018-07-13T06:16:00Z</dcterms:modified>
</cp:coreProperties>
</file>