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FD937" w14:textId="1FE9E8BC" w:rsidR="00EE7C66" w:rsidRDefault="00EE7C66" w:rsidP="00EE7C66">
      <w:pPr>
        <w:pStyle w:val="1"/>
        <w:spacing w:line="480" w:lineRule="exact"/>
        <w:rPr>
          <w:rFonts w:ascii="宋体" w:hAnsi="宋体"/>
          <w:sz w:val="36"/>
          <w:szCs w:val="36"/>
        </w:rPr>
      </w:pPr>
      <w:r w:rsidRPr="00C515CE">
        <w:rPr>
          <w:rFonts w:ascii="宋体" w:hAnsi="宋体" w:hint="eastAsia"/>
          <w:sz w:val="36"/>
          <w:szCs w:val="36"/>
        </w:rPr>
        <w:t>竞争性磋商公告</w:t>
      </w:r>
    </w:p>
    <w:p w14:paraId="6B9243F1" w14:textId="654577F9" w:rsidR="00EE7C66" w:rsidRPr="00EE7C66" w:rsidRDefault="00EE7C66" w:rsidP="00EE7C66">
      <w:pPr>
        <w:jc w:val="center"/>
        <w:rPr>
          <w:rFonts w:hint="eastAsia"/>
          <w:sz w:val="16"/>
          <w:szCs w:val="15"/>
        </w:rPr>
      </w:pPr>
      <w:r w:rsidRPr="00EE7C66">
        <w:rPr>
          <w:rFonts w:ascii="宋体" w:hAnsi="宋体" w:cs="Arial" w:hint="eastAsia"/>
          <w:b/>
          <w:sz w:val="24"/>
          <w:szCs w:val="24"/>
        </w:rPr>
        <w:t>竞争性磋商编号：</w:t>
      </w:r>
      <w:r w:rsidRPr="00EE7C66">
        <w:rPr>
          <w:rFonts w:ascii="宋体" w:hAnsi="宋体"/>
          <w:b/>
          <w:sz w:val="24"/>
          <w:szCs w:val="24"/>
        </w:rPr>
        <w:t>066019903001</w:t>
      </w:r>
    </w:p>
    <w:p w14:paraId="1A3CF105" w14:textId="77777777" w:rsidR="00EE7C66" w:rsidRPr="00C515CE" w:rsidRDefault="00EE7C66" w:rsidP="00EE7C66">
      <w:pPr>
        <w:spacing w:line="360" w:lineRule="auto"/>
        <w:ind w:firstLineChars="200" w:firstLine="440"/>
        <w:jc w:val="center"/>
        <w:rPr>
          <w:rFonts w:ascii="宋体" w:hAnsi="宋体" w:hint="eastAsia"/>
          <w:sz w:val="22"/>
          <w:szCs w:val="22"/>
        </w:rPr>
      </w:pPr>
      <w:r w:rsidRPr="00C515CE">
        <w:rPr>
          <w:rFonts w:ascii="宋体" w:hAnsi="宋体" w:hint="eastAsia"/>
          <w:sz w:val="22"/>
          <w:szCs w:val="22"/>
        </w:rPr>
        <w:t>苏州工业园区科技发展有限公司变电所大容量框架式开关测试保养（科技园金鸡湖区域1-4期、6期）竞争性磋商公告</w:t>
      </w:r>
    </w:p>
    <w:p w14:paraId="2EF6FEB8" w14:textId="77777777" w:rsidR="00EE7C66" w:rsidRPr="00C515CE" w:rsidRDefault="00EE7C66" w:rsidP="00EE7C66">
      <w:pPr>
        <w:spacing w:line="360" w:lineRule="auto"/>
      </w:pPr>
    </w:p>
    <w:p w14:paraId="5496B1A2" w14:textId="77777777" w:rsidR="00EE7C66" w:rsidRPr="00C515CE" w:rsidRDefault="00EE7C66" w:rsidP="00EE7C66">
      <w:pPr>
        <w:pStyle w:val="3"/>
        <w:spacing w:before="0" w:after="0" w:line="360" w:lineRule="auto"/>
        <w:rPr>
          <w:rFonts w:ascii="宋体" w:hAnsi="宋体"/>
          <w:szCs w:val="24"/>
        </w:rPr>
      </w:pPr>
      <w:bookmarkStart w:id="0" w:name="_Toc184635053"/>
      <w:r w:rsidRPr="00C515CE">
        <w:rPr>
          <w:rFonts w:ascii="宋体" w:hAnsi="宋体" w:hint="eastAsia"/>
          <w:szCs w:val="24"/>
        </w:rPr>
        <w:t>1．竞争性磋商条件</w:t>
      </w:r>
      <w:bookmarkEnd w:id="0"/>
    </w:p>
    <w:p w14:paraId="3429770F" w14:textId="77777777" w:rsidR="00EE7C66" w:rsidRPr="00C515CE" w:rsidRDefault="00EE7C66" w:rsidP="00EE7C66">
      <w:pPr>
        <w:spacing w:line="360" w:lineRule="auto"/>
        <w:ind w:firstLineChars="200" w:firstLine="420"/>
        <w:rPr>
          <w:rFonts w:ascii="宋体" w:hAnsi="宋体"/>
          <w:szCs w:val="21"/>
        </w:rPr>
      </w:pPr>
      <w:r w:rsidRPr="00C515CE">
        <w:rPr>
          <w:rFonts w:ascii="宋体" w:hAnsi="宋体" w:hint="eastAsia"/>
          <w:szCs w:val="21"/>
        </w:rPr>
        <w:t>本招标项目</w:t>
      </w:r>
      <w:r w:rsidRPr="00C515CE">
        <w:rPr>
          <w:rFonts w:ascii="宋体" w:hAnsi="宋体" w:hint="eastAsia"/>
          <w:szCs w:val="21"/>
          <w:u w:val="single"/>
        </w:rPr>
        <w:t>苏州工业园区科技发展有限公司变电所大容量框架式开关测试保养（科技园金鸡湖区域1-4期、6期）项目</w:t>
      </w:r>
      <w:r w:rsidRPr="00C515CE">
        <w:rPr>
          <w:rFonts w:ascii="宋体" w:hAnsi="宋体" w:hint="eastAsia"/>
          <w:szCs w:val="21"/>
        </w:rPr>
        <w:t>己由招</w:t>
      </w:r>
      <w:r w:rsidRPr="00C515CE">
        <w:rPr>
          <w:rFonts w:ascii="宋体" w:hAnsi="宋体" w:hint="eastAsia"/>
          <w:szCs w:val="21"/>
          <w:u w:val="single"/>
        </w:rPr>
        <w:t>标人单位内部</w:t>
      </w:r>
      <w:r w:rsidRPr="00C515CE">
        <w:rPr>
          <w:rFonts w:ascii="宋体" w:hAnsi="宋体" w:hint="eastAsia"/>
          <w:szCs w:val="21"/>
        </w:rPr>
        <w:t>批准建设，项目业主为</w:t>
      </w:r>
      <w:r w:rsidRPr="00C515CE">
        <w:rPr>
          <w:rFonts w:ascii="宋体" w:hAnsi="宋体" w:hint="eastAsia"/>
          <w:szCs w:val="21"/>
          <w:u w:val="single"/>
        </w:rPr>
        <w:t>苏州工业园区科技发展有限公司</w:t>
      </w:r>
      <w:r w:rsidRPr="00C515CE">
        <w:rPr>
          <w:rFonts w:ascii="宋体" w:hAnsi="宋体" w:hint="eastAsia"/>
          <w:szCs w:val="21"/>
        </w:rPr>
        <w:t>，建设资金来自</w:t>
      </w:r>
      <w:r w:rsidRPr="00C515CE">
        <w:rPr>
          <w:rFonts w:ascii="宋体" w:hAnsi="宋体" w:hint="eastAsia"/>
          <w:szCs w:val="21"/>
          <w:u w:val="single"/>
        </w:rPr>
        <w:t>自筹</w:t>
      </w:r>
      <w:r w:rsidRPr="00C515CE">
        <w:rPr>
          <w:rFonts w:ascii="宋体" w:hAnsi="宋体" w:hint="eastAsia"/>
          <w:szCs w:val="21"/>
        </w:rPr>
        <w:t>（资金来源），项目出资比例为</w:t>
      </w:r>
      <w:r w:rsidRPr="00C515CE">
        <w:rPr>
          <w:rFonts w:ascii="宋体" w:hAnsi="宋体" w:hint="eastAsia"/>
          <w:szCs w:val="21"/>
          <w:u w:val="single"/>
        </w:rPr>
        <w:t>100%</w:t>
      </w:r>
      <w:r w:rsidRPr="00C515CE">
        <w:rPr>
          <w:rFonts w:ascii="宋体" w:hAnsi="宋体" w:hint="eastAsia"/>
          <w:szCs w:val="21"/>
        </w:rPr>
        <w:t>。项目己具备竞争性磋商条件，现对该项目</w:t>
      </w:r>
      <w:r w:rsidRPr="00C515CE">
        <w:rPr>
          <w:rFonts w:ascii="宋体" w:hAnsi="宋体" w:hint="eastAsia"/>
          <w:szCs w:val="21"/>
          <w:u w:val="single"/>
        </w:rPr>
        <w:t>变电所大容量框架式开关测试保养（科技园金鸡湖区域1-4期、6期）</w:t>
      </w:r>
      <w:r w:rsidRPr="00C515CE">
        <w:rPr>
          <w:rFonts w:ascii="宋体" w:hAnsi="宋体" w:hint="eastAsia"/>
          <w:szCs w:val="21"/>
        </w:rPr>
        <w:t>（货物名称）进行公开竞争性磋商。</w:t>
      </w:r>
    </w:p>
    <w:p w14:paraId="35C940CF" w14:textId="77777777" w:rsidR="00EE7C66" w:rsidRPr="00C515CE" w:rsidRDefault="00EE7C66" w:rsidP="00EE7C66">
      <w:pPr>
        <w:pStyle w:val="3"/>
        <w:spacing w:before="0" w:after="0" w:line="360" w:lineRule="auto"/>
        <w:rPr>
          <w:szCs w:val="24"/>
        </w:rPr>
      </w:pPr>
      <w:bookmarkStart w:id="1" w:name="_Toc184635054"/>
      <w:r w:rsidRPr="00C515CE">
        <w:rPr>
          <w:rFonts w:hint="eastAsia"/>
          <w:szCs w:val="24"/>
        </w:rPr>
        <w:t>2</w:t>
      </w:r>
      <w:r w:rsidRPr="00C515CE">
        <w:rPr>
          <w:rFonts w:hint="eastAsia"/>
          <w:szCs w:val="24"/>
        </w:rPr>
        <w:t>．项目概况与</w:t>
      </w:r>
      <w:bookmarkEnd w:id="1"/>
      <w:r w:rsidRPr="00C515CE">
        <w:rPr>
          <w:rFonts w:hint="eastAsia"/>
          <w:szCs w:val="24"/>
        </w:rPr>
        <w:t>竞争性磋商内容</w:t>
      </w:r>
    </w:p>
    <w:p w14:paraId="04C80E2F" w14:textId="77777777" w:rsidR="00EE7C66" w:rsidRPr="00C515CE" w:rsidRDefault="00EE7C66" w:rsidP="00EE7C66">
      <w:pPr>
        <w:spacing w:line="360" w:lineRule="auto"/>
        <w:rPr>
          <w:rFonts w:ascii="宋体" w:hAnsi="宋体" w:hint="eastAsia"/>
          <w:szCs w:val="21"/>
          <w:u w:val="single"/>
        </w:rPr>
      </w:pPr>
      <w:bookmarkStart w:id="2" w:name="_Toc184635055"/>
      <w:r w:rsidRPr="00C515CE">
        <w:rPr>
          <w:rFonts w:ascii="宋体" w:hAnsi="宋体"/>
          <w:szCs w:val="21"/>
        </w:rPr>
        <w:t>2.</w:t>
      </w:r>
      <w:r w:rsidRPr="00C515CE">
        <w:rPr>
          <w:rFonts w:ascii="宋体" w:hAnsi="宋体" w:hint="eastAsia"/>
          <w:szCs w:val="21"/>
        </w:rPr>
        <w:t>1项目名称：苏州工业园区科技发展有限公司变电所大容量框架式开关测试保养（科技园金鸡湖区域1-4期、6期）项目</w:t>
      </w:r>
    </w:p>
    <w:p w14:paraId="09D4D168" w14:textId="77777777" w:rsidR="00EE7C66" w:rsidRPr="00C515CE" w:rsidRDefault="00EE7C66" w:rsidP="00EE7C66">
      <w:pPr>
        <w:spacing w:line="360" w:lineRule="auto"/>
        <w:rPr>
          <w:rFonts w:ascii="宋体" w:hAnsi="宋体" w:hint="eastAsia"/>
          <w:szCs w:val="21"/>
        </w:rPr>
      </w:pPr>
      <w:r w:rsidRPr="00C515CE">
        <w:rPr>
          <w:rFonts w:ascii="宋体" w:hAnsi="宋体"/>
          <w:szCs w:val="21"/>
        </w:rPr>
        <w:t>2.</w:t>
      </w:r>
      <w:r w:rsidRPr="00C515CE">
        <w:rPr>
          <w:rFonts w:ascii="宋体" w:hAnsi="宋体" w:hint="eastAsia"/>
          <w:szCs w:val="21"/>
        </w:rPr>
        <w:t xml:space="preserve">2项目地点：苏州 </w:t>
      </w:r>
    </w:p>
    <w:p w14:paraId="44723C54" w14:textId="77777777" w:rsidR="00EE7C66" w:rsidRPr="00C515CE" w:rsidRDefault="00EE7C66" w:rsidP="00EE7C66">
      <w:pPr>
        <w:spacing w:line="360" w:lineRule="auto"/>
        <w:rPr>
          <w:rFonts w:ascii="宋体" w:hAnsi="宋体" w:hint="eastAsia"/>
          <w:szCs w:val="21"/>
        </w:rPr>
      </w:pPr>
      <w:r w:rsidRPr="00C515CE">
        <w:rPr>
          <w:rFonts w:ascii="宋体" w:hAnsi="宋体"/>
          <w:szCs w:val="21"/>
        </w:rPr>
        <w:t>2.</w:t>
      </w:r>
      <w:r w:rsidRPr="00C515CE">
        <w:rPr>
          <w:rFonts w:ascii="宋体" w:hAnsi="宋体" w:hint="eastAsia"/>
          <w:szCs w:val="21"/>
        </w:rPr>
        <w:t xml:space="preserve">3资金来源：自筹 </w:t>
      </w:r>
    </w:p>
    <w:p w14:paraId="6D81292C" w14:textId="77777777" w:rsidR="00EE7C66" w:rsidRPr="00C515CE" w:rsidRDefault="00EE7C66" w:rsidP="00EE7C66">
      <w:pPr>
        <w:spacing w:line="360" w:lineRule="auto"/>
        <w:rPr>
          <w:rFonts w:ascii="宋体" w:hAnsi="宋体" w:hint="eastAsia"/>
          <w:szCs w:val="21"/>
        </w:rPr>
      </w:pPr>
      <w:r w:rsidRPr="00C515CE">
        <w:rPr>
          <w:rFonts w:ascii="宋体" w:hAnsi="宋体"/>
          <w:szCs w:val="21"/>
        </w:rPr>
        <w:t>2.</w:t>
      </w:r>
      <w:r w:rsidRPr="00C515CE">
        <w:rPr>
          <w:rFonts w:ascii="宋体" w:hAnsi="宋体" w:hint="eastAsia"/>
          <w:szCs w:val="21"/>
        </w:rPr>
        <w:t>4竞争性磋商内容、数量及规格:变电所大容量框架式开关测试保养（科技园金鸡湖区域1-4期、6期）</w:t>
      </w:r>
      <w:r w:rsidRPr="00C515CE">
        <w:rPr>
          <w:rFonts w:hint="eastAsia"/>
        </w:rPr>
        <w:t>。</w:t>
      </w:r>
    </w:p>
    <w:p w14:paraId="0F1561D7" w14:textId="77777777" w:rsidR="00EE7C66" w:rsidRPr="00C515CE" w:rsidRDefault="00EE7C66" w:rsidP="00EE7C66">
      <w:pPr>
        <w:pStyle w:val="3"/>
        <w:spacing w:before="0" w:after="0" w:line="360" w:lineRule="auto"/>
        <w:rPr>
          <w:rFonts w:ascii="宋体" w:hAnsi="宋体"/>
          <w:szCs w:val="24"/>
        </w:rPr>
      </w:pPr>
      <w:r w:rsidRPr="00C515CE">
        <w:rPr>
          <w:rFonts w:ascii="宋体" w:hAnsi="宋体" w:hint="eastAsia"/>
          <w:szCs w:val="24"/>
        </w:rPr>
        <w:t>3．投标人资格要求</w:t>
      </w:r>
      <w:bookmarkEnd w:id="2"/>
    </w:p>
    <w:p w14:paraId="42573B77"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3.1投标人具有独立法人资格，竞争性磋商内容在其营业执照的经营范围内，提供营业执照（副本）。（提供营业执照复印件，原件备查）</w:t>
      </w:r>
    </w:p>
    <w:p w14:paraId="27910D36"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3.2投标人必须具备所需维保设备的生产厂家“ABB中国有限公司”颁发并盖有“ABB中国有限公司”公章的《ABB电气产品授权服务商》证书。（提供证书加盖ABB中国有限公司公章）</w:t>
      </w:r>
    </w:p>
    <w:p w14:paraId="02B4A750"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3.3投标人需提供2016年1月1日以来（以合同签订时间为准）超过30台低压框架断路器维保的类似业绩（提供有效合同的复印件，原件备查）。</w:t>
      </w:r>
    </w:p>
    <w:p w14:paraId="6783619B"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3.4投标人必须购买相应的施工保险，员工意外险及雇主责任险总额不得低于100万。（提</w:t>
      </w:r>
      <w:r w:rsidRPr="00C515CE">
        <w:rPr>
          <w:rFonts w:ascii="宋体" w:hAnsi="宋体" w:hint="eastAsia"/>
          <w:szCs w:val="21"/>
        </w:rPr>
        <w:lastRenderedPageBreak/>
        <w:t>供以上保险复印件，原件备查）</w:t>
      </w:r>
    </w:p>
    <w:p w14:paraId="36446455" w14:textId="77777777" w:rsidR="00EE7C66" w:rsidRPr="00C515CE" w:rsidRDefault="00EE7C66" w:rsidP="00EE7C66">
      <w:pPr>
        <w:pStyle w:val="a7"/>
        <w:spacing w:line="400" w:lineRule="exact"/>
        <w:ind w:firstLineChars="0" w:firstLine="0"/>
        <w:rPr>
          <w:rFonts w:ascii="宋体" w:hAnsi="宋体" w:cs="宋体" w:hint="eastAsia"/>
          <w:sz w:val="22"/>
          <w:szCs w:val="22"/>
        </w:rPr>
      </w:pPr>
      <w:r w:rsidRPr="00C515CE">
        <w:rPr>
          <w:rFonts w:ascii="宋体" w:hAnsi="宋体" w:hint="eastAsia"/>
          <w:szCs w:val="21"/>
        </w:rPr>
        <w:t>3.5</w:t>
      </w:r>
      <w:r w:rsidRPr="00C515CE">
        <w:rPr>
          <w:rFonts w:ascii="宋体" w:hAnsi="宋体" w:cs="宋体" w:hint="eastAsia"/>
          <w:sz w:val="22"/>
          <w:szCs w:val="22"/>
        </w:rPr>
        <w:t>投标人必须在苏州地区有常驻服务机构（销售办事处除外），并且承诺应急抢修服务到达时间不超过1小时。（</w:t>
      </w:r>
      <w:r w:rsidRPr="00C515CE">
        <w:rPr>
          <w:rFonts w:ascii="宋体" w:hAnsi="宋体" w:hint="eastAsia"/>
          <w:szCs w:val="21"/>
        </w:rPr>
        <w:t>提供</w:t>
      </w:r>
      <w:r w:rsidRPr="00C515CE">
        <w:rPr>
          <w:rFonts w:ascii="宋体" w:hAnsi="宋体" w:cs="宋体" w:hint="eastAsia"/>
          <w:sz w:val="22"/>
          <w:szCs w:val="22"/>
        </w:rPr>
        <w:t>苏州地区有常驻服务机构资料复印件，承诺应急抢修服务到达时间不超过1小时提供承诺书放入投标文件中）</w:t>
      </w:r>
    </w:p>
    <w:p w14:paraId="78C9E65E" w14:textId="77777777" w:rsidR="00EE7C66" w:rsidRPr="00C515CE" w:rsidRDefault="00EE7C66" w:rsidP="00EE7C66">
      <w:pPr>
        <w:spacing w:line="400" w:lineRule="exact"/>
        <w:rPr>
          <w:rFonts w:ascii="宋体" w:hAnsi="宋体" w:hint="eastAsia"/>
          <w:szCs w:val="21"/>
        </w:rPr>
      </w:pPr>
      <w:r w:rsidRPr="00C515CE">
        <w:rPr>
          <w:rFonts w:ascii="宋体" w:hAnsi="宋体" w:cs="宋体" w:hint="eastAsia"/>
          <w:sz w:val="22"/>
          <w:szCs w:val="22"/>
        </w:rPr>
        <w:t>3.6投标人委派到现场进行服务的人员必须具备由</w:t>
      </w:r>
      <w:r w:rsidRPr="00C515CE">
        <w:rPr>
          <w:rFonts w:ascii="宋体" w:hAnsi="宋体" w:cs="宋体"/>
          <w:sz w:val="22"/>
          <w:szCs w:val="22"/>
        </w:rPr>
        <w:t xml:space="preserve"> “</w:t>
      </w:r>
      <w:r w:rsidRPr="00C515CE">
        <w:rPr>
          <w:rFonts w:ascii="宋体" w:hAnsi="宋体" w:cs="宋体" w:hint="eastAsia"/>
          <w:sz w:val="22"/>
          <w:szCs w:val="22"/>
        </w:rPr>
        <w:t>ABB智慧电力中国培训中心”颁发的断路器技术认证，</w:t>
      </w:r>
      <w:r w:rsidRPr="00C515CE">
        <w:rPr>
          <w:rFonts w:ascii="宋体" w:hAnsi="宋体" w:cs="宋体" w:hint="eastAsia"/>
          <w:sz w:val="22"/>
          <w:szCs w:val="22"/>
          <w:shd w:val="clear" w:color="auto" w:fill="FFFFFF"/>
        </w:rPr>
        <w:t>投标单位委派的具备服务资质的服务人员人数不得低于5人，在投标过程中必须提供投标人</w:t>
      </w:r>
      <w:r w:rsidRPr="00C515CE">
        <w:rPr>
          <w:rFonts w:ascii="宋体" w:hAnsi="宋体" w:cs="宋体" w:hint="eastAsia"/>
          <w:sz w:val="22"/>
          <w:szCs w:val="22"/>
        </w:rPr>
        <w:t>委派</w:t>
      </w:r>
      <w:r w:rsidRPr="00C515CE">
        <w:rPr>
          <w:rFonts w:ascii="宋体" w:hAnsi="宋体" w:cs="宋体" w:hint="eastAsia"/>
          <w:sz w:val="22"/>
          <w:szCs w:val="22"/>
          <w:shd w:val="clear" w:color="auto" w:fill="FFFFFF"/>
        </w:rPr>
        <w:t>服务人员的社保证明。</w:t>
      </w:r>
    </w:p>
    <w:p w14:paraId="7497AE03"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3.7本次竞争性磋商不接受联合体投标。</w:t>
      </w:r>
    </w:p>
    <w:p w14:paraId="79FBB1AE" w14:textId="77777777" w:rsidR="00EE7C66" w:rsidRPr="00C515CE" w:rsidRDefault="00EE7C66" w:rsidP="00EE7C66">
      <w:pPr>
        <w:pStyle w:val="3"/>
        <w:spacing w:before="0" w:after="0" w:line="360" w:lineRule="auto"/>
        <w:rPr>
          <w:szCs w:val="24"/>
        </w:rPr>
      </w:pPr>
      <w:bookmarkStart w:id="3" w:name="_Toc184635056"/>
      <w:r w:rsidRPr="00C515CE">
        <w:rPr>
          <w:rFonts w:hint="eastAsia"/>
          <w:szCs w:val="24"/>
        </w:rPr>
        <w:t>4</w:t>
      </w:r>
      <w:r w:rsidRPr="00C515CE">
        <w:rPr>
          <w:rFonts w:hint="eastAsia"/>
          <w:szCs w:val="24"/>
        </w:rPr>
        <w:t>．竞争性磋商文件的获取</w:t>
      </w:r>
      <w:bookmarkEnd w:id="3"/>
    </w:p>
    <w:p w14:paraId="47DC6582" w14:textId="77777777"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4.1</w:t>
      </w:r>
      <w:r w:rsidRPr="00C515CE">
        <w:rPr>
          <w:rFonts w:ascii="Arial" w:hAnsi="Arial" w:cs="Arial" w:hint="eastAsia"/>
          <w:snapToGrid w:val="0"/>
          <w:kern w:val="0"/>
          <w:szCs w:val="24"/>
        </w:rPr>
        <w:t>凡有意参加投标者，请于</w:t>
      </w:r>
      <w:r w:rsidRPr="00C515CE">
        <w:rPr>
          <w:rFonts w:ascii="Arial" w:hAnsi="Arial" w:cs="Arial" w:hint="eastAsia"/>
          <w:snapToGrid w:val="0"/>
          <w:kern w:val="0"/>
          <w:szCs w:val="24"/>
        </w:rPr>
        <w:t>201</w:t>
      </w:r>
      <w:r w:rsidRPr="00C515CE">
        <w:rPr>
          <w:rFonts w:ascii="Arial" w:hAnsi="Arial" w:cs="Arial"/>
          <w:snapToGrid w:val="0"/>
          <w:kern w:val="0"/>
          <w:szCs w:val="24"/>
        </w:rPr>
        <w:t>9</w:t>
      </w:r>
      <w:r w:rsidRPr="00C515CE">
        <w:rPr>
          <w:rFonts w:ascii="Arial" w:hAnsi="Arial" w:cs="Arial" w:hint="eastAsia"/>
          <w:snapToGrid w:val="0"/>
          <w:kern w:val="0"/>
          <w:szCs w:val="24"/>
        </w:rPr>
        <w:t>年</w:t>
      </w:r>
      <w:r w:rsidRPr="00C515CE">
        <w:rPr>
          <w:rFonts w:ascii="Arial" w:hAnsi="Arial" w:cs="Arial"/>
          <w:snapToGrid w:val="0"/>
          <w:kern w:val="0"/>
          <w:szCs w:val="24"/>
        </w:rPr>
        <w:t>8</w:t>
      </w:r>
      <w:r w:rsidRPr="00C515CE">
        <w:rPr>
          <w:rFonts w:ascii="Arial" w:hAnsi="Arial" w:cs="Arial" w:hint="eastAsia"/>
          <w:snapToGrid w:val="0"/>
          <w:kern w:val="0"/>
          <w:szCs w:val="24"/>
        </w:rPr>
        <w:t>月</w:t>
      </w:r>
      <w:r w:rsidRPr="00C515CE">
        <w:rPr>
          <w:rFonts w:ascii="Arial" w:hAnsi="Arial" w:cs="Arial"/>
          <w:snapToGrid w:val="0"/>
          <w:kern w:val="0"/>
          <w:szCs w:val="24"/>
        </w:rPr>
        <w:t>1</w:t>
      </w:r>
      <w:r w:rsidRPr="00C515CE">
        <w:rPr>
          <w:rFonts w:ascii="Arial" w:hAnsi="Arial" w:cs="Arial" w:hint="eastAsia"/>
          <w:snapToGrid w:val="0"/>
          <w:kern w:val="0"/>
          <w:szCs w:val="24"/>
        </w:rPr>
        <w:t>日</w:t>
      </w:r>
      <w:r w:rsidRPr="00C515CE">
        <w:rPr>
          <w:rFonts w:ascii="Arial" w:hAnsi="Arial" w:cs="Arial"/>
          <w:snapToGrid w:val="0"/>
          <w:kern w:val="0"/>
          <w:szCs w:val="24"/>
        </w:rPr>
        <w:t>9</w:t>
      </w:r>
      <w:r w:rsidRPr="00C515CE">
        <w:rPr>
          <w:rFonts w:ascii="Arial" w:hAnsi="Arial" w:cs="Arial" w:hint="eastAsia"/>
          <w:snapToGrid w:val="0"/>
          <w:kern w:val="0"/>
          <w:szCs w:val="24"/>
        </w:rPr>
        <w:t>时至</w:t>
      </w:r>
      <w:r w:rsidRPr="00C515CE">
        <w:rPr>
          <w:rFonts w:ascii="Arial" w:hAnsi="Arial" w:cs="Arial" w:hint="eastAsia"/>
          <w:snapToGrid w:val="0"/>
          <w:kern w:val="0"/>
          <w:szCs w:val="24"/>
        </w:rPr>
        <w:t>201</w:t>
      </w:r>
      <w:r w:rsidRPr="00C515CE">
        <w:rPr>
          <w:rFonts w:ascii="Arial" w:hAnsi="Arial" w:cs="Arial"/>
          <w:snapToGrid w:val="0"/>
          <w:kern w:val="0"/>
          <w:szCs w:val="24"/>
        </w:rPr>
        <w:t>9</w:t>
      </w:r>
      <w:r w:rsidRPr="00C515CE">
        <w:rPr>
          <w:rFonts w:ascii="Arial" w:hAnsi="Arial" w:cs="Arial" w:hint="eastAsia"/>
          <w:snapToGrid w:val="0"/>
          <w:kern w:val="0"/>
          <w:szCs w:val="24"/>
        </w:rPr>
        <w:t>年</w:t>
      </w:r>
      <w:r w:rsidRPr="00C515CE">
        <w:rPr>
          <w:rFonts w:ascii="Arial" w:hAnsi="Arial" w:cs="Arial"/>
          <w:snapToGrid w:val="0"/>
          <w:kern w:val="0"/>
          <w:szCs w:val="24"/>
        </w:rPr>
        <w:t>8</w:t>
      </w:r>
      <w:r w:rsidRPr="00C515CE">
        <w:rPr>
          <w:rFonts w:ascii="Arial" w:hAnsi="Arial" w:cs="Arial" w:hint="eastAsia"/>
          <w:snapToGrid w:val="0"/>
          <w:kern w:val="0"/>
          <w:szCs w:val="24"/>
        </w:rPr>
        <w:t>月</w:t>
      </w:r>
      <w:r w:rsidRPr="00C515CE">
        <w:rPr>
          <w:rFonts w:ascii="Arial" w:hAnsi="Arial" w:cs="Arial"/>
          <w:snapToGrid w:val="0"/>
          <w:kern w:val="0"/>
          <w:szCs w:val="24"/>
        </w:rPr>
        <w:t>6</w:t>
      </w:r>
      <w:r w:rsidRPr="00C515CE">
        <w:rPr>
          <w:rFonts w:ascii="Arial" w:hAnsi="Arial" w:cs="Arial" w:hint="eastAsia"/>
          <w:snapToGrid w:val="0"/>
          <w:kern w:val="0"/>
          <w:szCs w:val="24"/>
        </w:rPr>
        <w:t>日</w:t>
      </w:r>
      <w:r w:rsidRPr="00C515CE">
        <w:rPr>
          <w:rFonts w:ascii="Arial" w:hAnsi="Arial" w:cs="Arial"/>
          <w:snapToGrid w:val="0"/>
          <w:kern w:val="0"/>
          <w:szCs w:val="24"/>
        </w:rPr>
        <w:t>17</w:t>
      </w:r>
      <w:r w:rsidRPr="00C515CE">
        <w:rPr>
          <w:rFonts w:ascii="Arial" w:hAnsi="Arial" w:cs="Arial" w:hint="eastAsia"/>
          <w:snapToGrid w:val="0"/>
          <w:kern w:val="0"/>
          <w:szCs w:val="24"/>
        </w:rPr>
        <w:t>时</w:t>
      </w:r>
      <w:r w:rsidRPr="00C515CE">
        <w:rPr>
          <w:rFonts w:ascii="Arial" w:hAnsi="Arial" w:cs="Arial" w:hint="eastAsia"/>
          <w:snapToGrid w:val="0"/>
          <w:kern w:val="0"/>
          <w:szCs w:val="24"/>
        </w:rPr>
        <w:t>(</w:t>
      </w:r>
      <w:r w:rsidRPr="00C515CE">
        <w:rPr>
          <w:rFonts w:ascii="Arial" w:hAnsi="Arial" w:cs="Arial" w:hint="eastAsia"/>
          <w:snapToGrid w:val="0"/>
          <w:kern w:val="0"/>
          <w:szCs w:val="24"/>
        </w:rPr>
        <w:t>北京时间，下同</w:t>
      </w:r>
      <w:r w:rsidRPr="00C515CE">
        <w:rPr>
          <w:rFonts w:ascii="Arial" w:hAnsi="Arial" w:cs="Arial" w:hint="eastAsia"/>
          <w:snapToGrid w:val="0"/>
          <w:kern w:val="0"/>
          <w:szCs w:val="24"/>
        </w:rPr>
        <w:t>)</w:t>
      </w:r>
      <w:r w:rsidRPr="00C515CE">
        <w:rPr>
          <w:rFonts w:ascii="Arial" w:hAnsi="Arial" w:cs="Arial" w:hint="eastAsia"/>
          <w:snapToGrid w:val="0"/>
          <w:kern w:val="0"/>
          <w:szCs w:val="24"/>
        </w:rPr>
        <w:t>，登陆中招联合招标采购平台下载电子竞争性磋商文件。下载者请务必至少在文件发售截止时间半个工作日前登录平台完成购买操作，否则将无法保证获取电子竞争性磋商文件。</w:t>
      </w:r>
    </w:p>
    <w:p w14:paraId="6D2F0B75" w14:textId="77777777"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4.2</w:t>
      </w:r>
      <w:r w:rsidRPr="00C515CE">
        <w:rPr>
          <w:rFonts w:ascii="Arial" w:hAnsi="Arial" w:cs="Arial" w:hint="eastAsia"/>
          <w:snapToGrid w:val="0"/>
          <w:kern w:val="0"/>
          <w:szCs w:val="24"/>
        </w:rPr>
        <w:t>竞争性磋商文件每套售价</w:t>
      </w:r>
      <w:r w:rsidRPr="00C515CE">
        <w:rPr>
          <w:rFonts w:ascii="Arial" w:hAnsi="Arial" w:cs="Arial" w:hint="eastAsia"/>
          <w:snapToGrid w:val="0"/>
          <w:kern w:val="0"/>
          <w:szCs w:val="24"/>
        </w:rPr>
        <w:t>500</w:t>
      </w:r>
      <w:r w:rsidRPr="00C515CE">
        <w:rPr>
          <w:rFonts w:ascii="Arial" w:hAnsi="Arial" w:cs="Arial" w:hint="eastAsia"/>
          <w:snapToGrid w:val="0"/>
          <w:kern w:val="0"/>
          <w:szCs w:val="24"/>
        </w:rPr>
        <w:t>元，平台下载费</w:t>
      </w:r>
      <w:r w:rsidRPr="00C515CE">
        <w:rPr>
          <w:rFonts w:ascii="Arial" w:hAnsi="Arial" w:cs="Arial"/>
          <w:snapToGrid w:val="0"/>
          <w:kern w:val="0"/>
          <w:szCs w:val="24"/>
        </w:rPr>
        <w:t>10</w:t>
      </w:r>
      <w:r w:rsidRPr="00C515CE">
        <w:rPr>
          <w:rFonts w:ascii="Arial" w:hAnsi="Arial" w:cs="Arial" w:hint="eastAsia"/>
          <w:snapToGrid w:val="0"/>
          <w:kern w:val="0"/>
          <w:szCs w:val="24"/>
        </w:rPr>
        <w:t>0</w:t>
      </w:r>
      <w:r w:rsidRPr="00C515CE">
        <w:rPr>
          <w:rFonts w:ascii="Arial" w:hAnsi="Arial" w:cs="Arial" w:hint="eastAsia"/>
          <w:snapToGrid w:val="0"/>
          <w:kern w:val="0"/>
          <w:szCs w:val="24"/>
        </w:rPr>
        <w:t>元，售后不退。</w:t>
      </w:r>
    </w:p>
    <w:p w14:paraId="40D78289" w14:textId="77777777"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4.3</w:t>
      </w:r>
      <w:r w:rsidRPr="00C515CE">
        <w:rPr>
          <w:rFonts w:ascii="Arial" w:hAnsi="Arial" w:cs="Arial" w:hint="eastAsia"/>
          <w:snapToGrid w:val="0"/>
          <w:kern w:val="0"/>
          <w:szCs w:val="24"/>
        </w:rPr>
        <w:t>下载者登陆平台前，须前往中招联合招标采购平台</w:t>
      </w:r>
      <w:r w:rsidRPr="00C515CE">
        <w:rPr>
          <w:rFonts w:ascii="Arial" w:hAnsi="Arial" w:cs="Arial" w:hint="eastAsia"/>
          <w:snapToGrid w:val="0"/>
          <w:kern w:val="0"/>
          <w:szCs w:val="24"/>
        </w:rPr>
        <w:t>:http://www.365trade.com.cn/</w:t>
      </w:r>
      <w:r w:rsidRPr="00C515CE">
        <w:rPr>
          <w:rFonts w:ascii="Arial" w:hAnsi="Arial" w:cs="Arial" w:hint="eastAsia"/>
          <w:snapToGrid w:val="0"/>
          <w:kern w:val="0"/>
          <w:szCs w:val="24"/>
        </w:rPr>
        <w:t>免费注册（平台仅对供应商注册信息与其提供的附件信息进行一致性检查）；注册为一次性工作，以后若有需要只需变更及完善相关信息；注册成功后，可以及时参与平台上所有发布的竞争性磋商项目。</w:t>
      </w:r>
    </w:p>
    <w:p w14:paraId="26B7A580" w14:textId="77777777"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4.4</w:t>
      </w:r>
      <w:r w:rsidRPr="00C515CE">
        <w:rPr>
          <w:rFonts w:ascii="Arial" w:hAnsi="Arial" w:cs="Arial" w:hint="eastAsia"/>
          <w:snapToGrid w:val="0"/>
          <w:kern w:val="0"/>
          <w:szCs w:val="24"/>
        </w:rPr>
        <w:t>下载者须通过平台填写“购标申请”，并上传营业执照原件和单位介绍信原件，否则购买操作无法完成。</w:t>
      </w:r>
      <w:r w:rsidRPr="00C515CE">
        <w:rPr>
          <w:rFonts w:ascii="Arial" w:hAnsi="Arial" w:cs="Arial" w:hint="eastAsia"/>
          <w:snapToGrid w:val="0"/>
          <w:kern w:val="0"/>
          <w:szCs w:val="24"/>
        </w:rPr>
        <w:t xml:space="preserve"> </w:t>
      </w:r>
    </w:p>
    <w:p w14:paraId="6E54F045" w14:textId="77777777"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w:t>
      </w:r>
      <w:r w:rsidRPr="00C515CE">
        <w:rPr>
          <w:rFonts w:ascii="Arial" w:hAnsi="Arial" w:cs="Arial"/>
          <w:snapToGrid w:val="0"/>
          <w:kern w:val="0"/>
          <w:szCs w:val="24"/>
        </w:rPr>
        <w:t>5</w:t>
      </w:r>
      <w:r w:rsidRPr="00C515CE">
        <w:rPr>
          <w:rFonts w:ascii="Arial" w:hAnsi="Arial" w:cs="Arial" w:hint="eastAsia"/>
          <w:snapToGrid w:val="0"/>
          <w:kern w:val="0"/>
          <w:szCs w:val="24"/>
        </w:rPr>
        <w:t>下载者需要发票的，须通过平台填写“开票申请”；竞争性磋商文件费用及邮购费发票由招标代理机构出具，在开标时领取；平台下载费发票由平台公司出具，联系平台公司领取。</w:t>
      </w:r>
    </w:p>
    <w:p w14:paraId="4B927FED" w14:textId="6A0A3C1E" w:rsidR="00EE7C66" w:rsidRPr="00C515CE" w:rsidRDefault="00EE7C66" w:rsidP="00EE7C66">
      <w:pPr>
        <w:spacing w:line="440" w:lineRule="exact"/>
        <w:rPr>
          <w:rFonts w:ascii="Arial" w:hAnsi="Arial" w:cs="Arial" w:hint="eastAsia"/>
          <w:snapToGrid w:val="0"/>
          <w:kern w:val="0"/>
          <w:szCs w:val="24"/>
        </w:rPr>
      </w:pPr>
      <w:r w:rsidRPr="00C515CE">
        <w:rPr>
          <w:rFonts w:ascii="Arial" w:hAnsi="Arial" w:cs="Arial" w:hint="eastAsia"/>
          <w:snapToGrid w:val="0"/>
          <w:kern w:val="0"/>
          <w:szCs w:val="24"/>
        </w:rPr>
        <w:t>4.</w:t>
      </w:r>
      <w:r w:rsidRPr="00C515CE">
        <w:rPr>
          <w:rFonts w:ascii="Arial" w:hAnsi="Arial" w:cs="Arial"/>
          <w:snapToGrid w:val="0"/>
          <w:kern w:val="0"/>
          <w:szCs w:val="24"/>
        </w:rPr>
        <w:t>6</w:t>
      </w:r>
      <w:r w:rsidRPr="00C515CE">
        <w:rPr>
          <w:rFonts w:ascii="Arial" w:hAnsi="Arial" w:cs="Arial" w:hint="eastAsia"/>
          <w:snapToGrid w:val="0"/>
          <w:kern w:val="0"/>
          <w:szCs w:val="24"/>
        </w:rPr>
        <w:t>平台公司咨询电话为：</w:t>
      </w:r>
      <w:r w:rsidR="00A11557" w:rsidRPr="00A11557">
        <w:rPr>
          <w:rFonts w:ascii="Arial" w:hAnsi="Arial" w:cs="Arial"/>
          <w:snapToGrid w:val="0"/>
          <w:kern w:val="0"/>
          <w:szCs w:val="24"/>
        </w:rPr>
        <w:t>010-86397110</w:t>
      </w:r>
      <w:bookmarkStart w:id="4" w:name="_GoBack"/>
      <w:bookmarkEnd w:id="4"/>
      <w:r w:rsidRPr="00C515CE">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4E42807D" w14:textId="77777777" w:rsidR="00EE7C66" w:rsidRPr="00C515CE" w:rsidRDefault="00EE7C66" w:rsidP="00EE7C66">
      <w:pPr>
        <w:spacing w:line="440" w:lineRule="exact"/>
        <w:rPr>
          <w:rFonts w:ascii="宋体" w:hAnsi="宋体"/>
          <w:szCs w:val="21"/>
        </w:rPr>
      </w:pPr>
      <w:r w:rsidRPr="00C515CE">
        <w:rPr>
          <w:rFonts w:ascii="Arial" w:hAnsi="Arial" w:cs="Arial" w:hint="eastAsia"/>
          <w:snapToGrid w:val="0"/>
          <w:kern w:val="0"/>
          <w:szCs w:val="24"/>
        </w:rPr>
        <w:t>4.</w:t>
      </w:r>
      <w:r w:rsidRPr="00C515CE">
        <w:rPr>
          <w:rFonts w:ascii="Arial" w:hAnsi="Arial" w:cs="Arial"/>
          <w:snapToGrid w:val="0"/>
          <w:kern w:val="0"/>
          <w:szCs w:val="24"/>
        </w:rPr>
        <w:t>7</w:t>
      </w:r>
      <w:r w:rsidRPr="00C515CE">
        <w:rPr>
          <w:rFonts w:ascii="Arial" w:hAnsi="Arial" w:cs="Arial" w:hint="eastAsia"/>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14:paraId="684809A2" w14:textId="77777777" w:rsidR="00EE7C66" w:rsidRPr="00C515CE" w:rsidRDefault="00EE7C66" w:rsidP="00EE7C66">
      <w:pPr>
        <w:pStyle w:val="3"/>
        <w:spacing w:before="0" w:after="0" w:line="360" w:lineRule="auto"/>
        <w:rPr>
          <w:szCs w:val="24"/>
        </w:rPr>
      </w:pPr>
      <w:bookmarkStart w:id="5" w:name="_Toc184635057"/>
      <w:r w:rsidRPr="00C515CE">
        <w:rPr>
          <w:rFonts w:hint="eastAsia"/>
          <w:szCs w:val="24"/>
        </w:rPr>
        <w:t>5</w:t>
      </w:r>
      <w:r w:rsidRPr="00C515CE">
        <w:rPr>
          <w:rFonts w:hint="eastAsia"/>
          <w:szCs w:val="24"/>
        </w:rPr>
        <w:t>．投标文件的递交</w:t>
      </w:r>
      <w:bookmarkEnd w:id="5"/>
    </w:p>
    <w:p w14:paraId="2EA67DF8" w14:textId="77777777" w:rsidR="00EE7C66" w:rsidRPr="00C515CE" w:rsidRDefault="00EE7C66" w:rsidP="00EE7C66">
      <w:pPr>
        <w:spacing w:line="360" w:lineRule="auto"/>
        <w:rPr>
          <w:rFonts w:ascii="宋体" w:hAnsi="宋体" w:hint="eastAsia"/>
          <w:szCs w:val="21"/>
        </w:rPr>
      </w:pPr>
      <w:bookmarkStart w:id="6" w:name="_Toc184635058"/>
      <w:r w:rsidRPr="00C515CE">
        <w:rPr>
          <w:rFonts w:ascii="宋体" w:hAnsi="宋体" w:hint="eastAsia"/>
          <w:szCs w:val="21"/>
        </w:rPr>
        <w:t>5.1、递交投标文件的截止时间（同开标时间）：201</w:t>
      </w:r>
      <w:r w:rsidRPr="00C515CE">
        <w:rPr>
          <w:rFonts w:ascii="宋体" w:hAnsi="宋体"/>
          <w:szCs w:val="21"/>
        </w:rPr>
        <w:t>9</w:t>
      </w:r>
      <w:r w:rsidRPr="00C515CE">
        <w:rPr>
          <w:rFonts w:ascii="宋体" w:hAnsi="宋体" w:hint="eastAsia"/>
          <w:szCs w:val="21"/>
        </w:rPr>
        <w:t>年8月1</w:t>
      </w:r>
      <w:r w:rsidRPr="00C515CE">
        <w:rPr>
          <w:rFonts w:ascii="宋体" w:hAnsi="宋体"/>
          <w:szCs w:val="21"/>
        </w:rPr>
        <w:t>2</w:t>
      </w:r>
      <w:r w:rsidRPr="00C515CE">
        <w:rPr>
          <w:rFonts w:ascii="宋体" w:hAnsi="宋体" w:hint="eastAsia"/>
          <w:szCs w:val="21"/>
        </w:rPr>
        <w:t>日下午1</w:t>
      </w:r>
      <w:r w:rsidRPr="00C515CE">
        <w:rPr>
          <w:rFonts w:ascii="宋体" w:hAnsi="宋体"/>
          <w:szCs w:val="21"/>
        </w:rPr>
        <w:t>4</w:t>
      </w:r>
      <w:r w:rsidRPr="00C515CE">
        <w:rPr>
          <w:rFonts w:ascii="宋体" w:hAnsi="宋体" w:hint="eastAsia"/>
          <w:szCs w:val="21"/>
        </w:rPr>
        <w:t>:</w:t>
      </w:r>
      <w:r w:rsidRPr="00C515CE">
        <w:rPr>
          <w:rFonts w:ascii="宋体" w:hAnsi="宋体"/>
          <w:szCs w:val="21"/>
        </w:rPr>
        <w:t>00</w:t>
      </w:r>
      <w:r w:rsidRPr="00C515CE">
        <w:rPr>
          <w:rFonts w:ascii="宋体" w:hAnsi="宋体" w:hint="eastAsia"/>
          <w:szCs w:val="21"/>
        </w:rPr>
        <w:t>（北京时间）。</w:t>
      </w:r>
    </w:p>
    <w:p w14:paraId="443B5F12"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t>5.2、递交投标文件的截止时间（同开标时间）：201</w:t>
      </w:r>
      <w:r w:rsidRPr="00C515CE">
        <w:rPr>
          <w:rFonts w:ascii="宋体" w:hAnsi="宋体"/>
          <w:szCs w:val="21"/>
        </w:rPr>
        <w:t>9</w:t>
      </w:r>
      <w:r w:rsidRPr="00C515CE">
        <w:rPr>
          <w:rFonts w:ascii="宋体" w:hAnsi="宋体" w:hint="eastAsia"/>
          <w:szCs w:val="21"/>
        </w:rPr>
        <w:t>年8月1</w:t>
      </w:r>
      <w:r w:rsidRPr="00C515CE">
        <w:rPr>
          <w:rFonts w:ascii="宋体" w:hAnsi="宋体"/>
          <w:szCs w:val="21"/>
        </w:rPr>
        <w:t>2</w:t>
      </w:r>
      <w:r w:rsidRPr="00C515CE">
        <w:rPr>
          <w:rFonts w:ascii="宋体" w:hAnsi="宋体" w:hint="eastAsia"/>
          <w:szCs w:val="21"/>
        </w:rPr>
        <w:t>日下午1</w:t>
      </w:r>
      <w:r w:rsidRPr="00C515CE">
        <w:rPr>
          <w:rFonts w:ascii="宋体" w:hAnsi="宋体"/>
          <w:szCs w:val="21"/>
        </w:rPr>
        <w:t>4</w:t>
      </w:r>
      <w:r w:rsidRPr="00C515CE">
        <w:rPr>
          <w:rFonts w:ascii="宋体" w:hAnsi="宋体" w:hint="eastAsia"/>
          <w:szCs w:val="21"/>
        </w:rPr>
        <w:t>:</w:t>
      </w:r>
      <w:r w:rsidRPr="00C515CE">
        <w:rPr>
          <w:rFonts w:ascii="宋体" w:hAnsi="宋体"/>
          <w:szCs w:val="21"/>
        </w:rPr>
        <w:t>00</w:t>
      </w:r>
      <w:r w:rsidRPr="00C515CE">
        <w:rPr>
          <w:rFonts w:ascii="宋体" w:hAnsi="宋体" w:hint="eastAsia"/>
          <w:szCs w:val="21"/>
        </w:rPr>
        <w:t>（北京时间）。</w:t>
      </w:r>
    </w:p>
    <w:p w14:paraId="34BB166C" w14:textId="77777777" w:rsidR="00EE7C66" w:rsidRPr="00C515CE" w:rsidRDefault="00EE7C66" w:rsidP="00EE7C66">
      <w:pPr>
        <w:spacing w:line="360" w:lineRule="auto"/>
        <w:rPr>
          <w:rFonts w:ascii="宋体" w:hAnsi="宋体" w:hint="eastAsia"/>
          <w:szCs w:val="21"/>
        </w:rPr>
      </w:pPr>
      <w:r w:rsidRPr="00C515CE">
        <w:rPr>
          <w:rFonts w:ascii="宋体" w:hAnsi="宋体" w:hint="eastAsia"/>
          <w:szCs w:val="21"/>
        </w:rPr>
        <w:lastRenderedPageBreak/>
        <w:t>5.2、递交投标文件地点：</w:t>
      </w:r>
      <w:r w:rsidRPr="00C515CE">
        <w:rPr>
          <w:rFonts w:ascii="宋体" w:hAnsi="宋体" w:hint="eastAsia"/>
          <w:szCs w:val="21"/>
          <w:u w:val="single"/>
        </w:rPr>
        <w:t xml:space="preserve">苏州工业园区金鸡湖大道88号人工智能产业园G1栋16楼 </w:t>
      </w:r>
      <w:r w:rsidRPr="00C515CE">
        <w:rPr>
          <w:rFonts w:ascii="宋体" w:hAnsi="宋体" w:hint="eastAsia"/>
          <w:szCs w:val="21"/>
        </w:rPr>
        <w:t>。</w:t>
      </w:r>
    </w:p>
    <w:p w14:paraId="085801C2" w14:textId="77777777" w:rsidR="00EE7C66" w:rsidRPr="00C515CE" w:rsidRDefault="00EE7C66" w:rsidP="00EE7C66">
      <w:pPr>
        <w:pStyle w:val="3"/>
        <w:spacing w:before="0" w:after="0" w:line="360" w:lineRule="auto"/>
        <w:rPr>
          <w:rFonts w:hint="eastAsia"/>
          <w:szCs w:val="24"/>
        </w:rPr>
      </w:pPr>
      <w:r w:rsidRPr="00C515CE">
        <w:rPr>
          <w:rFonts w:hint="eastAsia"/>
          <w:szCs w:val="24"/>
        </w:rPr>
        <w:t>6</w:t>
      </w:r>
      <w:r w:rsidRPr="00C515CE">
        <w:rPr>
          <w:rFonts w:hint="eastAsia"/>
          <w:szCs w:val="24"/>
        </w:rPr>
        <w:t>．开标：</w:t>
      </w:r>
    </w:p>
    <w:p w14:paraId="33481EC2" w14:textId="77777777" w:rsidR="00EE7C66" w:rsidRPr="00C515CE" w:rsidRDefault="00EE7C66" w:rsidP="00EE7C66">
      <w:pPr>
        <w:rPr>
          <w:rFonts w:ascii="宋体" w:hAnsi="宋体" w:hint="eastAsia"/>
          <w:szCs w:val="21"/>
        </w:rPr>
      </w:pPr>
      <w:r w:rsidRPr="00C515CE">
        <w:rPr>
          <w:rFonts w:hint="eastAsia"/>
          <w:szCs w:val="24"/>
        </w:rPr>
        <w:t>6.1</w:t>
      </w:r>
      <w:r w:rsidRPr="00C515CE">
        <w:rPr>
          <w:rFonts w:hint="eastAsia"/>
          <w:szCs w:val="24"/>
        </w:rPr>
        <w:t>开标时间：</w:t>
      </w:r>
      <w:r w:rsidRPr="00C515CE">
        <w:rPr>
          <w:rFonts w:ascii="宋体" w:hAnsi="宋体" w:hint="eastAsia"/>
          <w:szCs w:val="21"/>
        </w:rPr>
        <w:t>201</w:t>
      </w:r>
      <w:r w:rsidRPr="00C515CE">
        <w:rPr>
          <w:rFonts w:ascii="宋体" w:hAnsi="宋体"/>
          <w:szCs w:val="21"/>
        </w:rPr>
        <w:t>9</w:t>
      </w:r>
      <w:r w:rsidRPr="00C515CE">
        <w:rPr>
          <w:rFonts w:ascii="宋体" w:hAnsi="宋体" w:hint="eastAsia"/>
          <w:szCs w:val="21"/>
        </w:rPr>
        <w:t>年8月1</w:t>
      </w:r>
      <w:r w:rsidRPr="00C515CE">
        <w:rPr>
          <w:rFonts w:ascii="宋体" w:hAnsi="宋体"/>
          <w:szCs w:val="21"/>
        </w:rPr>
        <w:t>2</w:t>
      </w:r>
      <w:r w:rsidRPr="00C515CE">
        <w:rPr>
          <w:rFonts w:ascii="宋体" w:hAnsi="宋体" w:hint="eastAsia"/>
          <w:szCs w:val="21"/>
        </w:rPr>
        <w:t>日下午1</w:t>
      </w:r>
      <w:r w:rsidRPr="00C515CE">
        <w:rPr>
          <w:rFonts w:ascii="宋体" w:hAnsi="宋体"/>
          <w:szCs w:val="21"/>
        </w:rPr>
        <w:t>4</w:t>
      </w:r>
      <w:r w:rsidRPr="00C515CE">
        <w:rPr>
          <w:rFonts w:ascii="宋体" w:hAnsi="宋体" w:hint="eastAsia"/>
          <w:szCs w:val="21"/>
        </w:rPr>
        <w:t>:</w:t>
      </w:r>
      <w:r w:rsidRPr="00C515CE">
        <w:rPr>
          <w:rFonts w:ascii="宋体" w:hAnsi="宋体"/>
          <w:szCs w:val="21"/>
        </w:rPr>
        <w:t>00</w:t>
      </w:r>
      <w:r w:rsidRPr="00C515CE">
        <w:rPr>
          <w:rFonts w:ascii="宋体" w:hAnsi="宋体" w:hint="eastAsia"/>
          <w:szCs w:val="21"/>
        </w:rPr>
        <w:t>（北京时间）。</w:t>
      </w:r>
    </w:p>
    <w:p w14:paraId="70D0C38D" w14:textId="77777777" w:rsidR="00EE7C66" w:rsidRPr="00C515CE" w:rsidRDefault="00EE7C66" w:rsidP="00EE7C66">
      <w:pPr>
        <w:rPr>
          <w:rFonts w:ascii="宋体" w:hAnsi="宋体" w:hint="eastAsia"/>
          <w:szCs w:val="21"/>
        </w:rPr>
      </w:pPr>
      <w:r w:rsidRPr="00C515CE">
        <w:rPr>
          <w:rFonts w:ascii="宋体" w:hAnsi="宋体" w:hint="eastAsia"/>
          <w:szCs w:val="21"/>
        </w:rPr>
        <w:t>6.2开标地点：</w:t>
      </w:r>
      <w:r w:rsidRPr="00C515CE">
        <w:rPr>
          <w:rFonts w:ascii="宋体" w:hAnsi="宋体" w:hint="eastAsia"/>
          <w:szCs w:val="21"/>
          <w:u w:val="single"/>
        </w:rPr>
        <w:t xml:space="preserve">苏州工业园区金鸡湖大道88号人工智能产业园G1栋16楼。 </w:t>
      </w:r>
    </w:p>
    <w:p w14:paraId="13EAF894" w14:textId="77777777" w:rsidR="00EE7C66" w:rsidRPr="00C515CE" w:rsidRDefault="00EE7C66" w:rsidP="00EE7C66">
      <w:pPr>
        <w:pStyle w:val="3"/>
        <w:spacing w:before="0" w:after="0" w:line="360" w:lineRule="auto"/>
        <w:rPr>
          <w:szCs w:val="24"/>
        </w:rPr>
      </w:pPr>
      <w:r w:rsidRPr="00C515CE">
        <w:rPr>
          <w:rFonts w:hint="eastAsia"/>
          <w:szCs w:val="24"/>
        </w:rPr>
        <w:t>7.</w:t>
      </w:r>
      <w:r w:rsidRPr="00C515CE">
        <w:rPr>
          <w:rFonts w:hint="eastAsia"/>
          <w:szCs w:val="24"/>
        </w:rPr>
        <w:t>发布公告的媒介</w:t>
      </w:r>
      <w:bookmarkEnd w:id="6"/>
    </w:p>
    <w:p w14:paraId="384EFF16" w14:textId="77777777" w:rsidR="00EE7C66" w:rsidRPr="00C515CE" w:rsidRDefault="00EE7C66" w:rsidP="00EE7C66">
      <w:pPr>
        <w:spacing w:line="360" w:lineRule="auto"/>
        <w:ind w:firstLineChars="200" w:firstLine="420"/>
        <w:rPr>
          <w:rFonts w:ascii="宋体" w:hAnsi="宋体"/>
          <w:szCs w:val="21"/>
        </w:rPr>
      </w:pPr>
      <w:r w:rsidRPr="00C515CE">
        <w:rPr>
          <w:rFonts w:ascii="宋体" w:hAnsi="宋体" w:hint="eastAsia"/>
          <w:szCs w:val="21"/>
        </w:rPr>
        <w:t>本次竞争性磋商公告在</w:t>
      </w:r>
      <w:r w:rsidRPr="00C515CE">
        <w:rPr>
          <w:rFonts w:ascii="宋体" w:hAnsi="宋体" w:hint="eastAsia"/>
          <w:szCs w:val="21"/>
          <w:u w:val="single"/>
        </w:rPr>
        <w:t>《江苏省招标投标公共服务平台》</w:t>
      </w:r>
      <w:r w:rsidRPr="00C515CE">
        <w:rPr>
          <w:rFonts w:ascii="宋体" w:hAnsi="宋体" w:hint="eastAsia"/>
          <w:szCs w:val="21"/>
        </w:rPr>
        <w:t>（发布公告的媒介名称）上发布。</w:t>
      </w:r>
    </w:p>
    <w:p w14:paraId="499CC71C" w14:textId="77777777" w:rsidR="00EE7C66" w:rsidRPr="00C515CE" w:rsidRDefault="00EE7C66" w:rsidP="00EE7C66">
      <w:pPr>
        <w:pStyle w:val="3"/>
        <w:spacing w:before="0" w:after="0" w:line="360" w:lineRule="auto"/>
        <w:rPr>
          <w:szCs w:val="24"/>
        </w:rPr>
      </w:pPr>
      <w:bookmarkStart w:id="7" w:name="_Toc184635059"/>
      <w:r w:rsidRPr="00C515CE">
        <w:rPr>
          <w:rFonts w:hint="eastAsia"/>
          <w:szCs w:val="24"/>
        </w:rPr>
        <w:t>8</w:t>
      </w:r>
      <w:r w:rsidRPr="00C515CE">
        <w:rPr>
          <w:rFonts w:hint="eastAsia"/>
          <w:szCs w:val="24"/>
        </w:rPr>
        <w:t>．联系方式</w:t>
      </w:r>
      <w:bookmarkEnd w:id="7"/>
    </w:p>
    <w:p w14:paraId="1E8F4807" w14:textId="77777777" w:rsidR="00EE7C66" w:rsidRPr="00C515CE" w:rsidRDefault="00EE7C66" w:rsidP="00EE7C66">
      <w:pPr>
        <w:spacing w:line="360" w:lineRule="auto"/>
        <w:ind w:firstLineChars="200" w:firstLine="420"/>
        <w:rPr>
          <w:rFonts w:ascii="宋体" w:hAnsi="宋体"/>
          <w:szCs w:val="21"/>
        </w:rPr>
      </w:pPr>
      <w:r w:rsidRPr="00C515CE">
        <w:rPr>
          <w:rFonts w:ascii="宋体" w:hAnsi="宋体" w:hint="eastAsia"/>
          <w:szCs w:val="21"/>
        </w:rPr>
        <w:t>招标人：</w:t>
      </w:r>
      <w:r w:rsidRPr="00C515CE">
        <w:rPr>
          <w:rFonts w:ascii="宋体" w:hAnsi="宋体" w:hint="eastAsia"/>
          <w:szCs w:val="21"/>
          <w:u w:val="single"/>
        </w:rPr>
        <w:t xml:space="preserve">苏州工业园区科技发展有限公司 </w:t>
      </w:r>
      <w:r w:rsidRPr="00C515CE">
        <w:rPr>
          <w:rFonts w:ascii="宋体" w:hAnsi="宋体" w:hint="eastAsia"/>
          <w:szCs w:val="21"/>
        </w:rPr>
        <w:t xml:space="preserve">        招标代理机构：</w:t>
      </w:r>
      <w:r w:rsidRPr="00C515CE">
        <w:rPr>
          <w:rFonts w:ascii="宋体" w:hAnsi="宋体" w:hint="eastAsia"/>
          <w:szCs w:val="21"/>
          <w:u w:val="single"/>
        </w:rPr>
        <w:t xml:space="preserve"> 江苏省设备成套有限公司    </w:t>
      </w:r>
    </w:p>
    <w:p w14:paraId="79CAF9A0" w14:textId="77777777" w:rsidR="00EE7C66" w:rsidRPr="00C515CE" w:rsidRDefault="00EE7C66" w:rsidP="00EE7C66">
      <w:pPr>
        <w:spacing w:line="360" w:lineRule="auto"/>
        <w:ind w:firstLineChars="200" w:firstLine="420"/>
        <w:rPr>
          <w:rFonts w:ascii="宋体" w:hAnsi="宋体" w:hint="eastAsia"/>
          <w:szCs w:val="21"/>
          <w:u w:val="single"/>
        </w:rPr>
      </w:pPr>
      <w:r w:rsidRPr="00C515CE">
        <w:rPr>
          <w:rFonts w:ascii="宋体" w:hAnsi="宋体" w:hint="eastAsia"/>
          <w:szCs w:val="21"/>
        </w:rPr>
        <w:t>地  址：</w:t>
      </w:r>
      <w:r w:rsidRPr="00C515CE">
        <w:rPr>
          <w:rFonts w:ascii="宋体" w:hAnsi="宋体" w:hint="eastAsia"/>
          <w:szCs w:val="21"/>
          <w:u w:val="single"/>
        </w:rPr>
        <w:t>苏州工业园区金鸡湖大道88号</w:t>
      </w:r>
      <w:r w:rsidRPr="00C515CE">
        <w:rPr>
          <w:rFonts w:hint="eastAsia"/>
        </w:rPr>
        <w:t xml:space="preserve">          </w:t>
      </w:r>
      <w:r w:rsidRPr="00C515CE">
        <w:rPr>
          <w:rFonts w:ascii="宋体" w:hAnsi="宋体" w:hint="eastAsia"/>
          <w:szCs w:val="21"/>
        </w:rPr>
        <w:t>地址：</w:t>
      </w:r>
      <w:r w:rsidRPr="00C515CE">
        <w:rPr>
          <w:rFonts w:ascii="宋体" w:hAnsi="宋体" w:hint="eastAsia"/>
          <w:szCs w:val="21"/>
          <w:u w:val="single"/>
        </w:rPr>
        <w:t xml:space="preserve"> 南京市山西路120号江苏</w:t>
      </w:r>
    </w:p>
    <w:p w14:paraId="7AD75B18" w14:textId="77777777" w:rsidR="00EE7C66" w:rsidRPr="00C515CE" w:rsidRDefault="00EE7C66" w:rsidP="00EE7C66">
      <w:pPr>
        <w:spacing w:line="360" w:lineRule="auto"/>
        <w:ind w:firstLineChars="600" w:firstLine="1260"/>
        <w:rPr>
          <w:rFonts w:ascii="宋体" w:hAnsi="宋体"/>
          <w:szCs w:val="21"/>
        </w:rPr>
      </w:pPr>
      <w:r w:rsidRPr="00C515CE">
        <w:rPr>
          <w:rFonts w:ascii="宋体" w:hAnsi="宋体" w:hint="eastAsia"/>
          <w:szCs w:val="21"/>
          <w:u w:val="single"/>
        </w:rPr>
        <w:t xml:space="preserve">人工智能产业园G1栋16楼 </w:t>
      </w:r>
      <w:r w:rsidRPr="00C515CE">
        <w:rPr>
          <w:rFonts w:hint="eastAsia"/>
        </w:rPr>
        <w:t xml:space="preserve">                  </w:t>
      </w:r>
      <w:r w:rsidRPr="00C515CE">
        <w:rPr>
          <w:rFonts w:ascii="宋体" w:hAnsi="宋体" w:hint="eastAsia"/>
          <w:szCs w:val="21"/>
          <w:u w:val="single"/>
        </w:rPr>
        <w:t xml:space="preserve">成套大厦1701室                         </w:t>
      </w:r>
    </w:p>
    <w:p w14:paraId="32CE9E2E" w14:textId="77777777" w:rsidR="00EE7C66" w:rsidRPr="00C515CE" w:rsidRDefault="00EE7C66" w:rsidP="00EE7C66">
      <w:pPr>
        <w:spacing w:line="360" w:lineRule="auto"/>
        <w:ind w:firstLineChars="200" w:firstLine="420"/>
        <w:rPr>
          <w:rFonts w:ascii="宋体" w:hAnsi="宋体"/>
          <w:szCs w:val="21"/>
        </w:rPr>
      </w:pPr>
      <w:r w:rsidRPr="00C515CE">
        <w:rPr>
          <w:rFonts w:ascii="宋体" w:hAnsi="宋体" w:hint="eastAsia"/>
          <w:szCs w:val="21"/>
        </w:rPr>
        <w:t>联系人：</w:t>
      </w:r>
      <w:r w:rsidRPr="00C515CE">
        <w:rPr>
          <w:rFonts w:hint="eastAsia"/>
          <w:u w:val="single"/>
        </w:rPr>
        <w:t>顾</w:t>
      </w:r>
      <w:r w:rsidRPr="00C515CE">
        <w:rPr>
          <w:rFonts w:ascii="宋体" w:hAnsi="宋体" w:hint="eastAsia"/>
          <w:szCs w:val="21"/>
          <w:u w:val="single"/>
        </w:rPr>
        <w:t xml:space="preserve">工                  </w:t>
      </w:r>
      <w:r w:rsidRPr="00C515CE">
        <w:rPr>
          <w:rFonts w:ascii="宋体" w:hAnsi="宋体" w:hint="eastAsia"/>
          <w:szCs w:val="21"/>
        </w:rPr>
        <w:t xml:space="preserve">               联系人：</w:t>
      </w:r>
      <w:r w:rsidRPr="00C515CE">
        <w:rPr>
          <w:rFonts w:ascii="宋体" w:hAnsi="宋体" w:hint="eastAsia"/>
          <w:szCs w:val="21"/>
          <w:u w:val="single"/>
        </w:rPr>
        <w:t xml:space="preserve">高精乾                     </w:t>
      </w:r>
    </w:p>
    <w:p w14:paraId="3B972B4B" w14:textId="2EFD1D0B" w:rsidR="00EE7C66" w:rsidRPr="00C515CE" w:rsidRDefault="00EE7C66" w:rsidP="00EE7C66">
      <w:pPr>
        <w:spacing w:line="360" w:lineRule="auto"/>
        <w:ind w:firstLineChars="200" w:firstLine="420"/>
        <w:rPr>
          <w:rFonts w:ascii="宋体" w:hAnsi="宋体"/>
          <w:szCs w:val="21"/>
        </w:rPr>
      </w:pPr>
      <w:r w:rsidRPr="00C515CE">
        <w:rPr>
          <w:rFonts w:ascii="宋体" w:hAnsi="宋体" w:hint="eastAsia"/>
          <w:szCs w:val="21"/>
        </w:rPr>
        <w:t>电  话：</w:t>
      </w:r>
      <w:r w:rsidRPr="00C515CE">
        <w:rPr>
          <w:rFonts w:hint="eastAsia"/>
        </w:rPr>
        <w:t>0512-67996656</w:t>
      </w:r>
      <w:r w:rsidRPr="00C515CE">
        <w:rPr>
          <w:rFonts w:ascii="宋体" w:hAnsi="宋体" w:hint="eastAsia"/>
          <w:szCs w:val="21"/>
        </w:rPr>
        <w:t xml:space="preserve">                        电话：</w:t>
      </w:r>
      <w:r w:rsidRPr="00C515CE">
        <w:rPr>
          <w:rFonts w:ascii="宋体" w:hAnsi="宋体" w:hint="eastAsia"/>
          <w:szCs w:val="21"/>
          <w:u w:val="single"/>
        </w:rPr>
        <w:t>025-83311056</w:t>
      </w:r>
      <w:r w:rsidR="00E37C70">
        <w:rPr>
          <w:rFonts w:ascii="宋体" w:hAnsi="宋体" w:hint="eastAsia"/>
          <w:szCs w:val="21"/>
          <w:u w:val="single"/>
        </w:rPr>
        <w:t>、1</w:t>
      </w:r>
      <w:r w:rsidR="00E37C70">
        <w:rPr>
          <w:rFonts w:ascii="宋体" w:hAnsi="宋体"/>
          <w:szCs w:val="21"/>
          <w:u w:val="single"/>
        </w:rPr>
        <w:t>3913003298</w:t>
      </w:r>
      <w:r w:rsidRPr="00C515CE">
        <w:rPr>
          <w:rFonts w:ascii="宋体" w:hAnsi="宋体" w:hint="eastAsia"/>
          <w:sz w:val="20"/>
          <w:szCs w:val="21"/>
          <w:u w:val="single"/>
        </w:rPr>
        <w:t xml:space="preserve">            </w:t>
      </w:r>
      <w:r w:rsidRPr="00C515CE">
        <w:rPr>
          <w:rFonts w:ascii="宋体" w:hAnsi="宋体" w:hint="eastAsia"/>
          <w:szCs w:val="21"/>
          <w:u w:val="single"/>
        </w:rPr>
        <w:t xml:space="preserve">                  </w:t>
      </w:r>
    </w:p>
    <w:p w14:paraId="0F22BF60" w14:textId="3164BB42" w:rsidR="00140634" w:rsidRDefault="00EE7C66" w:rsidP="00EE7C66">
      <w:r w:rsidRPr="00C515CE">
        <w:rPr>
          <w:rFonts w:ascii="宋体" w:hAnsi="宋体" w:hint="eastAsia"/>
          <w:szCs w:val="21"/>
        </w:rPr>
        <w:t>电子邮件：</w:t>
      </w:r>
      <w:r w:rsidRPr="00C515CE">
        <w:rPr>
          <w:rFonts w:ascii="宋体" w:hAnsi="宋体" w:hint="eastAsia"/>
          <w:szCs w:val="21"/>
          <w:u w:val="single"/>
        </w:rPr>
        <w:t xml:space="preserve">                           </w:t>
      </w:r>
      <w:r w:rsidRPr="00C515CE">
        <w:rPr>
          <w:rFonts w:ascii="宋体" w:hAnsi="宋体" w:hint="eastAsia"/>
          <w:szCs w:val="21"/>
        </w:rPr>
        <w:t xml:space="preserve">        电  子  邮 件：</w:t>
      </w:r>
      <w:hyperlink r:id="rId6" w:history="1">
        <w:r w:rsidRPr="00C515CE">
          <w:rPr>
            <w:rFonts w:ascii="宋体" w:hAnsi="宋体" w:hint="eastAsia"/>
            <w:szCs w:val="21"/>
            <w:u w:val="single"/>
          </w:rPr>
          <w:t>250559031@qq.com</w:t>
        </w:r>
      </w:hyperlink>
      <w:r w:rsidRPr="00C515CE">
        <w:rPr>
          <w:rFonts w:ascii="宋体" w:hAnsi="宋体" w:hint="eastAsia"/>
          <w:szCs w:val="21"/>
          <w:u w:val="single"/>
        </w:rPr>
        <w:t xml:space="preserve"> </w:t>
      </w:r>
      <w:r w:rsidRPr="00C515CE">
        <w:rPr>
          <w:rFonts w:ascii="宋体" w:hAnsi="宋体" w:hint="eastAsia"/>
          <w:sz w:val="20"/>
          <w:szCs w:val="21"/>
          <w:u w:val="single"/>
        </w:rPr>
        <w:t xml:space="preserve"> </w:t>
      </w:r>
    </w:p>
    <w:sectPr w:rsidR="00140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9DB2" w14:textId="77777777" w:rsidR="001D63E6" w:rsidRDefault="001D63E6" w:rsidP="00EE7C66">
      <w:r>
        <w:separator/>
      </w:r>
    </w:p>
  </w:endnote>
  <w:endnote w:type="continuationSeparator" w:id="0">
    <w:p w14:paraId="16E53081" w14:textId="77777777" w:rsidR="001D63E6" w:rsidRDefault="001D63E6" w:rsidP="00EE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7668" w14:textId="77777777" w:rsidR="001D63E6" w:rsidRDefault="001D63E6" w:rsidP="00EE7C66">
      <w:r>
        <w:separator/>
      </w:r>
    </w:p>
  </w:footnote>
  <w:footnote w:type="continuationSeparator" w:id="0">
    <w:p w14:paraId="26D16DA4" w14:textId="77777777" w:rsidR="001D63E6" w:rsidRDefault="001D63E6" w:rsidP="00EE7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34"/>
    <w:rsid w:val="00140634"/>
    <w:rsid w:val="001D63E6"/>
    <w:rsid w:val="00A11557"/>
    <w:rsid w:val="00E37C70"/>
    <w:rsid w:val="00EE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99805"/>
  <w15:chartTrackingRefBased/>
  <w15:docId w15:val="{915BDE8D-717B-41B9-9C83-FF4117A8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C66"/>
    <w:pPr>
      <w:widowControl w:val="0"/>
      <w:jc w:val="both"/>
    </w:pPr>
    <w:rPr>
      <w:rFonts w:ascii="Times New Roman" w:eastAsia="宋体" w:hAnsi="Times New Roman" w:cs="Times New Roman"/>
      <w:szCs w:val="20"/>
    </w:rPr>
  </w:style>
  <w:style w:type="paragraph" w:styleId="1">
    <w:name w:val="heading 1"/>
    <w:basedOn w:val="a"/>
    <w:next w:val="a"/>
    <w:link w:val="10"/>
    <w:qFormat/>
    <w:rsid w:val="00EE7C66"/>
    <w:pPr>
      <w:keepNext/>
      <w:keepLines/>
      <w:spacing w:before="340" w:after="330" w:line="576" w:lineRule="auto"/>
      <w:jc w:val="center"/>
      <w:outlineLvl w:val="0"/>
    </w:pPr>
    <w:rPr>
      <w:b/>
      <w:bCs/>
      <w:kern w:val="44"/>
      <w:sz w:val="52"/>
      <w:szCs w:val="44"/>
    </w:rPr>
  </w:style>
  <w:style w:type="paragraph" w:styleId="3">
    <w:name w:val="heading 3"/>
    <w:basedOn w:val="a"/>
    <w:next w:val="a"/>
    <w:link w:val="30"/>
    <w:qFormat/>
    <w:rsid w:val="00EE7C66"/>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7C66"/>
    <w:rPr>
      <w:sz w:val="18"/>
      <w:szCs w:val="18"/>
    </w:rPr>
  </w:style>
  <w:style w:type="paragraph" w:styleId="a5">
    <w:name w:val="footer"/>
    <w:basedOn w:val="a"/>
    <w:link w:val="a6"/>
    <w:uiPriority w:val="99"/>
    <w:unhideWhenUsed/>
    <w:rsid w:val="00EE7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7C66"/>
    <w:rPr>
      <w:sz w:val="18"/>
      <w:szCs w:val="18"/>
    </w:rPr>
  </w:style>
  <w:style w:type="character" w:customStyle="1" w:styleId="10">
    <w:name w:val="标题 1 字符"/>
    <w:basedOn w:val="a0"/>
    <w:link w:val="1"/>
    <w:rsid w:val="00EE7C66"/>
    <w:rPr>
      <w:rFonts w:ascii="Times New Roman" w:eastAsia="宋体" w:hAnsi="Times New Roman" w:cs="Times New Roman"/>
      <w:b/>
      <w:bCs/>
      <w:kern w:val="44"/>
      <w:sz w:val="52"/>
      <w:szCs w:val="44"/>
    </w:rPr>
  </w:style>
  <w:style w:type="character" w:customStyle="1" w:styleId="30">
    <w:name w:val="标题 3 字符"/>
    <w:basedOn w:val="a0"/>
    <w:link w:val="3"/>
    <w:rsid w:val="00EE7C66"/>
    <w:rPr>
      <w:rFonts w:ascii="Times New Roman" w:eastAsia="宋体" w:hAnsi="Times New Roman" w:cs="Times New Roman"/>
      <w:b/>
      <w:bCs/>
      <w:sz w:val="32"/>
      <w:szCs w:val="32"/>
    </w:rPr>
  </w:style>
  <w:style w:type="paragraph" w:styleId="a7">
    <w:name w:val="List Paragraph"/>
    <w:basedOn w:val="a"/>
    <w:uiPriority w:val="34"/>
    <w:qFormat/>
    <w:rsid w:val="00EE7C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6</cp:revision>
  <dcterms:created xsi:type="dcterms:W3CDTF">2019-08-01T07:54:00Z</dcterms:created>
  <dcterms:modified xsi:type="dcterms:W3CDTF">2019-08-01T08:17:00Z</dcterms:modified>
</cp:coreProperties>
</file>