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28"/>
          <w:szCs w:val="36"/>
          <w:shd w:val="clear" w:color="auto" w:fill="auto"/>
          <w:lang w:val="en-US" w:eastAsia="zh-CN"/>
        </w:rPr>
      </w:pPr>
      <w:r>
        <w:rPr>
          <w:rFonts w:hint="eastAsia"/>
          <w:b/>
          <w:bCs/>
          <w:color w:val="auto"/>
          <w:sz w:val="28"/>
          <w:szCs w:val="36"/>
          <w:shd w:val="clear" w:color="auto" w:fill="auto"/>
          <w:lang w:val="en-US" w:eastAsia="zh-CN"/>
        </w:rPr>
        <w:t>齐齐哈尔石油分公司环宇油库新增高杆视频监控、修缮围墙隐患治理工程项目</w:t>
      </w:r>
      <w:r>
        <w:rPr>
          <w:rFonts w:hint="default"/>
          <w:b/>
          <w:bCs/>
          <w:color w:val="auto"/>
          <w:sz w:val="28"/>
          <w:szCs w:val="36"/>
          <w:shd w:val="clear" w:color="auto" w:fill="auto"/>
          <w:lang w:val="en-US" w:eastAsia="zh-CN"/>
        </w:rPr>
        <w:t>招标公告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28"/>
          <w:szCs w:val="36"/>
          <w:shd w:val="clear" w:color="auto" w:fill="auto"/>
          <w:lang w:val="en-US" w:eastAsia="zh-CN"/>
        </w:rPr>
      </w:pPr>
      <w:r>
        <w:rPr>
          <w:rFonts w:hint="default"/>
          <w:b/>
          <w:bCs/>
          <w:color w:val="auto"/>
          <w:sz w:val="28"/>
          <w:szCs w:val="36"/>
          <w:shd w:val="clear" w:color="auto" w:fill="auto"/>
          <w:lang w:val="en-US" w:eastAsia="zh-CN"/>
        </w:rPr>
        <w:t>ZZ92314GC00100123</w:t>
      </w:r>
      <w:bookmarkStart w:id="22" w:name="_GoBack"/>
      <w:bookmarkEnd w:id="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sz w:val="24"/>
          <w:szCs w:val="32"/>
          <w:shd w:val="clear" w:color="auto" w:fill="auto"/>
        </w:rPr>
      </w:pPr>
      <w:r>
        <w:rPr>
          <w:rFonts w:hint="default"/>
          <w:b/>
          <w:bCs/>
          <w:color w:val="auto"/>
          <w:sz w:val="24"/>
          <w:szCs w:val="32"/>
          <w:shd w:val="clear" w:color="auto" w:fill="auto"/>
        </w:rPr>
        <w:t>1．招标条件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32"/>
          <w:shd w:val="clear" w:color="auto" w:fill="auto"/>
          <w:lang w:val="en-US" w:eastAsia="zh-CN"/>
        </w:rPr>
      </w:pPr>
      <w:r>
        <w:rPr>
          <w:rFonts w:hint="eastAsia"/>
          <w:color w:val="auto"/>
          <w:sz w:val="24"/>
          <w:szCs w:val="32"/>
          <w:shd w:val="clear" w:color="auto" w:fill="auto"/>
          <w:lang w:eastAsia="zh-CN"/>
        </w:rPr>
        <w:t>齐齐哈尔石油分公司环宇油库新增高杆视频监控、修缮围墙隐患治理工程项目</w:t>
      </w:r>
      <w:r>
        <w:rPr>
          <w:rFonts w:hint="default"/>
          <w:color w:val="auto"/>
          <w:sz w:val="24"/>
          <w:szCs w:val="32"/>
          <w:shd w:val="clear" w:color="auto" w:fill="auto"/>
        </w:rPr>
        <w:t>已由上级主管部门批准建设，招标人为中国石化销售股份有限公司黑龙江齐齐哈尔石油分公司，招标代理机构为中资国际工程咨询集团有限责任公司。建设资金来自企业自筹，出资比例为 100%。</w:t>
      </w:r>
      <w:r>
        <w:rPr>
          <w:rFonts w:hint="eastAsia"/>
          <w:color w:val="auto"/>
          <w:sz w:val="24"/>
          <w:szCs w:val="32"/>
          <w:shd w:val="clear" w:color="auto" w:fill="auto"/>
          <w:lang w:eastAsia="zh-CN"/>
        </w:rPr>
        <w:t>齐齐哈尔石油分公司环宇油库新增高杆视频监控、修缮围墙隐患治理工程项目</w:t>
      </w:r>
      <w:r>
        <w:rPr>
          <w:rFonts w:hint="default"/>
          <w:color w:val="auto"/>
          <w:sz w:val="24"/>
          <w:szCs w:val="32"/>
          <w:shd w:val="clear" w:color="auto" w:fill="auto"/>
        </w:rPr>
        <w:t>施工总承包已具备招标条件，现进行公开招标，特邀请有意向的潜在投标人参与投标</w:t>
      </w:r>
      <w:r>
        <w:rPr>
          <w:rFonts w:hint="eastAsia"/>
          <w:color w:val="auto"/>
          <w:sz w:val="24"/>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32"/>
          <w:shd w:val="clear" w:color="auto" w:fill="auto"/>
        </w:rPr>
      </w:pPr>
      <w:r>
        <w:rPr>
          <w:rFonts w:hint="default"/>
          <w:b/>
          <w:bCs/>
          <w:color w:val="auto"/>
          <w:sz w:val="24"/>
          <w:szCs w:val="32"/>
          <w:shd w:val="clear" w:color="auto" w:fill="auto"/>
        </w:rPr>
        <w:t>2．项目概况与招标范围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2.1招标项目名称：</w:t>
      </w:r>
      <w:r>
        <w:rPr>
          <w:rFonts w:hint="eastAsia"/>
          <w:color w:val="auto"/>
          <w:sz w:val="24"/>
          <w:szCs w:val="32"/>
          <w:shd w:val="clear" w:color="auto" w:fill="auto"/>
          <w:lang w:val="en-US" w:eastAsia="zh-CN"/>
        </w:rPr>
        <w:t>齐齐哈尔石油分公司环宇油库新增高杆视频监控、修缮围墙隐患治理工程项目</w:t>
      </w:r>
      <w:r>
        <w:rPr>
          <w:rFonts w:hint="default"/>
          <w:color w:val="auto"/>
          <w:sz w:val="24"/>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2.2建设地点：齐齐哈尔市昂昂溪区长兴街706队南侧环宇油库。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2.3建设规模：1.增加高杆监控罐顶、增设高清视频点位17个、更换原有模拟摄像头7个、相应机柜、线缆等设备设施。2.拆除原有600米围墙、新建砖基础围墙。3.恢复周界报警系统。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2.4建设投资：</w:t>
      </w:r>
      <w:r>
        <w:rPr>
          <w:rFonts w:hint="eastAsia"/>
          <w:color w:val="auto"/>
          <w:sz w:val="24"/>
          <w:szCs w:val="32"/>
          <w:u w:val="single"/>
          <w:shd w:val="clear" w:color="auto" w:fill="auto"/>
          <w:lang w:val="en-US" w:eastAsia="zh-CN"/>
        </w:rPr>
        <w:t>185.32</w:t>
      </w:r>
      <w:r>
        <w:rPr>
          <w:rFonts w:hint="default"/>
          <w:color w:val="auto"/>
          <w:sz w:val="24"/>
          <w:szCs w:val="32"/>
          <w:shd w:val="clear" w:color="auto" w:fill="auto"/>
          <w:lang w:val="en-US"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2.5计划工期：</w:t>
      </w:r>
      <w:r>
        <w:rPr>
          <w:rFonts w:hint="default"/>
          <w:color w:val="auto"/>
          <w:sz w:val="24"/>
          <w:szCs w:val="32"/>
          <w:u w:val="single"/>
          <w:shd w:val="clear" w:color="auto" w:fill="auto"/>
          <w:lang w:val="en-US" w:eastAsia="zh-CN"/>
        </w:rPr>
        <w:t>30</w:t>
      </w:r>
      <w:r>
        <w:rPr>
          <w:rFonts w:hint="default"/>
          <w:color w:val="auto"/>
          <w:sz w:val="24"/>
          <w:szCs w:val="32"/>
          <w:shd w:val="clear" w:color="auto" w:fill="auto"/>
          <w:lang w:val="en-US" w:eastAsia="zh-CN"/>
        </w:rPr>
        <w:t>天（自开工日期始至竣工日期止）。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2.6标段划分：一个标段。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2.7标段招标范围：工程施工图及工程量清单中所有工程内容的施工。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2.8其他：</w:t>
      </w:r>
      <w:r>
        <w:rPr>
          <w:rFonts w:hint="default"/>
          <w:color w:val="auto"/>
          <w:sz w:val="24"/>
          <w:szCs w:val="32"/>
          <w:u w:val="single"/>
          <w:shd w:val="clear" w:color="auto" w:fill="auto"/>
          <w:lang w:val="en-US" w:eastAsia="zh-CN"/>
        </w:rPr>
        <w:t>   /   </w:t>
      </w:r>
      <w:r>
        <w:rPr>
          <w:rFonts w:hint="default"/>
          <w:color w:val="auto"/>
          <w:sz w:val="24"/>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32"/>
          <w:shd w:val="clear" w:color="auto" w:fill="auto"/>
        </w:rPr>
      </w:pPr>
      <w:r>
        <w:rPr>
          <w:rFonts w:hint="default"/>
          <w:b/>
          <w:bCs/>
          <w:color w:val="auto"/>
          <w:sz w:val="24"/>
          <w:szCs w:val="32"/>
          <w:shd w:val="clear" w:color="auto" w:fill="auto"/>
        </w:rPr>
        <w:t>3．投标人资格要求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3.1投标人应具备以下基本资格条件：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（1）在中华人民共和国境内注册的独立法人；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（2）持有行政主管部门核发的相应资质证书：</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color w:val="auto"/>
          <w:sz w:val="24"/>
          <w:szCs w:val="32"/>
          <w:shd w:val="clear" w:color="auto" w:fill="auto"/>
          <w:lang w:val="en-US" w:eastAsia="zh-CN"/>
        </w:rPr>
      </w:pPr>
      <w:r>
        <w:rPr>
          <w:rStyle w:val="6"/>
          <w:rFonts w:hint="eastAsia" w:ascii="宋体" w:hAnsi="宋体"/>
          <w:color w:val="auto"/>
          <w:sz w:val="24"/>
          <w:highlight w:val="white"/>
          <w:shd w:val="clear" w:color="auto" w:fill="auto"/>
        </w:rPr>
        <w:t>①</w:t>
      </w:r>
      <w:r>
        <w:rPr>
          <w:rFonts w:hint="eastAsia"/>
          <w:color w:val="auto"/>
          <w:sz w:val="24"/>
          <w:szCs w:val="32"/>
          <w:shd w:val="clear" w:color="auto" w:fill="auto"/>
          <w:lang w:val="en-US" w:eastAsia="zh-CN"/>
        </w:rPr>
        <w:t>建筑机电安装工程专业承包三级及以上资质</w:t>
      </w:r>
      <w:r>
        <w:rPr>
          <w:rFonts w:hint="default"/>
          <w:color w:val="auto"/>
          <w:sz w:val="24"/>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color w:val="auto"/>
          <w:sz w:val="24"/>
          <w:szCs w:val="32"/>
          <w:shd w:val="clear" w:color="auto" w:fill="auto"/>
        </w:rPr>
      </w:pPr>
      <w:r>
        <w:rPr>
          <w:rStyle w:val="6"/>
          <w:rFonts w:hint="eastAsia" w:ascii="宋体" w:hAnsi="宋体"/>
          <w:color w:val="auto"/>
          <w:sz w:val="24"/>
          <w:highlight w:val="white"/>
          <w:shd w:val="clear" w:color="auto" w:fill="auto"/>
        </w:rPr>
        <w:t>②</w:t>
      </w:r>
      <w:r>
        <w:rPr>
          <w:rStyle w:val="6"/>
          <w:rFonts w:hint="eastAsia" w:ascii="宋体" w:hAnsi="宋体"/>
          <w:color w:val="auto"/>
          <w:sz w:val="24"/>
          <w:szCs w:val="22"/>
          <w:highlight w:val="white"/>
          <w:shd w:val="clear" w:color="auto" w:fill="auto"/>
        </w:rPr>
        <w:t>持有建设行政主管部门核发的有效的安全生产许可证书</w:t>
      </w:r>
      <w:r>
        <w:rPr>
          <w:rFonts w:hint="default"/>
          <w:color w:val="auto"/>
          <w:sz w:val="24"/>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color w:val="auto"/>
          <w:sz w:val="24"/>
          <w:szCs w:val="32"/>
          <w:shd w:val="clear" w:color="auto" w:fill="auto"/>
        </w:rPr>
      </w:pPr>
      <w:r>
        <w:rPr>
          <w:rStyle w:val="6"/>
          <w:rFonts w:hint="default" w:ascii="宋体" w:hAnsi="宋体"/>
          <w:color w:val="auto"/>
          <w:sz w:val="24"/>
          <w:szCs w:val="22"/>
          <w:highlight w:val="white"/>
          <w:shd w:val="clear" w:color="auto" w:fill="auto"/>
          <w:lang w:val="en-US" w:eastAsia="zh-CN"/>
        </w:rPr>
        <w:t>③持有有效的质量管理、环境管理、职业</w:t>
      </w:r>
      <w:r>
        <w:rPr>
          <w:rFonts w:hint="default"/>
          <w:color w:val="auto"/>
          <w:sz w:val="24"/>
          <w:szCs w:val="32"/>
          <w:shd w:val="clear" w:color="auto" w:fill="auto"/>
          <w:lang w:val="en-US" w:eastAsia="zh-CN"/>
        </w:rPr>
        <w:t>健康安全管理体系认证证书</w:t>
      </w:r>
      <w:r>
        <w:rPr>
          <w:rStyle w:val="6"/>
          <w:rFonts w:hint="default" w:ascii="宋体" w:hAnsi="宋体"/>
          <w:color w:val="auto"/>
          <w:sz w:val="24"/>
          <w:szCs w:val="22"/>
          <w:highlight w:val="whit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6"/>
          <w:rFonts w:hint="default" w:ascii="宋体" w:hAnsi="宋体"/>
          <w:color w:val="auto"/>
          <w:sz w:val="24"/>
          <w:szCs w:val="22"/>
          <w:highlight w:val="white"/>
          <w:shd w:val="clear" w:color="auto" w:fill="auto"/>
          <w:lang w:val="en-US" w:eastAsia="zh-CN"/>
        </w:rPr>
      </w:pPr>
      <w:r>
        <w:rPr>
          <w:rStyle w:val="6"/>
          <w:rFonts w:hint="default" w:ascii="宋体" w:hAnsi="宋体"/>
          <w:color w:val="auto"/>
          <w:sz w:val="24"/>
          <w:szCs w:val="22"/>
          <w:highlight w:val="white"/>
          <w:shd w:val="clear" w:color="auto" w:fill="auto"/>
          <w:lang w:val="en-US" w:eastAsia="zh-CN"/>
        </w:rPr>
        <w:t>（3）2015年</w:t>
      </w:r>
      <w:r>
        <w:rPr>
          <w:rStyle w:val="6"/>
          <w:rFonts w:hint="eastAsia" w:ascii="宋体" w:hAnsi="宋体"/>
          <w:color w:val="auto"/>
          <w:sz w:val="24"/>
          <w:szCs w:val="22"/>
          <w:highlight w:val="white"/>
          <w:shd w:val="clear" w:color="auto" w:fill="auto"/>
          <w:lang w:val="en-US" w:eastAsia="zh-CN"/>
        </w:rPr>
        <w:t>1月1日</w:t>
      </w:r>
      <w:r>
        <w:rPr>
          <w:rStyle w:val="6"/>
          <w:rFonts w:hint="default" w:ascii="宋体" w:hAnsi="宋体"/>
          <w:color w:val="auto"/>
          <w:sz w:val="24"/>
          <w:szCs w:val="22"/>
          <w:highlight w:val="white"/>
          <w:shd w:val="clear" w:color="auto" w:fill="auto"/>
          <w:lang w:val="en-US" w:eastAsia="zh-CN"/>
        </w:rPr>
        <w:t>以来类似</w:t>
      </w:r>
      <w:r>
        <w:rPr>
          <w:rStyle w:val="6"/>
          <w:rFonts w:hint="eastAsia" w:ascii="宋体" w:hAnsi="宋体"/>
          <w:color w:val="auto"/>
          <w:sz w:val="24"/>
          <w:szCs w:val="22"/>
          <w:highlight w:val="white"/>
          <w:shd w:val="clear" w:color="auto" w:fill="auto"/>
          <w:lang w:val="en-US" w:eastAsia="zh-CN"/>
        </w:rPr>
        <w:t>本项目的</w:t>
      </w:r>
      <w:r>
        <w:rPr>
          <w:rStyle w:val="6"/>
          <w:rFonts w:hint="default" w:ascii="宋体" w:hAnsi="宋体"/>
          <w:color w:val="auto"/>
          <w:sz w:val="24"/>
          <w:szCs w:val="22"/>
          <w:highlight w:val="white"/>
          <w:shd w:val="clear" w:color="auto" w:fill="auto"/>
          <w:lang w:val="en-US" w:eastAsia="zh-CN"/>
        </w:rPr>
        <w:t>相关业绩、工程额度在80万以上3</w:t>
      </w:r>
      <w:r>
        <w:rPr>
          <w:rStyle w:val="6"/>
          <w:rFonts w:hint="eastAsia" w:ascii="宋体" w:hAnsi="宋体"/>
          <w:color w:val="auto"/>
          <w:sz w:val="24"/>
          <w:szCs w:val="22"/>
          <w:highlight w:val="white"/>
          <w:shd w:val="clear" w:color="auto" w:fill="auto"/>
          <w:lang w:val="en-US" w:eastAsia="zh-CN"/>
        </w:rPr>
        <w:t>份（包含3份）</w:t>
      </w:r>
      <w:r>
        <w:rPr>
          <w:rStyle w:val="6"/>
          <w:rFonts w:hint="default" w:ascii="宋体" w:hAnsi="宋体"/>
          <w:color w:val="auto"/>
          <w:sz w:val="24"/>
          <w:szCs w:val="22"/>
          <w:highlight w:val="white"/>
          <w:shd w:val="clear" w:color="auto" w:fill="auto"/>
          <w:lang w:val="en-US" w:eastAsia="zh-CN"/>
        </w:rPr>
        <w:t>及以上；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6"/>
          <w:rFonts w:hint="default" w:ascii="宋体" w:hAnsi="宋体"/>
          <w:color w:val="auto"/>
          <w:sz w:val="24"/>
          <w:szCs w:val="22"/>
          <w:highlight w:val="white"/>
          <w:shd w:val="clear" w:color="auto" w:fill="auto"/>
          <w:lang w:val="en-US" w:eastAsia="zh-CN"/>
        </w:rPr>
      </w:pPr>
      <w:r>
        <w:rPr>
          <w:rStyle w:val="6"/>
          <w:rFonts w:hint="default" w:ascii="宋体" w:hAnsi="宋体"/>
          <w:color w:val="auto"/>
          <w:sz w:val="24"/>
          <w:szCs w:val="22"/>
          <w:highlight w:val="white"/>
          <w:shd w:val="clear" w:color="auto" w:fill="auto"/>
          <w:lang w:val="en-US" w:eastAsia="zh-CN"/>
        </w:rPr>
        <w:t>（4）</w:t>
      </w:r>
      <w:r>
        <w:rPr>
          <w:rStyle w:val="6"/>
          <w:rFonts w:hint="eastAsia" w:ascii="宋体" w:hAnsi="宋体"/>
          <w:color w:val="auto"/>
          <w:sz w:val="24"/>
          <w:szCs w:val="22"/>
          <w:highlight w:val="white"/>
          <w:shd w:val="clear" w:color="auto" w:fill="auto"/>
          <w:lang w:val="en-US" w:eastAsia="zh-CN"/>
        </w:rPr>
        <w:t>财务状况良好，具有足够资产能力并有效地履行合同</w:t>
      </w:r>
      <w:r>
        <w:rPr>
          <w:rStyle w:val="6"/>
          <w:rFonts w:hint="default" w:ascii="宋体" w:hAnsi="宋体"/>
          <w:color w:val="auto"/>
          <w:sz w:val="24"/>
          <w:szCs w:val="22"/>
          <w:highlight w:val="whit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6"/>
          <w:rFonts w:hint="default" w:ascii="宋体" w:hAnsi="宋体"/>
          <w:color w:val="auto"/>
          <w:sz w:val="24"/>
          <w:szCs w:val="22"/>
          <w:highlight w:val="white"/>
          <w:shd w:val="clear" w:color="auto" w:fill="auto"/>
          <w:lang w:val="en-US" w:eastAsia="zh-CN"/>
        </w:rPr>
      </w:pPr>
      <w:r>
        <w:rPr>
          <w:rStyle w:val="6"/>
          <w:rFonts w:hint="default" w:ascii="宋体" w:hAnsi="宋体"/>
          <w:color w:val="auto"/>
          <w:sz w:val="24"/>
          <w:szCs w:val="22"/>
          <w:highlight w:val="white"/>
          <w:shd w:val="clear" w:color="auto" w:fill="auto"/>
          <w:lang w:val="en-US" w:eastAsia="zh-CN"/>
        </w:rPr>
        <w:t>（</w:t>
      </w:r>
      <w:r>
        <w:rPr>
          <w:rStyle w:val="6"/>
          <w:rFonts w:hint="eastAsia" w:ascii="宋体" w:hAnsi="宋体"/>
          <w:color w:val="auto"/>
          <w:sz w:val="24"/>
          <w:szCs w:val="22"/>
          <w:highlight w:val="white"/>
          <w:shd w:val="clear" w:color="auto" w:fill="auto"/>
          <w:lang w:val="en-US" w:eastAsia="zh-CN"/>
        </w:rPr>
        <w:t>5</w:t>
      </w:r>
      <w:r>
        <w:rPr>
          <w:rStyle w:val="6"/>
          <w:rFonts w:hint="default" w:ascii="宋体" w:hAnsi="宋体"/>
          <w:color w:val="auto"/>
          <w:sz w:val="24"/>
          <w:szCs w:val="22"/>
          <w:highlight w:val="white"/>
          <w:shd w:val="clear" w:color="auto" w:fill="auto"/>
          <w:lang w:val="en-US" w:eastAsia="zh-CN"/>
        </w:rPr>
        <w:t>）其他</w:t>
      </w:r>
      <w:r>
        <w:rPr>
          <w:rStyle w:val="6"/>
          <w:rFonts w:hint="eastAsia" w:ascii="宋体" w:hAnsi="宋体"/>
          <w:color w:val="auto"/>
          <w:sz w:val="24"/>
          <w:szCs w:val="22"/>
          <w:highlight w:val="whit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6"/>
          <w:rFonts w:hint="default" w:ascii="宋体" w:hAnsi="宋体"/>
          <w:color w:val="auto"/>
          <w:sz w:val="24"/>
          <w:szCs w:val="22"/>
          <w:highlight w:val="white"/>
          <w:shd w:val="clear" w:color="auto" w:fill="auto"/>
          <w:lang w:val="en-US" w:eastAsia="zh-CN"/>
        </w:rPr>
      </w:pPr>
      <w:r>
        <w:rPr>
          <w:rStyle w:val="6"/>
          <w:rFonts w:hint="default" w:ascii="宋体" w:hAnsi="宋体"/>
          <w:color w:val="auto"/>
          <w:sz w:val="24"/>
          <w:szCs w:val="22"/>
          <w:highlight w:val="white"/>
          <w:shd w:val="clear" w:color="auto" w:fill="auto"/>
          <w:lang w:val="en-US" w:eastAsia="zh-CN"/>
        </w:rPr>
        <w:t xml:space="preserve">①投标单位一旦投标即认定投标单位对清单无疑议，对施工现场及施工内容清楚，如无重大变更等特殊情况不予增加施工签证。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6"/>
          <w:rFonts w:hint="default" w:ascii="宋体" w:hAnsi="宋体"/>
          <w:color w:val="auto"/>
          <w:sz w:val="24"/>
          <w:szCs w:val="22"/>
          <w:highlight w:val="white"/>
          <w:shd w:val="clear" w:color="auto" w:fill="auto"/>
          <w:lang w:val="en-US" w:eastAsia="zh-CN"/>
        </w:rPr>
      </w:pPr>
      <w:r>
        <w:rPr>
          <w:rStyle w:val="6"/>
          <w:rFonts w:hint="default" w:ascii="宋体" w:hAnsi="宋体"/>
          <w:color w:val="auto"/>
          <w:sz w:val="24"/>
          <w:szCs w:val="22"/>
          <w:highlight w:val="white"/>
          <w:shd w:val="clear" w:color="auto" w:fill="auto"/>
          <w:lang w:val="en-US" w:eastAsia="zh-CN"/>
        </w:rPr>
        <w:t>②投标单位的项目经理必须取得</w:t>
      </w:r>
      <w:r>
        <w:rPr>
          <w:rStyle w:val="6"/>
          <w:rFonts w:hint="eastAsia" w:ascii="宋体" w:hAnsi="宋体"/>
          <w:color w:val="auto"/>
          <w:sz w:val="24"/>
          <w:szCs w:val="22"/>
          <w:highlight w:val="white"/>
          <w:u w:val="single"/>
          <w:shd w:val="clear" w:color="auto" w:fill="auto"/>
          <w:lang w:val="en-US" w:eastAsia="zh-CN"/>
        </w:rPr>
        <w:t>机电</w:t>
      </w:r>
      <w:r>
        <w:rPr>
          <w:rStyle w:val="6"/>
          <w:rFonts w:hint="default" w:ascii="宋体" w:hAnsi="宋体"/>
          <w:color w:val="auto"/>
          <w:sz w:val="24"/>
          <w:szCs w:val="22"/>
          <w:highlight w:val="white"/>
          <w:shd w:val="clear" w:color="auto" w:fill="auto"/>
          <w:lang w:val="en-US" w:eastAsia="zh-CN"/>
        </w:rPr>
        <w:t xml:space="preserve">工程专业二级及以上注册建造师执业资格，有效的建筑施工企业项目经理安全考核合格证（B 类）；施工负责人具备建筑施工企业项目经理安全考核合格证（B 类）或建筑施工企业专职安全生产管理人员安全生产考核合格证书（C 类）；现场安全员建筑施工企业专职安全生产管理人员安全生产考核合格证书（C 类）的人员担任。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6"/>
          <w:rFonts w:hint="default" w:ascii="宋体" w:hAnsi="宋体"/>
          <w:color w:val="auto"/>
          <w:sz w:val="24"/>
          <w:szCs w:val="22"/>
          <w:highlight w:val="white"/>
          <w:shd w:val="clear" w:color="auto" w:fill="auto"/>
          <w:lang w:val="en-US" w:eastAsia="zh-CN"/>
        </w:rPr>
      </w:pPr>
      <w:r>
        <w:rPr>
          <w:rStyle w:val="6"/>
          <w:rFonts w:hint="default" w:ascii="宋体" w:hAnsi="宋体"/>
          <w:color w:val="auto"/>
          <w:sz w:val="24"/>
          <w:szCs w:val="22"/>
          <w:highlight w:val="white"/>
          <w:shd w:val="clear" w:color="auto" w:fill="auto"/>
          <w:lang w:val="en-US" w:eastAsia="zh-CN"/>
        </w:rPr>
        <w:t xml:space="preserve">③中标单位严格按照合同工期施工，不得超工期，如超工期按照合同约定接受处罚。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6"/>
          <w:rFonts w:hint="default" w:ascii="宋体" w:hAnsi="宋体"/>
          <w:color w:val="auto"/>
          <w:sz w:val="24"/>
          <w:szCs w:val="22"/>
          <w:highlight w:val="white"/>
          <w:shd w:val="clear" w:color="auto" w:fill="auto"/>
          <w:lang w:val="en-US" w:eastAsia="zh-CN"/>
        </w:rPr>
      </w:pPr>
      <w:r>
        <w:rPr>
          <w:rStyle w:val="6"/>
          <w:rFonts w:hint="default" w:ascii="宋体" w:hAnsi="宋体"/>
          <w:color w:val="auto"/>
          <w:sz w:val="24"/>
          <w:szCs w:val="22"/>
          <w:highlight w:val="white"/>
          <w:shd w:val="clear" w:color="auto" w:fill="auto"/>
          <w:lang w:val="en-US" w:eastAsia="zh-CN"/>
        </w:rPr>
        <w:t xml:space="preserve">④本工程投标项目经理要求与实际进场施工项目经理为同一人，如不一致， 我公司有权追责并要求施工单位停止施工。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6"/>
          <w:rFonts w:hint="default" w:ascii="宋体" w:hAnsi="宋体"/>
          <w:color w:val="auto"/>
          <w:sz w:val="24"/>
          <w:szCs w:val="22"/>
          <w:highlight w:val="white"/>
          <w:shd w:val="clear" w:color="auto" w:fill="auto"/>
          <w:lang w:val="en-US" w:eastAsia="zh-CN"/>
        </w:rPr>
      </w:pPr>
      <w:r>
        <w:rPr>
          <w:rStyle w:val="6"/>
          <w:rFonts w:hint="default" w:ascii="宋体" w:hAnsi="宋体"/>
          <w:color w:val="auto"/>
          <w:sz w:val="24"/>
          <w:szCs w:val="22"/>
          <w:highlight w:val="white"/>
          <w:shd w:val="clear" w:color="auto" w:fill="auto"/>
          <w:lang w:val="en-US" w:eastAsia="zh-CN"/>
        </w:rPr>
        <w:t>⑤中标单位严格按照相关规定足额计取安全生产文明施工费等费用并专款专用。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3.2本次招标不接受联合体投标。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3.3本次招标要求投标人拟派以下人员在本项目合同期内不得兼职其他项目，人员资格要求为：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（1）拟投标单位的项目经理必须</w:t>
      </w:r>
      <w:r>
        <w:rPr>
          <w:rFonts w:hint="eastAsia"/>
          <w:color w:val="auto"/>
          <w:sz w:val="24"/>
          <w:szCs w:val="32"/>
          <w:shd w:val="clear" w:color="auto" w:fill="auto"/>
          <w:lang w:val="en-US" w:eastAsia="zh-CN"/>
        </w:rPr>
        <w:t>具有</w:t>
      </w:r>
      <w:r>
        <w:rPr>
          <w:rFonts w:hint="default"/>
          <w:color w:val="auto"/>
          <w:sz w:val="24"/>
          <w:szCs w:val="32"/>
          <w:shd w:val="clear" w:color="auto" w:fill="auto"/>
          <w:lang w:val="en-US" w:eastAsia="zh-CN"/>
        </w:rPr>
        <w:t>2</w:t>
      </w:r>
      <w:r>
        <w:rPr>
          <w:rFonts w:hint="eastAsia"/>
          <w:color w:val="auto"/>
          <w:sz w:val="24"/>
          <w:szCs w:val="32"/>
          <w:shd w:val="clear" w:color="auto" w:fill="auto"/>
          <w:lang w:val="en-US" w:eastAsia="zh-CN"/>
        </w:rPr>
        <w:t>份（包含2份）</w:t>
      </w:r>
      <w:r>
        <w:rPr>
          <w:rFonts w:hint="default"/>
          <w:color w:val="auto"/>
          <w:sz w:val="24"/>
          <w:szCs w:val="32"/>
          <w:shd w:val="clear" w:color="auto" w:fill="auto"/>
          <w:lang w:val="en-US" w:eastAsia="zh-CN"/>
        </w:rPr>
        <w:t>及以上的</w:t>
      </w:r>
      <w:r>
        <w:rPr>
          <w:rFonts w:hint="eastAsia"/>
          <w:color w:val="auto"/>
          <w:sz w:val="24"/>
          <w:szCs w:val="32"/>
          <w:shd w:val="clear" w:color="auto" w:fill="auto"/>
          <w:lang w:val="en-US" w:eastAsia="zh-CN"/>
        </w:rPr>
        <w:t>类似本项目的</w:t>
      </w:r>
      <w:r>
        <w:rPr>
          <w:rFonts w:hint="default"/>
          <w:color w:val="auto"/>
          <w:sz w:val="24"/>
          <w:szCs w:val="32"/>
          <w:shd w:val="clear" w:color="auto" w:fill="auto"/>
          <w:lang w:val="en-US" w:eastAsia="zh-CN"/>
        </w:rPr>
        <w:t>相关业绩；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lang w:val="en-US" w:eastAsia="zh-CN"/>
        </w:rPr>
      </w:pPr>
      <w:r>
        <w:rPr>
          <w:rFonts w:hint="default"/>
          <w:color w:val="auto"/>
          <w:sz w:val="24"/>
          <w:szCs w:val="32"/>
          <w:shd w:val="clear" w:color="auto" w:fill="auto"/>
          <w:lang w:val="en-US" w:eastAsia="zh-CN"/>
        </w:rPr>
        <w:t>（2）项目经理应当具备</w:t>
      </w:r>
      <w:r>
        <w:rPr>
          <w:rStyle w:val="6"/>
          <w:rFonts w:hint="eastAsia" w:ascii="宋体" w:hAnsi="宋体"/>
          <w:color w:val="auto"/>
          <w:sz w:val="24"/>
          <w:szCs w:val="22"/>
          <w:highlight w:val="white"/>
          <w:u w:val="single"/>
          <w:shd w:val="clear" w:color="auto" w:fill="auto"/>
          <w:lang w:val="en-US" w:eastAsia="zh-CN"/>
        </w:rPr>
        <w:t>机电</w:t>
      </w:r>
      <w:r>
        <w:rPr>
          <w:rFonts w:hint="default"/>
          <w:color w:val="auto"/>
          <w:sz w:val="24"/>
          <w:szCs w:val="32"/>
          <w:u w:val="single"/>
          <w:shd w:val="clear" w:color="auto" w:fill="auto"/>
          <w:lang w:val="en-US" w:eastAsia="zh-CN"/>
        </w:rPr>
        <w:t>工程</w:t>
      </w:r>
      <w:r>
        <w:rPr>
          <w:rFonts w:hint="default"/>
          <w:color w:val="auto"/>
          <w:sz w:val="24"/>
          <w:szCs w:val="32"/>
          <w:shd w:val="clear" w:color="auto" w:fill="auto"/>
          <w:lang w:val="en-US" w:eastAsia="zh-CN"/>
        </w:rPr>
        <w:t xml:space="preserve">专业二级及以上注册建造师执业资格（注册于投标人单位），持有有效的建筑施工企业项目经理安全考核合格证；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lang w:val="en-US" w:eastAsia="zh-CN"/>
        </w:rPr>
      </w:pPr>
      <w:r>
        <w:rPr>
          <w:rFonts w:hint="default"/>
          <w:color w:val="auto"/>
          <w:sz w:val="24"/>
          <w:szCs w:val="32"/>
          <w:shd w:val="clear" w:color="auto" w:fill="auto"/>
          <w:lang w:val="en-US" w:eastAsia="zh-CN"/>
        </w:rPr>
        <w:t xml:space="preserve">（3）施工负责人应当具备建筑施工企业项目经理安全考核合格证或建筑施工企业专职安全生产管理人员安全生产考核合格证书；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lang w:val="en-US" w:eastAsia="zh-CN"/>
        </w:rPr>
      </w:pPr>
      <w:r>
        <w:rPr>
          <w:rFonts w:hint="default"/>
          <w:color w:val="auto"/>
          <w:sz w:val="24"/>
          <w:szCs w:val="32"/>
          <w:shd w:val="clear" w:color="auto" w:fill="auto"/>
          <w:lang w:val="en-US" w:eastAsia="zh-CN"/>
        </w:rPr>
        <w:t xml:space="preserve">（4）安全负责人具备建筑施工企业专职安全生产管理人员安全生产考核合格证书；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（5）投标单位的项目经理必须取得</w:t>
      </w:r>
      <w:r>
        <w:rPr>
          <w:rStyle w:val="6"/>
          <w:rFonts w:hint="eastAsia" w:ascii="宋体" w:hAnsi="宋体"/>
          <w:color w:val="auto"/>
          <w:sz w:val="24"/>
          <w:szCs w:val="22"/>
          <w:highlight w:val="white"/>
          <w:u w:val="single"/>
          <w:shd w:val="clear" w:color="auto" w:fill="auto"/>
          <w:lang w:val="en-US" w:eastAsia="zh-CN"/>
        </w:rPr>
        <w:t>机电</w:t>
      </w:r>
      <w:r>
        <w:rPr>
          <w:rFonts w:hint="default"/>
          <w:color w:val="auto"/>
          <w:sz w:val="24"/>
          <w:szCs w:val="32"/>
          <w:u w:val="single"/>
          <w:shd w:val="clear" w:color="auto" w:fill="auto"/>
          <w:lang w:val="en-US" w:eastAsia="zh-CN"/>
        </w:rPr>
        <w:t>工程</w:t>
      </w:r>
      <w:r>
        <w:rPr>
          <w:rFonts w:hint="default"/>
          <w:color w:val="auto"/>
          <w:sz w:val="24"/>
          <w:szCs w:val="32"/>
          <w:shd w:val="clear" w:color="auto" w:fill="auto"/>
          <w:lang w:val="en-US" w:eastAsia="zh-CN"/>
        </w:rPr>
        <w:t>专业二级及以上注册建造师执业资格，有效的建筑施工企业项目经理安全考核合格证（B 类）；单位负责人具备具备建筑施工企业单位负责人安全考核合格证（A 类）；安全员建筑施工企业专职安全生产管理人员安全生产考核合格证书（C 类）的人员担任。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3.4本次招标资格审查方式：资格后审。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3.5按照国家《电子招标投标办法》、《中国石化建设工程招标投标管理规定》和《中国石化建设工程电子招标投标管理办法》相关规定，参加本标段的投标人必须登录中国石化电子招标投标交易网（https://ebiding.sinopec.com）加入中国石化投标人库后方可参加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32"/>
          <w:shd w:val="clear" w:color="auto" w:fill="auto"/>
        </w:rPr>
      </w:pPr>
      <w:bookmarkStart w:id="0" w:name="_Toc256000004"/>
      <w:r>
        <w:rPr>
          <w:rFonts w:hint="default"/>
          <w:b/>
          <w:bCs/>
          <w:color w:val="auto"/>
          <w:sz w:val="24"/>
          <w:szCs w:val="32"/>
          <w:shd w:val="clear" w:color="auto" w:fill="auto"/>
        </w:rPr>
        <w:t>4．注册、报名、申领电子印章与招标文件及相关资料获取</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4.1本招标项目采用全流程电子招标投标的方式，通过中国石化电子招标投标交易网（以下简称交易平台）在线完成发标、投标、评标等工作。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4.2潜在投标人须登录交易平台进行注册、报名、申领企业CA数字证书的电子印章（以下简称CA章）、下载招标文件等。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bookmarkStart w:id="1" w:name="EB7d7e0d60854d4fce92e860181787ae79"/>
      <w:r>
        <w:rPr>
          <w:rFonts w:hint="default"/>
          <w:color w:val="auto"/>
          <w:sz w:val="24"/>
          <w:szCs w:val="32"/>
          <w:shd w:val="clear" w:color="auto" w:fill="auto"/>
        </w:rPr>
        <w:t>4.3获取招标文件、图纸等相关资料时间：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（1）</w:t>
      </w:r>
      <w:r>
        <w:rPr>
          <w:rFonts w:hint="eastAsia"/>
          <w:color w:val="auto"/>
          <w:sz w:val="24"/>
          <w:szCs w:val="32"/>
          <w:shd w:val="clear" w:color="auto" w:fill="auto"/>
          <w:lang w:val="en-US" w:eastAsia="zh-CN"/>
        </w:rPr>
        <w:t xml:space="preserve"> </w:t>
      </w:r>
      <w:r>
        <w:rPr>
          <w:rFonts w:hint="default"/>
          <w:color w:val="auto"/>
          <w:sz w:val="24"/>
          <w:szCs w:val="32"/>
          <w:shd w:val="clear" w:color="auto" w:fill="auto"/>
        </w:rPr>
        <w:t>获取时间：</w:t>
      </w:r>
      <w:r>
        <w:rPr>
          <w:rFonts w:hint="eastAsia"/>
          <w:color w:val="auto"/>
          <w:sz w:val="24"/>
          <w:szCs w:val="32"/>
          <w:shd w:val="clear" w:color="auto" w:fill="auto"/>
          <w:lang w:val="en-US" w:eastAsia="zh-CN"/>
        </w:rPr>
        <w:t>2019</w:t>
      </w:r>
      <w:r>
        <w:rPr>
          <w:rFonts w:hint="default"/>
          <w:color w:val="auto"/>
          <w:sz w:val="24"/>
          <w:szCs w:val="32"/>
          <w:shd w:val="clear" w:color="auto" w:fill="auto"/>
        </w:rPr>
        <w:t>年</w:t>
      </w:r>
      <w:r>
        <w:rPr>
          <w:rFonts w:hint="eastAsia"/>
          <w:color w:val="auto"/>
          <w:sz w:val="24"/>
          <w:szCs w:val="32"/>
          <w:shd w:val="clear" w:color="auto" w:fill="auto"/>
          <w:lang w:val="en-US" w:eastAsia="zh-CN"/>
        </w:rPr>
        <w:t>08</w:t>
      </w:r>
      <w:r>
        <w:rPr>
          <w:rFonts w:hint="default"/>
          <w:color w:val="auto"/>
          <w:sz w:val="24"/>
          <w:szCs w:val="32"/>
          <w:shd w:val="clear" w:color="auto" w:fill="auto"/>
        </w:rPr>
        <w:t>月</w:t>
      </w:r>
      <w:r>
        <w:rPr>
          <w:rFonts w:hint="eastAsia"/>
          <w:color w:val="auto"/>
          <w:sz w:val="24"/>
          <w:szCs w:val="32"/>
          <w:shd w:val="clear" w:color="auto" w:fill="auto"/>
          <w:lang w:val="en-US" w:eastAsia="zh-CN"/>
        </w:rPr>
        <w:t>14</w:t>
      </w:r>
      <w:r>
        <w:rPr>
          <w:rFonts w:hint="default"/>
          <w:color w:val="auto"/>
          <w:sz w:val="24"/>
          <w:szCs w:val="32"/>
          <w:shd w:val="clear" w:color="auto" w:fill="auto"/>
        </w:rPr>
        <w:t xml:space="preserve">日 </w:t>
      </w:r>
      <w:r>
        <w:rPr>
          <w:rFonts w:hint="eastAsia"/>
          <w:color w:val="auto"/>
          <w:sz w:val="24"/>
          <w:szCs w:val="32"/>
          <w:shd w:val="clear" w:color="auto" w:fill="auto"/>
          <w:lang w:val="en-US" w:eastAsia="zh-CN"/>
        </w:rPr>
        <w:t>15</w:t>
      </w:r>
      <w:r>
        <w:rPr>
          <w:rFonts w:hint="default"/>
          <w:color w:val="auto"/>
          <w:sz w:val="24"/>
          <w:szCs w:val="32"/>
          <w:shd w:val="clear" w:color="auto" w:fill="auto"/>
        </w:rPr>
        <w:t>：</w:t>
      </w:r>
      <w:r>
        <w:rPr>
          <w:rFonts w:hint="eastAsia"/>
          <w:color w:val="auto"/>
          <w:sz w:val="24"/>
          <w:szCs w:val="32"/>
          <w:shd w:val="clear" w:color="auto" w:fill="auto"/>
          <w:lang w:val="en-US" w:eastAsia="zh-CN"/>
        </w:rPr>
        <w:t>3</w:t>
      </w:r>
      <w:r>
        <w:rPr>
          <w:rFonts w:hint="default"/>
          <w:color w:val="auto"/>
          <w:sz w:val="24"/>
          <w:szCs w:val="32"/>
          <w:shd w:val="clear" w:color="auto" w:fill="auto"/>
        </w:rPr>
        <w:t>0 至</w:t>
      </w:r>
      <w:r>
        <w:rPr>
          <w:rFonts w:hint="eastAsia"/>
          <w:color w:val="auto"/>
          <w:sz w:val="24"/>
          <w:szCs w:val="32"/>
          <w:shd w:val="clear" w:color="auto" w:fill="auto"/>
          <w:lang w:val="en-US" w:eastAsia="zh-CN"/>
        </w:rPr>
        <w:t>2019</w:t>
      </w:r>
      <w:r>
        <w:rPr>
          <w:rFonts w:hint="default"/>
          <w:color w:val="auto"/>
          <w:sz w:val="24"/>
          <w:szCs w:val="32"/>
          <w:shd w:val="clear" w:color="auto" w:fill="auto"/>
        </w:rPr>
        <w:t>年</w:t>
      </w:r>
      <w:r>
        <w:rPr>
          <w:rFonts w:hint="eastAsia"/>
          <w:color w:val="auto"/>
          <w:sz w:val="24"/>
          <w:szCs w:val="32"/>
          <w:shd w:val="clear" w:color="auto" w:fill="auto"/>
          <w:lang w:val="en-US" w:eastAsia="zh-CN"/>
        </w:rPr>
        <w:t>08</w:t>
      </w:r>
      <w:r>
        <w:rPr>
          <w:rFonts w:hint="default"/>
          <w:color w:val="auto"/>
          <w:sz w:val="24"/>
          <w:szCs w:val="32"/>
          <w:shd w:val="clear" w:color="auto" w:fill="auto"/>
        </w:rPr>
        <w:t>月</w:t>
      </w:r>
      <w:r>
        <w:rPr>
          <w:rFonts w:hint="eastAsia"/>
          <w:color w:val="auto"/>
          <w:sz w:val="24"/>
          <w:szCs w:val="32"/>
          <w:shd w:val="clear" w:color="auto" w:fill="auto"/>
          <w:lang w:val="en-US" w:eastAsia="zh-CN"/>
        </w:rPr>
        <w:t>19</w:t>
      </w:r>
      <w:r>
        <w:rPr>
          <w:rFonts w:hint="default"/>
          <w:color w:val="auto"/>
          <w:sz w:val="24"/>
          <w:szCs w:val="32"/>
          <w:shd w:val="clear" w:color="auto" w:fill="auto"/>
        </w:rPr>
        <w:t>日</w:t>
      </w:r>
      <w:r>
        <w:rPr>
          <w:rFonts w:hint="eastAsia"/>
          <w:color w:val="auto"/>
          <w:sz w:val="24"/>
          <w:szCs w:val="32"/>
          <w:shd w:val="clear" w:color="auto" w:fill="auto"/>
          <w:lang w:val="en-US" w:eastAsia="zh-CN"/>
        </w:rPr>
        <w:t>15</w:t>
      </w:r>
      <w:r>
        <w:rPr>
          <w:rFonts w:hint="default"/>
          <w:color w:val="auto"/>
          <w:sz w:val="24"/>
          <w:szCs w:val="32"/>
          <w:shd w:val="clear" w:color="auto" w:fill="auto"/>
        </w:rPr>
        <w:t>:</w:t>
      </w:r>
      <w:r>
        <w:rPr>
          <w:rFonts w:hint="eastAsia"/>
          <w:color w:val="auto"/>
          <w:sz w:val="24"/>
          <w:szCs w:val="32"/>
          <w:shd w:val="clear" w:color="auto" w:fill="auto"/>
          <w:lang w:val="en-US" w:eastAsia="zh-CN"/>
        </w:rPr>
        <w:t>3</w:t>
      </w:r>
      <w:r>
        <w:rPr>
          <w:rFonts w:hint="default"/>
          <w:color w:val="auto"/>
          <w:sz w:val="24"/>
          <w:szCs w:val="32"/>
          <w:shd w:val="clear" w:color="auto" w:fill="auto"/>
        </w:rPr>
        <w:t xml:space="preserve">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（2）获取截止时间：</w:t>
      </w:r>
      <w:r>
        <w:rPr>
          <w:rFonts w:hint="eastAsia"/>
          <w:color w:val="auto"/>
          <w:sz w:val="24"/>
          <w:szCs w:val="32"/>
          <w:shd w:val="clear" w:color="auto" w:fill="auto"/>
          <w:lang w:val="en-US" w:eastAsia="zh-CN"/>
        </w:rPr>
        <w:t>2019</w:t>
      </w:r>
      <w:r>
        <w:rPr>
          <w:rFonts w:hint="default"/>
          <w:color w:val="auto"/>
          <w:sz w:val="24"/>
          <w:szCs w:val="32"/>
          <w:shd w:val="clear" w:color="auto" w:fill="auto"/>
        </w:rPr>
        <w:t>年</w:t>
      </w:r>
      <w:r>
        <w:rPr>
          <w:rFonts w:hint="eastAsia"/>
          <w:color w:val="auto"/>
          <w:sz w:val="24"/>
          <w:szCs w:val="32"/>
          <w:shd w:val="clear" w:color="auto" w:fill="auto"/>
          <w:lang w:val="en-US" w:eastAsia="zh-CN"/>
        </w:rPr>
        <w:t>08</w:t>
      </w:r>
      <w:r>
        <w:rPr>
          <w:rFonts w:hint="default"/>
          <w:color w:val="auto"/>
          <w:sz w:val="24"/>
          <w:szCs w:val="32"/>
          <w:shd w:val="clear" w:color="auto" w:fill="auto"/>
        </w:rPr>
        <w:t>月</w:t>
      </w:r>
      <w:r>
        <w:rPr>
          <w:rFonts w:hint="eastAsia"/>
          <w:color w:val="auto"/>
          <w:sz w:val="24"/>
          <w:szCs w:val="32"/>
          <w:shd w:val="clear" w:color="auto" w:fill="auto"/>
          <w:lang w:val="en-US" w:eastAsia="zh-CN"/>
        </w:rPr>
        <w:t>19</w:t>
      </w:r>
      <w:r>
        <w:rPr>
          <w:rFonts w:hint="default"/>
          <w:color w:val="auto"/>
          <w:sz w:val="24"/>
          <w:szCs w:val="32"/>
          <w:shd w:val="clear" w:color="auto" w:fill="auto"/>
        </w:rPr>
        <w:t>日</w:t>
      </w:r>
      <w:r>
        <w:rPr>
          <w:rFonts w:hint="eastAsia"/>
          <w:color w:val="auto"/>
          <w:sz w:val="24"/>
          <w:szCs w:val="32"/>
          <w:shd w:val="clear" w:color="auto" w:fill="auto"/>
          <w:lang w:val="en-US" w:eastAsia="zh-CN"/>
        </w:rPr>
        <w:t>15</w:t>
      </w:r>
      <w:r>
        <w:rPr>
          <w:rFonts w:hint="default"/>
          <w:color w:val="auto"/>
          <w:sz w:val="24"/>
          <w:szCs w:val="32"/>
          <w:shd w:val="clear" w:color="auto" w:fill="auto"/>
        </w:rPr>
        <w:t>:</w:t>
      </w:r>
      <w:r>
        <w:rPr>
          <w:rFonts w:hint="eastAsia"/>
          <w:color w:val="auto"/>
          <w:sz w:val="24"/>
          <w:szCs w:val="32"/>
          <w:shd w:val="clear" w:color="auto" w:fill="auto"/>
          <w:lang w:val="en-US" w:eastAsia="zh-CN"/>
        </w:rPr>
        <w:t>3</w:t>
      </w:r>
      <w:r>
        <w:rPr>
          <w:rFonts w:hint="default"/>
          <w:color w:val="auto"/>
          <w:sz w:val="24"/>
          <w:szCs w:val="32"/>
          <w:shd w:val="clear" w:color="auto" w:fill="auto"/>
        </w:rPr>
        <w:t>0。</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sz w:val="24"/>
          <w:szCs w:val="32"/>
          <w:shd w:val="clear" w:color="auto" w:fill="auto"/>
        </w:rPr>
      </w:pPr>
      <w:bookmarkStart w:id="2" w:name="_Toc256000005"/>
      <w:r>
        <w:rPr>
          <w:rFonts w:hint="default"/>
          <w:b/>
          <w:bCs/>
          <w:color w:val="auto"/>
          <w:sz w:val="24"/>
          <w:szCs w:val="32"/>
          <w:shd w:val="clear" w:color="auto" w:fill="auto"/>
        </w:rPr>
        <w:t>5．投标保证金</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bookmarkStart w:id="3" w:name="_Toc256000006"/>
      <w:r>
        <w:rPr>
          <w:rFonts w:hint="default"/>
          <w:color w:val="auto"/>
          <w:sz w:val="24"/>
          <w:szCs w:val="32"/>
          <w:shd w:val="clear" w:color="auto" w:fill="auto"/>
        </w:rPr>
        <w:t>5.1招标人</w:t>
      </w:r>
      <w:bookmarkStart w:id="4" w:name="EB6abc55dec054415ba6a24a8969ea457c"/>
      <w:r>
        <w:rPr>
          <w:rFonts w:hint="default"/>
          <w:color w:val="auto"/>
          <w:sz w:val="24"/>
          <w:szCs w:val="32"/>
          <w:shd w:val="clear" w:color="auto" w:fill="auto"/>
        </w:rPr>
        <w:t xml:space="preserve">☑要求 □不要求 </w:t>
      </w:r>
      <w:bookmarkEnd w:id="4"/>
      <w:r>
        <w:rPr>
          <w:rFonts w:hint="default"/>
          <w:color w:val="auto"/>
          <w:sz w:val="24"/>
          <w:szCs w:val="32"/>
          <w:shd w:val="clear" w:color="auto" w:fill="auto"/>
        </w:rPr>
        <w:t>投标人提交投标保证金。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bookmarkStart w:id="5" w:name="FBeeca9d8152284a218e76dc9b66460fdb"/>
      <w:bookmarkEnd w:id="5"/>
      <w:r>
        <w:rPr>
          <w:rFonts w:hint="default"/>
          <w:color w:val="auto"/>
          <w:sz w:val="24"/>
          <w:szCs w:val="32"/>
          <w:shd w:val="clear" w:color="auto" w:fill="auto"/>
        </w:rPr>
        <w:t>5.2投标保证金金额：</w:t>
      </w:r>
      <w:bookmarkStart w:id="6" w:name="EB7cafbc0256e04b16a947fcc09247e156"/>
      <w:r>
        <w:rPr>
          <w:rFonts w:hint="eastAsia"/>
          <w:color w:val="auto"/>
          <w:sz w:val="24"/>
          <w:szCs w:val="32"/>
          <w:u w:val="single"/>
          <w:shd w:val="clear" w:color="auto" w:fill="auto"/>
          <w:lang w:val="en-US" w:eastAsia="zh-CN"/>
        </w:rPr>
        <w:t xml:space="preserve"> </w:t>
      </w:r>
      <w:r>
        <w:rPr>
          <w:rFonts w:hint="default"/>
          <w:color w:val="auto"/>
          <w:sz w:val="24"/>
          <w:szCs w:val="32"/>
          <w:u w:val="single"/>
          <w:shd w:val="clear" w:color="auto" w:fill="auto"/>
        </w:rPr>
        <w:t>2</w:t>
      </w:r>
      <w:r>
        <w:rPr>
          <w:rFonts w:hint="default"/>
          <w:color w:val="auto"/>
          <w:sz w:val="24"/>
          <w:szCs w:val="32"/>
          <w:shd w:val="clear" w:color="auto" w:fill="auto"/>
        </w:rPr>
        <w:t>万元</w:t>
      </w:r>
      <w:bookmarkEnd w:id="6"/>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5.3投标保证金可采用银行保函、银行电汇的形式，以银行电汇形式提交的投标保证金应当从其基本账户转出。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bCs/>
          <w:color w:val="auto"/>
          <w:sz w:val="24"/>
          <w:szCs w:val="32"/>
          <w:shd w:val="clear" w:color="auto" w:fill="auto"/>
        </w:rPr>
      </w:pPr>
      <w:r>
        <w:rPr>
          <w:rFonts w:hint="default"/>
          <w:color w:val="auto"/>
          <w:sz w:val="24"/>
          <w:szCs w:val="32"/>
          <w:shd w:val="clear" w:color="auto" w:fill="auto"/>
        </w:rPr>
        <w:t>5.4提倡投标保证金以银行保函的形式提交。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32"/>
          <w:shd w:val="clear" w:color="auto" w:fill="auto"/>
        </w:rPr>
      </w:pPr>
      <w:r>
        <w:rPr>
          <w:rFonts w:hint="default"/>
          <w:b/>
          <w:bCs/>
          <w:color w:val="auto"/>
          <w:sz w:val="24"/>
          <w:szCs w:val="32"/>
          <w:shd w:val="clear" w:color="auto" w:fill="auto"/>
        </w:rPr>
        <w:t>6．投标文件编制及递交</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6.1编制：投标文件须采用“中国石化投标文件制作软件”进行编制。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6.2递交时间：投标截止时间前均可递交。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6.3投标截止时间：</w:t>
      </w:r>
      <w:bookmarkStart w:id="7" w:name="EB1789f42d9c0a4eb780d65e0aae3cdc0b"/>
      <w:r>
        <w:rPr>
          <w:rFonts w:hint="eastAsia"/>
          <w:color w:val="auto"/>
          <w:sz w:val="24"/>
          <w:szCs w:val="32"/>
          <w:shd w:val="clear" w:color="auto" w:fill="auto"/>
          <w:lang w:val="en-US" w:eastAsia="zh-CN"/>
        </w:rPr>
        <w:t>2019</w:t>
      </w:r>
      <w:r>
        <w:rPr>
          <w:rFonts w:hint="default"/>
          <w:color w:val="auto"/>
          <w:sz w:val="24"/>
          <w:szCs w:val="32"/>
          <w:shd w:val="clear" w:color="auto" w:fill="auto"/>
        </w:rPr>
        <w:t>年</w:t>
      </w:r>
      <w:r>
        <w:rPr>
          <w:rFonts w:hint="eastAsia"/>
          <w:color w:val="auto"/>
          <w:sz w:val="24"/>
          <w:szCs w:val="32"/>
          <w:shd w:val="clear" w:color="auto" w:fill="auto"/>
          <w:lang w:val="en-US" w:eastAsia="zh-CN"/>
        </w:rPr>
        <w:t>09</w:t>
      </w:r>
      <w:r>
        <w:rPr>
          <w:rFonts w:hint="default"/>
          <w:color w:val="auto"/>
          <w:sz w:val="24"/>
          <w:szCs w:val="32"/>
          <w:shd w:val="clear" w:color="auto" w:fill="auto"/>
        </w:rPr>
        <w:t>月</w:t>
      </w:r>
      <w:r>
        <w:rPr>
          <w:rFonts w:hint="eastAsia"/>
          <w:color w:val="auto"/>
          <w:sz w:val="24"/>
          <w:szCs w:val="32"/>
          <w:shd w:val="clear" w:color="auto" w:fill="auto"/>
          <w:lang w:val="en-US" w:eastAsia="zh-CN"/>
        </w:rPr>
        <w:t>05</w:t>
      </w:r>
      <w:r>
        <w:rPr>
          <w:rFonts w:hint="default"/>
          <w:color w:val="auto"/>
          <w:sz w:val="24"/>
          <w:szCs w:val="32"/>
          <w:shd w:val="clear" w:color="auto" w:fill="auto"/>
        </w:rPr>
        <w:t>日 09：30</w:t>
      </w:r>
      <w:bookmarkEnd w:id="7"/>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6.4递交方式：登录交易平台上传（投标人保存文件上传成功回执，递交时间即为上传成功回执时间）。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32"/>
          <w:shd w:val="clear" w:color="auto" w:fill="auto"/>
        </w:rPr>
      </w:pPr>
      <w:bookmarkStart w:id="8" w:name="_Toc256000007"/>
      <w:r>
        <w:rPr>
          <w:rFonts w:hint="default"/>
          <w:b/>
          <w:bCs/>
          <w:color w:val="auto"/>
          <w:sz w:val="24"/>
          <w:szCs w:val="32"/>
          <w:shd w:val="clear" w:color="auto" w:fill="auto"/>
        </w:rPr>
        <w:t>7．开标</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7.1开标时间：</w:t>
      </w:r>
      <w:r>
        <w:rPr>
          <w:rFonts w:hint="eastAsia"/>
          <w:color w:val="auto"/>
          <w:sz w:val="24"/>
          <w:szCs w:val="32"/>
          <w:shd w:val="clear" w:color="auto" w:fill="auto"/>
          <w:lang w:val="en-US" w:eastAsia="zh-CN"/>
        </w:rPr>
        <w:t>2019</w:t>
      </w:r>
      <w:r>
        <w:rPr>
          <w:rFonts w:hint="default"/>
          <w:color w:val="auto"/>
          <w:sz w:val="24"/>
          <w:szCs w:val="32"/>
          <w:shd w:val="clear" w:color="auto" w:fill="auto"/>
        </w:rPr>
        <w:t>年</w:t>
      </w:r>
      <w:r>
        <w:rPr>
          <w:rFonts w:hint="eastAsia"/>
          <w:color w:val="auto"/>
          <w:sz w:val="24"/>
          <w:szCs w:val="32"/>
          <w:shd w:val="clear" w:color="auto" w:fill="auto"/>
          <w:lang w:val="en-US" w:eastAsia="zh-CN"/>
        </w:rPr>
        <w:t>09</w:t>
      </w:r>
      <w:r>
        <w:rPr>
          <w:rFonts w:hint="default"/>
          <w:color w:val="auto"/>
          <w:sz w:val="24"/>
          <w:szCs w:val="32"/>
          <w:shd w:val="clear" w:color="auto" w:fill="auto"/>
        </w:rPr>
        <w:t>月</w:t>
      </w:r>
      <w:r>
        <w:rPr>
          <w:rFonts w:hint="eastAsia"/>
          <w:color w:val="auto"/>
          <w:sz w:val="24"/>
          <w:szCs w:val="32"/>
          <w:shd w:val="clear" w:color="auto" w:fill="auto"/>
          <w:lang w:val="en-US" w:eastAsia="zh-CN"/>
        </w:rPr>
        <w:t>05</w:t>
      </w:r>
      <w:r>
        <w:rPr>
          <w:rFonts w:hint="default"/>
          <w:color w:val="auto"/>
          <w:sz w:val="24"/>
          <w:szCs w:val="32"/>
          <w:shd w:val="clear" w:color="auto" w:fill="auto"/>
        </w:rPr>
        <w:t>日 09：30。</w:t>
      </w:r>
    </w:p>
    <w:p>
      <w:pPr>
        <w:keepNext w:val="0"/>
        <w:keepLines w:val="0"/>
        <w:widowControl/>
        <w:suppressLineNumbers w:val="0"/>
        <w:jc w:val="left"/>
        <w:rPr>
          <w:rFonts w:hint="default"/>
          <w:color w:val="auto"/>
          <w:sz w:val="24"/>
          <w:szCs w:val="32"/>
          <w:shd w:val="clear" w:color="auto" w:fill="auto"/>
        </w:rPr>
      </w:pPr>
      <w:r>
        <w:rPr>
          <w:rFonts w:hint="default"/>
          <w:color w:val="auto"/>
          <w:sz w:val="24"/>
          <w:szCs w:val="32"/>
          <w:shd w:val="clear" w:color="auto" w:fill="auto"/>
        </w:rPr>
        <w:t>7.2开标地点（适用于现场开标）：</w:t>
      </w:r>
      <w:r>
        <w:rPr>
          <w:rFonts w:ascii="宋体" w:hAnsi="宋体" w:eastAsia="宋体" w:cs="宋体"/>
          <w:kern w:val="0"/>
          <w:sz w:val="24"/>
          <w:szCs w:val="24"/>
          <w:lang w:val="en-US" w:eastAsia="zh-CN" w:bidi="ar"/>
        </w:rPr>
        <w:t xml:space="preserve">哈尔滨市香坊区永盛路永泰国际中心写字楼 B 座 7 层 </w:t>
      </w:r>
      <w:r>
        <w:rPr>
          <w:rFonts w:hint="default"/>
          <w:color w:val="auto"/>
          <w:sz w:val="24"/>
          <w:szCs w:val="32"/>
          <w:shd w:val="clear" w:color="auto" w:fill="auto"/>
        </w:rPr>
        <w:t>。</w:t>
      </w:r>
    </w:p>
    <w:p>
      <w:pPr>
        <w:keepNext w:val="0"/>
        <w:keepLines w:val="0"/>
        <w:widowControl/>
        <w:suppressLineNumbers w:val="0"/>
        <w:jc w:val="left"/>
        <w:rPr>
          <w:rFonts w:hint="default"/>
          <w:color w:val="auto"/>
          <w:sz w:val="24"/>
          <w:szCs w:val="32"/>
          <w:shd w:val="clear" w:color="auto" w:fill="auto"/>
        </w:rPr>
      </w:pPr>
      <w:r>
        <w:rPr>
          <w:rFonts w:hint="default"/>
          <w:color w:val="auto"/>
          <w:sz w:val="24"/>
          <w:szCs w:val="32"/>
          <w:shd w:val="clear" w:color="auto" w:fill="auto"/>
        </w:rPr>
        <w:t>7.3开标地址（适用于现场开标）：</w:t>
      </w:r>
      <w:r>
        <w:rPr>
          <w:rFonts w:ascii="宋体" w:hAnsi="宋体" w:eastAsia="宋体" w:cs="宋体"/>
          <w:kern w:val="0"/>
          <w:sz w:val="24"/>
          <w:szCs w:val="24"/>
          <w:lang w:val="en-US" w:eastAsia="zh-CN" w:bidi="ar"/>
        </w:rPr>
        <w:t xml:space="preserve">哈尔滨市香坊区永盛路永泰国际中心写字楼 B 座 7 层 </w:t>
      </w:r>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32"/>
          <w:shd w:val="clear" w:color="auto" w:fill="auto"/>
        </w:rPr>
      </w:pPr>
      <w:bookmarkStart w:id="9" w:name="_Toc256000008"/>
      <w:r>
        <w:rPr>
          <w:rFonts w:hint="default"/>
          <w:b/>
          <w:bCs/>
          <w:color w:val="auto"/>
          <w:sz w:val="24"/>
          <w:szCs w:val="32"/>
          <w:shd w:val="clear" w:color="auto" w:fill="auto"/>
        </w:rPr>
        <w:t>8．其它</w:t>
      </w:r>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8.1本次招标对投标人不作经济补偿。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8.2请投标人注意：在开标前自己的身份应对其他投标人保密。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sz w:val="24"/>
          <w:szCs w:val="32"/>
          <w:shd w:val="clear" w:color="auto" w:fill="auto"/>
        </w:rPr>
      </w:pPr>
      <w:bookmarkStart w:id="10" w:name="_Toc256000009"/>
      <w:r>
        <w:rPr>
          <w:rFonts w:hint="default"/>
          <w:b/>
          <w:bCs/>
          <w:color w:val="auto"/>
          <w:sz w:val="24"/>
          <w:szCs w:val="32"/>
          <w:shd w:val="clear" w:color="auto" w:fill="auto"/>
        </w:rPr>
        <w:t>9．招标人</w:t>
      </w:r>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名称：</w:t>
      </w:r>
      <w:bookmarkStart w:id="11" w:name="EBda194c02a586483da2397be05b113163"/>
      <w:r>
        <w:rPr>
          <w:rFonts w:hint="default"/>
          <w:color w:val="auto"/>
          <w:sz w:val="24"/>
          <w:szCs w:val="32"/>
          <w:u w:val="single"/>
          <w:shd w:val="clear" w:color="auto" w:fill="auto"/>
        </w:rPr>
        <w:t>中国石化销售股份有限公司黑龙江齐齐哈尔石油分公司</w:t>
      </w:r>
      <w:bookmarkEnd w:id="11"/>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地址：</w:t>
      </w:r>
      <w:r>
        <w:rPr>
          <w:rFonts w:hint="default"/>
          <w:color w:val="auto"/>
          <w:sz w:val="24"/>
          <w:szCs w:val="32"/>
          <w:u w:val="single"/>
          <w:shd w:val="clear" w:color="auto" w:fill="auto"/>
        </w:rPr>
        <w:t xml:space="preserve">  齐齐哈尔市龙沙区新明大街6号  </w:t>
      </w:r>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邮编：</w:t>
      </w:r>
      <w:r>
        <w:rPr>
          <w:rFonts w:hint="default"/>
          <w:color w:val="auto"/>
          <w:sz w:val="24"/>
          <w:szCs w:val="32"/>
          <w:u w:val="single"/>
          <w:shd w:val="clear" w:color="auto" w:fill="auto"/>
        </w:rPr>
        <w:t>161000</w:t>
      </w:r>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联系人：</w:t>
      </w:r>
      <w:r>
        <w:rPr>
          <w:rFonts w:hint="default"/>
          <w:color w:val="auto"/>
          <w:sz w:val="24"/>
          <w:szCs w:val="32"/>
          <w:u w:val="single"/>
          <w:shd w:val="clear" w:color="auto" w:fill="auto"/>
        </w:rPr>
        <w:t xml:space="preserve">   刘浩    </w:t>
      </w:r>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电话：</w:t>
      </w:r>
      <w:r>
        <w:rPr>
          <w:rFonts w:hint="default"/>
          <w:color w:val="auto"/>
          <w:sz w:val="24"/>
          <w:szCs w:val="32"/>
          <w:u w:val="single"/>
          <w:shd w:val="clear" w:color="auto" w:fill="auto"/>
        </w:rPr>
        <w:t>13763522559</w:t>
      </w:r>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传真：</w:t>
      </w:r>
      <w:bookmarkStart w:id="12" w:name="EB7d42d26d8ab5486eaf515b5315484dea"/>
      <w:r>
        <w:rPr>
          <w:rFonts w:hint="default"/>
          <w:color w:val="auto"/>
          <w:sz w:val="24"/>
          <w:szCs w:val="32"/>
          <w:shd w:val="clear" w:color="auto" w:fill="auto"/>
        </w:rPr>
        <w:t>/</w:t>
      </w:r>
      <w:bookmarkEnd w:id="12"/>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电子邮箱：</w:t>
      </w:r>
      <w:r>
        <w:rPr>
          <w:rFonts w:hint="default"/>
          <w:color w:val="auto"/>
          <w:sz w:val="24"/>
          <w:szCs w:val="32"/>
          <w:u w:val="single"/>
          <w:shd w:val="clear" w:color="auto" w:fill="auto"/>
        </w:rPr>
        <w:t>3351385@qq.com</w:t>
      </w:r>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bookmarkStart w:id="13" w:name="_Toc256000010"/>
      <w:r>
        <w:rPr>
          <w:rFonts w:hint="default"/>
          <w:color w:val="auto"/>
          <w:sz w:val="24"/>
          <w:szCs w:val="32"/>
          <w:shd w:val="clear" w:color="auto" w:fill="auto"/>
        </w:rPr>
        <w:t>10．招标代理机构（适用于委托招标）</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名称：</w:t>
      </w:r>
      <w:bookmarkStart w:id="14" w:name="EBeb65bba9454a4f70b93e4b14eac9362f"/>
      <w:r>
        <w:rPr>
          <w:rFonts w:hint="default"/>
          <w:color w:val="auto"/>
          <w:sz w:val="24"/>
          <w:szCs w:val="32"/>
          <w:u w:val="single"/>
          <w:shd w:val="clear" w:color="auto" w:fill="auto"/>
        </w:rPr>
        <w:t>中资国际工程咨询集团有限责任公司</w:t>
      </w:r>
      <w:bookmarkEnd w:id="14"/>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地址：</w:t>
      </w:r>
      <w:bookmarkStart w:id="15" w:name="EB247ae14c9bc4492cbbcb5f90caee4655"/>
      <w:r>
        <w:rPr>
          <w:rFonts w:hint="default"/>
          <w:color w:val="auto"/>
          <w:sz w:val="24"/>
          <w:szCs w:val="32"/>
          <w:u w:val="single"/>
          <w:shd w:val="clear" w:color="auto" w:fill="auto"/>
        </w:rPr>
        <w:t>哈尔滨市汉水路汉水路 76-6 号</w:t>
      </w:r>
      <w:bookmarkEnd w:id="15"/>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邮编：</w:t>
      </w:r>
      <w:bookmarkStart w:id="16" w:name="EBee095371845b4424b16a5cc6329df15d"/>
      <w:r>
        <w:rPr>
          <w:rFonts w:hint="default"/>
          <w:color w:val="auto"/>
          <w:sz w:val="24"/>
          <w:szCs w:val="32"/>
          <w:u w:val="single"/>
          <w:shd w:val="clear" w:color="auto" w:fill="auto"/>
        </w:rPr>
        <w:t>150000</w:t>
      </w:r>
      <w:bookmarkEnd w:id="16"/>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联系人：</w:t>
      </w:r>
      <w:bookmarkStart w:id="17" w:name="EB8c8097ba95ab4b708c38fa84352fc368"/>
      <w:r>
        <w:rPr>
          <w:rFonts w:hint="default"/>
          <w:color w:val="auto"/>
          <w:sz w:val="24"/>
          <w:szCs w:val="32"/>
          <w:u w:val="single"/>
          <w:shd w:val="clear" w:color="auto" w:fill="auto"/>
        </w:rPr>
        <w:t>封雷</w:t>
      </w:r>
      <w:bookmarkEnd w:id="17"/>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电话：</w:t>
      </w:r>
      <w:bookmarkStart w:id="18" w:name="EB2625c674cd274e43839c9996bbc2b007"/>
      <w:r>
        <w:rPr>
          <w:rFonts w:hint="default"/>
          <w:color w:val="auto"/>
          <w:sz w:val="24"/>
          <w:szCs w:val="32"/>
          <w:u w:val="single"/>
          <w:shd w:val="clear" w:color="auto" w:fill="auto"/>
        </w:rPr>
        <w:t>13303607720</w:t>
      </w:r>
      <w:bookmarkEnd w:id="18"/>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传真：</w:t>
      </w:r>
      <w:bookmarkStart w:id="19" w:name="EB322af14887444f80af2cfe02c05ec8cd"/>
      <w:r>
        <w:rPr>
          <w:rFonts w:hint="default"/>
          <w:color w:val="auto"/>
          <w:sz w:val="24"/>
          <w:szCs w:val="32"/>
          <w:u w:val="single"/>
          <w:shd w:val="clear" w:color="auto" w:fill="auto"/>
        </w:rPr>
        <w:t>0451-88188888</w:t>
      </w:r>
      <w:bookmarkEnd w:id="19"/>
      <w:r>
        <w:rPr>
          <w:rFonts w:hint="default"/>
          <w:color w:val="auto"/>
          <w:sz w:val="24"/>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电子邮箱：</w:t>
      </w:r>
      <w:bookmarkStart w:id="20" w:name="EB794dbabcaf284be8b5dcbfdaae4de0a3"/>
      <w:r>
        <w:rPr>
          <w:rFonts w:hint="default"/>
          <w:color w:val="auto"/>
          <w:sz w:val="24"/>
          <w:szCs w:val="32"/>
          <w:u w:val="single"/>
          <w:shd w:val="clear" w:color="auto" w:fill="auto"/>
        </w:rPr>
        <w:t>yw10@zzzb.net</w:t>
      </w:r>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11．发布公告的媒介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本次招标公告同时在中国采购与招标网（</w:t>
      </w:r>
      <w:r>
        <w:rPr>
          <w:rFonts w:hint="default"/>
          <w:color w:val="auto"/>
          <w:sz w:val="24"/>
          <w:szCs w:val="32"/>
          <w:shd w:val="clear" w:color="auto" w:fill="auto"/>
        </w:rPr>
        <w:fldChar w:fldCharType="begin"/>
      </w:r>
      <w:r>
        <w:rPr>
          <w:rFonts w:hint="default"/>
          <w:color w:val="auto"/>
          <w:sz w:val="24"/>
          <w:szCs w:val="32"/>
          <w:shd w:val="clear" w:color="auto" w:fill="auto"/>
        </w:rPr>
        <w:instrText xml:space="preserve"> HYPERLINK "http://www.chinabidding.com.cn/" </w:instrText>
      </w:r>
      <w:r>
        <w:rPr>
          <w:rFonts w:hint="default"/>
          <w:color w:val="auto"/>
          <w:sz w:val="24"/>
          <w:szCs w:val="32"/>
          <w:shd w:val="clear" w:color="auto" w:fill="auto"/>
        </w:rPr>
        <w:fldChar w:fldCharType="separate"/>
      </w:r>
      <w:r>
        <w:rPr>
          <w:rFonts w:hint="default"/>
          <w:color w:val="auto"/>
          <w:sz w:val="24"/>
          <w:szCs w:val="32"/>
          <w:shd w:val="clear" w:color="auto" w:fill="auto"/>
        </w:rPr>
        <w:t>http：//www.chinabidding.com.cn</w:t>
      </w:r>
      <w:r>
        <w:rPr>
          <w:rFonts w:hint="default"/>
          <w:color w:val="auto"/>
          <w:sz w:val="24"/>
          <w:szCs w:val="32"/>
          <w:shd w:val="clear" w:color="auto" w:fill="auto"/>
        </w:rPr>
        <w:fldChar w:fldCharType="end"/>
      </w:r>
      <w:r>
        <w:rPr>
          <w:rFonts w:hint="default"/>
          <w:color w:val="auto"/>
          <w:sz w:val="24"/>
          <w:szCs w:val="32"/>
          <w:shd w:val="clear" w:color="auto" w:fill="auto"/>
        </w:rPr>
        <w:t>）、中国石化电子招标投标网（https：//ebidding.sinopec.com）上发布。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12．公告发布期限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本公告发布期限：从招标文件发售之日起，到招标文件发售截止时间止。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lang w:val="en-US" w:eastAsia="zh-CN"/>
        </w:rPr>
        <w:t> </w:t>
      </w:r>
      <w:r>
        <w:rPr>
          <w:rFonts w:hint="default"/>
          <w:color w:val="auto"/>
          <w:sz w:val="24"/>
          <w:szCs w:val="32"/>
          <w:shd w:val="clear" w:color="auto" w:fill="auto"/>
        </w:rPr>
        <w:t xml:space="preserve">                          招标代理机构：</w:t>
      </w:r>
      <w:bookmarkStart w:id="21" w:name="EB6b29565a505e46a4a002a4acc0961919"/>
      <w:r>
        <w:rPr>
          <w:rFonts w:hint="default"/>
          <w:color w:val="auto"/>
          <w:sz w:val="24"/>
          <w:szCs w:val="32"/>
          <w:shd w:val="clear" w:color="auto" w:fill="auto"/>
        </w:rPr>
        <w:t>中资国际工程咨询集团有限责任公司</w:t>
      </w:r>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shd w:val="clear" w:color="auto" w:fill="auto"/>
        </w:rPr>
      </w:pPr>
      <w:r>
        <w:rPr>
          <w:rFonts w:hint="default"/>
          <w:color w:val="auto"/>
          <w:sz w:val="24"/>
          <w:szCs w:val="32"/>
          <w:shd w:val="clear" w:color="auto" w:fill="auto"/>
        </w:rPr>
        <w:t>                       </w:t>
      </w:r>
      <w:r>
        <w:rPr>
          <w:rFonts w:hint="eastAsia"/>
          <w:color w:val="auto"/>
          <w:sz w:val="24"/>
          <w:szCs w:val="32"/>
          <w:shd w:val="clear" w:color="auto" w:fill="auto"/>
          <w:lang w:val="en-US" w:eastAsia="zh-CN"/>
        </w:rPr>
        <w:t xml:space="preserve">  </w:t>
      </w:r>
      <w:r>
        <w:rPr>
          <w:rFonts w:hint="default"/>
          <w:color w:val="auto"/>
          <w:sz w:val="24"/>
          <w:szCs w:val="32"/>
          <w:shd w:val="clear" w:color="auto" w:fill="auto"/>
        </w:rPr>
        <w:t>招标代理机构主要负责人：</w:t>
      </w:r>
      <w:r>
        <w:rPr>
          <w:rFonts w:hint="eastAsia"/>
          <w:color w:val="auto"/>
          <w:sz w:val="24"/>
          <w:szCs w:val="32"/>
          <w:shd w:val="clear" w:color="auto" w:fill="auto"/>
          <w:lang w:val="en-US" w:eastAsia="zh-CN"/>
        </w:rPr>
        <w:t xml:space="preserve">       </w:t>
      </w:r>
      <w:r>
        <w:rPr>
          <w:rFonts w:hint="default"/>
          <w:color w:val="auto"/>
          <w:sz w:val="24"/>
          <w:szCs w:val="32"/>
          <w:shd w:val="clear" w:color="auto" w:fill="auto"/>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32"/>
          <w:shd w:val="clear" w:color="auto" w:fill="auto"/>
        </w:rPr>
      </w:pPr>
      <w:r>
        <w:rPr>
          <w:rFonts w:hint="default"/>
          <w:color w:val="auto"/>
          <w:sz w:val="24"/>
          <w:szCs w:val="32"/>
          <w:shd w:val="clear" w:color="auto" w:fill="auto"/>
          <w:lang w:val="en-US" w:eastAsia="zh-CN"/>
        </w:rPr>
        <w:t>                                                  </w:t>
      </w:r>
      <w:r>
        <w:rPr>
          <w:rFonts w:hint="eastAsia"/>
          <w:color w:val="auto"/>
          <w:sz w:val="24"/>
          <w:szCs w:val="32"/>
          <w:shd w:val="clear" w:color="auto" w:fill="auto"/>
          <w:lang w:val="en-US" w:eastAsia="zh-CN"/>
        </w:rPr>
        <w:t xml:space="preserve">    </w:t>
      </w:r>
      <w:r>
        <w:rPr>
          <w:rFonts w:hint="default"/>
          <w:color w:val="auto"/>
          <w:sz w:val="24"/>
          <w:szCs w:val="32"/>
          <w:shd w:val="clear" w:color="auto" w:fill="auto"/>
          <w:lang w:val="en-US" w:eastAsia="zh-CN"/>
        </w:rPr>
        <w:t xml:space="preserve">   </w:t>
      </w:r>
      <w:r>
        <w:rPr>
          <w:rFonts w:hint="eastAsia"/>
          <w:color w:val="auto"/>
          <w:sz w:val="24"/>
          <w:szCs w:val="32"/>
          <w:shd w:val="clear" w:color="auto" w:fill="auto"/>
          <w:lang w:val="en-US" w:eastAsia="zh-CN"/>
        </w:rPr>
        <w:t>2019</w:t>
      </w:r>
      <w:r>
        <w:rPr>
          <w:rFonts w:hint="default"/>
          <w:color w:val="auto"/>
          <w:sz w:val="24"/>
          <w:szCs w:val="32"/>
          <w:shd w:val="clear" w:color="auto" w:fill="auto"/>
          <w:lang w:val="en-US" w:eastAsia="zh-CN"/>
        </w:rPr>
        <w:t>年</w:t>
      </w:r>
      <w:r>
        <w:rPr>
          <w:rFonts w:hint="eastAsia"/>
          <w:color w:val="auto"/>
          <w:sz w:val="24"/>
          <w:szCs w:val="32"/>
          <w:shd w:val="clear" w:color="auto" w:fill="auto"/>
          <w:lang w:val="en-US" w:eastAsia="zh-CN"/>
        </w:rPr>
        <w:t>08</w:t>
      </w:r>
      <w:r>
        <w:rPr>
          <w:rFonts w:hint="default"/>
          <w:color w:val="auto"/>
          <w:sz w:val="24"/>
          <w:szCs w:val="32"/>
          <w:shd w:val="clear" w:color="auto" w:fill="auto"/>
          <w:lang w:val="en-US" w:eastAsia="zh-CN"/>
        </w:rPr>
        <w:t>月 </w:t>
      </w:r>
      <w:r>
        <w:rPr>
          <w:rFonts w:hint="eastAsia"/>
          <w:color w:val="auto"/>
          <w:sz w:val="24"/>
          <w:szCs w:val="32"/>
          <w:shd w:val="clear" w:color="auto" w:fill="auto"/>
          <w:lang w:val="en-US" w:eastAsia="zh-CN"/>
        </w:rPr>
        <w:t>14</w:t>
      </w:r>
      <w:r>
        <w:rPr>
          <w:rFonts w:hint="default"/>
          <w:color w:val="auto"/>
          <w:sz w:val="24"/>
          <w:szCs w:val="32"/>
          <w:shd w:val="clear" w:color="auto" w:fill="auto"/>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14CFC"/>
    <w:rsid w:val="24055F70"/>
    <w:rsid w:val="45D96CDA"/>
    <w:rsid w:val="4CAA78B8"/>
    <w:rsid w:val="4DC03C14"/>
    <w:rsid w:val="582C0014"/>
    <w:rsid w:val="6705034C"/>
    <w:rsid w:val="786F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3"/>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3">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4">
    <w:name w:val="Normal (Web)"/>
    <w:basedOn w:val="1"/>
    <w:uiPriority w:val="0"/>
    <w:rPr>
      <w:sz w:val="24"/>
    </w:rPr>
  </w:style>
  <w:style w:type="character" w:styleId="7">
    <w:name w:val="Hyperlink"/>
    <w:basedOn w:val="6"/>
    <w:qFormat/>
    <w:uiPriority w:val="0"/>
    <w:rPr>
      <w:color w:val="0000FF"/>
      <w:u w:val="single"/>
    </w:rPr>
  </w:style>
  <w:style w:type="paragraph" w:customStyle="1" w:styleId="8">
    <w:name w:val="样式3"/>
    <w:basedOn w:val="3"/>
    <w:qFormat/>
    <w:uiPriority w:val="0"/>
    <w:pPr>
      <w:tabs>
        <w:tab w:val="left" w:pos="0"/>
      </w:tabs>
      <w:spacing w:line="360" w:lineRule="auto"/>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宋言军</cp:lastModifiedBy>
  <cp:lastPrinted>2019-08-12T07:29:00Z</cp:lastPrinted>
  <dcterms:modified xsi:type="dcterms:W3CDTF">2019-08-14T08:34:22Z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