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36"/>
          <w:lang w:val="en-US" w:eastAsia="zh-CN"/>
        </w:rPr>
      </w:pPr>
      <w:r>
        <w:rPr>
          <w:rFonts w:hint="eastAsia"/>
          <w:sz w:val="28"/>
          <w:szCs w:val="36"/>
        </w:rPr>
        <w:t>江苏省烟草公司南京市公司2019年信息系统等级保护测评服务项目</w:t>
      </w:r>
      <w:r>
        <w:rPr>
          <w:rFonts w:hint="eastAsia"/>
          <w:sz w:val="28"/>
          <w:szCs w:val="36"/>
          <w:lang w:val="en-US" w:eastAsia="zh-CN"/>
        </w:rPr>
        <w:t>公开招标公告</w:t>
      </w:r>
    </w:p>
    <w:p>
      <w:pPr>
        <w:pStyle w:val="4"/>
      </w:pPr>
      <w:r>
        <w:rPr>
          <w:rFonts w:hint="eastAsia"/>
        </w:rPr>
        <w:t>江苏省设备成套有限公司受江苏省烟草公司南京市公司委托，对江苏省烟草公司南京市公司2019年信息系统等级保护测评服务项目进行国内公开招标。现邀请有兴趣的投标人前来参与投标。本项目采用</w:t>
      </w:r>
      <w:r>
        <w:rPr>
          <w:rFonts w:hint="eastAsia"/>
          <w:u w:val="single"/>
        </w:rPr>
        <w:t>资格后审方法</w:t>
      </w:r>
      <w:r>
        <w:rPr>
          <w:rFonts w:hint="eastAsia"/>
        </w:rPr>
        <w:t>。</w:t>
      </w:r>
    </w:p>
    <w:p>
      <w:pPr>
        <w:pStyle w:val="5"/>
      </w:pPr>
      <w:r>
        <w:t>1</w:t>
      </w:r>
      <w:r>
        <w:rPr>
          <w:rFonts w:hint="eastAsia"/>
        </w:rPr>
        <w:t xml:space="preserve"> 招标内容</w:t>
      </w:r>
    </w:p>
    <w:p>
      <w:pPr>
        <w:pStyle w:val="4"/>
      </w:pPr>
      <w:r>
        <w:t>1.1</w:t>
      </w:r>
      <w:r>
        <w:rPr>
          <w:rFonts w:hint="eastAsia"/>
        </w:rPr>
        <w:t xml:space="preserve"> 招标编号：066019M53193</w:t>
      </w:r>
    </w:p>
    <w:p>
      <w:pPr>
        <w:pStyle w:val="4"/>
      </w:pPr>
      <w:r>
        <w:t>1.2</w:t>
      </w:r>
      <w:r>
        <w:rPr>
          <w:rFonts w:hint="eastAsia"/>
        </w:rPr>
        <w:t xml:space="preserve"> 招标内容：2019年信息系统等级保护测评服务项目</w:t>
      </w:r>
    </w:p>
    <w:p>
      <w:pPr>
        <w:pStyle w:val="5"/>
      </w:pPr>
      <w:r>
        <w:rPr>
          <w:rFonts w:hint="eastAsia"/>
        </w:rPr>
        <w:t>2 合格的投标人</w:t>
      </w:r>
    </w:p>
    <w:p>
      <w:pPr>
        <w:pStyle w:val="4"/>
      </w:pPr>
      <w:r>
        <w:rPr>
          <w:rFonts w:hint="eastAsia"/>
        </w:rPr>
        <w:t>2.1 投标人主体资质：</w:t>
      </w:r>
      <w:r>
        <w:rPr>
          <w:rFonts w:ascii="Wingdings 2" w:hAnsi="Wingdings 2"/>
        </w:rPr>
        <w:t></w:t>
      </w:r>
      <w:r>
        <w:rPr>
          <w:rFonts w:hint="eastAsia"/>
        </w:rPr>
        <w:t>营业执照；</w:t>
      </w:r>
      <w:r>
        <w:rPr>
          <w:rFonts w:ascii="Wingdings 2" w:hAnsi="Wingdings 2"/>
        </w:rPr>
        <w:t></w:t>
      </w:r>
      <w:r>
        <w:rPr>
          <w:rFonts w:hint="eastAsia"/>
        </w:rPr>
        <w:t>法定代表人身份证明；□资质证书</w:t>
      </w:r>
      <w:r>
        <w:rPr>
          <w:rFonts w:hint="eastAsia"/>
          <w:u w:val="single"/>
        </w:rPr>
        <w:t xml:space="preserve">          </w:t>
      </w:r>
      <w:r>
        <w:rPr>
          <w:rFonts w:hint="eastAsia"/>
        </w:rPr>
        <w:t>；</w:t>
      </w:r>
      <w:r>
        <w:rPr>
          <w:rFonts w:ascii="Wingdings 2" w:hAnsi="Wingdings 2"/>
        </w:rPr>
        <w:sym w:font="Wingdings 2" w:char="00A3"/>
      </w:r>
      <w:r>
        <w:rPr>
          <w:rFonts w:hint="eastAsia"/>
        </w:rPr>
        <w:t>其他：</w:t>
      </w:r>
      <w:r>
        <w:rPr>
          <w:rFonts w:hint="eastAsia"/>
          <w:u w:val="single"/>
        </w:rPr>
        <w:t xml:space="preserve">          </w:t>
      </w:r>
      <w:r>
        <w:rPr>
          <w:rFonts w:hint="eastAsia"/>
        </w:rPr>
        <w:t>。（原件备查）</w:t>
      </w:r>
    </w:p>
    <w:p>
      <w:pPr>
        <w:pStyle w:val="4"/>
        <w:rPr>
          <w:rFonts w:hint="eastAsia"/>
        </w:rPr>
      </w:pPr>
      <w:r>
        <w:rPr>
          <w:rFonts w:hint="eastAsia"/>
        </w:rPr>
        <w:t>2.2 投标人财务条件：投标人财务状况良好，具备足够的资金承担本项目实施；具体包括：□其他：</w:t>
      </w:r>
      <w:r>
        <w:rPr>
          <w:rFonts w:hint="eastAsia"/>
          <w:u w:val="single"/>
        </w:rPr>
        <w:t xml:space="preserve">        </w:t>
      </w:r>
      <w:r>
        <w:rPr>
          <w:rFonts w:hint="eastAsia"/>
        </w:rPr>
        <w:t>。</w:t>
      </w:r>
    </w:p>
    <w:p>
      <w:pPr>
        <w:pStyle w:val="4"/>
      </w:pPr>
      <w:r>
        <w:rPr>
          <w:rFonts w:hint="eastAsia"/>
        </w:rPr>
        <w:t>2.3投标人为在中华人民共和国境内注册，有能力提供本项目中所采购的服务，具有独立承担民事责任的独立法人或其它组织。</w:t>
      </w:r>
    </w:p>
    <w:p>
      <w:pPr>
        <w:pStyle w:val="4"/>
        <w:rPr>
          <w:rFonts w:hint="eastAsia"/>
        </w:rPr>
      </w:pPr>
      <w:r>
        <w:rPr>
          <w:rFonts w:hint="eastAsia"/>
        </w:rPr>
        <w:t>2.4投标人应符合《信息安全等级保护管理办法（公通字〔</w:t>
      </w:r>
      <w:r>
        <w:t>2007〕43号）</w:t>
      </w:r>
      <w:r>
        <w:rPr>
          <w:rFonts w:hint="eastAsia"/>
        </w:rPr>
        <w:t>》规定的资质条件（提供相关文件复印件加盖公章，原件备查），并提供符合《江苏省信息安全等级保护测评机构管理办法》规定的测评业务开展批准文件（提供复印件加盖公章，原件备查）。）</w:t>
      </w:r>
    </w:p>
    <w:p>
      <w:pPr>
        <w:pStyle w:val="4"/>
      </w:pPr>
      <w:r>
        <w:rPr>
          <w:rFonts w:hint="eastAsia"/>
        </w:rPr>
        <w:t>2.5 凡是在中国裁判文书网（http://wenshu.court.gov.cn）查询到有行贿犯罪记录的投标人，不得参与本项目招标。</w:t>
      </w:r>
    </w:p>
    <w:p>
      <w:pPr>
        <w:pStyle w:val="4"/>
      </w:pPr>
      <w:r>
        <w:rPr>
          <w:rFonts w:hint="eastAsia"/>
        </w:rPr>
        <w:t>2.6 按照苏信用办【2018】23号文被实施联合惩戒的，不得参与本项目投标。</w:t>
      </w:r>
    </w:p>
    <w:p>
      <w:pPr>
        <w:pStyle w:val="4"/>
        <w:rPr>
          <w:rFonts w:hint="eastAsia"/>
        </w:rPr>
      </w:pPr>
      <w:r>
        <w:rPr>
          <w:rFonts w:hint="eastAsia"/>
        </w:rPr>
        <w:t>2.7 投标人提供下列承诺书：具有独立订立合同的能力；未处于被责令停业、投标资格被取消或者财产被接管、冻结和破产状态；没有因骗取中标或者严重违约以及发生重大工程质量、安全生产事故等问题，被有关部门暂停投标资格并在暂停期内；没有违反法律、法规行为，依法被取消投标资格且期限未满；没有因招投标活动中有违法违规和不良行为，被有关招投标行政监督部门公示且公示期未满；资格审查的重要内容没有失实或者弄虚作假；符合法律、法规规定的其他条件（提供加盖公章的承诺书，承诺书格式自拟）。</w:t>
      </w:r>
    </w:p>
    <w:p>
      <w:pPr>
        <w:pStyle w:val="4"/>
        <w:rPr>
          <w:rFonts w:hint="eastAsia"/>
        </w:rPr>
      </w:pPr>
      <w:r>
        <w:rPr>
          <w:rFonts w:hint="eastAsia"/>
        </w:rPr>
        <w:t>2.8投标人必须提供本次投标文件递交日前三年内未受到过江苏省信息安全等级保护工作协调小组办公室违规通报的承诺书，并加盖投标单位公章；</w:t>
      </w:r>
    </w:p>
    <w:p>
      <w:pPr>
        <w:pStyle w:val="4"/>
      </w:pPr>
      <w:r>
        <w:rPr>
          <w:rFonts w:hint="eastAsia"/>
        </w:rPr>
        <w:t>2</w:t>
      </w:r>
      <w:r>
        <w:t>.</w:t>
      </w:r>
      <w:r>
        <w:rPr>
          <w:rFonts w:hint="eastAsia"/>
        </w:rPr>
        <w:t>9 本项目不接受联合体投标，中标后不得转包、分包。</w:t>
      </w:r>
    </w:p>
    <w:p>
      <w:pPr>
        <w:pStyle w:val="5"/>
      </w:pPr>
      <w:r>
        <w:rPr>
          <w:rFonts w:hint="eastAsia"/>
        </w:rPr>
        <w:t>3</w:t>
      </w:r>
      <w:r>
        <w:t xml:space="preserve"> </w:t>
      </w:r>
      <w:r>
        <w:rPr>
          <w:rFonts w:hint="eastAsia"/>
        </w:rPr>
        <w:t>招标文件的获取</w:t>
      </w:r>
    </w:p>
    <w:p>
      <w:pPr>
        <w:pStyle w:val="4"/>
      </w:pPr>
      <w:r>
        <w:rPr>
          <w:rFonts w:hint="eastAsia"/>
        </w:rPr>
        <w:t>3.1 招标文件售价：售价每本人民币500元，售后不退。</w:t>
      </w:r>
    </w:p>
    <w:p>
      <w:pPr>
        <w:pStyle w:val="4"/>
      </w:pPr>
      <w:r>
        <w:rPr>
          <w:rFonts w:hint="eastAsia"/>
        </w:rPr>
        <w:t>3.2 报名及购买招标文件时间： 2019年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日至2019年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日止（北京时间，节假日除外）。</w:t>
      </w:r>
    </w:p>
    <w:p>
      <w:pPr>
        <w:pStyle w:val="4"/>
      </w:pPr>
      <w:r>
        <w:rPr>
          <w:rFonts w:hint="eastAsia"/>
        </w:rPr>
        <w:t>3.3 报名方式：网络报名。</w:t>
      </w:r>
    </w:p>
    <w:p>
      <w:pPr>
        <w:pStyle w:val="4"/>
      </w:pPr>
      <w:r>
        <w:rPr>
          <w:rFonts w:hint="eastAsia"/>
        </w:rPr>
        <w:t>3.4 凡有意参加投标者，请于2019年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日至2019年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日(北京时间，下同)，登陆中招联合招标采购平台下载电子招标文件。下载者请务必至少在文件发售截止时间半个工作日前登录平台完成购买操作，否则将无法保证获取电子招标文件。</w:t>
      </w:r>
    </w:p>
    <w:p>
      <w:pPr>
        <w:pStyle w:val="4"/>
      </w:pPr>
      <w:r>
        <w:rPr>
          <w:rFonts w:hint="eastAsia"/>
        </w:rPr>
        <w:t>3.5 下载者登陆平台前，须前往中招联合招标采购平台:www.365trade.com.cn免费注册（平台仅对供应商注册信息与其提供的附件信息进行一致性检查）；注册为一次性工作，以后若有需要只需变更及完善相关信息；注册成功后，可以及时参与平台上所有发布的招标项目。</w:t>
      </w:r>
    </w:p>
    <w:p>
      <w:pPr>
        <w:pStyle w:val="4"/>
      </w:pPr>
      <w:r>
        <w:rPr>
          <w:rFonts w:hint="eastAsia"/>
        </w:rPr>
        <w:t>3.6 下载者须通过平台填写“购标申请”。</w:t>
      </w:r>
    </w:p>
    <w:p>
      <w:pPr>
        <w:pStyle w:val="4"/>
      </w:pPr>
      <w:r>
        <w:rPr>
          <w:rFonts w:hint="eastAsia"/>
        </w:rPr>
        <w:t>3.7 下载者选择“需要邮购纸质标书”的，需支付邮购费，招标代理机构将在文件下载后的 1 个工作日内寄送。</w:t>
      </w:r>
    </w:p>
    <w:p>
      <w:pPr>
        <w:pStyle w:val="4"/>
      </w:pPr>
      <w:r>
        <w:rPr>
          <w:rFonts w:hint="eastAsia"/>
        </w:rPr>
        <w:t>3.8 下载者需要发票的，须通过平台填写“开票申请”；招标文件费用及邮购费发票由招标代理机构出具，在开标时领取；平台下载费发票由平台公司出具，联系平台公司领取。</w:t>
      </w:r>
    </w:p>
    <w:p>
      <w:pPr>
        <w:pStyle w:val="4"/>
      </w:pPr>
      <w:r>
        <w:rPr>
          <w:rFonts w:hint="eastAsia"/>
        </w:rPr>
        <w:t>3.9 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pStyle w:val="4"/>
      </w:pPr>
      <w:r>
        <w:rPr>
          <w:rFonts w:hint="eastAsia"/>
        </w:rPr>
        <w:t>3.10 联合体投标（如公告允许）的，联合体各方应当指定牵头人，并授权其以自身名义在平台办理注册、购买文件、缴纳保证金等手续，其在平台的办理行为，对联合体各方均具有约束力。</w:t>
      </w:r>
    </w:p>
    <w:p>
      <w:pPr>
        <w:pStyle w:val="4"/>
      </w:pPr>
      <w:r>
        <w:rPr>
          <w:rFonts w:hint="eastAsia"/>
        </w:rPr>
        <w:t>3.11 各投标人在购买招标文件时请提供营业执照副本原件扫描件、《单位介绍信》或法人授权委托书原件,上传至系统已供审核。</w:t>
      </w:r>
    </w:p>
    <w:p>
      <w:pPr>
        <w:pStyle w:val="4"/>
      </w:pPr>
      <w:r>
        <w:rPr>
          <w:rFonts w:hint="eastAsia"/>
        </w:rPr>
        <w:t>3.12</w:t>
      </w:r>
      <w:r>
        <w:t xml:space="preserve"> </w:t>
      </w:r>
      <w:r>
        <w:rPr>
          <w:rFonts w:hint="eastAsia"/>
        </w:rPr>
        <w:t>招标人和招标代理机构不接受被招标人列入黑名单的企业法人或者其他组织购买招标文件。</w:t>
      </w:r>
    </w:p>
    <w:p>
      <w:pPr>
        <w:pStyle w:val="5"/>
      </w:pPr>
      <w:r>
        <w:t>4</w:t>
      </w:r>
      <w:r>
        <w:rPr>
          <w:rFonts w:hint="eastAsia"/>
        </w:rPr>
        <w:t xml:space="preserve"> 投标文件递交</w:t>
      </w:r>
    </w:p>
    <w:p>
      <w:pPr>
        <w:pStyle w:val="4"/>
      </w:pPr>
      <w:r>
        <w:t>4.1</w:t>
      </w:r>
      <w:r>
        <w:rPr>
          <w:rFonts w:hint="eastAsia"/>
        </w:rPr>
        <w:t xml:space="preserve"> 投标截止时间及开标时间：</w:t>
      </w:r>
      <w:r>
        <w:t>201</w:t>
      </w:r>
      <w:r>
        <w:rPr>
          <w:rFonts w:hint="eastAsia"/>
        </w:rPr>
        <w:t xml:space="preserve">9年 </w:t>
      </w:r>
      <w:r>
        <w:rPr>
          <w:rFonts w:hint="eastAsia"/>
          <w:lang w:val="en-US" w:eastAsia="zh-CN"/>
        </w:rPr>
        <w:t>9</w:t>
      </w:r>
      <w:r>
        <w:rPr>
          <w:rFonts w:hint="eastAsia"/>
        </w:rPr>
        <w:t>月</w:t>
      </w:r>
      <w:r>
        <w:rPr>
          <w:rFonts w:hint="eastAsia"/>
          <w:lang w:val="en-US" w:eastAsia="zh-CN"/>
        </w:rPr>
        <w:t>4</w:t>
      </w:r>
      <w:r>
        <w:rPr>
          <w:rFonts w:hint="eastAsia"/>
        </w:rPr>
        <w:t>日</w:t>
      </w:r>
      <w:r>
        <w:rPr>
          <w:rFonts w:hint="eastAsia"/>
          <w:lang w:val="en-US" w:eastAsia="zh-CN"/>
        </w:rPr>
        <w:t>9</w:t>
      </w:r>
      <w:r>
        <w:t>:</w:t>
      </w:r>
      <w:r>
        <w:rPr>
          <w:rFonts w:hint="eastAsia"/>
          <w:lang w:val="en-US" w:eastAsia="zh-CN"/>
        </w:rPr>
        <w:t>3</w:t>
      </w:r>
      <w:r>
        <w:t>0</w:t>
      </w:r>
      <w:r>
        <w:rPr>
          <w:rFonts w:hint="eastAsia"/>
        </w:rPr>
        <w:t>（北京时间）</w:t>
      </w:r>
    </w:p>
    <w:p>
      <w:pPr>
        <w:pStyle w:val="4"/>
      </w:pPr>
      <w:r>
        <w:t>4.2</w:t>
      </w:r>
      <w:r>
        <w:rPr>
          <w:rFonts w:hint="eastAsia"/>
        </w:rPr>
        <w:t xml:space="preserve"> 投标文件递交地点：南京市中山南路49号商茂世纪广场34楼3405会议室</w:t>
      </w:r>
    </w:p>
    <w:p>
      <w:pPr>
        <w:pStyle w:val="4"/>
      </w:pPr>
      <w:r>
        <w:t>4.3</w:t>
      </w:r>
      <w:r>
        <w:rPr>
          <w:rFonts w:hint="eastAsia"/>
        </w:rPr>
        <w:t xml:space="preserve"> 逾期送达的或者未送达指定地点的投标文件，招标人不予受理。</w:t>
      </w:r>
    </w:p>
    <w:p>
      <w:pPr>
        <w:pStyle w:val="5"/>
      </w:pPr>
      <w:r>
        <w:rPr>
          <w:rFonts w:hint="eastAsia"/>
        </w:rPr>
        <w:t>5 联系方式</w:t>
      </w:r>
    </w:p>
    <w:p>
      <w:pPr>
        <w:pStyle w:val="4"/>
      </w:pPr>
      <w:r>
        <w:rPr>
          <w:rFonts w:hint="eastAsia"/>
        </w:rPr>
        <w:t>招标代理机构：江苏省设备成套有限公司</w:t>
      </w:r>
    </w:p>
    <w:p>
      <w:pPr>
        <w:pStyle w:val="4"/>
      </w:pPr>
      <w:r>
        <w:rPr>
          <w:rFonts w:hint="eastAsia"/>
        </w:rPr>
        <w:t>地        址：江苏省南京市山西路120号1904室</w:t>
      </w:r>
    </w:p>
    <w:p>
      <w:pPr>
        <w:pStyle w:val="4"/>
        <w:rPr>
          <w:rFonts w:hint="eastAsia" w:eastAsia="宋体"/>
          <w:lang w:val="en-US" w:eastAsia="zh-CN"/>
        </w:rPr>
      </w:pPr>
      <w:r>
        <w:rPr>
          <w:rFonts w:hint="eastAsia"/>
        </w:rPr>
        <w:t>联   系   人</w:t>
      </w:r>
      <w:r>
        <w:t xml:space="preserve">: </w:t>
      </w:r>
      <w:r>
        <w:rPr>
          <w:rFonts w:hint="eastAsia"/>
        </w:rPr>
        <w:t xml:space="preserve">申鹏飞 </w:t>
      </w:r>
      <w:r>
        <w:rPr>
          <w:rFonts w:hint="eastAsia"/>
          <w:lang w:val="en-US" w:eastAsia="zh-CN"/>
        </w:rPr>
        <w:t>王恩庭</w:t>
      </w:r>
    </w:p>
    <w:p>
      <w:pPr>
        <w:pStyle w:val="4"/>
        <w:rPr>
          <w:rFonts w:hint="eastAsia" w:eastAsia="宋体"/>
          <w:lang w:val="en-US" w:eastAsia="zh-CN"/>
        </w:rPr>
      </w:pPr>
      <w:r>
        <w:rPr>
          <w:rFonts w:hint="eastAsia"/>
        </w:rPr>
        <w:t>电</w:t>
      </w:r>
      <w:r>
        <w:t xml:space="preserve">  </w:t>
      </w:r>
      <w:r>
        <w:rPr>
          <w:rFonts w:hint="eastAsia"/>
        </w:rPr>
        <w:t xml:space="preserve">      话：</w:t>
      </w:r>
      <w:r>
        <w:t>025</w:t>
      </w:r>
      <w:r>
        <w:rPr>
          <w:rFonts w:hint="eastAsia"/>
        </w:rPr>
        <w:t>－833</w:t>
      </w:r>
      <w:r>
        <w:rPr>
          <w:rFonts w:hint="eastAsia"/>
          <w:lang w:val="en-US" w:eastAsia="zh-CN"/>
        </w:rPr>
        <w:t>25825</w:t>
      </w:r>
    </w:p>
    <w:p>
      <w:pPr>
        <w:pStyle w:val="4"/>
      </w:pPr>
      <w:r>
        <w:rPr>
          <w:rFonts w:hint="eastAsia"/>
        </w:rPr>
        <w:t>传</w:t>
      </w:r>
      <w:r>
        <w:t xml:space="preserve">  </w:t>
      </w:r>
      <w:r>
        <w:rPr>
          <w:rFonts w:hint="eastAsia"/>
        </w:rPr>
        <w:t xml:space="preserve">      真：</w:t>
      </w:r>
      <w:r>
        <w:t>025</w:t>
      </w:r>
      <w:r>
        <w:rPr>
          <w:rFonts w:hint="eastAsia"/>
        </w:rPr>
        <w:t>－</w:t>
      </w:r>
      <w:r>
        <w:t>8</w:t>
      </w:r>
      <w:r>
        <w:rPr>
          <w:rFonts w:hint="eastAsia"/>
        </w:rPr>
        <w:t>6634727</w:t>
      </w:r>
    </w:p>
    <w:p>
      <w:pPr>
        <w:pStyle w:val="4"/>
      </w:pPr>
      <w:r>
        <w:rPr>
          <w:rFonts w:hint="eastAsia"/>
        </w:rPr>
        <w:t>招   标   人：江苏省烟草公司南京市公司</w:t>
      </w:r>
    </w:p>
    <w:p>
      <w:pPr>
        <w:pStyle w:val="4"/>
        <w:rPr>
          <w:rFonts w:hint="eastAsia"/>
        </w:rPr>
      </w:pPr>
      <w:r>
        <w:rPr>
          <w:rFonts w:hint="eastAsia"/>
        </w:rPr>
        <w:t>地        址：江苏省南京市中山南路49号</w:t>
      </w:r>
    </w:p>
    <w:p>
      <w:pPr>
        <w:pStyle w:val="5"/>
        <w:rPr>
          <w:rFonts w:hint="eastAsia"/>
          <w:lang w:val="en-US" w:eastAsia="zh-CN"/>
        </w:rPr>
      </w:pPr>
      <w:r>
        <w:rPr>
          <w:rFonts w:hint="eastAsia"/>
          <w:lang w:val="en-US" w:eastAsia="zh-CN"/>
        </w:rPr>
        <w:t>6 发布公告的媒介</w:t>
      </w:r>
    </w:p>
    <w:p>
      <w:pPr>
        <w:pStyle w:val="4"/>
        <w:rPr>
          <w:rFonts w:hint="eastAsia" w:eastAsiaTheme="minorEastAsia"/>
          <w:lang w:val="en-US" w:eastAsia="zh-CN"/>
        </w:rPr>
      </w:pPr>
      <w:bookmarkStart w:id="0" w:name="_GoBack"/>
      <w:bookmarkEnd w:id="0"/>
      <w:r>
        <w:rPr>
          <w:rFonts w:hint="eastAsia"/>
          <w:lang w:val="en-US" w:eastAsia="zh-CN"/>
        </w:rPr>
        <w:t>本次招标公告同时在江苏省招标投标公共服务平台及中国招投标网上发布。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F85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合同正文"/>
    <w:basedOn w:val="1"/>
    <w:qFormat/>
    <w:uiPriority w:val="0"/>
    <w:pPr>
      <w:spacing w:line="300" w:lineRule="auto"/>
      <w:ind w:firstLine="480" w:firstLineChars="200"/>
    </w:pPr>
    <w:rPr>
      <w:rFonts w:cs="宋体"/>
      <w:sz w:val="24"/>
      <w:szCs w:val="24"/>
    </w:rPr>
  </w:style>
  <w:style w:type="paragraph" w:customStyle="1" w:styleId="5">
    <w:name w:val="二级标题"/>
    <w:basedOn w:val="1"/>
    <w:qFormat/>
    <w:uiPriority w:val="0"/>
    <w:pPr>
      <w:spacing w:line="300" w:lineRule="auto"/>
      <w:ind w:firstLine="482"/>
      <w:outlineLvl w:val="1"/>
    </w:pPr>
    <w:rPr>
      <w:b/>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86180</dc:creator>
  <cp:lastModifiedBy>DANGER</cp:lastModifiedBy>
  <dcterms:modified xsi:type="dcterms:W3CDTF">2019-08-15T01:51:24Z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