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招标公告</w:t>
      </w:r>
    </w:p>
    <w:p>
      <w:pPr>
        <w:widowControl/>
        <w:adjustRightInd w:val="0"/>
        <w:snapToGrid w:val="0"/>
        <w:spacing w:after="200"/>
        <w:jc w:val="center"/>
        <w:rPr>
          <w:rFonts w:hint="eastAsia" w:ascii="宋体" w:hAnsi="宋体" w:eastAsia="宋体" w:cs="宋体"/>
          <w:b/>
          <w:bCs/>
          <w:kern w:val="0"/>
          <w:szCs w:val="21"/>
          <w:highlight w:val="none"/>
          <w:lang w:eastAsia="zh-CN"/>
        </w:rPr>
      </w:pPr>
      <w:r>
        <w:rPr>
          <w:rFonts w:hint="eastAsia" w:ascii="宋体" w:hAnsi="宋体" w:cs="宋体"/>
          <w:b/>
          <w:bCs/>
          <w:kern w:val="0"/>
          <w:szCs w:val="21"/>
        </w:rPr>
        <w:t>项目编号：</w:t>
      </w:r>
      <w:r>
        <w:rPr>
          <w:rFonts w:hint="eastAsia" w:ascii="宋体" w:hAnsi="宋体" w:cs="宋体"/>
          <w:b/>
          <w:bCs/>
          <w:kern w:val="0"/>
          <w:szCs w:val="21"/>
          <w:highlight w:val="none"/>
          <w:lang w:eastAsia="zh-CN"/>
        </w:rPr>
        <w:t>2019063(土公)</w:t>
      </w:r>
    </w:p>
    <w:p>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1. 招标条件</w:t>
      </w:r>
    </w:p>
    <w:p>
      <w:pPr>
        <w:widowControl/>
        <w:adjustRightInd w:val="0"/>
        <w:snapToGrid w:val="0"/>
        <w:spacing w:line="360" w:lineRule="auto"/>
        <w:ind w:firstLine="525" w:firstLineChars="250"/>
        <w:jc w:val="left"/>
        <w:rPr>
          <w:rFonts w:hint="eastAsia" w:ascii="宋体" w:hAnsi="宋体" w:cs="宋体"/>
          <w:kern w:val="0"/>
          <w:szCs w:val="21"/>
          <w:highlight w:val="none"/>
        </w:rPr>
      </w:pPr>
      <w:r>
        <w:rPr>
          <w:rFonts w:hint="eastAsia" w:ascii="宋体" w:hAnsi="宋体" w:cs="宋体"/>
          <w:kern w:val="0"/>
          <w:szCs w:val="21"/>
          <w:highlight w:val="none"/>
        </w:rPr>
        <w:t>本招标项目已以地市级2019-230200-84-03-064653号文件批复，项目业主为</w:t>
      </w:r>
      <w:r>
        <w:rPr>
          <w:rFonts w:hint="eastAsia" w:ascii="宋体" w:hAnsi="宋体" w:cs="宋体"/>
          <w:kern w:val="0"/>
          <w:szCs w:val="21"/>
          <w:highlight w:val="none"/>
          <w:u w:val="single"/>
        </w:rPr>
        <w:t>齐齐哈尔医学院附属第三医院，</w:t>
      </w:r>
      <w:r>
        <w:rPr>
          <w:rFonts w:hint="eastAsia" w:ascii="宋体" w:hAnsi="宋体" w:cs="宋体"/>
          <w:kern w:val="0"/>
          <w:szCs w:val="21"/>
          <w:highlight w:val="none"/>
        </w:rPr>
        <w:t>资金来源为</w:t>
      </w:r>
      <w:r>
        <w:rPr>
          <w:rFonts w:hint="eastAsia" w:ascii="宋体" w:hAnsi="宋体" w:cs="宋体"/>
          <w:kern w:val="0"/>
          <w:szCs w:val="21"/>
          <w:highlight w:val="none"/>
          <w:u w:val="single"/>
        </w:rPr>
        <w:t>自筹资金</w:t>
      </w:r>
      <w:r>
        <w:rPr>
          <w:rFonts w:hint="eastAsia" w:ascii="宋体" w:hAnsi="宋体" w:cs="宋体"/>
          <w:kern w:val="0"/>
          <w:szCs w:val="21"/>
          <w:highlight w:val="none"/>
        </w:rPr>
        <w:t>，项目出资比例为</w:t>
      </w:r>
      <w:r>
        <w:rPr>
          <w:rFonts w:hint="eastAsia" w:ascii="宋体" w:hAnsi="宋体" w:cs="宋体"/>
          <w:kern w:val="0"/>
          <w:szCs w:val="21"/>
          <w:highlight w:val="none"/>
          <w:u w:val="single"/>
        </w:rPr>
        <w:t>100%</w:t>
      </w:r>
      <w:r>
        <w:rPr>
          <w:rFonts w:hint="eastAsia" w:ascii="宋体" w:hAnsi="宋体" w:cs="宋体"/>
          <w:kern w:val="0"/>
          <w:szCs w:val="21"/>
          <w:highlight w:val="none"/>
        </w:rPr>
        <w:t>，招标人为</w:t>
      </w:r>
      <w:r>
        <w:rPr>
          <w:rFonts w:hint="eastAsia" w:ascii="宋体" w:hAnsi="宋体" w:cs="宋体"/>
          <w:kern w:val="0"/>
          <w:szCs w:val="21"/>
          <w:highlight w:val="none"/>
          <w:u w:val="single"/>
        </w:rPr>
        <w:t>齐齐哈尔医学院附属第三医院</w:t>
      </w:r>
      <w:r>
        <w:rPr>
          <w:rFonts w:hint="eastAsia" w:ascii="宋体" w:hAnsi="宋体" w:cs="宋体"/>
          <w:kern w:val="0"/>
          <w:szCs w:val="21"/>
          <w:highlight w:val="none"/>
        </w:rPr>
        <w:t>，招标代理机构为</w:t>
      </w:r>
      <w:r>
        <w:rPr>
          <w:rFonts w:hint="eastAsia" w:ascii="宋体" w:hAnsi="宋体" w:cs="宋体"/>
          <w:kern w:val="0"/>
          <w:szCs w:val="21"/>
          <w:highlight w:val="none"/>
          <w:u w:val="single"/>
        </w:rPr>
        <w:t>中资国际工程咨询集团有限责任公司</w:t>
      </w:r>
      <w:r>
        <w:rPr>
          <w:rFonts w:hint="eastAsia" w:ascii="宋体" w:hAnsi="宋体" w:cs="宋体"/>
          <w:kern w:val="0"/>
          <w:szCs w:val="21"/>
          <w:highlight w:val="none"/>
        </w:rPr>
        <w:t>。招标投标行政监督单位为</w:t>
      </w:r>
      <w:r>
        <w:rPr>
          <w:rFonts w:hint="eastAsia" w:ascii="宋体" w:hAnsi="宋体" w:cs="宋体"/>
          <w:kern w:val="0"/>
          <w:szCs w:val="21"/>
          <w:highlight w:val="none"/>
          <w:u w:val="single"/>
        </w:rPr>
        <w:t>齐齐哈尔市公共资源交易管理办公室</w:t>
      </w:r>
      <w:r>
        <w:rPr>
          <w:rFonts w:hint="eastAsia" w:ascii="宋体" w:hAnsi="宋体" w:cs="宋体"/>
          <w:kern w:val="0"/>
          <w:szCs w:val="21"/>
          <w:highlight w:val="none"/>
        </w:rPr>
        <w:t>。项目已具备招标条件，现进行公开招标。</w:t>
      </w:r>
    </w:p>
    <w:p>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2. 项目概况与招标范围</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2.1本项目建设资金已到位，主要建设内容：齐齐哈尔医学院附属第三医院门诊楼北侧连廊工程，新建连廊建筑面积508.8平方米。</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2.2计划工期：</w:t>
      </w:r>
      <w:r>
        <w:rPr>
          <w:rFonts w:hint="eastAsia" w:ascii="宋体" w:hAnsi="宋体" w:cs="宋体"/>
          <w:kern w:val="0"/>
          <w:szCs w:val="21"/>
          <w:highlight w:val="none"/>
          <w:u w:val="single"/>
        </w:rPr>
        <w:t>100</w:t>
      </w:r>
      <w:r>
        <w:rPr>
          <w:rFonts w:hint="eastAsia" w:ascii="宋体" w:hAnsi="宋体" w:cs="宋体"/>
          <w:kern w:val="0"/>
          <w:szCs w:val="21"/>
          <w:highlight w:val="none"/>
        </w:rPr>
        <w:t>天。计划开工日期</w:t>
      </w:r>
      <w:r>
        <w:rPr>
          <w:rFonts w:hint="eastAsia" w:ascii="宋体" w:hAnsi="宋体" w:cs="宋体"/>
          <w:kern w:val="0"/>
          <w:szCs w:val="21"/>
          <w:highlight w:val="none"/>
          <w:lang w:eastAsia="zh-CN"/>
        </w:rPr>
        <w:t>2019年9月1日</w:t>
      </w:r>
      <w:r>
        <w:rPr>
          <w:rFonts w:hint="eastAsia" w:ascii="宋体" w:hAnsi="宋体" w:cs="宋体"/>
          <w:kern w:val="0"/>
          <w:szCs w:val="21"/>
          <w:highlight w:val="none"/>
        </w:rPr>
        <w:t>；计划竣工日期</w:t>
      </w:r>
      <w:r>
        <w:rPr>
          <w:rFonts w:hint="eastAsia" w:ascii="宋体" w:hAnsi="宋体" w:cs="宋体"/>
          <w:kern w:val="0"/>
          <w:szCs w:val="21"/>
          <w:highlight w:val="none"/>
          <w:lang w:eastAsia="zh-CN"/>
        </w:rPr>
        <w:t>2019年12月10日</w:t>
      </w:r>
      <w:r>
        <w:rPr>
          <w:rFonts w:hint="eastAsia" w:ascii="宋体" w:hAnsi="宋体" w:cs="宋体"/>
          <w:kern w:val="0"/>
          <w:szCs w:val="21"/>
          <w:highlight w:val="none"/>
        </w:rPr>
        <w:t>（实际开竣工日期以施工合同为准）。</w:t>
      </w:r>
    </w:p>
    <w:p>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2.3本项目</w:t>
      </w:r>
      <w:r>
        <w:rPr>
          <w:rFonts w:hint="eastAsia" w:ascii="宋体" w:hAnsi="宋体" w:cs="宋体"/>
          <w:b/>
          <w:bCs/>
          <w:kern w:val="0"/>
          <w:szCs w:val="21"/>
          <w:highlight w:val="none"/>
          <w:u w:val="single"/>
        </w:rPr>
        <w:t>不划分</w:t>
      </w:r>
      <w:r>
        <w:rPr>
          <w:rFonts w:hint="eastAsia" w:ascii="宋体" w:hAnsi="宋体" w:cs="宋体"/>
          <w:kern w:val="0"/>
          <w:szCs w:val="21"/>
          <w:highlight w:val="none"/>
        </w:rPr>
        <w:t>标段。</w:t>
      </w:r>
    </w:p>
    <w:p>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3. 投标人资格要求</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highlight w:val="none"/>
        </w:rPr>
        <w:t>3.1本次招标要求潜在投标人须具备建设行政主管部门颁发</w:t>
      </w:r>
      <w:r>
        <w:rPr>
          <w:rFonts w:hint="eastAsia" w:ascii="宋体" w:hAnsi="宋体" w:cs="宋体"/>
          <w:kern w:val="0"/>
          <w:szCs w:val="21"/>
        </w:rPr>
        <w:t>的建筑工</w:t>
      </w:r>
      <w:bookmarkStart w:id="0" w:name="_GoBack"/>
      <w:bookmarkEnd w:id="0"/>
      <w:r>
        <w:rPr>
          <w:rFonts w:hint="eastAsia" w:ascii="宋体" w:hAnsi="宋体" w:cs="宋体"/>
          <w:kern w:val="0"/>
          <w:szCs w:val="21"/>
        </w:rPr>
        <w:t>程施工总承包叁级（含三级）及以上资质，并在人员、设备、资金等方面具有相应的能力，拟派项目负责人（项目经理）须具备建筑工程专业二级及以上注册建造师资格，具备有效的安全生产考核合格证书，且未担任其他在建工程的项目负责人。</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3.2本次招标</w:t>
      </w:r>
      <w:r>
        <w:rPr>
          <w:rFonts w:hint="eastAsia" w:ascii="宋体" w:hAnsi="宋体" w:cs="宋体"/>
          <w:b/>
          <w:bCs/>
          <w:kern w:val="0"/>
          <w:szCs w:val="21"/>
          <w:u w:val="single"/>
        </w:rPr>
        <w:t>不接受</w:t>
      </w:r>
      <w:r>
        <w:rPr>
          <w:rFonts w:hint="eastAsia" w:ascii="宋体" w:hAnsi="宋体" w:cs="宋体"/>
          <w:kern w:val="0"/>
          <w:szCs w:val="21"/>
        </w:rPr>
        <w:t>联合体投标。</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3.3凡有意参加投标者，请于投标截止时间前，使用本企业锁在黑龙江工程招投标网和齐齐哈尔市公共资源交易服务网进行投标登记。</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3.4投标企业凡被有关行政监管部门限制其投标活动且在限制期内的潜在投标人，拒绝参与本工程招投标。</w:t>
      </w:r>
    </w:p>
    <w:p>
      <w:pPr>
        <w:widowControl/>
        <w:adjustRightInd w:val="0"/>
        <w:snapToGrid w:val="0"/>
        <w:spacing w:line="360" w:lineRule="auto"/>
        <w:jc w:val="left"/>
        <w:rPr>
          <w:rFonts w:hint="eastAsia" w:ascii="宋体" w:hAnsi="宋体" w:cs="宋体"/>
          <w:b/>
          <w:kern w:val="0"/>
          <w:szCs w:val="21"/>
        </w:rPr>
      </w:pPr>
      <w:r>
        <w:rPr>
          <w:rFonts w:hint="eastAsia" w:ascii="宋体" w:hAnsi="宋体" w:cs="宋体"/>
          <w:b/>
          <w:kern w:val="0"/>
          <w:szCs w:val="21"/>
        </w:rPr>
        <w:t>4. 招标文件的获取</w:t>
      </w:r>
    </w:p>
    <w:p>
      <w:pPr>
        <w:widowControl/>
        <w:adjustRightInd w:val="0"/>
        <w:snapToGrid w:val="0"/>
        <w:spacing w:line="360" w:lineRule="auto"/>
        <w:ind w:firstLine="315" w:firstLineChars="150"/>
        <w:jc w:val="left"/>
        <w:rPr>
          <w:rFonts w:hint="eastAsia" w:ascii="宋体" w:hAnsi="宋体" w:cs="宋体"/>
          <w:kern w:val="0"/>
          <w:szCs w:val="21"/>
          <w:highlight w:val="none"/>
        </w:rPr>
      </w:pPr>
      <w:r>
        <w:rPr>
          <w:rFonts w:hint="eastAsia" w:ascii="宋体" w:hAnsi="宋体" w:cs="宋体"/>
          <w:kern w:val="0"/>
          <w:szCs w:val="21"/>
        </w:rPr>
        <w:t xml:space="preserve">  4.1齐齐哈尔市公共资源交易服务网http://ggzy.qqhr.gov.cn/、黑龙江工程招投标网下载招标文件和相关资料。下</w:t>
      </w:r>
      <w:r>
        <w:rPr>
          <w:rFonts w:hint="eastAsia" w:ascii="宋体" w:hAnsi="宋体" w:cs="宋体"/>
          <w:kern w:val="0"/>
          <w:szCs w:val="21"/>
          <w:highlight w:val="none"/>
        </w:rPr>
        <w:t>载时间为</w:t>
      </w:r>
      <w:r>
        <w:rPr>
          <w:rFonts w:hint="eastAsia" w:ascii="宋体" w:hAnsi="宋体" w:cs="宋体"/>
          <w:kern w:val="0"/>
          <w:szCs w:val="21"/>
          <w:highlight w:val="none"/>
          <w:lang w:eastAsia="zh-CN"/>
        </w:rPr>
        <w:t>2019年8月14日</w:t>
      </w:r>
      <w:r>
        <w:rPr>
          <w:rFonts w:hint="eastAsia" w:ascii="宋体" w:hAnsi="宋体" w:cs="宋体"/>
          <w:kern w:val="0"/>
          <w:szCs w:val="21"/>
          <w:highlight w:val="none"/>
          <w:lang w:val="en-US" w:eastAsia="zh-CN"/>
        </w:rPr>
        <w:t>15</w:t>
      </w:r>
      <w:r>
        <w:rPr>
          <w:rFonts w:hint="eastAsia" w:ascii="宋体" w:hAnsi="宋体" w:cs="宋体"/>
          <w:kern w:val="0"/>
          <w:szCs w:val="21"/>
          <w:highlight w:val="none"/>
        </w:rPr>
        <w:t>时00分至</w:t>
      </w:r>
      <w:r>
        <w:rPr>
          <w:rFonts w:hint="eastAsia" w:ascii="宋体" w:hAnsi="宋体" w:cs="宋体"/>
          <w:kern w:val="0"/>
          <w:szCs w:val="21"/>
          <w:highlight w:val="none"/>
          <w:lang w:eastAsia="zh-CN"/>
        </w:rPr>
        <w:t>2019年8月26日</w:t>
      </w:r>
      <w:r>
        <w:rPr>
          <w:rFonts w:hint="eastAsia" w:ascii="宋体" w:hAnsi="宋体" w:cs="宋体"/>
          <w:kern w:val="0"/>
          <w:szCs w:val="21"/>
          <w:highlight w:val="none"/>
        </w:rPr>
        <w:t>09时00分（北京时间，下同）。</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4.2招标文件</w:t>
      </w:r>
      <w:r>
        <w:rPr>
          <w:rFonts w:hint="eastAsia" w:ascii="宋体" w:hAnsi="宋体" w:cs="宋体"/>
          <w:kern w:val="0"/>
          <w:szCs w:val="21"/>
          <w:highlight w:val="none"/>
          <w:u w:val="single"/>
        </w:rPr>
        <w:t xml:space="preserve"> 0 </w:t>
      </w:r>
      <w:r>
        <w:rPr>
          <w:rFonts w:hint="eastAsia" w:ascii="宋体" w:hAnsi="宋体" w:cs="宋体"/>
          <w:kern w:val="0"/>
          <w:szCs w:val="21"/>
          <w:highlight w:val="none"/>
        </w:rPr>
        <w:t>元/份。</w:t>
      </w:r>
    </w:p>
    <w:p>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5. 投标文件的递交</w:t>
      </w:r>
    </w:p>
    <w:p>
      <w:pPr>
        <w:widowControl/>
        <w:adjustRightInd w:val="0"/>
        <w:snapToGrid w:val="0"/>
        <w:spacing w:line="360" w:lineRule="auto"/>
        <w:ind w:firstLine="315" w:firstLineChars="150"/>
        <w:jc w:val="left"/>
        <w:rPr>
          <w:rFonts w:hint="eastAsia" w:ascii="宋体" w:hAnsi="宋体" w:cs="宋体"/>
          <w:szCs w:val="21"/>
          <w:highlight w:val="none"/>
        </w:rPr>
      </w:pPr>
      <w:r>
        <w:rPr>
          <w:rFonts w:hint="eastAsia" w:ascii="宋体" w:hAnsi="宋体" w:cs="宋体"/>
          <w:kern w:val="0"/>
          <w:szCs w:val="21"/>
          <w:highlight w:val="none"/>
        </w:rPr>
        <w:t>5.1</w:t>
      </w:r>
      <w:r>
        <w:rPr>
          <w:rFonts w:hint="eastAsia" w:ascii="宋体" w:hAnsi="宋体" w:cs="宋体"/>
          <w:szCs w:val="21"/>
          <w:highlight w:val="none"/>
        </w:rPr>
        <w:t>投标文件递交的截止时间（投标截止时间，下同）</w:t>
      </w:r>
      <w:r>
        <w:rPr>
          <w:rFonts w:hint="eastAsia" w:ascii="宋体" w:hAnsi="宋体" w:cs="宋体"/>
          <w:kern w:val="0"/>
          <w:szCs w:val="21"/>
          <w:highlight w:val="none"/>
          <w:lang w:eastAsia="zh-CN"/>
        </w:rPr>
        <w:t>2019年8月26日</w:t>
      </w:r>
      <w:r>
        <w:rPr>
          <w:rFonts w:hint="eastAsia" w:ascii="宋体" w:hAnsi="宋体" w:cs="宋体"/>
          <w:kern w:val="0"/>
          <w:szCs w:val="21"/>
          <w:highlight w:val="none"/>
        </w:rPr>
        <w:t>09时00分</w:t>
      </w:r>
      <w:r>
        <w:rPr>
          <w:rFonts w:hint="eastAsia" w:ascii="宋体" w:hAnsi="宋体" w:cs="宋体"/>
          <w:szCs w:val="21"/>
          <w:highlight w:val="none"/>
        </w:rPr>
        <w:t>，地点为齐齐哈尔市公共资源交易中心</w:t>
      </w:r>
      <w:r>
        <w:rPr>
          <w:rFonts w:hint="eastAsia" w:ascii="宋体" w:hAnsi="宋体" w:cs="宋体"/>
          <w:szCs w:val="21"/>
          <w:highlight w:val="none"/>
          <w:lang w:eastAsia="zh-CN"/>
        </w:rPr>
        <w:t>103室</w:t>
      </w:r>
      <w:r>
        <w:rPr>
          <w:rFonts w:hint="eastAsia" w:ascii="宋体" w:hAnsi="宋体" w:cs="宋体"/>
          <w:szCs w:val="21"/>
          <w:highlight w:val="none"/>
        </w:rPr>
        <w:t>。</w:t>
      </w:r>
    </w:p>
    <w:p>
      <w:pPr>
        <w:widowControl/>
        <w:adjustRightInd w:val="0"/>
        <w:snapToGrid w:val="0"/>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5.2投标文件递交的截止时间（投标截止时间，下同）为</w:t>
      </w:r>
      <w:r>
        <w:rPr>
          <w:rFonts w:hint="eastAsia" w:ascii="宋体" w:hAnsi="宋体" w:cs="宋体"/>
          <w:kern w:val="0"/>
          <w:szCs w:val="21"/>
          <w:highlight w:val="none"/>
          <w:lang w:eastAsia="zh-CN"/>
        </w:rPr>
        <w:t>2019年8月26日</w:t>
      </w:r>
      <w:r>
        <w:rPr>
          <w:rFonts w:hint="eastAsia" w:ascii="宋体" w:hAnsi="宋体" w:cs="宋体"/>
          <w:szCs w:val="21"/>
          <w:highlight w:val="none"/>
        </w:rPr>
        <w:t>9时，投标人应在截止时间前通过齐齐哈尔市公共资源交易服务网（电子招标投标交易平台）递交电子投标文件。</w:t>
      </w:r>
    </w:p>
    <w:p>
      <w:pPr>
        <w:spacing w:line="420" w:lineRule="exact"/>
        <w:ind w:firstLine="420" w:firstLineChars="200"/>
        <w:rPr>
          <w:rFonts w:hint="eastAsia" w:ascii="宋体" w:hAnsi="宋体" w:cs="宋体"/>
          <w:szCs w:val="21"/>
        </w:rPr>
      </w:pPr>
      <w:r>
        <w:rPr>
          <w:rFonts w:hint="eastAsia" w:ascii="宋体" w:hAnsi="宋体" w:cs="宋体"/>
          <w:szCs w:val="21"/>
        </w:rPr>
        <w:t>5.3逾期送达的、未送达指定地点的或者不按照招标文件要求密封的投标文件，招标人将予以拒收。</w:t>
      </w:r>
    </w:p>
    <w:p>
      <w:pPr>
        <w:spacing w:line="420" w:lineRule="exact"/>
        <w:ind w:firstLine="420" w:firstLineChars="200"/>
        <w:rPr>
          <w:rFonts w:hint="eastAsia" w:ascii="宋体" w:hAnsi="宋体" w:cs="宋体"/>
          <w:kern w:val="0"/>
          <w:szCs w:val="21"/>
        </w:rPr>
      </w:pPr>
      <w:r>
        <w:rPr>
          <w:rFonts w:hint="eastAsia" w:ascii="宋体" w:hAnsi="宋体" w:cs="宋体"/>
          <w:szCs w:val="21"/>
        </w:rPr>
        <w:t>5.4逾期送达的投标文件，电子招标投标交易平台将予以拒收。</w:t>
      </w:r>
    </w:p>
    <w:p>
      <w:pPr>
        <w:widowControl/>
        <w:adjustRightInd w:val="0"/>
        <w:snapToGrid w:val="0"/>
        <w:spacing w:line="360" w:lineRule="auto"/>
        <w:jc w:val="left"/>
        <w:rPr>
          <w:rFonts w:hint="eastAsia" w:ascii="宋体" w:hAnsi="宋体" w:cs="宋体"/>
          <w:b/>
          <w:kern w:val="0"/>
          <w:szCs w:val="21"/>
        </w:rPr>
      </w:pPr>
      <w:r>
        <w:rPr>
          <w:rFonts w:hint="eastAsia" w:ascii="宋体" w:hAnsi="宋体" w:cs="宋体"/>
          <w:b/>
          <w:bCs/>
          <w:kern w:val="0"/>
          <w:szCs w:val="21"/>
        </w:rPr>
        <w:t>6.</w:t>
      </w:r>
      <w:r>
        <w:rPr>
          <w:rFonts w:hint="eastAsia" w:ascii="宋体" w:hAnsi="宋体" w:cs="宋体"/>
          <w:b/>
          <w:kern w:val="0"/>
          <w:szCs w:val="21"/>
        </w:rPr>
        <w:t xml:space="preserve"> 发布公告的媒介</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本次招标公告同时在黑龙江工程招投标网、齐齐哈尔市公共资源交易服务网上发布。</w:t>
      </w:r>
    </w:p>
    <w:p>
      <w:pPr>
        <w:widowControl/>
        <w:adjustRightInd w:val="0"/>
        <w:snapToGrid w:val="0"/>
        <w:spacing w:line="360" w:lineRule="auto"/>
        <w:jc w:val="left"/>
        <w:rPr>
          <w:rFonts w:hint="eastAsia" w:ascii="宋体" w:hAnsi="宋体" w:cs="宋体"/>
          <w:b/>
          <w:kern w:val="0"/>
          <w:szCs w:val="21"/>
        </w:rPr>
      </w:pPr>
      <w:r>
        <w:rPr>
          <w:rFonts w:hint="eastAsia" w:ascii="宋体" w:hAnsi="宋体" w:cs="宋体"/>
          <w:b/>
          <w:kern w:val="0"/>
          <w:szCs w:val="21"/>
        </w:rPr>
        <w:t>7. 联系方式</w:t>
      </w:r>
    </w:p>
    <w:p>
      <w:pPr>
        <w:widowControl/>
        <w:adjustRightInd w:val="0"/>
        <w:snapToGrid w:val="0"/>
        <w:spacing w:line="360" w:lineRule="auto"/>
        <w:ind w:left="6300" w:leftChars="200" w:hanging="5880" w:hangingChars="2800"/>
        <w:jc w:val="left"/>
        <w:rPr>
          <w:rFonts w:ascii="宋体" w:hAnsi="宋体" w:cs="宋体"/>
          <w:kern w:val="0"/>
          <w:szCs w:val="21"/>
        </w:rPr>
      </w:pPr>
      <w:r>
        <w:rPr>
          <w:rFonts w:hint="eastAsia" w:ascii="宋体" w:hAnsi="宋体" w:cs="宋体"/>
          <w:kern w:val="0"/>
          <w:szCs w:val="21"/>
        </w:rPr>
        <w:t>招标人：</w:t>
      </w:r>
      <w:r>
        <w:rPr>
          <w:rFonts w:hint="eastAsia" w:ascii="宋体" w:hAnsi="宋体" w:cs="宋体"/>
          <w:kern w:val="0"/>
          <w:szCs w:val="21"/>
          <w:u w:val="single"/>
        </w:rPr>
        <w:t>齐齐哈尔医学院附属第三医院</w:t>
      </w:r>
      <w:r>
        <w:rPr>
          <w:rFonts w:hint="eastAsia" w:ascii="宋体" w:hAnsi="宋体" w:cs="宋体"/>
          <w:kern w:val="0"/>
          <w:szCs w:val="21"/>
        </w:rPr>
        <w:t xml:space="preserve">       招标代理机构：</w:t>
      </w:r>
      <w:r>
        <w:rPr>
          <w:rFonts w:hint="eastAsia" w:ascii="宋体" w:hAnsi="宋体" w:cs="宋体"/>
          <w:kern w:val="0"/>
          <w:szCs w:val="21"/>
          <w:u w:val="single"/>
        </w:rPr>
        <w:t>中资国际工程咨询集团有限责任公司</w:t>
      </w:r>
    </w:p>
    <w:p>
      <w:pPr>
        <w:widowControl/>
        <w:adjustRightInd w:val="0"/>
        <w:snapToGrid w:val="0"/>
        <w:spacing w:line="360" w:lineRule="auto"/>
        <w:ind w:left="5670" w:leftChars="200" w:hanging="5250" w:hangingChars="2500"/>
        <w:jc w:val="left"/>
        <w:rPr>
          <w:rFonts w:hint="eastAsia" w:ascii="宋体" w:hAnsi="宋体" w:cs="宋体"/>
          <w:kern w:val="0"/>
          <w:szCs w:val="21"/>
          <w:u w:val="single"/>
        </w:rPr>
      </w:pPr>
      <w:r>
        <w:rPr>
          <w:rFonts w:hint="eastAsia" w:ascii="宋体" w:hAnsi="宋体" w:cs="宋体"/>
          <w:kern w:val="0"/>
          <w:szCs w:val="21"/>
        </w:rPr>
        <w:t>地  址：</w:t>
      </w:r>
      <w:r>
        <w:rPr>
          <w:rFonts w:hint="eastAsia" w:ascii="宋体" w:hAnsi="宋体" w:cs="宋体"/>
          <w:kern w:val="0"/>
          <w:szCs w:val="21"/>
          <w:u w:val="single"/>
        </w:rPr>
        <w:t>齐齐哈尔医学院附属第三医院</w:t>
      </w:r>
      <w:r>
        <w:rPr>
          <w:rFonts w:hint="eastAsia" w:ascii="宋体" w:hAnsi="宋体" w:cs="宋体"/>
          <w:kern w:val="0"/>
          <w:szCs w:val="21"/>
        </w:rPr>
        <w:t xml:space="preserve">       地  址：</w:t>
      </w:r>
      <w:r>
        <w:rPr>
          <w:rFonts w:hint="eastAsia" w:ascii="宋体" w:hAnsi="宋体" w:cs="宋体"/>
          <w:kern w:val="0"/>
          <w:szCs w:val="21"/>
          <w:u w:val="single"/>
        </w:rPr>
        <w:t>齐齐哈尔市建华区林华小区1号楼3号门市</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邮    编：</w:t>
      </w:r>
      <w:r>
        <w:rPr>
          <w:rFonts w:hint="eastAsia" w:ascii="宋体" w:hAnsi="宋体" w:cs="宋体"/>
          <w:kern w:val="0"/>
          <w:szCs w:val="21"/>
          <w:u w:val="single"/>
        </w:rPr>
        <w:t>161000</w:t>
      </w:r>
      <w:r>
        <w:rPr>
          <w:rFonts w:hint="eastAsia" w:ascii="宋体" w:hAnsi="宋体" w:cs="宋体"/>
          <w:kern w:val="0"/>
          <w:szCs w:val="21"/>
        </w:rPr>
        <w:t xml:space="preserve">                          邮    编：</w:t>
      </w:r>
      <w:r>
        <w:rPr>
          <w:rFonts w:hint="eastAsia" w:ascii="宋体" w:hAnsi="宋体" w:cs="宋体"/>
          <w:kern w:val="0"/>
          <w:szCs w:val="21"/>
          <w:u w:val="single"/>
        </w:rPr>
        <w:t>161000</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联 系 人：</w:t>
      </w:r>
      <w:r>
        <w:rPr>
          <w:rFonts w:hint="eastAsia" w:ascii="宋体" w:hAnsi="宋体" w:cs="宋体"/>
          <w:kern w:val="0"/>
          <w:szCs w:val="21"/>
          <w:u w:val="single"/>
        </w:rPr>
        <w:t>丁先生</w:t>
      </w:r>
      <w:r>
        <w:rPr>
          <w:rFonts w:hint="eastAsia" w:ascii="宋体" w:hAnsi="宋体" w:cs="宋体"/>
          <w:kern w:val="0"/>
          <w:szCs w:val="21"/>
        </w:rPr>
        <w:t xml:space="preserve">                          联 系 人：</w:t>
      </w:r>
      <w:r>
        <w:rPr>
          <w:rFonts w:hint="eastAsia" w:ascii="宋体" w:hAnsi="宋体" w:cs="宋体"/>
          <w:kern w:val="0"/>
          <w:szCs w:val="21"/>
          <w:u w:val="single"/>
        </w:rPr>
        <w:t>张 舒</w:t>
      </w:r>
    </w:p>
    <w:p>
      <w:pPr>
        <w:widowControl/>
        <w:adjustRightInd w:val="0"/>
        <w:snapToGri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电    话：</w:t>
      </w:r>
      <w:r>
        <w:rPr>
          <w:rFonts w:hint="eastAsia" w:ascii="宋体" w:hAnsi="宋体" w:cs="宋体"/>
          <w:kern w:val="0"/>
          <w:szCs w:val="21"/>
          <w:u w:val="single"/>
        </w:rPr>
        <w:t>0452-2697102</w:t>
      </w:r>
      <w:r>
        <w:rPr>
          <w:rFonts w:hint="eastAsia" w:ascii="宋体" w:hAnsi="宋体" w:cs="宋体"/>
          <w:kern w:val="0"/>
          <w:szCs w:val="21"/>
        </w:rPr>
        <w:t xml:space="preserve">                    电    话：</w:t>
      </w:r>
      <w:r>
        <w:rPr>
          <w:rFonts w:hint="eastAsia" w:ascii="宋体" w:hAnsi="宋体" w:cs="宋体"/>
          <w:kern w:val="0"/>
          <w:szCs w:val="21"/>
          <w:u w:val="single"/>
        </w:rPr>
        <w:t>13803613899</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传    真：</w:t>
      </w:r>
      <w:r>
        <w:rPr>
          <w:rFonts w:hint="eastAsia" w:ascii="宋体" w:hAnsi="宋体" w:cs="宋体"/>
          <w:kern w:val="0"/>
          <w:szCs w:val="21"/>
          <w:u w:val="single"/>
        </w:rPr>
        <w:t xml:space="preserve">            </w:t>
      </w:r>
      <w:r>
        <w:rPr>
          <w:rFonts w:hint="eastAsia" w:ascii="宋体" w:hAnsi="宋体" w:cs="宋体"/>
          <w:kern w:val="0"/>
          <w:szCs w:val="21"/>
        </w:rPr>
        <w:t xml:space="preserve">                    传    真：</w:t>
      </w:r>
      <w:r>
        <w:rPr>
          <w:rFonts w:hint="eastAsia" w:ascii="宋体" w:hAnsi="宋体" w:cs="宋体"/>
          <w:kern w:val="0"/>
          <w:szCs w:val="21"/>
          <w:u w:val="single"/>
        </w:rPr>
        <w:t xml:space="preserve">            </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电子邮件：</w:t>
      </w:r>
      <w:r>
        <w:rPr>
          <w:rFonts w:hint="eastAsia" w:ascii="宋体" w:hAnsi="宋体" w:cs="宋体"/>
          <w:kern w:val="0"/>
          <w:szCs w:val="21"/>
          <w:u w:val="single"/>
        </w:rPr>
        <w:t xml:space="preserve">            </w:t>
      </w:r>
      <w:r>
        <w:rPr>
          <w:rFonts w:hint="eastAsia" w:ascii="宋体" w:hAnsi="宋体" w:cs="宋体"/>
          <w:kern w:val="0"/>
          <w:szCs w:val="21"/>
        </w:rPr>
        <w:t xml:space="preserve">                    电子邮件：</w:t>
      </w:r>
      <w:r>
        <w:rPr>
          <w:rFonts w:hint="eastAsia" w:ascii="宋体" w:hAnsi="宋体" w:cs="宋体"/>
          <w:kern w:val="0"/>
          <w:szCs w:val="21"/>
          <w:u w:val="single"/>
        </w:rPr>
        <w:t xml:space="preserve">            </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网    址：</w:t>
      </w:r>
      <w:r>
        <w:rPr>
          <w:rFonts w:hint="eastAsia" w:ascii="宋体" w:hAnsi="宋体" w:cs="宋体"/>
          <w:kern w:val="0"/>
          <w:szCs w:val="21"/>
          <w:u w:val="single"/>
        </w:rPr>
        <w:t xml:space="preserve">            </w:t>
      </w:r>
      <w:r>
        <w:rPr>
          <w:rFonts w:hint="eastAsia" w:ascii="宋体" w:hAnsi="宋体" w:cs="宋体"/>
          <w:kern w:val="0"/>
          <w:szCs w:val="21"/>
        </w:rPr>
        <w:t xml:space="preserve">                    网    址：</w:t>
      </w:r>
      <w:r>
        <w:rPr>
          <w:rFonts w:hint="eastAsia" w:ascii="宋体" w:hAnsi="宋体" w:cs="宋体"/>
          <w:kern w:val="0"/>
          <w:szCs w:val="21"/>
          <w:u w:val="single"/>
        </w:rPr>
        <w:t xml:space="preserve">            </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开户银行：</w:t>
      </w:r>
      <w:r>
        <w:rPr>
          <w:rFonts w:hint="eastAsia" w:ascii="宋体" w:hAnsi="宋体" w:cs="宋体"/>
          <w:kern w:val="0"/>
          <w:szCs w:val="21"/>
          <w:u w:val="single"/>
        </w:rPr>
        <w:t xml:space="preserve">            </w:t>
      </w:r>
      <w:r>
        <w:rPr>
          <w:rFonts w:hint="eastAsia" w:ascii="宋体" w:hAnsi="宋体" w:cs="宋体"/>
          <w:kern w:val="0"/>
          <w:szCs w:val="21"/>
        </w:rPr>
        <w:t xml:space="preserve">                    开户银行：</w:t>
      </w:r>
      <w:r>
        <w:rPr>
          <w:rFonts w:hint="eastAsia" w:ascii="宋体" w:hAnsi="宋体" w:cs="宋体"/>
          <w:kern w:val="0"/>
          <w:szCs w:val="21"/>
          <w:u w:val="single"/>
        </w:rPr>
        <w:t xml:space="preserve">            </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账    号：</w:t>
      </w:r>
      <w:r>
        <w:rPr>
          <w:rFonts w:hint="eastAsia" w:ascii="宋体" w:hAnsi="宋体" w:cs="宋体"/>
          <w:kern w:val="0"/>
          <w:szCs w:val="21"/>
          <w:u w:val="single"/>
        </w:rPr>
        <w:t xml:space="preserve">            </w:t>
      </w:r>
      <w:r>
        <w:rPr>
          <w:rFonts w:hint="eastAsia" w:ascii="宋体" w:hAnsi="宋体" w:cs="宋体"/>
          <w:kern w:val="0"/>
          <w:szCs w:val="21"/>
        </w:rPr>
        <w:t xml:space="preserve">                    账    号：</w:t>
      </w:r>
      <w:r>
        <w:rPr>
          <w:rFonts w:hint="eastAsia" w:ascii="宋体" w:hAnsi="宋体" w:cs="宋体"/>
          <w:kern w:val="0"/>
          <w:szCs w:val="21"/>
          <w:u w:val="single"/>
        </w:rPr>
        <w:t xml:space="preserve">            </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w:t>
      </w:r>
    </w:p>
    <w:p>
      <w:pPr>
        <w:widowControl/>
        <w:adjustRightInd w:val="0"/>
        <w:snapToGrid w:val="0"/>
        <w:spacing w:line="360" w:lineRule="auto"/>
        <w:ind w:firstLine="420" w:firstLineChars="200"/>
        <w:jc w:val="left"/>
        <w:rPr>
          <w:rFonts w:hint="eastAsia" w:ascii="宋体" w:hAnsi="宋体" w:cs="宋体"/>
          <w:kern w:val="0"/>
          <w:szCs w:val="21"/>
        </w:rPr>
        <w:sectPr>
          <w:pgSz w:w="11906" w:h="16838"/>
          <w:pgMar w:top="1418" w:right="1555" w:bottom="1418" w:left="1531" w:header="851" w:footer="992" w:gutter="0"/>
          <w:cols w:space="720" w:num="1"/>
          <w:titlePg/>
          <w:docGrid w:type="lines" w:linePitch="312" w:charSpace="0"/>
        </w:sectPr>
      </w:pPr>
    </w:p>
    <w:p>
      <w:pPr>
        <w:spacing w:line="420" w:lineRule="exact"/>
        <w:rPr>
          <w:rFonts w:hint="eastAsia" w:ascii="宋体" w:hAnsi="宋体" w:cs="宋体"/>
          <w:bCs/>
          <w:szCs w:val="21"/>
        </w:rPr>
      </w:pPr>
      <w:r>
        <w:rPr>
          <w:rFonts w:hint="eastAsia" w:ascii="宋体" w:hAnsi="宋体" w:cs="宋体"/>
          <w:bCs/>
          <w:szCs w:val="21"/>
        </w:rPr>
        <w:t>附件：</w:t>
      </w:r>
    </w:p>
    <w:p>
      <w:pPr>
        <w:spacing w:line="420" w:lineRule="exact"/>
        <w:ind w:left="105" w:leftChars="50"/>
        <w:rPr>
          <w:rFonts w:hint="eastAsia" w:ascii="宋体" w:hAnsi="宋体" w:cs="宋体"/>
          <w:bCs/>
          <w:szCs w:val="21"/>
        </w:rPr>
      </w:pPr>
      <w:r>
        <w:rPr>
          <w:rFonts w:hint="eastAsia" w:ascii="宋体" w:hAnsi="宋体" w:cs="宋体"/>
          <w:bCs/>
          <w:szCs w:val="21"/>
        </w:rPr>
        <w:t>1、电子投标工具、转换工具、新点造价软件齐齐哈尔版下载：</w:t>
      </w:r>
    </w:p>
    <w:p>
      <w:pPr>
        <w:spacing w:line="420" w:lineRule="exact"/>
        <w:ind w:left="105" w:leftChars="50"/>
        <w:rPr>
          <w:rFonts w:hint="eastAsia" w:ascii="宋体" w:hAnsi="宋体" w:cs="宋体"/>
          <w:bCs/>
          <w:szCs w:val="21"/>
        </w:rPr>
      </w:pPr>
      <w:r>
        <w:rPr>
          <w:rFonts w:hint="eastAsia" w:ascii="宋体" w:hAnsi="宋体" w:cs="宋体"/>
          <w:bCs/>
          <w:szCs w:val="21"/>
        </w:rPr>
        <w:t>http://ggzy.qqhr.gov.cn/  →下载中心</w:t>
      </w:r>
    </w:p>
    <w:p>
      <w:pPr>
        <w:spacing w:line="420" w:lineRule="exact"/>
        <w:ind w:left="105" w:leftChars="50"/>
        <w:rPr>
          <w:rFonts w:hint="eastAsia" w:ascii="宋体" w:hAnsi="宋体" w:cs="宋体"/>
          <w:bCs/>
          <w:szCs w:val="21"/>
        </w:rPr>
      </w:pPr>
      <w:r>
        <w:rPr>
          <w:rFonts w:hint="eastAsia" w:ascii="宋体" w:hAnsi="宋体" w:cs="宋体"/>
          <w:bCs/>
          <w:szCs w:val="21"/>
        </w:rPr>
        <w:t>技术支持咨询联系电话：4009280095 0452-2799622</w:t>
      </w:r>
    </w:p>
    <w:p>
      <w:pPr>
        <w:spacing w:line="420" w:lineRule="exact"/>
        <w:ind w:left="105" w:leftChars="50"/>
        <w:rPr>
          <w:rFonts w:hint="eastAsia" w:ascii="宋体" w:hAnsi="宋体" w:cs="宋体"/>
          <w:bCs/>
          <w:szCs w:val="21"/>
        </w:rPr>
      </w:pPr>
      <w:r>
        <w:rPr>
          <w:rFonts w:hint="eastAsia" w:ascii="宋体" w:hAnsi="宋体" w:cs="宋体"/>
          <w:bCs/>
          <w:szCs w:val="21"/>
        </w:rPr>
        <w:t>2、尚未办理证书的企业请点击如下链接进行注册入库：</w:t>
      </w:r>
    </w:p>
    <w:p>
      <w:pPr>
        <w:spacing w:line="420" w:lineRule="exact"/>
        <w:ind w:left="105" w:leftChars="50"/>
        <w:rPr>
          <w:rFonts w:hint="eastAsia" w:ascii="宋体" w:hAnsi="宋体" w:cs="宋体"/>
          <w:bCs/>
          <w:szCs w:val="21"/>
        </w:rPr>
      </w:pPr>
      <w:r>
        <w:rPr>
          <w:rFonts w:hint="eastAsia" w:ascii="宋体" w:hAnsi="宋体" w:cs="宋体"/>
          <w:bCs/>
          <w:szCs w:val="21"/>
        </w:rPr>
        <w:t>http://ggzy.qqhr.gov.cn/PSPBidder/memberLogin</w:t>
      </w:r>
    </w:p>
    <w:p>
      <w:pPr>
        <w:spacing w:line="420" w:lineRule="exact"/>
        <w:ind w:left="105" w:leftChars="50"/>
        <w:rPr>
          <w:rFonts w:hint="eastAsia" w:ascii="宋体" w:hAnsi="宋体" w:cs="宋体"/>
          <w:bCs/>
          <w:szCs w:val="21"/>
        </w:rPr>
      </w:pPr>
      <w:r>
        <w:rPr>
          <w:rFonts w:hint="eastAsia" w:ascii="宋体" w:hAnsi="宋体" w:cs="宋体"/>
          <w:bCs/>
          <w:szCs w:val="21"/>
        </w:rPr>
        <w:t>3、请参考如下手册办理：</w:t>
      </w:r>
    </w:p>
    <w:p>
      <w:pPr>
        <w:spacing w:line="420" w:lineRule="exact"/>
        <w:ind w:left="105" w:leftChars="50"/>
        <w:rPr>
          <w:rFonts w:hint="eastAsia" w:ascii="宋体" w:hAnsi="宋体" w:cs="宋体"/>
          <w:bCs/>
          <w:szCs w:val="21"/>
        </w:rPr>
      </w:pPr>
      <w:r>
        <w:rPr>
          <w:rFonts w:hint="eastAsia" w:ascii="宋体" w:hAnsi="宋体" w:cs="宋体"/>
          <w:szCs w:val="21"/>
        </w:rPr>
        <w:fldChar w:fldCharType="begin"/>
      </w:r>
      <w:r>
        <w:rPr>
          <w:rFonts w:hint="eastAsia" w:ascii="宋体" w:hAnsi="宋体" w:cs="宋体"/>
          <w:szCs w:val="21"/>
        </w:rPr>
        <w:instrText xml:space="preserve"> HYPERLINK "http://ggzy.qqhr.gov.cn/xzzx/020001/20171122/2c70f221-5b6b-4e8f-b4a0-984e5c6d13da.html" </w:instrText>
      </w:r>
      <w:r>
        <w:rPr>
          <w:rFonts w:hint="eastAsia" w:ascii="宋体" w:hAnsi="宋体" w:cs="宋体"/>
          <w:szCs w:val="21"/>
        </w:rPr>
        <w:fldChar w:fldCharType="separate"/>
      </w:r>
      <w:r>
        <w:rPr>
          <w:rStyle w:val="5"/>
          <w:rFonts w:hint="eastAsia" w:ascii="宋体" w:hAnsi="宋体" w:cs="宋体"/>
          <w:bCs/>
          <w:szCs w:val="21"/>
        </w:rPr>
        <w:t>http://ggzy.qqhr.gov.cn/xzzx/020001/20171122/2c70f221-5b6b-4e8f-b4a0-984e5c6d13da.html</w:t>
      </w:r>
      <w:r>
        <w:rPr>
          <w:rFonts w:hint="eastAsia" w:ascii="宋体" w:hAnsi="宋体" w:cs="宋体"/>
          <w:bCs/>
          <w:szCs w:val="21"/>
        </w:rPr>
        <w:fldChar w:fldCharType="end"/>
      </w:r>
    </w:p>
    <w:p>
      <w:pPr>
        <w:spacing w:line="420" w:lineRule="exact"/>
        <w:ind w:left="105" w:leftChars="50"/>
        <w:rPr>
          <w:rFonts w:hint="eastAsia" w:ascii="宋体" w:hAnsi="宋体" w:cs="宋体"/>
          <w:bCs/>
          <w:szCs w:val="21"/>
        </w:rPr>
      </w:pPr>
      <w:r>
        <w:rPr>
          <w:rFonts w:hint="eastAsia" w:ascii="宋体" w:hAnsi="宋体" w:cs="宋体"/>
          <w:bCs/>
          <w:szCs w:val="21"/>
        </w:rPr>
        <w:t>（如网页打不开请自行到下载中心下载《主体申报操作手册v1.1》）</w:t>
      </w:r>
    </w:p>
    <w:p>
      <w:pPr>
        <w:spacing w:line="420" w:lineRule="exact"/>
        <w:ind w:left="105" w:leftChars="50"/>
        <w:rPr>
          <w:rFonts w:hint="eastAsia" w:ascii="宋体" w:hAnsi="宋体" w:cs="宋体"/>
          <w:bCs/>
          <w:szCs w:val="21"/>
        </w:rPr>
      </w:pPr>
      <w:r>
        <w:rPr>
          <w:rFonts w:hint="eastAsia" w:ascii="宋体" w:hAnsi="宋体" w:cs="宋体"/>
          <w:bCs/>
          <w:szCs w:val="21"/>
        </w:rPr>
        <w:t>网上投标请参考如下手册3.1章节：</w:t>
      </w:r>
    </w:p>
    <w:p>
      <w:pPr>
        <w:spacing w:line="420" w:lineRule="exact"/>
        <w:ind w:left="105" w:leftChars="50"/>
        <w:rPr>
          <w:rFonts w:hint="eastAsia" w:ascii="宋体" w:hAnsi="宋体" w:cs="宋体"/>
          <w:bCs/>
          <w:szCs w:val="21"/>
        </w:rPr>
      </w:pPr>
      <w:r>
        <w:rPr>
          <w:rFonts w:hint="eastAsia" w:ascii="宋体" w:hAnsi="宋体" w:cs="宋体"/>
          <w:szCs w:val="21"/>
        </w:rPr>
        <w:fldChar w:fldCharType="begin"/>
      </w:r>
      <w:r>
        <w:rPr>
          <w:rFonts w:hint="eastAsia" w:ascii="宋体" w:hAnsi="宋体" w:cs="宋体"/>
          <w:szCs w:val="21"/>
        </w:rPr>
        <w:instrText xml:space="preserve"> HYPERLINK "http://ggzy.qqhr.gov.cn/xzzx/020001/20171127/dd353064-b312-43d6-9884-dbcce528337f.html" </w:instrText>
      </w:r>
      <w:r>
        <w:rPr>
          <w:rFonts w:hint="eastAsia" w:ascii="宋体" w:hAnsi="宋体" w:cs="宋体"/>
          <w:szCs w:val="21"/>
        </w:rPr>
        <w:fldChar w:fldCharType="separate"/>
      </w:r>
      <w:r>
        <w:rPr>
          <w:rStyle w:val="5"/>
          <w:rFonts w:hint="eastAsia" w:ascii="宋体" w:hAnsi="宋体" w:cs="宋体"/>
          <w:bCs/>
          <w:szCs w:val="21"/>
        </w:rPr>
        <w:t>http://ggzy.qqhr.gov.cn/xzzx/020001/20171127/dd353064-b312-43d6-9884-dbcce528337f.html</w:t>
      </w:r>
      <w:r>
        <w:rPr>
          <w:rFonts w:hint="eastAsia" w:ascii="宋体" w:hAnsi="宋体" w:cs="宋体"/>
          <w:bCs/>
          <w:szCs w:val="21"/>
        </w:rPr>
        <w:fldChar w:fldCharType="end"/>
      </w:r>
    </w:p>
    <w:p>
      <w:pPr>
        <w:spacing w:line="420" w:lineRule="exact"/>
        <w:ind w:left="105" w:leftChars="50"/>
        <w:rPr>
          <w:rFonts w:hint="eastAsia" w:ascii="宋体" w:hAnsi="宋体" w:cs="宋体"/>
          <w:bCs/>
          <w:szCs w:val="21"/>
        </w:rPr>
      </w:pPr>
      <w:r>
        <w:rPr>
          <w:rFonts w:hint="eastAsia" w:ascii="宋体" w:hAnsi="宋体" w:cs="宋体"/>
          <w:bCs/>
          <w:szCs w:val="21"/>
        </w:rPr>
        <w:t>（如网页打不开请自行到下载中心下载《投标人操作手册》）</w:t>
      </w:r>
    </w:p>
    <w:p>
      <w:pPr>
        <w:spacing w:line="420" w:lineRule="exact"/>
        <w:ind w:left="105" w:leftChars="50"/>
        <w:rPr>
          <w:rFonts w:hint="eastAsia" w:ascii="宋体" w:hAnsi="宋体" w:cs="宋体"/>
          <w:bCs/>
          <w:szCs w:val="21"/>
        </w:rPr>
      </w:pPr>
      <w:r>
        <w:rPr>
          <w:rFonts w:hint="eastAsia" w:ascii="宋体" w:hAnsi="宋体" w:cs="宋体"/>
          <w:bCs/>
          <w:szCs w:val="21"/>
        </w:rPr>
        <w:t>竞争性谈判文件获取方法请参考手册3.2章节：</w:t>
      </w:r>
    </w:p>
    <w:p>
      <w:pPr>
        <w:spacing w:line="420" w:lineRule="exact"/>
        <w:ind w:left="105" w:leftChars="50"/>
        <w:rPr>
          <w:rFonts w:hint="eastAsia" w:ascii="宋体" w:hAnsi="宋体" w:cs="宋体"/>
          <w:bCs/>
          <w:szCs w:val="21"/>
        </w:rPr>
      </w:pPr>
      <w:r>
        <w:rPr>
          <w:rFonts w:hint="eastAsia" w:ascii="宋体" w:hAnsi="宋体" w:cs="宋体"/>
          <w:szCs w:val="21"/>
        </w:rPr>
        <w:fldChar w:fldCharType="begin"/>
      </w:r>
      <w:r>
        <w:rPr>
          <w:rFonts w:hint="eastAsia" w:ascii="宋体" w:hAnsi="宋体" w:cs="宋体"/>
          <w:szCs w:val="21"/>
        </w:rPr>
        <w:instrText xml:space="preserve"> HYPERLINK "http://ggzy.qqhr.gov.cn/xzzx/020001/20171127/dd353064-b312-43d6-9884-dbcce528337f.html" </w:instrText>
      </w:r>
      <w:r>
        <w:rPr>
          <w:rFonts w:hint="eastAsia" w:ascii="宋体" w:hAnsi="宋体" w:cs="宋体"/>
          <w:szCs w:val="21"/>
        </w:rPr>
        <w:fldChar w:fldCharType="separate"/>
      </w:r>
      <w:r>
        <w:rPr>
          <w:rStyle w:val="5"/>
          <w:rFonts w:hint="eastAsia" w:ascii="宋体" w:hAnsi="宋体" w:cs="宋体"/>
          <w:bCs/>
          <w:szCs w:val="21"/>
        </w:rPr>
        <w:t>http://ggzy.qqhr.gov.cn/xzzx/020001/20171127/dd353064-b312-43d6-9884-dbcce528337f.html</w:t>
      </w:r>
      <w:r>
        <w:rPr>
          <w:rFonts w:hint="eastAsia" w:ascii="宋体" w:hAnsi="宋体" w:cs="宋体"/>
          <w:bCs/>
          <w:szCs w:val="21"/>
        </w:rPr>
        <w:fldChar w:fldCharType="end"/>
      </w:r>
    </w:p>
    <w:p>
      <w:pPr>
        <w:spacing w:line="420" w:lineRule="exact"/>
        <w:ind w:left="105" w:leftChars="50"/>
        <w:rPr>
          <w:rFonts w:hint="eastAsia" w:ascii="宋体" w:hAnsi="宋体" w:cs="宋体"/>
          <w:bCs/>
          <w:szCs w:val="21"/>
        </w:rPr>
      </w:pPr>
      <w:r>
        <w:rPr>
          <w:rFonts w:hint="eastAsia" w:ascii="宋体" w:hAnsi="宋体" w:cs="宋体"/>
          <w:bCs/>
          <w:szCs w:val="21"/>
        </w:rPr>
        <w:t>（如网页打不开请自行到下载中心下载《投标人操作手册》）</w:t>
      </w:r>
    </w:p>
    <w:p>
      <w:pPr>
        <w:spacing w:line="420" w:lineRule="exact"/>
        <w:ind w:left="105" w:leftChars="50"/>
        <w:rPr>
          <w:rFonts w:hint="eastAsia" w:ascii="宋体" w:hAnsi="宋体" w:cs="宋体"/>
          <w:bCs/>
          <w:szCs w:val="21"/>
        </w:rPr>
      </w:pPr>
      <w:r>
        <w:rPr>
          <w:rFonts w:hint="eastAsia" w:ascii="宋体" w:hAnsi="宋体" w:cs="宋体"/>
          <w:bCs/>
          <w:szCs w:val="21"/>
        </w:rPr>
        <w:t>投标工具软件下载请点击如下地址下载：</w:t>
      </w:r>
    </w:p>
    <w:p>
      <w:pPr>
        <w:spacing w:line="420" w:lineRule="exact"/>
        <w:ind w:left="105" w:leftChars="50"/>
        <w:rPr>
          <w:rFonts w:hint="eastAsia" w:ascii="宋体" w:hAnsi="宋体" w:cs="宋体"/>
          <w:bCs/>
          <w:szCs w:val="21"/>
        </w:rPr>
      </w:pPr>
      <w:r>
        <w:rPr>
          <w:rFonts w:hint="eastAsia" w:ascii="宋体" w:hAnsi="宋体" w:cs="宋体"/>
          <w:szCs w:val="21"/>
        </w:rPr>
        <w:fldChar w:fldCharType="begin"/>
      </w:r>
      <w:r>
        <w:rPr>
          <w:rFonts w:hint="eastAsia" w:ascii="宋体" w:hAnsi="宋体" w:cs="宋体"/>
          <w:szCs w:val="21"/>
        </w:rPr>
        <w:instrText xml:space="preserve"> HYPERLINK "http://ggzy.qqhr.gov.cn/xzzx/020001/20190513/db6d84d4-5ff9-453c-82ff-bacab7d21e9c.html" </w:instrText>
      </w:r>
      <w:r>
        <w:rPr>
          <w:rFonts w:hint="eastAsia" w:ascii="宋体" w:hAnsi="宋体" w:cs="宋体"/>
          <w:szCs w:val="21"/>
        </w:rPr>
        <w:fldChar w:fldCharType="separate"/>
      </w:r>
      <w:r>
        <w:rPr>
          <w:rStyle w:val="5"/>
          <w:rFonts w:hint="eastAsia" w:ascii="宋体" w:hAnsi="宋体" w:cs="宋体"/>
          <w:bCs/>
          <w:szCs w:val="21"/>
        </w:rPr>
        <w:t>http://ggzy.qqhr.gov.cn/xzzx/020001/20190513/db6d84d4-5ff9-453c-82ff-bacab7d21e9c.html</w:t>
      </w:r>
      <w:r>
        <w:rPr>
          <w:rFonts w:hint="eastAsia" w:ascii="宋体" w:hAnsi="宋体" w:cs="宋体"/>
          <w:bCs/>
          <w:szCs w:val="21"/>
        </w:rPr>
        <w:fldChar w:fldCharType="end"/>
      </w:r>
    </w:p>
    <w:p>
      <w:pPr>
        <w:spacing w:line="420" w:lineRule="exact"/>
        <w:ind w:left="105" w:leftChars="50"/>
        <w:rPr>
          <w:rFonts w:hint="eastAsia" w:ascii="宋体" w:hAnsi="宋体" w:cs="宋体"/>
          <w:bCs/>
          <w:szCs w:val="21"/>
        </w:rPr>
      </w:pPr>
      <w:r>
        <w:rPr>
          <w:rFonts w:hint="eastAsia" w:ascii="宋体" w:hAnsi="宋体" w:cs="宋体"/>
          <w:bCs/>
          <w:szCs w:val="21"/>
        </w:rPr>
        <w:t>（如网页打不开请自行到下载中心下载 新点投标文件制作软件及更新包（齐齐哈尔）最新版本）</w:t>
      </w:r>
    </w:p>
    <w:p>
      <w:pPr>
        <w:spacing w:line="420" w:lineRule="exact"/>
        <w:ind w:left="105" w:leftChars="50"/>
        <w:rPr>
          <w:rFonts w:hint="eastAsia" w:ascii="宋体" w:hAnsi="宋体" w:cs="宋体"/>
          <w:bCs/>
          <w:szCs w:val="21"/>
        </w:rPr>
      </w:pPr>
      <w:r>
        <w:rPr>
          <w:rFonts w:hint="eastAsia" w:ascii="宋体" w:hAnsi="宋体" w:cs="宋体"/>
          <w:bCs/>
          <w:szCs w:val="21"/>
        </w:rPr>
        <w:t>响应文件制作后递交请参考手册第二章和3.5章节：</w:t>
      </w:r>
    </w:p>
    <w:p>
      <w:pPr>
        <w:spacing w:line="420" w:lineRule="exact"/>
        <w:ind w:left="105" w:leftChars="50"/>
        <w:rPr>
          <w:rFonts w:hint="eastAsia" w:ascii="宋体" w:hAnsi="宋体" w:cs="宋体"/>
          <w:bCs/>
          <w:szCs w:val="21"/>
        </w:rPr>
      </w:pPr>
      <w:r>
        <w:rPr>
          <w:rFonts w:hint="eastAsia" w:ascii="宋体" w:hAnsi="宋体" w:cs="宋体"/>
          <w:szCs w:val="21"/>
        </w:rPr>
        <w:fldChar w:fldCharType="begin"/>
      </w:r>
      <w:r>
        <w:rPr>
          <w:rFonts w:hint="eastAsia" w:ascii="宋体" w:hAnsi="宋体" w:cs="宋体"/>
          <w:szCs w:val="21"/>
        </w:rPr>
        <w:instrText xml:space="preserve"> HYPERLINK "http://ggzy.qqhr.gov.cn/xzzx/020001/20171127/dd353064-b312-43d6-9884-dbcce528337f.html" </w:instrText>
      </w:r>
      <w:r>
        <w:rPr>
          <w:rFonts w:hint="eastAsia" w:ascii="宋体" w:hAnsi="宋体" w:cs="宋体"/>
          <w:szCs w:val="21"/>
        </w:rPr>
        <w:fldChar w:fldCharType="separate"/>
      </w:r>
      <w:r>
        <w:rPr>
          <w:rStyle w:val="5"/>
          <w:rFonts w:hint="eastAsia" w:ascii="宋体" w:hAnsi="宋体" w:cs="宋体"/>
          <w:bCs/>
          <w:szCs w:val="21"/>
        </w:rPr>
        <w:t>http://ggzy.qqhr.gov.cn/xzzx/020001/20171127/dd353064-b312-43d6-9884-dbcce528337f.html</w:t>
      </w:r>
      <w:r>
        <w:rPr>
          <w:rFonts w:hint="eastAsia" w:ascii="宋体" w:hAnsi="宋体" w:cs="宋体"/>
          <w:bCs/>
          <w:szCs w:val="21"/>
        </w:rPr>
        <w:fldChar w:fldCharType="end"/>
      </w:r>
    </w:p>
    <w:p>
      <w:pPr>
        <w:spacing w:line="420" w:lineRule="exact"/>
        <w:ind w:left="105" w:leftChars="50"/>
        <w:rPr>
          <w:rFonts w:hint="eastAsia" w:ascii="宋体" w:hAnsi="宋体" w:cs="宋体"/>
          <w:szCs w:val="21"/>
        </w:rPr>
      </w:pPr>
      <w:r>
        <w:rPr>
          <w:rFonts w:hint="eastAsia" w:ascii="宋体" w:hAnsi="宋体" w:cs="宋体"/>
          <w:bCs/>
          <w:szCs w:val="21"/>
        </w:rPr>
        <w:t>（如网页打不开请自行到下载中心下载《投标人操作手册》）</w:t>
      </w:r>
    </w:p>
    <w:p>
      <w:pPr>
        <w:spacing w:line="420" w:lineRule="exact"/>
        <w:ind w:left="105" w:leftChars="50"/>
        <w:rPr>
          <w:rFonts w:hint="eastAsia" w:ascii="宋体" w:hAnsi="宋体" w:cs="宋体"/>
          <w:b/>
          <w:color w:val="FF0000"/>
          <w:szCs w:val="21"/>
        </w:rPr>
      </w:pPr>
      <w:r>
        <w:rPr>
          <w:rFonts w:hint="eastAsia" w:ascii="宋体" w:hAnsi="宋体" w:cs="宋体"/>
          <w:b/>
          <w:color w:val="FF0000"/>
          <w:szCs w:val="21"/>
        </w:rPr>
        <w:t>注：请各投标单位仔细阅读并育充分了解相关内容，未按上述要求操作投标将被拒绝。</w:t>
      </w:r>
    </w:p>
    <w:p>
      <w:pPr>
        <w:spacing w:line="420" w:lineRule="exact"/>
        <w:rPr>
          <w:rFonts w:hint="eastAsia" w:ascii="宋体" w:hAnsi="宋体" w:cs="宋体"/>
          <w:bCs/>
          <w:szCs w:val="21"/>
        </w:rPr>
      </w:pPr>
      <w:r>
        <w:rPr>
          <w:rFonts w:hint="eastAsia" w:ascii="宋体" w:hAnsi="宋体" w:cs="宋体"/>
          <w:bCs/>
          <w:szCs w:val="21"/>
        </w:rPr>
        <w:t>技术支持咨询联系电话：0452-2799622，4009280095</w:t>
      </w:r>
    </w:p>
    <w:p>
      <w:r>
        <w:rPr>
          <w:rFonts w:hint="eastAsia" w:ascii="宋体" w:hAnsi="宋体" w:cs="宋体"/>
          <w:bCs/>
          <w:szCs w:val="21"/>
        </w:rPr>
        <w:t>新点造价软件及转换工具技术支持电话：15663378808 13815298251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B5319"/>
    <w:rsid w:val="02AF6EE9"/>
    <w:rsid w:val="0F57683B"/>
    <w:rsid w:val="1BCA6A46"/>
    <w:rsid w:val="224C0F2C"/>
    <w:rsid w:val="287C2CB2"/>
    <w:rsid w:val="71C626A3"/>
    <w:rsid w:val="732B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2019-08-12T01:42:00Z</dcterms:created>
  <dc:creator>徐小六</dc:creator>
  <cp:lastModifiedBy>徐小六</cp:lastModifiedBy>
  <dcterms:modified xsi:type="dcterms:W3CDTF">2019-08-14T02:42:14Z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