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30" w:rsidRPr="00855030" w:rsidRDefault="00855030" w:rsidP="00855030">
      <w:pPr>
        <w:widowControl/>
        <w:spacing w:line="360" w:lineRule="auto"/>
        <w:ind w:left="2520" w:hangingChars="900" w:hanging="2520"/>
        <w:jc w:val="left"/>
        <w:rPr>
          <w:rFonts w:ascii="Tahoma" w:eastAsia="宋体" w:hAnsi="Tahoma" w:cs="Tahoma"/>
          <w:kern w:val="0"/>
          <w:sz w:val="18"/>
          <w:szCs w:val="18"/>
        </w:rPr>
      </w:pPr>
      <w:r w:rsidRPr="00855030">
        <w:rPr>
          <w:rFonts w:ascii="宋体" w:eastAsia="宋体" w:hAnsi="宋体" w:cs="Tahoma" w:hint="eastAsia"/>
          <w:color w:val="000000"/>
          <w:kern w:val="0"/>
          <w:sz w:val="28"/>
          <w:szCs w:val="21"/>
        </w:rPr>
        <w:t>一、采购项目名称：</w:t>
      </w:r>
      <w:r w:rsidR="00DE7DC0" w:rsidRPr="00DE7DC0">
        <w:rPr>
          <w:rFonts w:ascii="宋体" w:eastAsia="宋体" w:hAnsi="宋体" w:cs="Tahoma" w:hint="eastAsia"/>
          <w:color w:val="000000"/>
          <w:kern w:val="0"/>
          <w:sz w:val="28"/>
          <w:szCs w:val="21"/>
        </w:rPr>
        <w:t>国家地震烈度速报与预警工程项目山东子项目ups蓄电池采购项目</w:t>
      </w:r>
    </w:p>
    <w:p w:rsidR="00855030" w:rsidRPr="00855030" w:rsidRDefault="00855030" w:rsidP="00855030">
      <w:pPr>
        <w:widowControl/>
        <w:spacing w:line="360" w:lineRule="auto"/>
        <w:jc w:val="left"/>
        <w:rPr>
          <w:rFonts w:ascii="Tahoma" w:eastAsia="宋体" w:hAnsi="Tahoma" w:cs="Tahoma"/>
          <w:kern w:val="0"/>
          <w:sz w:val="18"/>
          <w:szCs w:val="18"/>
        </w:rPr>
      </w:pPr>
      <w:r w:rsidRPr="00855030">
        <w:rPr>
          <w:rFonts w:ascii="宋体" w:eastAsia="宋体" w:hAnsi="宋体" w:cs="Tahoma" w:hint="eastAsia"/>
          <w:color w:val="000000"/>
          <w:kern w:val="0"/>
          <w:sz w:val="28"/>
          <w:szCs w:val="21"/>
        </w:rPr>
        <w:t>二、采购项目编号：SDSHZB2019-</w:t>
      </w:r>
      <w:r w:rsidR="00DE7DC0">
        <w:rPr>
          <w:rFonts w:ascii="宋体" w:eastAsia="宋体" w:hAnsi="宋体" w:cs="Tahoma" w:hint="eastAsia"/>
          <w:color w:val="000000"/>
          <w:kern w:val="0"/>
          <w:sz w:val="28"/>
          <w:szCs w:val="21"/>
        </w:rPr>
        <w:t>229</w:t>
      </w:r>
      <w:r w:rsidRPr="00855030">
        <w:rPr>
          <w:rFonts w:ascii="Tahoma" w:eastAsia="宋体" w:hAnsi="Tahoma" w:cs="Tahoma"/>
          <w:kern w:val="0"/>
          <w:sz w:val="18"/>
          <w:szCs w:val="18"/>
        </w:rPr>
        <w:t xml:space="preserve"> </w:t>
      </w:r>
    </w:p>
    <w:p w:rsidR="00855030" w:rsidRPr="00855030" w:rsidRDefault="00855030" w:rsidP="00855030">
      <w:pPr>
        <w:widowControl/>
        <w:spacing w:line="360" w:lineRule="auto"/>
        <w:jc w:val="left"/>
        <w:rPr>
          <w:rFonts w:ascii="Tahoma" w:eastAsia="宋体" w:hAnsi="Tahoma" w:cs="Tahoma"/>
          <w:kern w:val="0"/>
          <w:sz w:val="18"/>
          <w:szCs w:val="18"/>
        </w:rPr>
      </w:pPr>
      <w:r w:rsidRPr="00855030">
        <w:rPr>
          <w:rFonts w:ascii="宋体" w:eastAsia="宋体" w:hAnsi="宋体" w:cs="Tahoma" w:hint="eastAsia"/>
          <w:color w:val="000000"/>
          <w:kern w:val="0"/>
          <w:sz w:val="28"/>
          <w:szCs w:val="21"/>
        </w:rPr>
        <w:t>三、采购项目分包情况： 本项目共分为</w:t>
      </w:r>
      <w:r w:rsidR="006277D8">
        <w:rPr>
          <w:rFonts w:ascii="宋体" w:eastAsia="宋体" w:hAnsi="宋体" w:cs="Tahoma" w:hint="eastAsia"/>
          <w:color w:val="000000"/>
          <w:kern w:val="0"/>
          <w:sz w:val="28"/>
          <w:szCs w:val="21"/>
        </w:rPr>
        <w:t>一</w:t>
      </w:r>
      <w:r w:rsidRPr="00855030">
        <w:rPr>
          <w:rFonts w:ascii="宋体" w:eastAsia="宋体" w:hAnsi="宋体" w:cs="Tahoma" w:hint="eastAsia"/>
          <w:color w:val="000000"/>
          <w:kern w:val="0"/>
          <w:sz w:val="28"/>
          <w:szCs w:val="21"/>
        </w:rPr>
        <w:t>个包</w:t>
      </w:r>
      <w:r w:rsidRPr="00855030">
        <w:rPr>
          <w:rFonts w:ascii="Tahoma" w:eastAsia="宋体" w:hAnsi="Tahoma" w:cs="Tahoma"/>
          <w:kern w:val="0"/>
          <w:sz w:val="18"/>
          <w:szCs w:val="18"/>
        </w:rPr>
        <w:t xml:space="preserve"> </w:t>
      </w:r>
    </w:p>
    <w:tbl>
      <w:tblPr>
        <w:tblW w:w="10491" w:type="dxa"/>
        <w:jc w:val="center"/>
        <w:tblInd w:w="1450" w:type="dxa"/>
        <w:tblLayout w:type="fixed"/>
        <w:tblCellMar>
          <w:left w:w="0" w:type="dxa"/>
          <w:right w:w="0" w:type="dxa"/>
        </w:tblCellMar>
        <w:tblLook w:val="04A0"/>
      </w:tblPr>
      <w:tblGrid>
        <w:gridCol w:w="2127"/>
        <w:gridCol w:w="6946"/>
        <w:gridCol w:w="1418"/>
      </w:tblGrid>
      <w:tr w:rsidR="00B722EE" w:rsidRPr="00855030" w:rsidTr="007845ED">
        <w:trPr>
          <w:trHeight w:val="448"/>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22EE" w:rsidRPr="00855030" w:rsidRDefault="00B722EE" w:rsidP="005A24C4">
            <w:pPr>
              <w:widowControl/>
              <w:spacing w:line="360" w:lineRule="auto"/>
              <w:jc w:val="center"/>
              <w:rPr>
                <w:rFonts w:ascii="Tahoma" w:eastAsia="宋体" w:hAnsi="Tahoma" w:cs="Tahoma"/>
                <w:kern w:val="0"/>
                <w:sz w:val="18"/>
                <w:szCs w:val="18"/>
              </w:rPr>
            </w:pPr>
            <w:r w:rsidRPr="00855030">
              <w:rPr>
                <w:rFonts w:ascii="宋体" w:eastAsia="宋体" w:hAnsi="宋体" w:cs="Tahoma" w:hint="eastAsia"/>
                <w:color w:val="000000"/>
                <w:kern w:val="0"/>
                <w:sz w:val="28"/>
                <w:szCs w:val="21"/>
              </w:rPr>
              <w:t>项目名称</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B722EE" w:rsidRPr="00855030" w:rsidRDefault="00B722EE" w:rsidP="005A24C4">
            <w:pPr>
              <w:widowControl/>
              <w:spacing w:line="360" w:lineRule="auto"/>
              <w:jc w:val="center"/>
              <w:rPr>
                <w:rFonts w:ascii="Tahoma" w:eastAsia="宋体" w:hAnsi="Tahoma" w:cs="Tahoma"/>
                <w:kern w:val="0"/>
                <w:sz w:val="18"/>
                <w:szCs w:val="18"/>
              </w:rPr>
            </w:pPr>
            <w:r w:rsidRPr="00855030">
              <w:rPr>
                <w:rFonts w:ascii="宋体" w:eastAsia="宋体" w:hAnsi="宋体" w:cs="Tahoma" w:hint="eastAsia"/>
                <w:color w:val="000000"/>
                <w:kern w:val="0"/>
                <w:sz w:val="28"/>
                <w:szCs w:val="21"/>
              </w:rPr>
              <w:t>供应商资格要求</w:t>
            </w:r>
          </w:p>
        </w:tc>
        <w:tc>
          <w:tcPr>
            <w:tcW w:w="1418" w:type="dxa"/>
            <w:tcBorders>
              <w:top w:val="single" w:sz="4" w:space="0" w:color="auto"/>
              <w:left w:val="nil"/>
              <w:bottom w:val="single" w:sz="4" w:space="0" w:color="auto"/>
              <w:right w:val="single" w:sz="4" w:space="0" w:color="auto"/>
            </w:tcBorders>
            <w:shd w:val="clear" w:color="auto" w:fill="auto"/>
            <w:vAlign w:val="center"/>
          </w:tcPr>
          <w:p w:rsidR="00B722EE" w:rsidRPr="00B722EE" w:rsidRDefault="00B722EE" w:rsidP="00B722EE">
            <w:pPr>
              <w:widowControl/>
              <w:spacing w:line="360" w:lineRule="auto"/>
              <w:jc w:val="center"/>
              <w:rPr>
                <w:rFonts w:ascii="宋体" w:eastAsia="宋体" w:hAnsi="宋体" w:cs="Tahoma"/>
                <w:color w:val="000000"/>
                <w:kern w:val="0"/>
                <w:sz w:val="28"/>
                <w:szCs w:val="21"/>
              </w:rPr>
            </w:pPr>
            <w:r w:rsidRPr="00B722EE">
              <w:rPr>
                <w:rFonts w:ascii="宋体" w:eastAsia="宋体" w:hAnsi="宋体" w:cs="Tahoma" w:hint="eastAsia"/>
                <w:color w:val="000000"/>
                <w:kern w:val="0"/>
                <w:sz w:val="28"/>
                <w:szCs w:val="21"/>
              </w:rPr>
              <w:t>预算</w:t>
            </w:r>
          </w:p>
        </w:tc>
      </w:tr>
      <w:tr w:rsidR="00B722EE" w:rsidRPr="00855030" w:rsidTr="007845ED">
        <w:trPr>
          <w:trHeight w:val="606"/>
          <w:jc w:val="center"/>
        </w:trPr>
        <w:tc>
          <w:tcPr>
            <w:tcW w:w="2127" w:type="dxa"/>
            <w:vMerge w:val="restart"/>
            <w:tcBorders>
              <w:top w:val="single" w:sz="4" w:space="0" w:color="auto"/>
              <w:left w:val="single" w:sz="4" w:space="0" w:color="auto"/>
              <w:right w:val="single" w:sz="4" w:space="0" w:color="auto"/>
            </w:tcBorders>
            <w:shd w:val="clear" w:color="auto" w:fill="auto"/>
            <w:vAlign w:val="center"/>
            <w:hideMark/>
          </w:tcPr>
          <w:p w:rsidR="00B722EE" w:rsidRPr="00855030" w:rsidRDefault="007845ED" w:rsidP="006277D8">
            <w:pPr>
              <w:widowControl/>
              <w:jc w:val="center"/>
              <w:rPr>
                <w:rFonts w:ascii="Tahoma" w:eastAsia="宋体" w:hAnsi="Tahoma" w:cs="Tahoma"/>
                <w:kern w:val="0"/>
                <w:sz w:val="18"/>
                <w:szCs w:val="18"/>
              </w:rPr>
            </w:pPr>
            <w:r w:rsidRPr="00DE7DC0">
              <w:rPr>
                <w:rFonts w:ascii="宋体" w:eastAsia="宋体" w:hAnsi="宋体" w:cs="Tahoma" w:hint="eastAsia"/>
                <w:color w:val="000000"/>
                <w:kern w:val="0"/>
                <w:sz w:val="28"/>
                <w:szCs w:val="21"/>
              </w:rPr>
              <w:t>ups蓄电池采购</w:t>
            </w:r>
          </w:p>
        </w:tc>
        <w:tc>
          <w:tcPr>
            <w:tcW w:w="6946" w:type="dxa"/>
            <w:vMerge w:val="restart"/>
            <w:tcBorders>
              <w:top w:val="single" w:sz="4" w:space="0" w:color="auto"/>
              <w:left w:val="nil"/>
              <w:right w:val="single" w:sz="4" w:space="0" w:color="auto"/>
            </w:tcBorders>
            <w:shd w:val="clear" w:color="auto" w:fill="auto"/>
            <w:vAlign w:val="center"/>
            <w:hideMark/>
          </w:tcPr>
          <w:p w:rsidR="007845ED" w:rsidRPr="007845ED" w:rsidRDefault="007845ED" w:rsidP="007845ED">
            <w:pPr>
              <w:widowControl/>
              <w:jc w:val="center"/>
              <w:rPr>
                <w:rFonts w:ascii="宋体" w:eastAsia="宋体" w:hAnsi="宋体" w:cs="Tahoma" w:hint="eastAsia"/>
                <w:color w:val="000000"/>
                <w:kern w:val="0"/>
                <w:sz w:val="28"/>
                <w:szCs w:val="21"/>
              </w:rPr>
            </w:pPr>
            <w:r w:rsidRPr="007845ED">
              <w:rPr>
                <w:rFonts w:ascii="宋体" w:eastAsia="宋体" w:hAnsi="宋体" w:cs="Tahoma" w:hint="eastAsia"/>
                <w:color w:val="000000"/>
                <w:kern w:val="0"/>
                <w:sz w:val="28"/>
                <w:szCs w:val="21"/>
              </w:rPr>
              <w:t>1、符合《中华人民共和国政府采购法》第二十二条规定；</w:t>
            </w:r>
          </w:p>
          <w:p w:rsidR="00B722EE" w:rsidRPr="00B9376F" w:rsidRDefault="007845ED" w:rsidP="007845ED">
            <w:pPr>
              <w:widowControl/>
              <w:jc w:val="center"/>
              <w:rPr>
                <w:rFonts w:ascii="Tahoma" w:eastAsia="宋体" w:hAnsi="Tahoma" w:cs="Tahoma"/>
                <w:kern w:val="0"/>
                <w:sz w:val="18"/>
                <w:szCs w:val="18"/>
              </w:rPr>
            </w:pPr>
            <w:r w:rsidRPr="007845ED">
              <w:rPr>
                <w:rFonts w:ascii="宋体" w:eastAsia="宋体" w:hAnsi="宋体" w:cs="Tahoma" w:hint="eastAsia"/>
                <w:color w:val="000000"/>
                <w:kern w:val="0"/>
                <w:sz w:val="28"/>
                <w:szCs w:val="21"/>
              </w:rPr>
              <w:t>2、在"信用中国"网站（www.creditchina.gov.cn）、"信用山东"（www. creditsd.gov.cn）等网站中没有被列入失信被执行人、重大税收违法案件当事人名单的截图并加盖公章。</w:t>
            </w:r>
          </w:p>
        </w:tc>
        <w:tc>
          <w:tcPr>
            <w:tcW w:w="1418" w:type="dxa"/>
            <w:vMerge w:val="restart"/>
            <w:tcBorders>
              <w:top w:val="single" w:sz="4" w:space="0" w:color="auto"/>
              <w:left w:val="nil"/>
              <w:right w:val="single" w:sz="4" w:space="0" w:color="auto"/>
            </w:tcBorders>
            <w:shd w:val="clear" w:color="auto" w:fill="auto"/>
            <w:vAlign w:val="center"/>
          </w:tcPr>
          <w:p w:rsidR="00B722EE" w:rsidRPr="00B722EE" w:rsidRDefault="007845ED" w:rsidP="00684D14">
            <w:pPr>
              <w:widowControl/>
              <w:spacing w:line="360" w:lineRule="auto"/>
              <w:jc w:val="center"/>
              <w:rPr>
                <w:rFonts w:ascii="宋体" w:eastAsia="宋体" w:hAnsi="宋体" w:cs="Tahoma"/>
                <w:color w:val="000000"/>
                <w:kern w:val="0"/>
                <w:sz w:val="28"/>
                <w:szCs w:val="21"/>
              </w:rPr>
            </w:pPr>
            <w:r w:rsidRPr="007845ED">
              <w:rPr>
                <w:rFonts w:ascii="宋体" w:eastAsia="宋体" w:hAnsi="宋体" w:cs="Tahoma" w:hint="eastAsia"/>
                <w:color w:val="000000"/>
                <w:kern w:val="0"/>
                <w:sz w:val="28"/>
                <w:szCs w:val="21"/>
              </w:rPr>
              <w:t>29.75万元</w:t>
            </w:r>
          </w:p>
        </w:tc>
      </w:tr>
      <w:tr w:rsidR="00B722EE" w:rsidRPr="00855030" w:rsidTr="007845ED">
        <w:trPr>
          <w:trHeight w:val="624"/>
          <w:jc w:val="center"/>
        </w:trPr>
        <w:tc>
          <w:tcPr>
            <w:tcW w:w="2127" w:type="dxa"/>
            <w:vMerge/>
            <w:tcBorders>
              <w:left w:val="single" w:sz="4" w:space="0" w:color="auto"/>
              <w:right w:val="single" w:sz="4" w:space="0" w:color="auto"/>
            </w:tcBorders>
            <w:shd w:val="clear" w:color="auto" w:fill="auto"/>
            <w:vAlign w:val="center"/>
            <w:hideMark/>
          </w:tcPr>
          <w:p w:rsidR="00B722EE" w:rsidRPr="00855030" w:rsidRDefault="00B722EE" w:rsidP="00855030">
            <w:pPr>
              <w:widowControl/>
              <w:jc w:val="center"/>
              <w:rPr>
                <w:rFonts w:ascii="宋体" w:eastAsia="宋体" w:hAnsi="宋体" w:cs="Tahoma"/>
                <w:color w:val="000000"/>
                <w:kern w:val="0"/>
                <w:sz w:val="28"/>
                <w:szCs w:val="21"/>
              </w:rPr>
            </w:pPr>
          </w:p>
        </w:tc>
        <w:tc>
          <w:tcPr>
            <w:tcW w:w="6946" w:type="dxa"/>
            <w:vMerge/>
            <w:tcBorders>
              <w:left w:val="nil"/>
              <w:right w:val="single" w:sz="4" w:space="0" w:color="auto"/>
            </w:tcBorders>
            <w:shd w:val="clear" w:color="auto" w:fill="auto"/>
            <w:vAlign w:val="center"/>
            <w:hideMark/>
          </w:tcPr>
          <w:p w:rsidR="00B722EE" w:rsidRPr="00855030" w:rsidRDefault="00B722EE" w:rsidP="00855030">
            <w:pPr>
              <w:widowControl/>
              <w:jc w:val="center"/>
              <w:rPr>
                <w:rFonts w:ascii="宋体" w:eastAsia="宋体" w:hAnsi="宋体" w:cs="Tahoma"/>
                <w:color w:val="000000"/>
                <w:kern w:val="0"/>
                <w:sz w:val="28"/>
                <w:szCs w:val="21"/>
              </w:rPr>
            </w:pPr>
          </w:p>
        </w:tc>
        <w:tc>
          <w:tcPr>
            <w:tcW w:w="1418" w:type="dxa"/>
            <w:vMerge/>
            <w:tcBorders>
              <w:left w:val="nil"/>
              <w:right w:val="single" w:sz="4" w:space="0" w:color="auto"/>
            </w:tcBorders>
            <w:shd w:val="clear" w:color="auto" w:fill="auto"/>
            <w:vAlign w:val="center"/>
          </w:tcPr>
          <w:p w:rsidR="00B722EE" w:rsidRPr="00855030" w:rsidRDefault="00B722EE" w:rsidP="00855030">
            <w:pPr>
              <w:widowControl/>
              <w:jc w:val="center"/>
              <w:rPr>
                <w:rFonts w:ascii="宋体" w:eastAsia="宋体" w:hAnsi="宋体" w:cs="Tahoma"/>
                <w:color w:val="000000"/>
                <w:kern w:val="0"/>
                <w:sz w:val="28"/>
                <w:szCs w:val="21"/>
              </w:rPr>
            </w:pPr>
          </w:p>
        </w:tc>
      </w:tr>
      <w:tr w:rsidR="00B722EE" w:rsidRPr="00855030" w:rsidTr="007845ED">
        <w:trPr>
          <w:trHeight w:val="624"/>
          <w:jc w:val="center"/>
        </w:trPr>
        <w:tc>
          <w:tcPr>
            <w:tcW w:w="2127" w:type="dxa"/>
            <w:vMerge/>
            <w:tcBorders>
              <w:left w:val="single" w:sz="4" w:space="0" w:color="auto"/>
              <w:bottom w:val="single" w:sz="4" w:space="0" w:color="auto"/>
              <w:right w:val="single" w:sz="4" w:space="0" w:color="auto"/>
            </w:tcBorders>
            <w:shd w:val="clear" w:color="auto" w:fill="auto"/>
            <w:vAlign w:val="center"/>
            <w:hideMark/>
          </w:tcPr>
          <w:p w:rsidR="00B722EE" w:rsidRPr="00855030" w:rsidRDefault="00B722EE" w:rsidP="00855030">
            <w:pPr>
              <w:jc w:val="center"/>
              <w:rPr>
                <w:rFonts w:ascii="宋体" w:eastAsia="宋体" w:hAnsi="宋体" w:cs="Tahoma"/>
                <w:color w:val="000000"/>
                <w:kern w:val="0"/>
                <w:sz w:val="28"/>
                <w:szCs w:val="21"/>
              </w:rPr>
            </w:pPr>
          </w:p>
        </w:tc>
        <w:tc>
          <w:tcPr>
            <w:tcW w:w="6946" w:type="dxa"/>
            <w:vMerge/>
            <w:tcBorders>
              <w:left w:val="nil"/>
              <w:bottom w:val="single" w:sz="4" w:space="0" w:color="auto"/>
              <w:right w:val="single" w:sz="4" w:space="0" w:color="auto"/>
            </w:tcBorders>
            <w:shd w:val="clear" w:color="auto" w:fill="auto"/>
            <w:vAlign w:val="center"/>
            <w:hideMark/>
          </w:tcPr>
          <w:p w:rsidR="00B722EE" w:rsidRPr="00855030" w:rsidRDefault="00B722EE" w:rsidP="00855030">
            <w:pPr>
              <w:widowControl/>
              <w:jc w:val="center"/>
              <w:rPr>
                <w:rFonts w:ascii="宋体" w:eastAsia="宋体" w:hAnsi="宋体" w:cs="Tahoma"/>
                <w:color w:val="000000"/>
                <w:kern w:val="0"/>
                <w:sz w:val="28"/>
                <w:szCs w:val="21"/>
              </w:rPr>
            </w:pPr>
          </w:p>
        </w:tc>
        <w:tc>
          <w:tcPr>
            <w:tcW w:w="1418" w:type="dxa"/>
            <w:vMerge/>
            <w:tcBorders>
              <w:left w:val="nil"/>
              <w:bottom w:val="single" w:sz="4" w:space="0" w:color="auto"/>
              <w:right w:val="single" w:sz="4" w:space="0" w:color="auto"/>
            </w:tcBorders>
            <w:shd w:val="clear" w:color="auto" w:fill="auto"/>
            <w:vAlign w:val="center"/>
          </w:tcPr>
          <w:p w:rsidR="00B722EE" w:rsidRPr="00855030" w:rsidRDefault="00B722EE" w:rsidP="00855030">
            <w:pPr>
              <w:widowControl/>
              <w:jc w:val="center"/>
              <w:rPr>
                <w:rFonts w:ascii="宋体" w:eastAsia="宋体" w:hAnsi="宋体" w:cs="Tahoma"/>
                <w:color w:val="000000"/>
                <w:kern w:val="0"/>
                <w:sz w:val="28"/>
                <w:szCs w:val="21"/>
              </w:rPr>
            </w:pPr>
          </w:p>
        </w:tc>
      </w:tr>
    </w:tbl>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四、获取采购文件的方式：</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供应商应携带加盖单位公章的营业执照复印件一份，到采购代理机构现场登记并报名，报名截止时间前完成代理机构现场报名方可视为报名成功。报名时的资料查验不代表资格审查的最终通过或合格。</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五、购买谈判文件起至时间：</w:t>
      </w:r>
      <w:r w:rsidRPr="007845ED">
        <w:rPr>
          <w:rFonts w:ascii="Calibri" w:eastAsia="宋体" w:hAnsi="Calibri" w:cs="Tahoma" w:hint="eastAsia"/>
          <w:kern w:val="0"/>
          <w:sz w:val="28"/>
        </w:rPr>
        <w:t>2019</w:t>
      </w:r>
      <w:r w:rsidRPr="007845ED">
        <w:rPr>
          <w:rFonts w:ascii="Calibri" w:eastAsia="宋体" w:hAnsi="Calibri" w:cs="Tahoma" w:hint="eastAsia"/>
          <w:kern w:val="0"/>
          <w:sz w:val="28"/>
        </w:rPr>
        <w:t>年</w:t>
      </w:r>
      <w:r w:rsidRPr="007845ED">
        <w:rPr>
          <w:rFonts w:ascii="Calibri" w:eastAsia="宋体" w:hAnsi="Calibri" w:cs="Tahoma" w:hint="eastAsia"/>
          <w:kern w:val="0"/>
          <w:sz w:val="28"/>
        </w:rPr>
        <w:t>7</w:t>
      </w:r>
      <w:r w:rsidRPr="007845ED">
        <w:rPr>
          <w:rFonts w:ascii="Calibri" w:eastAsia="宋体" w:hAnsi="Calibri" w:cs="Tahoma" w:hint="eastAsia"/>
          <w:kern w:val="0"/>
          <w:sz w:val="28"/>
        </w:rPr>
        <w:t>月</w:t>
      </w:r>
      <w:r w:rsidRPr="007845ED">
        <w:rPr>
          <w:rFonts w:ascii="Calibri" w:eastAsia="宋体" w:hAnsi="Calibri" w:cs="Tahoma" w:hint="eastAsia"/>
          <w:kern w:val="0"/>
          <w:sz w:val="28"/>
        </w:rPr>
        <w:t>25</w:t>
      </w:r>
      <w:r w:rsidRPr="007845ED">
        <w:rPr>
          <w:rFonts w:ascii="Calibri" w:eastAsia="宋体" w:hAnsi="Calibri" w:cs="Tahoma" w:hint="eastAsia"/>
          <w:kern w:val="0"/>
          <w:sz w:val="28"/>
        </w:rPr>
        <w:t>日</w:t>
      </w:r>
      <w:r w:rsidRPr="007845ED">
        <w:rPr>
          <w:rFonts w:ascii="Calibri" w:eastAsia="宋体" w:hAnsi="Calibri" w:cs="Tahoma" w:hint="eastAsia"/>
          <w:kern w:val="0"/>
          <w:sz w:val="28"/>
        </w:rPr>
        <w:t>----2019</w:t>
      </w:r>
      <w:r w:rsidRPr="007845ED">
        <w:rPr>
          <w:rFonts w:ascii="Calibri" w:eastAsia="宋体" w:hAnsi="Calibri" w:cs="Tahoma" w:hint="eastAsia"/>
          <w:kern w:val="0"/>
          <w:sz w:val="28"/>
        </w:rPr>
        <w:t>年</w:t>
      </w:r>
      <w:r w:rsidRPr="007845ED">
        <w:rPr>
          <w:rFonts w:ascii="Calibri" w:eastAsia="宋体" w:hAnsi="Calibri" w:cs="Tahoma" w:hint="eastAsia"/>
          <w:kern w:val="0"/>
          <w:sz w:val="28"/>
        </w:rPr>
        <w:t>7</w:t>
      </w:r>
      <w:r w:rsidRPr="007845ED">
        <w:rPr>
          <w:rFonts w:ascii="Calibri" w:eastAsia="宋体" w:hAnsi="Calibri" w:cs="Tahoma" w:hint="eastAsia"/>
          <w:kern w:val="0"/>
          <w:sz w:val="28"/>
        </w:rPr>
        <w:t>月</w:t>
      </w:r>
      <w:r w:rsidRPr="007845ED">
        <w:rPr>
          <w:rFonts w:ascii="Calibri" w:eastAsia="宋体" w:hAnsi="Calibri" w:cs="Tahoma" w:hint="eastAsia"/>
          <w:kern w:val="0"/>
          <w:sz w:val="28"/>
        </w:rPr>
        <w:t>26</w:t>
      </w:r>
      <w:r w:rsidRPr="007845ED">
        <w:rPr>
          <w:rFonts w:ascii="Calibri" w:eastAsia="宋体" w:hAnsi="Calibri" w:cs="Tahoma" w:hint="eastAsia"/>
          <w:kern w:val="0"/>
          <w:sz w:val="28"/>
        </w:rPr>
        <w:t>日下午</w:t>
      </w:r>
      <w:r w:rsidRPr="007845ED">
        <w:rPr>
          <w:rFonts w:ascii="Calibri" w:eastAsia="宋体" w:hAnsi="Calibri" w:cs="Tahoma" w:hint="eastAsia"/>
          <w:kern w:val="0"/>
          <w:sz w:val="28"/>
        </w:rPr>
        <w:t>16:00</w:t>
      </w:r>
      <w:r w:rsidRPr="007845ED">
        <w:rPr>
          <w:rFonts w:ascii="Calibri" w:eastAsia="宋体" w:hAnsi="Calibri" w:cs="Tahoma" w:hint="eastAsia"/>
          <w:kern w:val="0"/>
          <w:sz w:val="28"/>
        </w:rPr>
        <w:t>前，工作时间</w:t>
      </w:r>
      <w:r w:rsidRPr="007845ED">
        <w:rPr>
          <w:rFonts w:ascii="Calibri" w:eastAsia="宋体" w:hAnsi="Calibri" w:cs="Tahoma" w:hint="eastAsia"/>
          <w:kern w:val="0"/>
          <w:sz w:val="28"/>
        </w:rPr>
        <w:t xml:space="preserve"> 8:30</w:t>
      </w:r>
      <w:r w:rsidRPr="007845ED">
        <w:rPr>
          <w:rFonts w:ascii="Calibri" w:eastAsia="宋体" w:hAnsi="Calibri" w:cs="Tahoma" w:hint="eastAsia"/>
          <w:kern w:val="0"/>
          <w:sz w:val="28"/>
        </w:rPr>
        <w:t>—</w:t>
      </w:r>
      <w:r w:rsidRPr="007845ED">
        <w:rPr>
          <w:rFonts w:ascii="Calibri" w:eastAsia="宋体" w:hAnsi="Calibri" w:cs="Tahoma" w:hint="eastAsia"/>
          <w:kern w:val="0"/>
          <w:sz w:val="28"/>
        </w:rPr>
        <w:t>17:30 (</w:t>
      </w:r>
      <w:r w:rsidRPr="007845ED">
        <w:rPr>
          <w:rFonts w:ascii="Calibri" w:eastAsia="宋体" w:hAnsi="Calibri" w:cs="Tahoma" w:hint="eastAsia"/>
          <w:kern w:val="0"/>
          <w:sz w:val="28"/>
        </w:rPr>
        <w:t>北京时间，节假日除外</w:t>
      </w:r>
      <w:r w:rsidRPr="007845ED">
        <w:rPr>
          <w:rFonts w:ascii="Calibri" w:eastAsia="宋体" w:hAnsi="Calibri" w:cs="Tahoma" w:hint="eastAsia"/>
          <w:kern w:val="0"/>
          <w:sz w:val="28"/>
        </w:rPr>
        <w:t>)</w:t>
      </w:r>
      <w:r w:rsidRPr="007845ED">
        <w:rPr>
          <w:rFonts w:ascii="Calibri" w:eastAsia="宋体" w:hAnsi="Calibri" w:cs="Tahoma" w:hint="eastAsia"/>
          <w:kern w:val="0"/>
          <w:sz w:val="28"/>
        </w:rPr>
        <w:t>。</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购买谈判文件获取地点：山东盛和招标代理有限公司</w:t>
      </w:r>
      <w:r w:rsidRPr="007845ED">
        <w:rPr>
          <w:rFonts w:ascii="Calibri" w:eastAsia="宋体" w:hAnsi="Calibri" w:cs="Tahoma" w:hint="eastAsia"/>
          <w:kern w:val="0"/>
          <w:sz w:val="28"/>
        </w:rPr>
        <w:t>(</w:t>
      </w:r>
      <w:r w:rsidRPr="007845ED">
        <w:rPr>
          <w:rFonts w:ascii="Calibri" w:eastAsia="宋体" w:hAnsi="Calibri" w:cs="Tahoma" w:hint="eastAsia"/>
          <w:kern w:val="0"/>
          <w:sz w:val="28"/>
        </w:rPr>
        <w:t>山东•济南奥林匹克中心体育场</w:t>
      </w:r>
      <w:r w:rsidRPr="007845ED">
        <w:rPr>
          <w:rFonts w:ascii="Calibri" w:eastAsia="宋体" w:hAnsi="Calibri" w:cs="Tahoma" w:hint="eastAsia"/>
          <w:kern w:val="0"/>
          <w:sz w:val="28"/>
        </w:rPr>
        <w:t>3014</w:t>
      </w:r>
      <w:r w:rsidRPr="007845ED">
        <w:rPr>
          <w:rFonts w:ascii="Calibri" w:eastAsia="宋体" w:hAnsi="Calibri" w:cs="Tahoma" w:hint="eastAsia"/>
          <w:kern w:val="0"/>
          <w:sz w:val="28"/>
        </w:rPr>
        <w:t>房间</w:t>
      </w:r>
      <w:r w:rsidRPr="007845ED">
        <w:rPr>
          <w:rFonts w:ascii="Calibri" w:eastAsia="宋体" w:hAnsi="Calibri" w:cs="Tahoma" w:hint="eastAsia"/>
          <w:kern w:val="0"/>
          <w:sz w:val="28"/>
        </w:rPr>
        <w:t>)</w:t>
      </w:r>
      <w:r w:rsidRPr="007845ED">
        <w:rPr>
          <w:rFonts w:ascii="Calibri" w:eastAsia="宋体" w:hAnsi="Calibri" w:cs="Tahoma" w:hint="eastAsia"/>
          <w:kern w:val="0"/>
          <w:sz w:val="28"/>
        </w:rPr>
        <w:t>。</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谈判文件工本费：</w:t>
      </w:r>
      <w:r w:rsidRPr="007845ED">
        <w:rPr>
          <w:rFonts w:ascii="Calibri" w:eastAsia="宋体" w:hAnsi="Calibri" w:cs="Tahoma" w:hint="eastAsia"/>
          <w:kern w:val="0"/>
          <w:sz w:val="28"/>
        </w:rPr>
        <w:t>300</w:t>
      </w:r>
      <w:r w:rsidRPr="007845ED">
        <w:rPr>
          <w:rFonts w:ascii="Calibri" w:eastAsia="宋体" w:hAnsi="Calibri" w:cs="Tahoma" w:hint="eastAsia"/>
          <w:kern w:val="0"/>
          <w:sz w:val="28"/>
        </w:rPr>
        <w:t>元。</w:t>
      </w:r>
      <w:r w:rsidRPr="007845ED">
        <w:rPr>
          <w:rFonts w:ascii="Calibri" w:eastAsia="宋体" w:hAnsi="Calibri" w:cs="Tahoma" w:hint="eastAsia"/>
          <w:kern w:val="0"/>
          <w:sz w:val="28"/>
        </w:rPr>
        <w:t>(</w:t>
      </w:r>
      <w:r w:rsidRPr="007845ED">
        <w:rPr>
          <w:rFonts w:ascii="Calibri" w:eastAsia="宋体" w:hAnsi="Calibri" w:cs="Tahoma" w:hint="eastAsia"/>
          <w:kern w:val="0"/>
          <w:sz w:val="28"/>
        </w:rPr>
        <w:t>购买谈判文件必须到招标代理公司现场登记购买，售后不退</w:t>
      </w:r>
      <w:r w:rsidRPr="007845ED">
        <w:rPr>
          <w:rFonts w:ascii="Calibri" w:eastAsia="宋体" w:hAnsi="Calibri" w:cs="Tahoma" w:hint="eastAsia"/>
          <w:kern w:val="0"/>
          <w:sz w:val="28"/>
        </w:rPr>
        <w:t>)</w:t>
      </w:r>
      <w:r w:rsidRPr="007845ED">
        <w:rPr>
          <w:rFonts w:ascii="Calibri" w:eastAsia="宋体" w:hAnsi="Calibri" w:cs="Tahoma" w:hint="eastAsia"/>
          <w:kern w:val="0"/>
          <w:sz w:val="28"/>
        </w:rPr>
        <w:t>。保证金：</w:t>
      </w:r>
      <w:r w:rsidRPr="007845ED">
        <w:rPr>
          <w:rFonts w:ascii="Calibri" w:eastAsia="宋体" w:hAnsi="Calibri" w:cs="Tahoma" w:hint="eastAsia"/>
          <w:kern w:val="0"/>
          <w:sz w:val="28"/>
        </w:rPr>
        <w:t>5000</w:t>
      </w:r>
      <w:r w:rsidRPr="007845ED">
        <w:rPr>
          <w:rFonts w:ascii="Calibri" w:eastAsia="宋体" w:hAnsi="Calibri" w:cs="Tahoma" w:hint="eastAsia"/>
          <w:kern w:val="0"/>
          <w:sz w:val="28"/>
        </w:rPr>
        <w:t>元。于</w:t>
      </w:r>
      <w:r w:rsidRPr="007845ED">
        <w:rPr>
          <w:rFonts w:ascii="Calibri" w:eastAsia="宋体" w:hAnsi="Calibri" w:cs="Tahoma" w:hint="eastAsia"/>
          <w:kern w:val="0"/>
          <w:sz w:val="28"/>
        </w:rPr>
        <w:t>2019</w:t>
      </w:r>
      <w:r w:rsidRPr="007845ED">
        <w:rPr>
          <w:rFonts w:ascii="Calibri" w:eastAsia="宋体" w:hAnsi="Calibri" w:cs="Tahoma" w:hint="eastAsia"/>
          <w:kern w:val="0"/>
          <w:sz w:val="28"/>
        </w:rPr>
        <w:t>年</w:t>
      </w:r>
      <w:r w:rsidRPr="007845ED">
        <w:rPr>
          <w:rFonts w:ascii="Calibri" w:eastAsia="宋体" w:hAnsi="Calibri" w:cs="Tahoma" w:hint="eastAsia"/>
          <w:kern w:val="0"/>
          <w:sz w:val="28"/>
        </w:rPr>
        <w:t>7</w:t>
      </w:r>
      <w:r w:rsidRPr="007845ED">
        <w:rPr>
          <w:rFonts w:ascii="Calibri" w:eastAsia="宋体" w:hAnsi="Calibri" w:cs="Tahoma" w:hint="eastAsia"/>
          <w:kern w:val="0"/>
          <w:sz w:val="28"/>
        </w:rPr>
        <w:t>月</w:t>
      </w:r>
      <w:r w:rsidRPr="007845ED">
        <w:rPr>
          <w:rFonts w:ascii="Calibri" w:eastAsia="宋体" w:hAnsi="Calibri" w:cs="Tahoma" w:hint="eastAsia"/>
          <w:kern w:val="0"/>
          <w:sz w:val="28"/>
        </w:rPr>
        <w:t>29</w:t>
      </w:r>
      <w:r w:rsidRPr="007845ED">
        <w:rPr>
          <w:rFonts w:ascii="Calibri" w:eastAsia="宋体" w:hAnsi="Calibri" w:cs="Tahoma" w:hint="eastAsia"/>
          <w:kern w:val="0"/>
          <w:sz w:val="28"/>
        </w:rPr>
        <w:t>日下午</w:t>
      </w:r>
      <w:r w:rsidRPr="007845ED">
        <w:rPr>
          <w:rFonts w:ascii="Calibri" w:eastAsia="宋体" w:hAnsi="Calibri" w:cs="Tahoma" w:hint="eastAsia"/>
          <w:kern w:val="0"/>
          <w:sz w:val="28"/>
        </w:rPr>
        <w:t>16:00</w:t>
      </w:r>
      <w:r w:rsidRPr="007845ED">
        <w:rPr>
          <w:rFonts w:ascii="Calibri" w:eastAsia="宋体" w:hAnsi="Calibri" w:cs="Tahoma" w:hint="eastAsia"/>
          <w:kern w:val="0"/>
          <w:sz w:val="28"/>
        </w:rPr>
        <w:t>前交纳，</w:t>
      </w:r>
      <w:r w:rsidRPr="007845ED">
        <w:rPr>
          <w:rFonts w:ascii="Calibri" w:eastAsia="宋体" w:hAnsi="Calibri" w:cs="Tahoma" w:hint="eastAsia"/>
          <w:kern w:val="0"/>
          <w:sz w:val="28"/>
        </w:rPr>
        <w:t>(</w:t>
      </w:r>
      <w:r w:rsidRPr="007845ED">
        <w:rPr>
          <w:rFonts w:ascii="Calibri" w:eastAsia="宋体" w:hAnsi="Calibri" w:cs="Tahoma" w:hint="eastAsia"/>
          <w:kern w:val="0"/>
          <w:sz w:val="28"/>
        </w:rPr>
        <w:t>电汇形式提交保证金，必须从其基本账户或一般</w:t>
      </w:r>
      <w:r w:rsidRPr="007845ED">
        <w:rPr>
          <w:rFonts w:ascii="Calibri" w:eastAsia="宋体" w:hAnsi="Calibri" w:cs="Tahoma" w:hint="eastAsia"/>
          <w:kern w:val="0"/>
          <w:sz w:val="28"/>
        </w:rPr>
        <w:lastRenderedPageBreak/>
        <w:t>账户转出，并备注项目编号、包号，不按规定提交保证金响应文件不予接受，电汇以到账为准</w:t>
      </w:r>
      <w:r w:rsidRPr="007845ED">
        <w:rPr>
          <w:rFonts w:ascii="Calibri" w:eastAsia="宋体" w:hAnsi="Calibri" w:cs="Tahoma" w:hint="eastAsia"/>
          <w:kern w:val="0"/>
          <w:sz w:val="28"/>
        </w:rPr>
        <w:t>)</w:t>
      </w:r>
      <w:r w:rsidRPr="007845ED">
        <w:rPr>
          <w:rFonts w:ascii="Calibri" w:eastAsia="宋体" w:hAnsi="Calibri" w:cs="Tahoma" w:hint="eastAsia"/>
          <w:kern w:val="0"/>
          <w:sz w:val="28"/>
        </w:rPr>
        <w:t>。</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开户单位全称：山东盛和招标代理有限公司。</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开户行：兴业银行济南燕山支行。</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账号：</w:t>
      </w:r>
      <w:r w:rsidRPr="007845ED">
        <w:rPr>
          <w:rFonts w:ascii="Calibri" w:eastAsia="宋体" w:hAnsi="Calibri" w:cs="Tahoma" w:hint="eastAsia"/>
          <w:kern w:val="0"/>
          <w:sz w:val="28"/>
        </w:rPr>
        <w:t>376060100100168341</w:t>
      </w:r>
      <w:r w:rsidRPr="007845ED">
        <w:rPr>
          <w:rFonts w:ascii="Calibri" w:eastAsia="宋体" w:hAnsi="Calibri" w:cs="Tahoma" w:hint="eastAsia"/>
          <w:kern w:val="0"/>
          <w:sz w:val="28"/>
        </w:rPr>
        <w:t>。</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六、若有疑问或需澄清的内容请致电招标代理机构山东盛和招标代理有限公司。</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七、响应文件（密封）递交起止时间：</w:t>
      </w:r>
      <w:r w:rsidRPr="007845ED">
        <w:rPr>
          <w:rFonts w:ascii="Calibri" w:eastAsia="宋体" w:hAnsi="Calibri" w:cs="Tahoma" w:hint="eastAsia"/>
          <w:kern w:val="0"/>
          <w:sz w:val="28"/>
        </w:rPr>
        <w:t>2019</w:t>
      </w:r>
      <w:r w:rsidRPr="007845ED">
        <w:rPr>
          <w:rFonts w:ascii="Calibri" w:eastAsia="宋体" w:hAnsi="Calibri" w:cs="Tahoma" w:hint="eastAsia"/>
          <w:kern w:val="0"/>
          <w:sz w:val="28"/>
        </w:rPr>
        <w:t>年</w:t>
      </w:r>
      <w:r w:rsidRPr="007845ED">
        <w:rPr>
          <w:rFonts w:ascii="Calibri" w:eastAsia="宋体" w:hAnsi="Calibri" w:cs="Tahoma" w:hint="eastAsia"/>
          <w:kern w:val="0"/>
          <w:sz w:val="28"/>
        </w:rPr>
        <w:t>8</w:t>
      </w:r>
      <w:r w:rsidRPr="007845ED">
        <w:rPr>
          <w:rFonts w:ascii="Calibri" w:eastAsia="宋体" w:hAnsi="Calibri" w:cs="Tahoma" w:hint="eastAsia"/>
          <w:kern w:val="0"/>
          <w:sz w:val="28"/>
        </w:rPr>
        <w:t>月</w:t>
      </w:r>
      <w:r w:rsidRPr="007845ED">
        <w:rPr>
          <w:rFonts w:ascii="Calibri" w:eastAsia="宋体" w:hAnsi="Calibri" w:cs="Tahoma" w:hint="eastAsia"/>
          <w:kern w:val="0"/>
          <w:sz w:val="28"/>
        </w:rPr>
        <w:t>2</w:t>
      </w:r>
      <w:r w:rsidRPr="007845ED">
        <w:rPr>
          <w:rFonts w:ascii="Calibri" w:eastAsia="宋体" w:hAnsi="Calibri" w:cs="Tahoma" w:hint="eastAsia"/>
          <w:kern w:val="0"/>
          <w:sz w:val="28"/>
        </w:rPr>
        <w:t>日下午</w:t>
      </w:r>
      <w:r w:rsidRPr="007845ED">
        <w:rPr>
          <w:rFonts w:ascii="Calibri" w:eastAsia="宋体" w:hAnsi="Calibri" w:cs="Tahoma" w:hint="eastAsia"/>
          <w:kern w:val="0"/>
          <w:sz w:val="28"/>
        </w:rPr>
        <w:t>13:30-14:00</w:t>
      </w:r>
      <w:r w:rsidRPr="007845ED">
        <w:rPr>
          <w:rFonts w:ascii="Calibri" w:eastAsia="宋体" w:hAnsi="Calibri" w:cs="Tahoma" w:hint="eastAsia"/>
          <w:kern w:val="0"/>
          <w:sz w:val="28"/>
        </w:rPr>
        <w:t>（北京时间）。</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递交地点：山东盛和招标代理有限公司</w:t>
      </w:r>
      <w:r w:rsidRPr="007845ED">
        <w:rPr>
          <w:rFonts w:ascii="Calibri" w:eastAsia="宋体" w:hAnsi="Calibri" w:cs="Tahoma" w:hint="eastAsia"/>
          <w:kern w:val="0"/>
          <w:sz w:val="28"/>
        </w:rPr>
        <w:t>(</w:t>
      </w:r>
      <w:r w:rsidRPr="007845ED">
        <w:rPr>
          <w:rFonts w:ascii="Calibri" w:eastAsia="宋体" w:hAnsi="Calibri" w:cs="Tahoma" w:hint="eastAsia"/>
          <w:kern w:val="0"/>
          <w:sz w:val="28"/>
        </w:rPr>
        <w:t>山东•济南奥林匹克中心体育场</w:t>
      </w:r>
      <w:r w:rsidRPr="007845ED">
        <w:rPr>
          <w:rFonts w:ascii="Calibri" w:eastAsia="宋体" w:hAnsi="Calibri" w:cs="Tahoma" w:hint="eastAsia"/>
          <w:kern w:val="0"/>
          <w:sz w:val="28"/>
        </w:rPr>
        <w:t>3011</w:t>
      </w:r>
      <w:r w:rsidRPr="007845ED">
        <w:rPr>
          <w:rFonts w:ascii="Calibri" w:eastAsia="宋体" w:hAnsi="Calibri" w:cs="Tahoma" w:hint="eastAsia"/>
          <w:kern w:val="0"/>
          <w:sz w:val="28"/>
        </w:rPr>
        <w:t>房间</w:t>
      </w:r>
      <w:r w:rsidRPr="007845ED">
        <w:rPr>
          <w:rFonts w:ascii="Calibri" w:eastAsia="宋体" w:hAnsi="Calibri" w:cs="Tahoma" w:hint="eastAsia"/>
          <w:kern w:val="0"/>
          <w:sz w:val="28"/>
        </w:rPr>
        <w:t>)</w:t>
      </w:r>
      <w:r w:rsidRPr="007845ED">
        <w:rPr>
          <w:rFonts w:ascii="Calibri" w:eastAsia="宋体" w:hAnsi="Calibri" w:cs="Tahoma" w:hint="eastAsia"/>
          <w:kern w:val="0"/>
          <w:sz w:val="28"/>
        </w:rPr>
        <w:t>。</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八、开标时间：</w:t>
      </w:r>
      <w:r w:rsidRPr="007845ED">
        <w:rPr>
          <w:rFonts w:ascii="Calibri" w:eastAsia="宋体" w:hAnsi="Calibri" w:cs="Tahoma" w:hint="eastAsia"/>
          <w:kern w:val="0"/>
          <w:sz w:val="28"/>
        </w:rPr>
        <w:t>2019</w:t>
      </w:r>
      <w:r w:rsidRPr="007845ED">
        <w:rPr>
          <w:rFonts w:ascii="Calibri" w:eastAsia="宋体" w:hAnsi="Calibri" w:cs="Tahoma" w:hint="eastAsia"/>
          <w:kern w:val="0"/>
          <w:sz w:val="28"/>
        </w:rPr>
        <w:t>年</w:t>
      </w:r>
      <w:r w:rsidRPr="007845ED">
        <w:rPr>
          <w:rFonts w:ascii="Calibri" w:eastAsia="宋体" w:hAnsi="Calibri" w:cs="Tahoma" w:hint="eastAsia"/>
          <w:kern w:val="0"/>
          <w:sz w:val="28"/>
        </w:rPr>
        <w:t>8</w:t>
      </w:r>
      <w:r w:rsidRPr="007845ED">
        <w:rPr>
          <w:rFonts w:ascii="Calibri" w:eastAsia="宋体" w:hAnsi="Calibri" w:cs="Tahoma" w:hint="eastAsia"/>
          <w:kern w:val="0"/>
          <w:sz w:val="28"/>
        </w:rPr>
        <w:t>月</w:t>
      </w:r>
      <w:r w:rsidRPr="007845ED">
        <w:rPr>
          <w:rFonts w:ascii="Calibri" w:eastAsia="宋体" w:hAnsi="Calibri" w:cs="Tahoma" w:hint="eastAsia"/>
          <w:kern w:val="0"/>
          <w:sz w:val="28"/>
        </w:rPr>
        <w:t>2</w:t>
      </w:r>
      <w:r w:rsidRPr="007845ED">
        <w:rPr>
          <w:rFonts w:ascii="Calibri" w:eastAsia="宋体" w:hAnsi="Calibri" w:cs="Tahoma" w:hint="eastAsia"/>
          <w:kern w:val="0"/>
          <w:sz w:val="28"/>
        </w:rPr>
        <w:t>日下午</w:t>
      </w:r>
      <w:r w:rsidRPr="007845ED">
        <w:rPr>
          <w:rFonts w:ascii="Calibri" w:eastAsia="宋体" w:hAnsi="Calibri" w:cs="Tahoma" w:hint="eastAsia"/>
          <w:kern w:val="0"/>
          <w:sz w:val="28"/>
        </w:rPr>
        <w:t>14:00</w:t>
      </w:r>
      <w:r w:rsidRPr="007845ED">
        <w:rPr>
          <w:rFonts w:ascii="Calibri" w:eastAsia="宋体" w:hAnsi="Calibri" w:cs="Tahoma" w:hint="eastAsia"/>
          <w:kern w:val="0"/>
          <w:sz w:val="28"/>
        </w:rPr>
        <w:t>（北京时间）</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递交地点：山东盛和招标代理有限公司</w:t>
      </w:r>
      <w:r w:rsidRPr="007845ED">
        <w:rPr>
          <w:rFonts w:ascii="Calibri" w:eastAsia="宋体" w:hAnsi="Calibri" w:cs="Tahoma" w:hint="eastAsia"/>
          <w:kern w:val="0"/>
          <w:sz w:val="28"/>
        </w:rPr>
        <w:t>(</w:t>
      </w:r>
      <w:r w:rsidRPr="007845ED">
        <w:rPr>
          <w:rFonts w:ascii="Calibri" w:eastAsia="宋体" w:hAnsi="Calibri" w:cs="Tahoma" w:hint="eastAsia"/>
          <w:kern w:val="0"/>
          <w:sz w:val="28"/>
        </w:rPr>
        <w:t>山东•济南奥林匹克中心体育场</w:t>
      </w:r>
      <w:r w:rsidRPr="007845ED">
        <w:rPr>
          <w:rFonts w:ascii="Calibri" w:eastAsia="宋体" w:hAnsi="Calibri" w:cs="Tahoma" w:hint="eastAsia"/>
          <w:kern w:val="0"/>
          <w:sz w:val="28"/>
        </w:rPr>
        <w:t>3011</w:t>
      </w:r>
      <w:r w:rsidRPr="007845ED">
        <w:rPr>
          <w:rFonts w:ascii="Calibri" w:eastAsia="宋体" w:hAnsi="Calibri" w:cs="Tahoma" w:hint="eastAsia"/>
          <w:kern w:val="0"/>
          <w:sz w:val="28"/>
        </w:rPr>
        <w:t>房间</w:t>
      </w:r>
      <w:r w:rsidRPr="007845ED">
        <w:rPr>
          <w:rFonts w:ascii="Calibri" w:eastAsia="宋体" w:hAnsi="Calibri" w:cs="Tahoma" w:hint="eastAsia"/>
          <w:kern w:val="0"/>
          <w:sz w:val="28"/>
        </w:rPr>
        <w:t>)</w:t>
      </w:r>
      <w:r w:rsidRPr="007845ED">
        <w:rPr>
          <w:rFonts w:ascii="Calibri" w:eastAsia="宋体" w:hAnsi="Calibri" w:cs="Tahoma" w:hint="eastAsia"/>
          <w:kern w:val="0"/>
          <w:sz w:val="28"/>
        </w:rPr>
        <w:t>。</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项目负责人：许铖铖</w:t>
      </w:r>
      <w:r w:rsidRPr="007845ED">
        <w:rPr>
          <w:rFonts w:ascii="Calibri" w:eastAsia="宋体" w:hAnsi="Calibri" w:cs="Tahoma" w:hint="eastAsia"/>
          <w:kern w:val="0"/>
          <w:sz w:val="28"/>
        </w:rPr>
        <w:t xml:space="preserve">   </w:t>
      </w:r>
      <w:r w:rsidRPr="007845ED">
        <w:rPr>
          <w:rFonts w:ascii="Calibri" w:eastAsia="宋体" w:hAnsi="Calibri" w:cs="Tahoma" w:hint="eastAsia"/>
          <w:kern w:val="0"/>
          <w:sz w:val="28"/>
        </w:rPr>
        <w:t>王凯</w:t>
      </w:r>
      <w:r w:rsidRPr="007845ED">
        <w:rPr>
          <w:rFonts w:ascii="Calibri" w:eastAsia="宋体" w:hAnsi="Calibri" w:cs="Tahoma" w:hint="eastAsia"/>
          <w:kern w:val="0"/>
          <w:sz w:val="28"/>
        </w:rPr>
        <w:t xml:space="preserve">  </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联系电话：</w:t>
      </w:r>
      <w:r w:rsidRPr="007845ED">
        <w:rPr>
          <w:rFonts w:ascii="Calibri" w:eastAsia="宋体" w:hAnsi="Calibri" w:cs="Tahoma" w:hint="eastAsia"/>
          <w:kern w:val="0"/>
          <w:sz w:val="28"/>
        </w:rPr>
        <w:t xml:space="preserve"> 0531-61387887, 15153117917</w:t>
      </w:r>
      <w:r w:rsidRPr="007845ED">
        <w:rPr>
          <w:rFonts w:ascii="Calibri" w:eastAsia="宋体" w:hAnsi="Calibri" w:cs="Tahoma" w:hint="eastAsia"/>
          <w:kern w:val="0"/>
          <w:sz w:val="28"/>
        </w:rPr>
        <w:t>。</w:t>
      </w:r>
    </w:p>
    <w:p w:rsidR="007845ED" w:rsidRPr="007845ED" w:rsidRDefault="007845ED" w:rsidP="007845ED">
      <w:pPr>
        <w:widowControl/>
        <w:spacing w:line="360" w:lineRule="auto"/>
        <w:ind w:leftChars="43" w:left="90" w:firstLineChars="150" w:firstLine="420"/>
        <w:jc w:val="left"/>
        <w:rPr>
          <w:rFonts w:ascii="Calibri" w:eastAsia="宋体" w:hAnsi="Calibri" w:cs="Tahoma" w:hint="eastAsia"/>
          <w:kern w:val="0"/>
          <w:sz w:val="28"/>
        </w:rPr>
      </w:pPr>
      <w:r w:rsidRPr="007845ED">
        <w:rPr>
          <w:rFonts w:ascii="Calibri" w:eastAsia="宋体" w:hAnsi="Calibri" w:cs="Tahoma" w:hint="eastAsia"/>
          <w:kern w:val="0"/>
          <w:sz w:val="28"/>
        </w:rPr>
        <w:t>传真：</w:t>
      </w:r>
      <w:r w:rsidRPr="007845ED">
        <w:rPr>
          <w:rFonts w:ascii="Calibri" w:eastAsia="宋体" w:hAnsi="Calibri" w:cs="Tahoma" w:hint="eastAsia"/>
          <w:kern w:val="0"/>
          <w:sz w:val="28"/>
        </w:rPr>
        <w:t>0531</w:t>
      </w:r>
      <w:r w:rsidRPr="007845ED">
        <w:rPr>
          <w:rFonts w:ascii="Calibri" w:eastAsia="宋体" w:hAnsi="Calibri" w:cs="Tahoma" w:hint="eastAsia"/>
          <w:kern w:val="0"/>
          <w:sz w:val="28"/>
        </w:rPr>
        <w:t>—</w:t>
      </w:r>
      <w:r w:rsidRPr="007845ED">
        <w:rPr>
          <w:rFonts w:ascii="Calibri" w:eastAsia="宋体" w:hAnsi="Calibri" w:cs="Tahoma" w:hint="eastAsia"/>
          <w:kern w:val="0"/>
          <w:sz w:val="28"/>
        </w:rPr>
        <w:t xml:space="preserve">61387889      </w:t>
      </w:r>
    </w:p>
    <w:p w:rsidR="00A705A5" w:rsidRPr="005A24C4" w:rsidRDefault="007845ED" w:rsidP="007845ED">
      <w:pPr>
        <w:widowControl/>
        <w:spacing w:line="360" w:lineRule="auto"/>
        <w:ind w:leftChars="43" w:left="90" w:firstLineChars="150" w:firstLine="420"/>
        <w:jc w:val="left"/>
        <w:rPr>
          <w:rFonts w:ascii="Tahoma" w:eastAsia="宋体" w:hAnsi="Tahoma" w:cs="Tahoma"/>
          <w:kern w:val="0"/>
          <w:sz w:val="16"/>
          <w:szCs w:val="18"/>
        </w:rPr>
      </w:pPr>
      <w:r w:rsidRPr="007845ED">
        <w:rPr>
          <w:rFonts w:ascii="Calibri" w:eastAsia="宋体" w:hAnsi="Calibri" w:cs="Tahoma" w:hint="eastAsia"/>
          <w:kern w:val="0"/>
          <w:sz w:val="28"/>
        </w:rPr>
        <w:t>公司邮箱：</w:t>
      </w:r>
      <w:r w:rsidRPr="007845ED">
        <w:rPr>
          <w:rFonts w:ascii="Calibri" w:eastAsia="宋体" w:hAnsi="Calibri" w:cs="Tahoma" w:hint="eastAsia"/>
          <w:kern w:val="0"/>
          <w:sz w:val="28"/>
        </w:rPr>
        <w:t xml:space="preserve">cnshzb@163.com  </w:t>
      </w:r>
      <w:r w:rsidRPr="007845ED">
        <w:rPr>
          <w:rFonts w:ascii="Calibri" w:eastAsia="宋体" w:hAnsi="Calibri" w:cs="Tahoma" w:hint="eastAsia"/>
          <w:kern w:val="0"/>
          <w:sz w:val="28"/>
        </w:rPr>
        <w:t>（本邮箱不接收任何询问、质疑、投诉等相关材料）</w:t>
      </w:r>
    </w:p>
    <w:sectPr w:rsidR="00A705A5" w:rsidRPr="005A24C4" w:rsidSect="001A3B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BD2" w:rsidRDefault="00CF3BD2" w:rsidP="00712592">
      <w:r>
        <w:separator/>
      </w:r>
    </w:p>
  </w:endnote>
  <w:endnote w:type="continuationSeparator" w:id="0">
    <w:p w:rsidR="00CF3BD2" w:rsidRDefault="00CF3BD2" w:rsidP="007125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BD2" w:rsidRDefault="00CF3BD2" w:rsidP="00712592">
      <w:r>
        <w:separator/>
      </w:r>
    </w:p>
  </w:footnote>
  <w:footnote w:type="continuationSeparator" w:id="0">
    <w:p w:rsidR="00CF3BD2" w:rsidRDefault="00CF3BD2" w:rsidP="007125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2592"/>
    <w:rsid w:val="000E0D51"/>
    <w:rsid w:val="00101ABB"/>
    <w:rsid w:val="001A3B34"/>
    <w:rsid w:val="002054DA"/>
    <w:rsid w:val="00221CFB"/>
    <w:rsid w:val="002A56F3"/>
    <w:rsid w:val="003D39A7"/>
    <w:rsid w:val="003E0A4A"/>
    <w:rsid w:val="003E42AE"/>
    <w:rsid w:val="00423155"/>
    <w:rsid w:val="0049108A"/>
    <w:rsid w:val="00566B59"/>
    <w:rsid w:val="005A24C4"/>
    <w:rsid w:val="006277D8"/>
    <w:rsid w:val="006330D2"/>
    <w:rsid w:val="00684D14"/>
    <w:rsid w:val="00712592"/>
    <w:rsid w:val="007845ED"/>
    <w:rsid w:val="007E49E9"/>
    <w:rsid w:val="00855030"/>
    <w:rsid w:val="00896A4A"/>
    <w:rsid w:val="008D6017"/>
    <w:rsid w:val="00912972"/>
    <w:rsid w:val="00977926"/>
    <w:rsid w:val="00A705A5"/>
    <w:rsid w:val="00AB1A05"/>
    <w:rsid w:val="00B722EE"/>
    <w:rsid w:val="00B9376F"/>
    <w:rsid w:val="00C5483E"/>
    <w:rsid w:val="00CE19C8"/>
    <w:rsid w:val="00CF3BD2"/>
    <w:rsid w:val="00D25738"/>
    <w:rsid w:val="00D35652"/>
    <w:rsid w:val="00DE7DC0"/>
    <w:rsid w:val="00EB6BF9"/>
    <w:rsid w:val="00FA5B32"/>
    <w:rsid w:val="00FB54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B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25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2592"/>
    <w:rPr>
      <w:sz w:val="18"/>
      <w:szCs w:val="18"/>
    </w:rPr>
  </w:style>
  <w:style w:type="paragraph" w:styleId="a4">
    <w:name w:val="footer"/>
    <w:basedOn w:val="a"/>
    <w:link w:val="Char0"/>
    <w:uiPriority w:val="99"/>
    <w:semiHidden/>
    <w:unhideWhenUsed/>
    <w:rsid w:val="007125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2592"/>
    <w:rPr>
      <w:sz w:val="18"/>
      <w:szCs w:val="18"/>
    </w:rPr>
  </w:style>
  <w:style w:type="paragraph" w:styleId="a5">
    <w:name w:val="Normal (Web)"/>
    <w:basedOn w:val="a"/>
    <w:uiPriority w:val="99"/>
    <w:unhideWhenUsed/>
    <w:rsid w:val="00712592"/>
    <w:pPr>
      <w:widowControl/>
      <w:spacing w:before="75" w:after="75"/>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02852234">
      <w:bodyDiv w:val="1"/>
      <w:marLeft w:val="0"/>
      <w:marRight w:val="0"/>
      <w:marTop w:val="0"/>
      <w:marBottom w:val="0"/>
      <w:divBdr>
        <w:top w:val="none" w:sz="0" w:space="0" w:color="auto"/>
        <w:left w:val="none" w:sz="0" w:space="0" w:color="auto"/>
        <w:bottom w:val="none" w:sz="0" w:space="0" w:color="auto"/>
        <w:right w:val="none" w:sz="0" w:space="0" w:color="auto"/>
      </w:divBdr>
    </w:div>
    <w:div w:id="124191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许铖铖</cp:lastModifiedBy>
  <cp:revision>13</cp:revision>
  <dcterms:created xsi:type="dcterms:W3CDTF">2018-08-30T01:19:00Z</dcterms:created>
  <dcterms:modified xsi:type="dcterms:W3CDTF">2019-08-19T06:54:00Z</dcterms:modified>
</cp:coreProperties>
</file>