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eastAsia="隶书"/>
          <w:b/>
          <w:sz w:val="36"/>
          <w:lang w:val="en-US" w:eastAsia="zh-CN"/>
        </w:rPr>
      </w:pPr>
      <w:r>
        <w:rPr>
          <w:rFonts w:hint="eastAsia" w:eastAsia="隶书"/>
          <w:b/>
          <w:sz w:val="36"/>
        </w:rPr>
        <w:t>中国建设银行股份有限公司南京分行2019年南京分行本部和所辖支行办公楼及面积400平方米（含）以上的营业网点消防检测服务采购项目</w:t>
      </w:r>
      <w:r>
        <w:rPr>
          <w:rFonts w:hint="eastAsia" w:eastAsia="隶书"/>
          <w:b/>
          <w:sz w:val="36"/>
          <w:lang w:val="en-US" w:eastAsia="zh-CN"/>
        </w:rPr>
        <w:t>公开招标公告</w:t>
      </w:r>
    </w:p>
    <w:p>
      <w:pPr>
        <w:spacing w:line="400" w:lineRule="exact"/>
        <w:jc w:val="center"/>
        <w:rPr>
          <w:rFonts w:hint="eastAsia" w:eastAsia="隶书"/>
          <w:b/>
          <w:sz w:val="36"/>
          <w:lang w:val="en-US" w:eastAsia="zh-CN"/>
        </w:rPr>
      </w:pPr>
      <w:r>
        <w:rPr>
          <w:rFonts w:hint="eastAsia" w:eastAsia="隶书"/>
          <w:b w:val="0"/>
          <w:bCs/>
          <w:sz w:val="28"/>
          <w:szCs w:val="16"/>
          <w:lang w:val="en-US" w:eastAsia="zh-CN"/>
        </w:rPr>
        <w:t>招标编号：066019M53467</w:t>
      </w:r>
    </w:p>
    <w:p>
      <w:pPr>
        <w:spacing w:line="360" w:lineRule="auto"/>
        <w:ind w:firstLine="480" w:firstLineChars="200"/>
        <w:jc w:val="left"/>
        <w:rPr>
          <w:rFonts w:hint="eastAsia" w:ascii="Arial" w:hAnsi="Arial" w:cs="Arial"/>
          <w:sz w:val="24"/>
        </w:rPr>
      </w:pPr>
      <w:r>
        <w:rPr>
          <w:rFonts w:hint="eastAsia" w:ascii="Arial" w:hAnsi="Arial" w:cs="Arial"/>
          <w:sz w:val="24"/>
        </w:rPr>
        <w:t>江苏省设备成套有限公司受招标人中国建设银行股份有限公司南京分行委托，对其2019年南京分行本部和所辖支行办公楼及面积400平方米（含）以上的营业网点消防检测服务采购项目进行公开招标，现就有关事项公告如下：</w:t>
      </w:r>
    </w:p>
    <w:p>
      <w:pPr>
        <w:spacing w:line="360" w:lineRule="auto"/>
        <w:rPr>
          <w:rFonts w:hint="eastAsia" w:ascii="Arial" w:hAnsi="Arial" w:cs="Arial"/>
          <w:sz w:val="24"/>
        </w:rPr>
      </w:pPr>
      <w:bookmarkStart w:id="0" w:name="_GoBack"/>
      <w:bookmarkEnd w:id="0"/>
      <w:r>
        <w:rPr>
          <w:rFonts w:hint="eastAsia" w:ascii="Arial" w:hAnsi="Arial" w:cs="Arial"/>
          <w:sz w:val="24"/>
        </w:rPr>
        <w:t>一、项目概况：</w:t>
      </w:r>
    </w:p>
    <w:p>
      <w:pPr>
        <w:spacing w:line="360" w:lineRule="auto"/>
        <w:ind w:firstLine="480" w:firstLineChars="200"/>
        <w:rPr>
          <w:rFonts w:hint="eastAsia" w:ascii="Arial" w:hAnsi="Arial" w:cs="Arial"/>
          <w:sz w:val="24"/>
        </w:rPr>
      </w:pPr>
      <w:r>
        <w:rPr>
          <w:rFonts w:hint="eastAsia" w:ascii="Arial" w:hAnsi="Arial" w:cs="Arial"/>
          <w:sz w:val="24"/>
        </w:rPr>
        <w:t>1.1项目名称：中国建设银行股份有限公司南京分行2019年南京分行本部和所辖支行办公楼及面积400平方米（含）以上的营业网点消防检测服务采购项目</w:t>
      </w:r>
    </w:p>
    <w:p>
      <w:pPr>
        <w:spacing w:line="360" w:lineRule="auto"/>
        <w:ind w:firstLine="480" w:firstLineChars="200"/>
        <w:jc w:val="left"/>
        <w:rPr>
          <w:rFonts w:hint="eastAsia" w:ascii="Arial" w:hAnsi="Arial" w:cs="Arial"/>
          <w:sz w:val="24"/>
        </w:rPr>
      </w:pPr>
      <w:r>
        <w:rPr>
          <w:rFonts w:hint="eastAsia" w:ascii="Arial" w:hAnsi="Arial" w:cs="Arial"/>
          <w:sz w:val="24"/>
        </w:rPr>
        <w:t xml:space="preserve">1.2项目地点：江苏南京 </w:t>
      </w:r>
    </w:p>
    <w:p>
      <w:pPr>
        <w:spacing w:line="360" w:lineRule="auto"/>
        <w:ind w:firstLine="480" w:firstLineChars="200"/>
        <w:rPr>
          <w:rFonts w:hint="eastAsia" w:ascii="Arial" w:hAnsi="Arial" w:cs="Arial"/>
          <w:sz w:val="24"/>
        </w:rPr>
      </w:pPr>
      <w:r>
        <w:rPr>
          <w:rFonts w:hint="eastAsia" w:ascii="Arial" w:hAnsi="Arial" w:cs="Arial"/>
          <w:sz w:val="24"/>
        </w:rPr>
        <w:t>1.3招标内容：2019年南京分行本部和所辖支行办公楼及面积400平方米（含）以上的营业网点消防检测服务采购项目</w:t>
      </w:r>
    </w:p>
    <w:p>
      <w:pPr>
        <w:spacing w:line="360" w:lineRule="auto"/>
        <w:rPr>
          <w:rFonts w:hint="eastAsia" w:ascii="Arial" w:hAnsi="Arial" w:cs="Arial"/>
          <w:sz w:val="24"/>
        </w:rPr>
      </w:pPr>
      <w:r>
        <w:rPr>
          <w:rFonts w:hint="eastAsia" w:ascii="Arial" w:hAnsi="Arial" w:cs="Arial"/>
          <w:sz w:val="24"/>
        </w:rPr>
        <w:t>二、投标人资格要求：</w:t>
      </w:r>
    </w:p>
    <w:p>
      <w:pPr>
        <w:spacing w:line="360" w:lineRule="auto"/>
        <w:ind w:firstLine="480" w:firstLineChars="200"/>
        <w:rPr>
          <w:rFonts w:hint="eastAsia" w:ascii="Arial" w:hAnsi="Arial" w:cs="Arial"/>
          <w:sz w:val="24"/>
          <w:szCs w:val="22"/>
        </w:rPr>
      </w:pPr>
      <w:r>
        <w:rPr>
          <w:rFonts w:hint="eastAsia" w:ascii="Arial" w:hAnsi="Arial" w:cs="Arial"/>
          <w:sz w:val="24"/>
        </w:rPr>
        <w:t>2.1投标人须为在中华人民共和国境内合法注册的独立</w:t>
      </w:r>
      <w:r>
        <w:rPr>
          <w:rFonts w:hint="eastAsia" w:ascii="Arial" w:hAnsi="Arial" w:cs="Arial"/>
          <w:sz w:val="24"/>
          <w:szCs w:val="22"/>
        </w:rPr>
        <w:t>法人，能独立承担民事责任能力（提供营业执照副本）。</w:t>
      </w:r>
    </w:p>
    <w:p>
      <w:pPr>
        <w:spacing w:line="360" w:lineRule="auto"/>
        <w:ind w:firstLine="480" w:firstLineChars="200"/>
        <w:rPr>
          <w:rFonts w:hint="eastAsia" w:ascii="Arial" w:hAnsi="Arial" w:cs="Arial"/>
          <w:sz w:val="24"/>
          <w:szCs w:val="22"/>
        </w:rPr>
      </w:pPr>
      <w:r>
        <w:rPr>
          <w:rFonts w:hint="eastAsia" w:ascii="Arial" w:hAnsi="Arial" w:cs="Arial"/>
          <w:sz w:val="24"/>
          <w:szCs w:val="22"/>
        </w:rPr>
        <w:t>2.2投标人需具有2016年1月1日以来类似项目业绩；</w:t>
      </w:r>
    </w:p>
    <w:p>
      <w:pPr>
        <w:spacing w:line="360" w:lineRule="auto"/>
        <w:ind w:firstLine="480" w:firstLineChars="200"/>
        <w:rPr>
          <w:rFonts w:hint="eastAsia" w:ascii="Arial" w:hAnsi="Arial" w:cs="Arial"/>
          <w:sz w:val="24"/>
          <w:szCs w:val="22"/>
        </w:rPr>
      </w:pPr>
      <w:r>
        <w:rPr>
          <w:rFonts w:hint="eastAsia" w:ascii="Arial" w:hAnsi="Arial" w:cs="Arial"/>
          <w:sz w:val="24"/>
          <w:szCs w:val="22"/>
        </w:rPr>
        <w:t>2.3投标人须提供法定代表人授权委托书，并加盖公章；</w:t>
      </w:r>
    </w:p>
    <w:p>
      <w:pPr>
        <w:spacing w:line="360" w:lineRule="auto"/>
        <w:ind w:firstLine="480" w:firstLineChars="200"/>
        <w:rPr>
          <w:rFonts w:hint="eastAsia" w:ascii="Arial" w:hAnsi="Arial" w:cs="Arial"/>
          <w:sz w:val="24"/>
        </w:rPr>
      </w:pPr>
      <w:r>
        <w:rPr>
          <w:rFonts w:hint="eastAsia" w:ascii="Arial" w:hAnsi="Arial" w:cs="Arial"/>
          <w:sz w:val="24"/>
        </w:rPr>
        <w:t>2.4本项目不接受联合体投标。</w:t>
      </w:r>
    </w:p>
    <w:p>
      <w:pPr>
        <w:spacing w:line="360" w:lineRule="auto"/>
        <w:ind w:firstLine="480" w:firstLineChars="200"/>
        <w:rPr>
          <w:rFonts w:hint="eastAsia" w:ascii="Arial" w:hAnsi="Arial" w:cs="Arial"/>
          <w:sz w:val="24"/>
        </w:rPr>
      </w:pPr>
      <w:r>
        <w:rPr>
          <w:rFonts w:hint="eastAsia" w:ascii="Arial" w:hAnsi="Arial" w:cs="Arial"/>
          <w:sz w:val="24"/>
        </w:rPr>
        <w:t>2.5投标人能开具增值税专用发票，具备一般纳税人资格。</w:t>
      </w:r>
    </w:p>
    <w:p>
      <w:pPr>
        <w:spacing w:line="360" w:lineRule="auto"/>
        <w:rPr>
          <w:rFonts w:hint="eastAsia" w:ascii="Arial" w:hAnsi="Arial" w:cs="Arial"/>
          <w:sz w:val="24"/>
        </w:rPr>
      </w:pPr>
      <w:r>
        <w:rPr>
          <w:rFonts w:hint="eastAsia" w:ascii="Arial" w:hAnsi="Arial" w:cs="Arial"/>
          <w:sz w:val="24"/>
        </w:rPr>
        <w:t>三、购买招标文件时间及地点</w:t>
      </w:r>
    </w:p>
    <w:p>
      <w:pPr>
        <w:spacing w:line="360" w:lineRule="auto"/>
        <w:ind w:firstLine="480" w:firstLineChars="200"/>
        <w:rPr>
          <w:rFonts w:ascii="Arial" w:hAnsi="Arial" w:cs="Arial"/>
          <w:sz w:val="24"/>
        </w:rPr>
      </w:pPr>
      <w:r>
        <w:rPr>
          <w:rFonts w:hint="eastAsia" w:ascii="Arial" w:hAnsi="Arial" w:cs="Arial"/>
          <w:sz w:val="24"/>
        </w:rPr>
        <w:t>3</w:t>
      </w:r>
      <w:r>
        <w:rPr>
          <w:rFonts w:ascii="Arial" w:hAnsi="Arial" w:cs="Arial"/>
          <w:sz w:val="24"/>
        </w:rPr>
        <w:t>.1</w:t>
      </w:r>
      <w:r>
        <w:rPr>
          <w:rFonts w:hint="eastAsia" w:ascii="Arial" w:hAnsi="Arial" w:cs="Arial"/>
          <w:sz w:val="24"/>
        </w:rPr>
        <w:t>凡有意参加投标者，请于</w:t>
      </w:r>
      <w:r>
        <w:rPr>
          <w:rFonts w:ascii="Arial" w:hAnsi="Arial" w:cs="Arial"/>
          <w:sz w:val="24"/>
          <w:u w:val="single"/>
        </w:rPr>
        <w:t>201</w:t>
      </w:r>
      <w:r>
        <w:rPr>
          <w:rFonts w:hint="eastAsia" w:ascii="Arial" w:hAnsi="Arial" w:cs="Arial"/>
          <w:sz w:val="24"/>
          <w:u w:val="single"/>
        </w:rPr>
        <w:t>9</w:t>
      </w:r>
      <w:r>
        <w:rPr>
          <w:rFonts w:hint="eastAsia" w:ascii="Arial" w:hAnsi="Arial" w:cs="Arial"/>
          <w:sz w:val="24"/>
        </w:rPr>
        <w:t>年</w:t>
      </w:r>
      <w:r>
        <w:rPr>
          <w:rFonts w:hint="eastAsia" w:ascii="Arial" w:hAnsi="Arial" w:cs="Arial"/>
          <w:sz w:val="24"/>
          <w:u w:val="single"/>
        </w:rPr>
        <w:t xml:space="preserve"> </w:t>
      </w:r>
      <w:r>
        <w:rPr>
          <w:rFonts w:hint="eastAsia" w:ascii="Arial" w:hAnsi="Arial" w:cs="Arial"/>
          <w:sz w:val="24"/>
          <w:u w:val="single"/>
          <w:lang w:val="en-US" w:eastAsia="zh-CN"/>
        </w:rPr>
        <w:t>9</w:t>
      </w:r>
      <w:r>
        <w:rPr>
          <w:rFonts w:hint="eastAsia" w:ascii="Arial" w:hAnsi="Arial" w:cs="Arial"/>
          <w:sz w:val="24"/>
          <w:u w:val="single"/>
        </w:rPr>
        <w:t xml:space="preserve"> </w:t>
      </w:r>
      <w:r>
        <w:rPr>
          <w:rFonts w:hint="eastAsia" w:ascii="Arial" w:hAnsi="Arial" w:cs="Arial"/>
          <w:sz w:val="24"/>
        </w:rPr>
        <w:t>月</w:t>
      </w:r>
      <w:r>
        <w:rPr>
          <w:rFonts w:hint="eastAsia" w:ascii="Arial" w:hAnsi="Arial" w:cs="Arial"/>
          <w:sz w:val="24"/>
          <w:u w:val="single"/>
        </w:rPr>
        <w:t xml:space="preserve"> </w:t>
      </w:r>
      <w:r>
        <w:rPr>
          <w:rFonts w:hint="eastAsia" w:ascii="Arial" w:hAnsi="Arial" w:cs="Arial"/>
          <w:sz w:val="24"/>
          <w:u w:val="single"/>
          <w:lang w:val="en-US" w:eastAsia="zh-CN"/>
        </w:rPr>
        <w:t>2</w:t>
      </w:r>
      <w:r>
        <w:rPr>
          <w:rFonts w:hint="eastAsia" w:ascii="Arial" w:hAnsi="Arial" w:cs="Arial"/>
          <w:sz w:val="24"/>
          <w:u w:val="single"/>
        </w:rPr>
        <w:t xml:space="preserve"> </w:t>
      </w:r>
      <w:r>
        <w:rPr>
          <w:rFonts w:hint="eastAsia" w:ascii="Arial" w:hAnsi="Arial" w:cs="Arial"/>
          <w:sz w:val="24"/>
        </w:rPr>
        <w:t>日9</w:t>
      </w:r>
      <w:r>
        <w:rPr>
          <w:rFonts w:hint="eastAsia" w:ascii="Arial" w:hAnsi="Arial" w:cs="Arial"/>
          <w:sz w:val="24"/>
          <w:u w:val="single"/>
        </w:rPr>
        <w:t>:00</w:t>
      </w:r>
      <w:r>
        <w:rPr>
          <w:rFonts w:hint="eastAsia" w:ascii="Arial" w:hAnsi="Arial" w:cs="Arial"/>
          <w:sz w:val="24"/>
        </w:rPr>
        <w:t>时至</w:t>
      </w:r>
      <w:r>
        <w:rPr>
          <w:rFonts w:ascii="Arial" w:hAnsi="Arial" w:cs="Arial"/>
          <w:sz w:val="24"/>
          <w:u w:val="single"/>
        </w:rPr>
        <w:t>201</w:t>
      </w:r>
      <w:r>
        <w:rPr>
          <w:rFonts w:hint="eastAsia" w:ascii="Arial" w:hAnsi="Arial" w:cs="Arial"/>
          <w:sz w:val="24"/>
          <w:u w:val="single"/>
        </w:rPr>
        <w:t>9</w:t>
      </w:r>
      <w:r>
        <w:rPr>
          <w:rFonts w:hint="eastAsia" w:ascii="Arial" w:hAnsi="Arial" w:cs="Arial"/>
          <w:sz w:val="24"/>
        </w:rPr>
        <w:t>年</w:t>
      </w:r>
      <w:r>
        <w:rPr>
          <w:rFonts w:hint="eastAsia" w:ascii="Arial" w:hAnsi="Arial" w:cs="Arial"/>
          <w:sz w:val="24"/>
          <w:u w:val="single"/>
        </w:rPr>
        <w:t xml:space="preserve"> </w:t>
      </w:r>
      <w:r>
        <w:rPr>
          <w:rFonts w:hint="eastAsia" w:ascii="Arial" w:hAnsi="Arial" w:cs="Arial"/>
          <w:sz w:val="24"/>
          <w:u w:val="single"/>
          <w:lang w:val="en-US" w:eastAsia="zh-CN"/>
        </w:rPr>
        <w:t>9</w:t>
      </w:r>
      <w:r>
        <w:rPr>
          <w:rFonts w:hint="eastAsia" w:ascii="Arial" w:hAnsi="Arial" w:cs="Arial"/>
          <w:sz w:val="24"/>
          <w:u w:val="single"/>
        </w:rPr>
        <w:t xml:space="preserve"> </w:t>
      </w:r>
      <w:r>
        <w:rPr>
          <w:rFonts w:hint="eastAsia" w:ascii="Arial" w:hAnsi="Arial" w:cs="Arial"/>
          <w:sz w:val="24"/>
        </w:rPr>
        <w:t>月</w:t>
      </w:r>
      <w:r>
        <w:rPr>
          <w:rFonts w:hint="eastAsia" w:ascii="Arial" w:hAnsi="Arial" w:cs="Arial"/>
          <w:sz w:val="24"/>
          <w:u w:val="single"/>
        </w:rPr>
        <w:t xml:space="preserve"> </w:t>
      </w:r>
      <w:r>
        <w:rPr>
          <w:rFonts w:hint="eastAsia" w:ascii="Arial" w:hAnsi="Arial" w:cs="Arial"/>
          <w:sz w:val="24"/>
          <w:u w:val="single"/>
          <w:lang w:val="en-US" w:eastAsia="zh-CN"/>
        </w:rPr>
        <w:t>17</w:t>
      </w:r>
      <w:r>
        <w:rPr>
          <w:rFonts w:hint="eastAsia" w:ascii="Arial" w:hAnsi="Arial" w:cs="Arial"/>
          <w:sz w:val="24"/>
          <w:u w:val="single"/>
        </w:rPr>
        <w:t xml:space="preserve"> </w:t>
      </w:r>
      <w:r>
        <w:rPr>
          <w:rFonts w:hint="eastAsia" w:ascii="Arial" w:hAnsi="Arial" w:cs="Arial"/>
          <w:sz w:val="24"/>
        </w:rPr>
        <w:t>日</w:t>
      </w:r>
      <w:r>
        <w:rPr>
          <w:rFonts w:hint="eastAsia" w:ascii="Arial" w:hAnsi="Arial" w:cs="Arial"/>
          <w:sz w:val="24"/>
          <w:u w:val="single"/>
        </w:rPr>
        <w:t>17:00</w:t>
      </w:r>
      <w:r>
        <w:rPr>
          <w:rFonts w:hint="eastAsia" w:ascii="Arial" w:hAnsi="Arial" w:cs="Arial"/>
          <w:sz w:val="24"/>
        </w:rPr>
        <w:t>时</w:t>
      </w:r>
      <w:r>
        <w:rPr>
          <w:rFonts w:ascii="Arial" w:hAnsi="Arial" w:cs="Arial"/>
          <w:sz w:val="24"/>
        </w:rPr>
        <w:t>(</w:t>
      </w:r>
      <w:r>
        <w:rPr>
          <w:rFonts w:hint="eastAsia" w:ascii="Arial" w:hAnsi="Arial" w:cs="Arial"/>
          <w:sz w:val="24"/>
        </w:rPr>
        <w:t>北京时间，下同</w:t>
      </w:r>
      <w:r>
        <w:rPr>
          <w:rFonts w:ascii="Arial" w:hAnsi="Arial" w:cs="Arial"/>
          <w:sz w:val="24"/>
        </w:rPr>
        <w:t>)</w:t>
      </w:r>
      <w:r>
        <w:rPr>
          <w:rFonts w:hint="eastAsia" w:ascii="Arial" w:hAnsi="Arial" w:cs="Arial"/>
          <w:sz w:val="24"/>
        </w:rPr>
        <w:t>，登陆中招联合招标采购平台下载电子招标文件。下载者请务必至少在文件发售截止时间半个工作日前登录平台完成购买操作，否则将无法保证获取电子招标文件。</w:t>
      </w:r>
    </w:p>
    <w:p>
      <w:pPr>
        <w:spacing w:line="360" w:lineRule="auto"/>
        <w:ind w:firstLine="480" w:firstLineChars="200"/>
        <w:rPr>
          <w:rFonts w:ascii="Arial" w:hAnsi="Arial" w:cs="Arial"/>
          <w:sz w:val="24"/>
        </w:rPr>
      </w:pPr>
      <w:r>
        <w:rPr>
          <w:rFonts w:hint="eastAsia" w:ascii="Arial" w:hAnsi="Arial" w:cs="Arial"/>
          <w:sz w:val="24"/>
        </w:rPr>
        <w:t>3</w:t>
      </w:r>
      <w:r>
        <w:rPr>
          <w:rFonts w:ascii="Arial" w:hAnsi="Arial" w:cs="Arial"/>
          <w:sz w:val="24"/>
        </w:rPr>
        <w:t>.2</w:t>
      </w:r>
      <w:r>
        <w:rPr>
          <w:rFonts w:hint="eastAsia" w:ascii="Arial" w:hAnsi="Arial" w:cs="Arial"/>
          <w:sz w:val="24"/>
        </w:rPr>
        <w:t>招标文件每套售价</w:t>
      </w:r>
      <w:r>
        <w:rPr>
          <w:rFonts w:ascii="Arial" w:hAnsi="Arial" w:cs="Arial"/>
          <w:sz w:val="24"/>
          <w:u w:val="single"/>
        </w:rPr>
        <w:t>500</w:t>
      </w:r>
      <w:r>
        <w:rPr>
          <w:rFonts w:hint="eastAsia" w:ascii="Arial" w:hAnsi="Arial" w:cs="Arial"/>
          <w:sz w:val="24"/>
        </w:rPr>
        <w:t>元，平台下载费</w:t>
      </w:r>
      <w:r>
        <w:rPr>
          <w:rFonts w:hint="eastAsia" w:ascii="Arial" w:hAnsi="Arial" w:cs="Arial"/>
          <w:sz w:val="24"/>
          <w:u w:val="single"/>
        </w:rPr>
        <w:t>10</w:t>
      </w:r>
      <w:r>
        <w:rPr>
          <w:rFonts w:ascii="Arial" w:hAnsi="Arial" w:cs="Arial"/>
          <w:sz w:val="24"/>
          <w:u w:val="single"/>
        </w:rPr>
        <w:t>0</w:t>
      </w:r>
      <w:r>
        <w:rPr>
          <w:rFonts w:hint="eastAsia" w:ascii="Arial" w:hAnsi="Arial" w:cs="Arial"/>
          <w:sz w:val="24"/>
        </w:rPr>
        <w:t>元，售后不退。</w:t>
      </w:r>
    </w:p>
    <w:p>
      <w:pPr>
        <w:spacing w:line="360" w:lineRule="auto"/>
        <w:ind w:firstLine="480" w:firstLineChars="200"/>
        <w:rPr>
          <w:rFonts w:ascii="Arial" w:hAnsi="Arial" w:cs="Arial"/>
          <w:sz w:val="24"/>
        </w:rPr>
      </w:pPr>
      <w:r>
        <w:rPr>
          <w:rFonts w:hint="eastAsia" w:ascii="Arial" w:hAnsi="Arial" w:cs="Arial"/>
          <w:sz w:val="24"/>
        </w:rPr>
        <w:t>3</w:t>
      </w:r>
      <w:r>
        <w:rPr>
          <w:rFonts w:ascii="Arial" w:hAnsi="Arial" w:cs="Arial"/>
          <w:sz w:val="24"/>
        </w:rPr>
        <w:t>.3</w:t>
      </w:r>
      <w:r>
        <w:rPr>
          <w:rFonts w:hint="eastAsia" w:ascii="Arial" w:hAnsi="Arial" w:cs="Arial"/>
          <w:sz w:val="24"/>
        </w:rPr>
        <w:t>下载者登陆平台前，须前往中招联合招标采购平台</w:t>
      </w:r>
      <w:r>
        <w:rPr>
          <w:rFonts w:ascii="Arial" w:hAnsi="Arial" w:cs="Arial"/>
          <w:sz w:val="24"/>
        </w:rPr>
        <w:t>:http://www.365trade.com.cn/</w:t>
      </w:r>
      <w:r>
        <w:rPr>
          <w:rFonts w:hint="eastAsia" w:ascii="Arial" w:hAnsi="Arial" w:cs="Arial"/>
          <w:sz w:val="24"/>
        </w:rPr>
        <w:t>免费注册（平台仅对供应商注册信息与其提供的附件信息进行一致性检查）；注册为一次性工作，以后若有需要只需变更及完善相关信息；注册成功后，可以及时参与平台上所有发布的招标项目。</w:t>
      </w:r>
    </w:p>
    <w:p>
      <w:pPr>
        <w:spacing w:line="360" w:lineRule="auto"/>
        <w:ind w:firstLine="480" w:firstLineChars="200"/>
        <w:rPr>
          <w:rFonts w:ascii="Arial" w:hAnsi="Arial" w:cs="Arial"/>
          <w:sz w:val="24"/>
        </w:rPr>
      </w:pPr>
      <w:r>
        <w:rPr>
          <w:rFonts w:hint="eastAsia" w:ascii="Arial" w:hAnsi="Arial" w:cs="Arial"/>
          <w:sz w:val="24"/>
        </w:rPr>
        <w:t>3</w:t>
      </w:r>
      <w:r>
        <w:rPr>
          <w:rFonts w:ascii="Arial" w:hAnsi="Arial" w:cs="Arial"/>
          <w:sz w:val="24"/>
        </w:rPr>
        <w:t>.4</w:t>
      </w:r>
      <w:r>
        <w:rPr>
          <w:rFonts w:hint="eastAsia" w:ascii="Arial" w:hAnsi="Arial" w:cs="Arial"/>
          <w:sz w:val="24"/>
        </w:rPr>
        <w:t>下载者须通过平台填写“购标申请”，并上传公告要求提供的资料，否则购买操作无法完成。</w:t>
      </w:r>
    </w:p>
    <w:p>
      <w:pPr>
        <w:spacing w:line="360" w:lineRule="auto"/>
        <w:ind w:firstLine="480" w:firstLineChars="200"/>
        <w:rPr>
          <w:rFonts w:ascii="Arial" w:hAnsi="Arial" w:cs="Arial"/>
          <w:sz w:val="24"/>
        </w:rPr>
      </w:pPr>
      <w:r>
        <w:rPr>
          <w:rFonts w:hint="eastAsia" w:ascii="Arial" w:hAnsi="Arial" w:cs="Arial"/>
          <w:sz w:val="24"/>
        </w:rPr>
        <w:t>3</w:t>
      </w:r>
      <w:r>
        <w:rPr>
          <w:rFonts w:ascii="Arial" w:hAnsi="Arial" w:cs="Arial"/>
          <w:sz w:val="24"/>
        </w:rPr>
        <w:t>.5</w:t>
      </w:r>
      <w:r>
        <w:rPr>
          <w:rFonts w:hint="eastAsia" w:ascii="Arial" w:hAnsi="Arial" w:cs="Arial"/>
          <w:sz w:val="24"/>
        </w:rPr>
        <w:t>下载者需要发票的，须通过平台填写“开票申请”；招标文件费用发票由招标代理机构出具，在开标时领取；平台下载费发票由平台公司出具，联系平台公司领取。</w:t>
      </w:r>
    </w:p>
    <w:p>
      <w:pPr>
        <w:spacing w:line="360" w:lineRule="auto"/>
        <w:ind w:firstLine="480" w:firstLineChars="200"/>
        <w:rPr>
          <w:rFonts w:ascii="Arial" w:hAnsi="Arial" w:cs="Arial"/>
          <w:sz w:val="24"/>
        </w:rPr>
      </w:pPr>
      <w:r>
        <w:rPr>
          <w:rFonts w:hint="eastAsia" w:ascii="Arial" w:hAnsi="Arial" w:cs="Arial"/>
          <w:sz w:val="24"/>
        </w:rPr>
        <w:t>3</w:t>
      </w:r>
      <w:r>
        <w:rPr>
          <w:rFonts w:ascii="Arial" w:hAnsi="Arial" w:cs="Arial"/>
          <w:sz w:val="24"/>
        </w:rPr>
        <w:t>.6</w:t>
      </w:r>
      <w:r>
        <w:rPr>
          <w:rFonts w:hint="eastAsia" w:ascii="Arial" w:hAnsi="Arial" w:cs="Arial"/>
          <w:sz w:val="24"/>
        </w:rPr>
        <w:t>平台公司咨询电话为：</w:t>
      </w:r>
      <w:r>
        <w:rPr>
          <w:rFonts w:ascii="Arial" w:hAnsi="Arial" w:cs="Arial"/>
          <w:sz w:val="24"/>
        </w:rPr>
        <w:t>4000928199</w:t>
      </w:r>
      <w:r>
        <w:rPr>
          <w:rFonts w:hint="eastAsia" w:ascii="Arial" w:hAnsi="Arial" w:cs="Arial"/>
          <w:sz w:val="24"/>
        </w:rPr>
        <w:t>；平台将确保下载者的购买信息在开标前对平台公司有关工作人员保密；如下载者主动与平台公司工作人员联系咨询事宜，则视为下载者主动放弃信息保密的权利，平台公司将不承担任何责任。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rPr>
          <w:rFonts w:hint="eastAsia" w:ascii="Arial" w:hAnsi="Arial" w:cs="Arial"/>
          <w:sz w:val="24"/>
        </w:rPr>
      </w:pPr>
      <w:r>
        <w:rPr>
          <w:rFonts w:hint="eastAsia" w:ascii="Arial" w:hAnsi="Arial" w:cs="Arial"/>
          <w:sz w:val="24"/>
        </w:rPr>
        <w:t>四、递交投标文件的截止时间地点及开标时间地点</w:t>
      </w:r>
    </w:p>
    <w:p>
      <w:pPr>
        <w:spacing w:line="360" w:lineRule="auto"/>
        <w:ind w:firstLine="525"/>
        <w:rPr>
          <w:rFonts w:ascii="Arial" w:hAnsi="Arial" w:cs="Arial"/>
          <w:sz w:val="24"/>
        </w:rPr>
      </w:pPr>
      <w:r>
        <w:rPr>
          <w:rFonts w:hint="eastAsia" w:ascii="Arial" w:hAnsi="Arial" w:cs="Arial"/>
          <w:sz w:val="24"/>
        </w:rPr>
        <w:t>4</w:t>
      </w:r>
      <w:r>
        <w:rPr>
          <w:rFonts w:ascii="Arial" w:hAnsi="Arial" w:cs="Arial"/>
          <w:sz w:val="24"/>
        </w:rPr>
        <w:t>.1</w:t>
      </w:r>
      <w:r>
        <w:rPr>
          <w:rFonts w:hint="eastAsia" w:ascii="Arial" w:hAnsi="Arial" w:cs="Arial"/>
          <w:sz w:val="24"/>
        </w:rPr>
        <w:t>递交投标文件截止时间及开标时间：</w:t>
      </w:r>
      <w:r>
        <w:rPr>
          <w:rFonts w:ascii="Arial" w:hAnsi="Arial" w:cs="Arial"/>
          <w:sz w:val="24"/>
        </w:rPr>
        <w:t>201</w:t>
      </w:r>
      <w:r>
        <w:rPr>
          <w:rFonts w:hint="eastAsia" w:ascii="Arial" w:hAnsi="Arial" w:cs="Arial"/>
          <w:sz w:val="24"/>
        </w:rPr>
        <w:t xml:space="preserve">9年 </w:t>
      </w:r>
      <w:r>
        <w:rPr>
          <w:rFonts w:hint="eastAsia" w:ascii="Arial" w:hAnsi="Arial" w:cs="Arial"/>
          <w:sz w:val="24"/>
          <w:lang w:val="en-US" w:eastAsia="zh-CN"/>
        </w:rPr>
        <w:t xml:space="preserve">9 </w:t>
      </w:r>
      <w:r>
        <w:rPr>
          <w:rFonts w:hint="eastAsia" w:ascii="Arial" w:hAnsi="Arial" w:cs="Arial"/>
          <w:sz w:val="24"/>
        </w:rPr>
        <w:t xml:space="preserve">月 </w:t>
      </w:r>
      <w:r>
        <w:rPr>
          <w:rFonts w:hint="eastAsia" w:ascii="Arial" w:hAnsi="Arial" w:cs="Arial"/>
          <w:sz w:val="24"/>
          <w:lang w:val="en-US" w:eastAsia="zh-CN"/>
        </w:rPr>
        <w:t>23</w:t>
      </w:r>
      <w:r>
        <w:rPr>
          <w:rFonts w:hint="eastAsia" w:ascii="Arial" w:hAnsi="Arial" w:cs="Arial"/>
          <w:sz w:val="24"/>
        </w:rPr>
        <w:t xml:space="preserve"> 日14：0</w:t>
      </w:r>
      <w:r>
        <w:rPr>
          <w:rFonts w:ascii="Arial" w:hAnsi="Arial" w:cs="Arial"/>
          <w:sz w:val="24"/>
        </w:rPr>
        <w:t>0</w:t>
      </w:r>
      <w:r>
        <w:rPr>
          <w:rFonts w:hint="eastAsia" w:ascii="Arial" w:hAnsi="Arial" w:cs="Arial"/>
          <w:sz w:val="24"/>
        </w:rPr>
        <w:t>时（北京时间）</w:t>
      </w:r>
    </w:p>
    <w:p>
      <w:pPr>
        <w:spacing w:line="360" w:lineRule="auto"/>
        <w:ind w:firstLine="525"/>
        <w:rPr>
          <w:rFonts w:hint="eastAsia" w:ascii="Arial" w:hAnsi="Arial" w:cs="Arial"/>
          <w:sz w:val="24"/>
        </w:rPr>
      </w:pPr>
      <w:r>
        <w:rPr>
          <w:rFonts w:hint="eastAsia" w:ascii="Arial" w:hAnsi="Arial" w:cs="Arial"/>
          <w:sz w:val="24"/>
        </w:rPr>
        <w:t>4</w:t>
      </w:r>
      <w:r>
        <w:rPr>
          <w:rFonts w:ascii="Arial" w:hAnsi="Arial" w:cs="Arial"/>
          <w:sz w:val="24"/>
        </w:rPr>
        <w:t>.2</w:t>
      </w:r>
      <w:r>
        <w:rPr>
          <w:rFonts w:hint="eastAsia" w:ascii="Arial" w:hAnsi="Arial" w:cs="Arial"/>
          <w:sz w:val="24"/>
        </w:rPr>
        <w:t>递交投标文件地点及开标地点：南京市山西路</w:t>
      </w:r>
      <w:r>
        <w:rPr>
          <w:rFonts w:ascii="Arial" w:hAnsi="Arial" w:cs="Arial"/>
          <w:sz w:val="24"/>
        </w:rPr>
        <w:t>120</w:t>
      </w:r>
      <w:r>
        <w:rPr>
          <w:rFonts w:hint="eastAsia" w:ascii="Arial" w:hAnsi="Arial" w:cs="Arial"/>
          <w:sz w:val="24"/>
        </w:rPr>
        <w:t>号江苏省设备成套有限公司</w:t>
      </w:r>
      <w:r>
        <w:rPr>
          <w:rFonts w:hint="eastAsia" w:ascii="Arial" w:hAnsi="Arial" w:cs="Arial"/>
          <w:sz w:val="24"/>
          <w:lang w:val="en-US" w:eastAsia="zh-CN"/>
        </w:rPr>
        <w:t>2205</w:t>
      </w:r>
      <w:r>
        <w:rPr>
          <w:rFonts w:hint="eastAsia" w:ascii="Arial" w:hAnsi="Arial" w:cs="Arial"/>
          <w:sz w:val="24"/>
        </w:rPr>
        <w:t>室。</w:t>
      </w:r>
    </w:p>
    <w:p>
      <w:pPr>
        <w:spacing w:line="360" w:lineRule="auto"/>
        <w:rPr>
          <w:rFonts w:ascii="Arial" w:hAnsi="Arial" w:cs="Arial"/>
          <w:sz w:val="24"/>
        </w:rPr>
      </w:pPr>
      <w:r>
        <w:rPr>
          <w:rFonts w:hint="eastAsia" w:ascii="Arial" w:hAnsi="Arial" w:cs="Arial"/>
          <w:sz w:val="24"/>
        </w:rPr>
        <w:t>五、联系方式</w:t>
      </w:r>
    </w:p>
    <w:p>
      <w:pPr>
        <w:spacing w:line="360" w:lineRule="auto"/>
        <w:ind w:firstLine="525"/>
        <w:rPr>
          <w:rFonts w:ascii="Arial" w:hAnsi="Arial" w:cs="Arial"/>
          <w:sz w:val="24"/>
        </w:rPr>
      </w:pPr>
      <w:r>
        <w:rPr>
          <w:rFonts w:hint="eastAsia" w:ascii="Arial" w:hAnsi="Arial" w:cs="Arial"/>
          <w:sz w:val="24"/>
        </w:rPr>
        <w:t>招标代理机构：江苏省设备成套有限公司</w:t>
      </w:r>
    </w:p>
    <w:p>
      <w:pPr>
        <w:spacing w:line="360" w:lineRule="auto"/>
        <w:ind w:firstLine="525"/>
        <w:rPr>
          <w:rFonts w:ascii="Arial" w:hAnsi="Arial" w:cs="Arial"/>
          <w:sz w:val="24"/>
        </w:rPr>
      </w:pPr>
      <w:r>
        <w:rPr>
          <w:rFonts w:hint="eastAsia" w:ascii="Arial" w:hAnsi="Arial" w:cs="Arial"/>
          <w:sz w:val="24"/>
        </w:rPr>
        <w:t>地址：南京市山西路</w:t>
      </w:r>
      <w:r>
        <w:rPr>
          <w:rFonts w:ascii="Arial" w:hAnsi="Arial" w:cs="Arial"/>
          <w:sz w:val="24"/>
        </w:rPr>
        <w:t>120</w:t>
      </w:r>
      <w:r>
        <w:rPr>
          <w:rFonts w:hint="eastAsia" w:ascii="Arial" w:hAnsi="Arial" w:cs="Arial"/>
          <w:sz w:val="24"/>
        </w:rPr>
        <w:t>号江苏成套大厦1904室</w:t>
      </w:r>
    </w:p>
    <w:p>
      <w:pPr>
        <w:spacing w:line="360" w:lineRule="auto"/>
        <w:ind w:firstLine="525"/>
        <w:rPr>
          <w:rFonts w:hint="eastAsia" w:ascii="宋体" w:hAnsi="宋体" w:cs="Arial"/>
          <w:sz w:val="24"/>
        </w:rPr>
      </w:pPr>
      <w:r>
        <w:rPr>
          <w:rFonts w:hint="eastAsia" w:ascii="宋体" w:hAnsi="宋体" w:cs="Arial"/>
          <w:sz w:val="24"/>
        </w:rPr>
        <w:t>联系人：申鹏飞 王恩庭</w:t>
      </w:r>
    </w:p>
    <w:p>
      <w:pPr>
        <w:spacing w:line="360" w:lineRule="auto"/>
        <w:ind w:firstLine="525"/>
        <w:rPr>
          <w:rFonts w:hint="eastAsia" w:ascii="宋体" w:hAnsi="宋体" w:cs="Arial"/>
          <w:sz w:val="24"/>
        </w:rPr>
      </w:pPr>
      <w:r>
        <w:rPr>
          <w:rFonts w:hint="eastAsia" w:ascii="宋体" w:hAnsi="宋体" w:cs="Arial"/>
          <w:sz w:val="24"/>
        </w:rPr>
        <w:t>联系电话：（025）-83325825  传    真：（025）-86634727</w:t>
      </w:r>
    </w:p>
    <w:p>
      <w:pPr>
        <w:numPr>
          <w:ilvl w:val="0"/>
          <w:numId w:val="1"/>
        </w:numPr>
        <w:rPr>
          <w:rFonts w:hint="eastAsia" w:ascii="Arial" w:hAnsi="Arial" w:cs="Arial"/>
          <w:sz w:val="24"/>
        </w:rPr>
      </w:pPr>
      <w:r>
        <w:rPr>
          <w:rFonts w:hint="eastAsia" w:ascii="Arial" w:hAnsi="Arial" w:cs="Arial"/>
          <w:sz w:val="24"/>
        </w:rPr>
        <w:t>本次招标公告在江苏省招标投标公共服务平台上发布，其他媒体转载无效。</w:t>
      </w:r>
    </w:p>
    <w:p>
      <w:pPr>
        <w:numPr>
          <w:numId w:val="0"/>
        </w:numPr>
        <w:jc w:val="right"/>
        <w:rPr>
          <w:rFonts w:hint="eastAsia" w:ascii="Arial" w:hAnsi="Arial" w:cs="Arial"/>
          <w:sz w:val="24"/>
        </w:rPr>
      </w:pPr>
      <w:r>
        <w:rPr>
          <w:rFonts w:hint="eastAsia" w:ascii="Arial" w:hAnsi="Arial" w:cs="Arial"/>
          <w:sz w:val="24"/>
          <w:lang w:val="en-US" w:eastAsia="zh-CN"/>
        </w:rPr>
        <w:t>江苏省设备成套有限公司</w:t>
      </w:r>
    </w:p>
    <w:p>
      <w:pPr>
        <w:numPr>
          <w:numId w:val="0"/>
        </w:numPr>
        <w:jc w:val="right"/>
        <w:rPr>
          <w:rFonts w:hint="eastAsia" w:ascii="Arial" w:hAnsi="Arial" w:cs="Arial"/>
          <w:sz w:val="24"/>
        </w:rPr>
      </w:pPr>
      <w:r>
        <w:rPr>
          <w:rFonts w:hint="eastAsia" w:ascii="Arial" w:hAnsi="Arial" w:cs="Arial"/>
          <w:sz w:val="24"/>
          <w:lang w:val="en-US" w:eastAsia="zh-CN"/>
        </w:rPr>
        <w:t>2019年9月2日发布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4ACF23"/>
    <w:multiLevelType w:val="singleLevel"/>
    <w:tmpl w:val="F64ACF2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5E6513"/>
    <w:rsid w:val="49FF57F9"/>
    <w:rsid w:val="4BCC07B4"/>
    <w:rsid w:val="55D0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86180</dc:creator>
  <cp:lastModifiedBy>DANGER</cp:lastModifiedBy>
  <dcterms:modified xsi:type="dcterms:W3CDTF">2019-09-02T06:59:14Z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