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</w:rPr>
      </w:pPr>
      <w:bookmarkStart w:id="0" w:name="_Toc35393797"/>
      <w:bookmarkStart w:id="1" w:name="_Toc28359011"/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竞争性谈判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公告</w:t>
      </w:r>
      <w:bookmarkEnd w:id="0"/>
      <w:bookmarkEnd w:id="1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项目概况</w:t>
      </w:r>
    </w:p>
    <w:p>
      <w:pPr>
        <w:spacing w:line="240" w:lineRule="auto"/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青龙山农场医院污水处理设备采购</w:t>
      </w:r>
      <w:r>
        <w:rPr>
          <w:rFonts w:hint="eastAsia" w:ascii="宋体" w:hAnsi="宋体" w:eastAsia="宋体" w:cs="Times New Roman"/>
          <w:sz w:val="24"/>
          <w:lang w:val="en-US" w:eastAsia="zh-CN"/>
        </w:rPr>
        <w:t>的潜在供应商应在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获取采购文件，并于2020年07月17日10点00分（北京时间）前提交响应文件。</w:t>
      </w:r>
    </w:p>
    <w:p>
      <w:pPr>
        <w:spacing w:line="360" w:lineRule="auto"/>
        <w:rPr>
          <w:rFonts w:hint="default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一、项目基本情况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编号：ZZ01758HW04690016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青龙山农场</w:t>
      </w:r>
      <w:bookmarkStart w:id="32" w:name="_GoBack"/>
      <w:r>
        <w:rPr>
          <w:rFonts w:hint="eastAsia" w:ascii="宋体" w:hAnsi="宋体" w:eastAsia="宋体" w:cs="宋体"/>
          <w:sz w:val="24"/>
          <w:szCs w:val="24"/>
        </w:rPr>
        <w:t>医院污水处理设备采购</w:t>
      </w:r>
      <w:bookmarkEnd w:id="32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采购方式：竞争性</w:t>
      </w:r>
      <w:r>
        <w:rPr>
          <w:rFonts w:hint="eastAsia" w:ascii="宋体" w:hAnsi="宋体" w:cs="Times New Roman"/>
          <w:sz w:val="24"/>
          <w:lang w:val="en-US" w:eastAsia="zh-CN"/>
        </w:rPr>
        <w:t>谈判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预算金额：</w:t>
      </w:r>
      <w:r>
        <w:rPr>
          <w:rFonts w:hint="eastAsia" w:ascii="宋体" w:hAnsi="宋体" w:cs="Times New Roman"/>
          <w:sz w:val="24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  <w:lang w:val="en-US" w:eastAsia="zh-CN"/>
        </w:rPr>
        <w:t>万元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污水处理设备（采购清单详见公告附件）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sz w:val="24"/>
          <w:szCs w:val="24"/>
        </w:rPr>
        <w:t>采购合同签订后十五日内到货安装完毕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本项目（否）接受联合体。</w:t>
      </w:r>
    </w:p>
    <w:p>
      <w:pPr>
        <w:spacing w:line="360" w:lineRule="auto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二、申请人的资格要求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1.满足《中华人民共和国政府采购法》第二十二条规定；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2.落实政府采购政策需满足的资格要求：本项目落实执行政府强制采购节能产品、鼓励环保产品、支持中小微企业、促进残疾人就业、支持监狱和戒毒企业、扶持不发达地区和少数民族地区等相关政策。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3.本项目的特定资格要求：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3.1其他内容详见</w:t>
      </w:r>
      <w:r>
        <w:rPr>
          <w:rFonts w:hint="eastAsia" w:ascii="宋体" w:hAnsi="宋体" w:cs="Times New Roman"/>
          <w:sz w:val="24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4"/>
          <w:lang w:val="en-US" w:eastAsia="zh-CN"/>
        </w:rPr>
        <w:t>文件。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</w:t>
      </w:r>
      <w:r>
        <w:rPr>
          <w:rFonts w:hint="eastAsia" w:ascii="宋体" w:hAnsi="宋体" w:cs="Times New Roman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lang w:val="en-US" w:eastAsia="zh-CN"/>
        </w:rPr>
        <w:t>资格审查方式：资格后审。</w:t>
      </w:r>
    </w:p>
    <w:p>
      <w:pPr>
        <w:spacing w:line="360" w:lineRule="auto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三、获取采购文件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时间：2020年0</w:t>
      </w:r>
      <w:r>
        <w:rPr>
          <w:rFonts w:hint="eastAsia" w:ascii="宋体" w:hAnsi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lang w:val="en-US" w:eastAsia="zh-CN"/>
        </w:rPr>
        <w:t>月13日至2020年07月15日，每天上午09时00分至下午1</w:t>
      </w:r>
      <w:r>
        <w:rPr>
          <w:rFonts w:hint="eastAsia" w:ascii="宋体" w:hAnsi="宋体" w:cs="Times New Roman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lang w:val="en-US" w:eastAsia="zh-CN"/>
        </w:rPr>
        <w:t>时00分（北京时间，法定节假日除外）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地点：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方式：到中资国际工程咨询集团有限责任公司（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）获取</w:t>
      </w:r>
      <w:r>
        <w:rPr>
          <w:rFonts w:hint="eastAsia" w:ascii="宋体" w:hAnsi="宋体" w:cs="Times New Roman"/>
          <w:sz w:val="24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4"/>
          <w:lang w:val="en-US" w:eastAsia="zh-CN"/>
        </w:rPr>
        <w:t>文件，并签署获取</w:t>
      </w:r>
      <w:r>
        <w:rPr>
          <w:rFonts w:hint="eastAsia" w:ascii="宋体" w:hAnsi="宋体" w:cs="Times New Roman"/>
          <w:sz w:val="24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4"/>
          <w:lang w:val="en-US" w:eastAsia="zh-CN"/>
        </w:rPr>
        <w:t>文件登记表，文件售价 500 元/包，售后不退，采购代理机构只接受通过以上方式获取</w:t>
      </w:r>
      <w:r>
        <w:rPr>
          <w:rFonts w:hint="eastAsia" w:ascii="宋体" w:hAnsi="宋体" w:cs="Times New Roman"/>
          <w:sz w:val="24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4"/>
          <w:lang w:val="en-US" w:eastAsia="zh-CN"/>
        </w:rPr>
        <w:t>文件的供应商的投标。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售价：人民币500.00</w:t>
      </w:r>
      <w:r>
        <w:rPr>
          <w:rFonts w:hint="eastAsia" w:ascii="宋体" w:hAnsi="宋体" w:cs="Times New Roman"/>
          <w:sz w:val="24"/>
          <w:lang w:val="en-US" w:eastAsia="zh-CN"/>
        </w:rPr>
        <w:t>元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2" w:name="_Toc35393632"/>
      <w:bookmarkStart w:id="3" w:name="_Toc28359092"/>
      <w:bookmarkStart w:id="4" w:name="_Toc28359015"/>
      <w:bookmarkStart w:id="5" w:name="_Toc35393801"/>
      <w:r>
        <w:rPr>
          <w:rFonts w:hint="eastAsia" w:ascii="黑体" w:hAnsi="黑体" w:cs="宋体"/>
          <w:b w:val="0"/>
          <w:sz w:val="28"/>
          <w:szCs w:val="28"/>
        </w:rPr>
        <w:t>四、响应文件提交</w:t>
      </w:r>
      <w:bookmarkEnd w:id="2"/>
      <w:bookmarkEnd w:id="3"/>
      <w:bookmarkEnd w:id="4"/>
      <w:bookmarkEnd w:id="5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截止时间：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2020年0</w:t>
      </w:r>
      <w:r>
        <w:rPr>
          <w:rFonts w:hint="eastAsia" w:ascii="宋体" w:hAnsi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lang w:val="en-US" w:eastAsia="zh-CN"/>
        </w:rPr>
        <w:t>月17日</w:t>
      </w:r>
      <w:r>
        <w:rPr>
          <w:rFonts w:hint="eastAsia" w:ascii="宋体" w:hAnsi="宋体" w:cs="Times New Roman"/>
          <w:sz w:val="24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  <w:lang w:val="en-US" w:eastAsia="zh-CN"/>
        </w:rPr>
        <w:t>点00分</w:t>
      </w:r>
      <w:r>
        <w:rPr>
          <w:rFonts w:hint="eastAsia" w:ascii="宋体" w:hAnsi="宋体" w:eastAsia="宋体" w:cs="Times New Roman"/>
          <w:sz w:val="24"/>
        </w:rPr>
        <w:t>（北京时间）</w:t>
      </w:r>
    </w:p>
    <w:p>
      <w:pPr>
        <w:spacing w:line="24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地点：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cs="宋体"/>
          <w:b w:val="0"/>
          <w:sz w:val="28"/>
          <w:szCs w:val="28"/>
        </w:rPr>
      </w:pPr>
      <w:bookmarkStart w:id="6" w:name="_Toc28359093"/>
      <w:bookmarkStart w:id="7" w:name="_Toc35393633"/>
      <w:bookmarkStart w:id="8" w:name="_Toc28359016"/>
      <w:bookmarkStart w:id="9" w:name="_Toc35393802"/>
      <w:r>
        <w:rPr>
          <w:rFonts w:hint="eastAsia" w:ascii="黑体" w:hAnsi="黑体" w:cs="宋体"/>
          <w:b w:val="0"/>
          <w:sz w:val="28"/>
          <w:szCs w:val="28"/>
        </w:rPr>
        <w:t>五、开启</w:t>
      </w:r>
      <w:bookmarkEnd w:id="6"/>
      <w:bookmarkEnd w:id="7"/>
      <w:bookmarkEnd w:id="8"/>
      <w:bookmarkEnd w:id="9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时间：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2020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eastAsia="宋体" w:cs="Times New Roman"/>
          <w:sz w:val="24"/>
          <w:lang w:val="en-US" w:eastAsia="zh-CN"/>
        </w:rPr>
        <w:t>0</w:t>
      </w:r>
      <w:r>
        <w:rPr>
          <w:rFonts w:hint="eastAsia" w:ascii="宋体" w:hAnsi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17</w:t>
      </w:r>
      <w:r>
        <w:rPr>
          <w:rFonts w:hint="eastAsia" w:ascii="宋体" w:hAnsi="宋体" w:eastAsia="宋体" w:cs="Times New Roman"/>
          <w:sz w:val="24"/>
        </w:rPr>
        <w:t>日</w:t>
      </w:r>
      <w:r>
        <w:rPr>
          <w:rFonts w:hint="eastAsia" w:ascii="宋体" w:hAnsi="宋体" w:eastAsia="宋体" w:cs="Times New Roman"/>
          <w:sz w:val="24"/>
          <w:lang w:val="en-US" w:eastAsia="zh-CN"/>
        </w:rPr>
        <w:t>1</w:t>
      </w:r>
      <w:r>
        <w:rPr>
          <w:rFonts w:hint="eastAsia" w:ascii="宋体" w:hAnsi="宋体" w:cs="Times New Roman"/>
          <w:sz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</w:rPr>
        <w:t>点</w:t>
      </w:r>
      <w:r>
        <w:rPr>
          <w:rFonts w:hint="eastAsia" w:ascii="宋体" w:hAnsi="宋体" w:eastAsia="宋体" w:cs="Times New Roman"/>
          <w:sz w:val="24"/>
          <w:lang w:val="en-US" w:eastAsia="zh-CN"/>
        </w:rPr>
        <w:t>00</w:t>
      </w:r>
      <w:r>
        <w:rPr>
          <w:rFonts w:hint="eastAsia" w:ascii="宋体" w:hAnsi="宋体" w:eastAsia="宋体" w:cs="Times New Roman"/>
          <w:sz w:val="24"/>
        </w:rPr>
        <w:t>分（北京时间）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地点：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634"/>
      <w:bookmarkStart w:id="11" w:name="_Toc28359094"/>
      <w:bookmarkStart w:id="12" w:name="_Toc35393803"/>
      <w:bookmarkStart w:id="13" w:name="_Toc28359017"/>
      <w:r>
        <w:rPr>
          <w:rFonts w:hint="eastAsia" w:ascii="黑体" w:hAnsi="黑体" w:cs="宋体"/>
          <w:b w:val="0"/>
          <w:sz w:val="28"/>
          <w:szCs w:val="28"/>
        </w:rPr>
        <w:t>六、公告期限</w:t>
      </w:r>
      <w:bookmarkEnd w:id="10"/>
      <w:bookmarkEnd w:id="11"/>
      <w:bookmarkEnd w:id="12"/>
      <w:bookmarkEnd w:id="13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4" w:name="_Toc35393804"/>
      <w:bookmarkStart w:id="15" w:name="_Toc35393635"/>
      <w:r>
        <w:rPr>
          <w:rFonts w:hint="eastAsia" w:ascii="宋体" w:hAnsi="宋体" w:eastAsia="宋体" w:cs="Times New Roman"/>
          <w:sz w:val="24"/>
        </w:rPr>
        <w:t>自本公告发布之日起</w:t>
      </w:r>
      <w:r>
        <w:rPr>
          <w:rFonts w:hint="eastAsia" w:ascii="宋体" w:hAnsi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个工作日。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七、其他补充事宜</w:t>
      </w:r>
      <w:bookmarkEnd w:id="14"/>
      <w:bookmarkEnd w:id="15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本项目</w:t>
      </w:r>
      <w:r>
        <w:rPr>
          <w:rFonts w:hint="eastAsia" w:ascii="宋体" w:hAnsi="宋体" w:cs="Times New Roman"/>
          <w:sz w:val="24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4"/>
          <w:lang w:val="en-US" w:eastAsia="zh-CN"/>
        </w:rPr>
        <w:t>公告在中国政府采购网进行发布。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cs="宋体"/>
          <w:b w:val="0"/>
          <w:sz w:val="28"/>
          <w:szCs w:val="28"/>
        </w:rPr>
      </w:pPr>
      <w:bookmarkStart w:id="16" w:name="_Toc35393636"/>
      <w:bookmarkStart w:id="17" w:name="_Toc35393805"/>
      <w:bookmarkStart w:id="18" w:name="_Toc28359018"/>
      <w:bookmarkStart w:id="19" w:name="_Toc28359095"/>
      <w:r>
        <w:rPr>
          <w:rFonts w:hint="eastAsia" w:ascii="黑体" w:hAnsi="黑体" w:cs="宋体"/>
          <w:b w:val="0"/>
          <w:sz w:val="28"/>
          <w:szCs w:val="28"/>
        </w:rPr>
        <w:t>八、凡对本次采购提出询问，请按以下方式联系。</w:t>
      </w:r>
      <w:bookmarkEnd w:id="16"/>
      <w:bookmarkEnd w:id="17"/>
      <w:bookmarkEnd w:id="18"/>
      <w:bookmarkEnd w:id="19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bookmarkStart w:id="20" w:name="_Toc35393637"/>
      <w:bookmarkStart w:id="21" w:name="_Toc35393806"/>
      <w:bookmarkStart w:id="22" w:name="_Toc28359096"/>
      <w:bookmarkStart w:id="23" w:name="_Toc28359019"/>
      <w:r>
        <w:rPr>
          <w:rFonts w:hint="eastAsia" w:ascii="宋体" w:hAnsi="宋体" w:eastAsia="宋体" w:cs="Times New Roman"/>
          <w:sz w:val="24"/>
          <w:lang w:val="en-US" w:eastAsia="zh-CN"/>
        </w:rPr>
        <w:t>1.采购人信息</w:t>
      </w:r>
      <w:bookmarkEnd w:id="20"/>
      <w:bookmarkEnd w:id="21"/>
      <w:bookmarkEnd w:id="22"/>
      <w:bookmarkEnd w:id="23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名    称：</w:t>
      </w:r>
      <w:r>
        <w:rPr>
          <w:rFonts w:hint="eastAsia" w:ascii="宋体" w:hAnsi="宋体" w:eastAsia="宋体" w:cs="宋体"/>
          <w:sz w:val="24"/>
          <w:szCs w:val="24"/>
        </w:rPr>
        <w:t>青龙山农场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地    址：</w:t>
      </w:r>
      <w:r>
        <w:rPr>
          <w:rFonts w:hint="eastAsia" w:ascii="宋体" w:hAnsi="宋体" w:eastAsia="宋体" w:cs="宋体"/>
          <w:sz w:val="24"/>
          <w:szCs w:val="24"/>
        </w:rPr>
        <w:t>佳木斯市同江市</w:t>
      </w:r>
    </w:p>
    <w:p>
      <w:pPr>
        <w:spacing w:line="24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</w:rPr>
        <w:t>15735359555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bookmarkStart w:id="24" w:name="_Toc35393638"/>
      <w:bookmarkStart w:id="25" w:name="_Toc28359097"/>
      <w:bookmarkStart w:id="26" w:name="_Toc35393807"/>
      <w:bookmarkStart w:id="27" w:name="_Toc28359020"/>
      <w:r>
        <w:rPr>
          <w:rFonts w:hint="eastAsia" w:ascii="宋体" w:hAnsi="宋体" w:eastAsia="宋体" w:cs="Times New Roman"/>
          <w:sz w:val="24"/>
          <w:lang w:val="en-US" w:eastAsia="zh-CN"/>
        </w:rPr>
        <w:t>2.采购代理机构信息</w:t>
      </w:r>
      <w:bookmarkEnd w:id="24"/>
      <w:bookmarkEnd w:id="25"/>
      <w:bookmarkEnd w:id="26"/>
      <w:bookmarkEnd w:id="27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名    称：中资国际工程咨询集团有限责任公司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地　　址：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佳木斯市郊区长安路佳木斯气象局院内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联系方式：13895894567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bookmarkStart w:id="28" w:name="_Toc28359098"/>
      <w:bookmarkStart w:id="29" w:name="_Toc28359021"/>
      <w:bookmarkStart w:id="30" w:name="_Toc35393808"/>
      <w:bookmarkStart w:id="31" w:name="_Toc35393639"/>
      <w:r>
        <w:rPr>
          <w:rFonts w:hint="eastAsia" w:ascii="宋体" w:hAnsi="宋体" w:eastAsia="宋体" w:cs="Times New Roman"/>
          <w:sz w:val="24"/>
          <w:lang w:val="en-US" w:eastAsia="zh-CN"/>
        </w:rPr>
        <w:t>3.项目联系方式</w:t>
      </w:r>
      <w:bookmarkEnd w:id="28"/>
      <w:bookmarkEnd w:id="29"/>
      <w:bookmarkEnd w:id="30"/>
      <w:bookmarkEnd w:id="31"/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项目联系人：崔工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电　　 话：13895894567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A3202"/>
    <w:rsid w:val="11877B74"/>
    <w:rsid w:val="3DB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10"/>
      <w:jc w:val="both"/>
    </w:pPr>
    <w:rPr>
      <w:rFonts w:ascii="宋体" w:eastAsia="宋体"/>
      <w:sz w:val="28"/>
    </w:r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2020-07-10T08:19:00Z</dcterms:created>
  <dc:creator>C ui</dc:creator>
  <cp:lastModifiedBy>C ui</cp:lastModifiedBy>
  <dcterms:modified xsi:type="dcterms:W3CDTF">2020-07-12T08:42:51Z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