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B3C" w:rsidRDefault="00E54FEF" w:rsidP="00C2725E">
      <w:pPr>
        <w:spacing w:line="360" w:lineRule="auto"/>
        <w:jc w:val="center"/>
        <w:rPr>
          <w:rFonts w:asciiTheme="majorEastAsia" w:eastAsiaTheme="majorEastAsia" w:hAnsiTheme="majorEastAsia"/>
          <w:b/>
          <w:sz w:val="36"/>
        </w:rPr>
      </w:pPr>
      <w:r w:rsidRPr="00E54FEF">
        <w:rPr>
          <w:rFonts w:asciiTheme="majorEastAsia" w:eastAsiaTheme="majorEastAsia" w:hAnsiTheme="majorEastAsia" w:hint="eastAsia"/>
          <w:b/>
          <w:sz w:val="36"/>
        </w:rPr>
        <w:t>乌鲁木齐市达坂城海为支油风电有限公司</w:t>
      </w:r>
    </w:p>
    <w:p w:rsidR="00C71BF0" w:rsidRPr="009163D9" w:rsidRDefault="00E54FEF" w:rsidP="00C2725E">
      <w:pPr>
        <w:spacing w:line="360" w:lineRule="auto"/>
        <w:jc w:val="center"/>
        <w:rPr>
          <w:rFonts w:asciiTheme="majorEastAsia" w:eastAsiaTheme="majorEastAsia" w:hAnsiTheme="majorEastAsia"/>
          <w:b/>
          <w:sz w:val="36"/>
        </w:rPr>
      </w:pPr>
      <w:r w:rsidRPr="00E54FEF">
        <w:rPr>
          <w:rFonts w:asciiTheme="majorEastAsia" w:eastAsiaTheme="majorEastAsia" w:hAnsiTheme="majorEastAsia" w:hint="eastAsia"/>
          <w:b/>
          <w:sz w:val="36"/>
        </w:rPr>
        <w:t>风机润滑油采购</w:t>
      </w:r>
      <w:r>
        <w:rPr>
          <w:rFonts w:asciiTheme="majorEastAsia" w:eastAsiaTheme="majorEastAsia" w:hAnsiTheme="majorEastAsia" w:hint="eastAsia"/>
          <w:b/>
          <w:sz w:val="36"/>
        </w:rPr>
        <w:t>项目</w:t>
      </w:r>
      <w:r w:rsidR="001A2CB0" w:rsidRPr="001A2CB0">
        <w:rPr>
          <w:rFonts w:asciiTheme="majorEastAsia" w:eastAsiaTheme="majorEastAsia" w:hAnsiTheme="majorEastAsia" w:hint="eastAsia"/>
          <w:b/>
          <w:sz w:val="36"/>
        </w:rPr>
        <w:t>招标公告</w:t>
      </w:r>
    </w:p>
    <w:p w:rsidR="00504E25" w:rsidRPr="009163D9" w:rsidRDefault="00504E25" w:rsidP="009163D9">
      <w:pPr>
        <w:adjustRightInd w:val="0"/>
        <w:spacing w:line="360" w:lineRule="auto"/>
        <w:ind w:right="-143" w:firstLineChars="200" w:firstLine="480"/>
        <w:rPr>
          <w:rFonts w:asciiTheme="majorEastAsia" w:eastAsiaTheme="majorEastAsia" w:hAnsiTheme="majorEastAsia"/>
          <w:sz w:val="24"/>
          <w:szCs w:val="24"/>
        </w:rPr>
      </w:pPr>
    </w:p>
    <w:p w:rsidR="00525B3C" w:rsidRDefault="00525B3C" w:rsidP="00525B3C">
      <w:pPr>
        <w:spacing w:line="360" w:lineRule="auto"/>
        <w:ind w:right="-143" w:firstLineChars="200" w:firstLine="480"/>
        <w:rPr>
          <w:rFonts w:ascii="宋体" w:hAnsi="宋体" w:cs="宋体"/>
          <w:sz w:val="24"/>
          <w:szCs w:val="24"/>
        </w:rPr>
      </w:pPr>
      <w:r>
        <w:rPr>
          <w:rFonts w:ascii="宋体" w:hAnsi="宋体" w:cs="宋体" w:hint="eastAsia"/>
          <w:sz w:val="24"/>
          <w:szCs w:val="24"/>
        </w:rPr>
        <w:t>本招标项目拟建单位为</w:t>
      </w:r>
      <w:r w:rsidRPr="00DC2561">
        <w:rPr>
          <w:rFonts w:ascii="宋体" w:hAnsi="宋体" w:cs="宋体"/>
          <w:sz w:val="24"/>
          <w:szCs w:val="24"/>
          <w:u w:val="single"/>
        </w:rPr>
        <w:t>乌鲁木齐市达坂城海为支油风电有限公司</w:t>
      </w:r>
      <w:r>
        <w:rPr>
          <w:rFonts w:ascii="宋体" w:hAnsi="宋体" w:cs="宋体" w:hint="eastAsia"/>
          <w:sz w:val="24"/>
          <w:szCs w:val="24"/>
        </w:rPr>
        <w:t>，已具备招标条件，现对该项目的</w:t>
      </w:r>
      <w:r>
        <w:rPr>
          <w:rFonts w:ascii="宋体" w:hAnsi="宋体" w:cs="宋体" w:hint="eastAsia"/>
          <w:sz w:val="24"/>
          <w:szCs w:val="24"/>
          <w:u w:val="single"/>
        </w:rPr>
        <w:t>乌鲁木齐市达坂城海为支油风电有限公司风机润滑油采购项目</w:t>
      </w:r>
      <w:r>
        <w:rPr>
          <w:rFonts w:ascii="宋体" w:hAnsi="宋体" w:cs="宋体" w:hint="eastAsia"/>
          <w:sz w:val="24"/>
          <w:szCs w:val="24"/>
        </w:rPr>
        <w:t>进行公开招标，欢迎满足资格条件的企业参与竞标。</w:t>
      </w:r>
    </w:p>
    <w:p w:rsidR="00525B3C" w:rsidRDefault="00525B3C" w:rsidP="00525B3C">
      <w:pPr>
        <w:tabs>
          <w:tab w:val="left" w:pos="510"/>
          <w:tab w:val="left" w:pos="900"/>
          <w:tab w:val="left" w:pos="1100"/>
        </w:tabs>
        <w:spacing w:line="360" w:lineRule="auto"/>
        <w:ind w:right="-143" w:firstLineChars="200" w:firstLine="482"/>
        <w:rPr>
          <w:rFonts w:ascii="宋体"/>
          <w:b/>
          <w:sz w:val="24"/>
          <w:szCs w:val="24"/>
        </w:rPr>
      </w:pPr>
      <w:r>
        <w:rPr>
          <w:rFonts w:ascii="宋体" w:hAnsi="宋体" w:hint="eastAsia"/>
          <w:b/>
          <w:sz w:val="24"/>
          <w:szCs w:val="24"/>
        </w:rPr>
        <w:t>1、项目概况和招标范围：</w:t>
      </w:r>
    </w:p>
    <w:p w:rsidR="00ED0F18" w:rsidRDefault="00525B3C" w:rsidP="00525B3C">
      <w:pPr>
        <w:spacing w:line="360" w:lineRule="auto"/>
        <w:ind w:leftChars="228" w:left="479" w:right="-143"/>
        <w:rPr>
          <w:rFonts w:ascii="宋体" w:hAnsi="宋体" w:cs="宋体" w:hint="eastAsia"/>
          <w:sz w:val="24"/>
          <w:szCs w:val="24"/>
        </w:rPr>
      </w:pPr>
      <w:r>
        <w:rPr>
          <w:rFonts w:ascii="宋体" w:hAnsi="宋体" w:cs="宋体" w:hint="eastAsia"/>
          <w:sz w:val="24"/>
          <w:szCs w:val="24"/>
        </w:rPr>
        <w:t>1.1 招标项目名称：乌鲁木齐市达坂城海为支油风电有限公司风机润滑油采购</w:t>
      </w:r>
    </w:p>
    <w:p w:rsidR="00525B3C" w:rsidRDefault="00525B3C" w:rsidP="00525B3C">
      <w:pPr>
        <w:spacing w:line="360" w:lineRule="auto"/>
        <w:ind w:leftChars="228" w:left="479" w:right="-143"/>
        <w:rPr>
          <w:rFonts w:ascii="宋体" w:hAnsi="宋体" w:cs="宋体"/>
          <w:sz w:val="24"/>
          <w:szCs w:val="24"/>
        </w:rPr>
      </w:pPr>
      <w:r>
        <w:rPr>
          <w:rFonts w:ascii="宋体" w:hAnsi="宋体" w:cs="宋体" w:hint="eastAsia"/>
          <w:sz w:val="24"/>
          <w:szCs w:val="24"/>
        </w:rPr>
        <w:t>1.2 招标人：</w:t>
      </w:r>
      <w:r>
        <w:rPr>
          <w:rFonts w:ascii="宋体" w:hAnsi="宋体" w:cs="宋体"/>
          <w:sz w:val="24"/>
          <w:szCs w:val="24"/>
        </w:rPr>
        <w:t>乌鲁木齐市达坂城海为支油风电有限公司</w:t>
      </w:r>
    </w:p>
    <w:p w:rsidR="00525B3C" w:rsidRDefault="00525B3C" w:rsidP="00525B3C">
      <w:pPr>
        <w:spacing w:line="360" w:lineRule="auto"/>
        <w:ind w:right="-143" w:firstLineChars="200" w:firstLine="480"/>
        <w:rPr>
          <w:rFonts w:ascii="宋体" w:hAnsi="宋体" w:cs="宋体"/>
          <w:sz w:val="24"/>
          <w:szCs w:val="24"/>
        </w:rPr>
      </w:pPr>
      <w:r>
        <w:rPr>
          <w:rFonts w:ascii="宋体" w:hAnsi="宋体" w:cs="宋体" w:hint="eastAsia"/>
          <w:sz w:val="24"/>
          <w:szCs w:val="24"/>
        </w:rPr>
        <w:t>1.3 招标范围：本项目为</w:t>
      </w:r>
      <w:r>
        <w:rPr>
          <w:rFonts w:ascii="宋体" w:hAnsi="宋体" w:cs="宋体" w:hint="eastAsia"/>
          <w:b/>
          <w:sz w:val="24"/>
          <w:szCs w:val="24"/>
          <w:u w:val="single"/>
        </w:rPr>
        <w:t>风机润滑油采购</w:t>
      </w:r>
      <w:r>
        <w:rPr>
          <w:rFonts w:ascii="宋体" w:hAnsi="宋体" w:cs="宋体" w:hint="eastAsia"/>
          <w:b/>
          <w:sz w:val="24"/>
          <w:szCs w:val="24"/>
        </w:rPr>
        <w:t>。</w:t>
      </w:r>
      <w:r>
        <w:rPr>
          <w:rFonts w:ascii="宋体" w:hAnsi="宋体" w:cs="宋体" w:hint="eastAsia"/>
          <w:sz w:val="24"/>
          <w:szCs w:val="24"/>
        </w:rPr>
        <w:t>（具体内容详见招标文件）。</w:t>
      </w:r>
    </w:p>
    <w:p w:rsidR="00525B3C" w:rsidRDefault="00525B3C" w:rsidP="00525B3C">
      <w:pPr>
        <w:spacing w:line="360" w:lineRule="auto"/>
        <w:ind w:right="-143" w:firstLineChars="200" w:firstLine="480"/>
        <w:rPr>
          <w:rFonts w:ascii="宋体" w:hAnsi="宋体" w:cs="宋体"/>
          <w:sz w:val="24"/>
          <w:szCs w:val="24"/>
        </w:rPr>
      </w:pPr>
      <w:r>
        <w:rPr>
          <w:rFonts w:ascii="宋体" w:hAnsi="宋体" w:cs="宋体" w:hint="eastAsia"/>
          <w:sz w:val="24"/>
          <w:szCs w:val="24"/>
        </w:rPr>
        <w:t>1.4 标段划分情况：本招标项目划分为</w:t>
      </w:r>
      <w:r>
        <w:rPr>
          <w:rFonts w:ascii="宋体" w:hAnsi="宋体" w:cs="宋体" w:hint="eastAsia"/>
          <w:sz w:val="24"/>
          <w:szCs w:val="24"/>
          <w:u w:val="single"/>
        </w:rPr>
        <w:t xml:space="preserve"> 1 </w:t>
      </w:r>
      <w:r>
        <w:rPr>
          <w:rFonts w:ascii="宋体" w:hAnsi="宋体" w:cs="宋体" w:hint="eastAsia"/>
          <w:sz w:val="24"/>
          <w:szCs w:val="24"/>
        </w:rPr>
        <w:t>个标段，即：</w:t>
      </w:r>
      <w:r>
        <w:rPr>
          <w:rFonts w:ascii="宋体" w:hAnsi="宋体" w:cs="宋体" w:hint="eastAsia"/>
          <w:b/>
          <w:sz w:val="24"/>
          <w:szCs w:val="24"/>
          <w:u w:val="single"/>
        </w:rPr>
        <w:t>风机润滑油采购</w:t>
      </w:r>
      <w:r>
        <w:rPr>
          <w:rFonts w:ascii="宋体" w:hAnsi="宋体" w:cs="宋体" w:hint="eastAsia"/>
          <w:sz w:val="24"/>
          <w:szCs w:val="24"/>
        </w:rPr>
        <w:t>。</w:t>
      </w:r>
    </w:p>
    <w:p w:rsidR="00525B3C" w:rsidRDefault="00525B3C" w:rsidP="00525B3C">
      <w:pPr>
        <w:spacing w:line="360" w:lineRule="auto"/>
        <w:ind w:right="-143" w:firstLineChars="200" w:firstLine="480"/>
        <w:rPr>
          <w:rFonts w:ascii="宋体" w:hAnsi="宋体" w:cs="宋体"/>
          <w:sz w:val="24"/>
          <w:szCs w:val="24"/>
        </w:rPr>
      </w:pPr>
      <w:r>
        <w:rPr>
          <w:rFonts w:ascii="宋体" w:hAnsi="宋体" w:cs="宋体" w:hint="eastAsia"/>
          <w:sz w:val="24"/>
          <w:szCs w:val="24"/>
        </w:rPr>
        <w:t>1</w:t>
      </w:r>
      <w:r>
        <w:rPr>
          <w:rFonts w:ascii="宋体" w:hAnsi="宋体" w:cs="宋体"/>
          <w:sz w:val="24"/>
          <w:szCs w:val="24"/>
        </w:rPr>
        <w:t>.</w:t>
      </w:r>
      <w:r>
        <w:rPr>
          <w:rFonts w:ascii="宋体" w:hAnsi="宋体" w:cs="宋体" w:hint="eastAsia"/>
          <w:sz w:val="24"/>
          <w:szCs w:val="24"/>
        </w:rPr>
        <w:t>5 项目建设地点：</w:t>
      </w:r>
      <w:r>
        <w:rPr>
          <w:rFonts w:ascii="宋体" w:hAnsi="宋体" w:cs="宋体"/>
          <w:sz w:val="24"/>
          <w:szCs w:val="24"/>
        </w:rPr>
        <w:t>乌鲁木齐市达坂城</w:t>
      </w:r>
      <w:r>
        <w:rPr>
          <w:rFonts w:ascii="宋体" w:hAnsi="宋体" w:cs="宋体" w:hint="eastAsia"/>
          <w:sz w:val="24"/>
          <w:szCs w:val="24"/>
        </w:rPr>
        <w:t>地区</w:t>
      </w:r>
    </w:p>
    <w:p w:rsidR="00525B3C" w:rsidRDefault="00525B3C" w:rsidP="00525B3C">
      <w:pPr>
        <w:spacing w:line="360" w:lineRule="auto"/>
        <w:ind w:right="-143" w:firstLineChars="200" w:firstLine="480"/>
        <w:rPr>
          <w:rFonts w:ascii="宋体" w:hAnsi="宋体" w:cs="宋体"/>
          <w:sz w:val="24"/>
          <w:szCs w:val="24"/>
        </w:rPr>
      </w:pPr>
      <w:r>
        <w:rPr>
          <w:rFonts w:ascii="宋体" w:cs="宋体" w:hint="eastAsia"/>
          <w:sz w:val="24"/>
          <w:szCs w:val="24"/>
        </w:rPr>
        <w:t>1.6 项目建设规模：</w:t>
      </w:r>
      <w:r>
        <w:rPr>
          <w:rFonts w:ascii="宋体" w:hAnsi="宋体" w:cs="宋体" w:hint="eastAsia"/>
          <w:sz w:val="24"/>
          <w:szCs w:val="24"/>
        </w:rPr>
        <w:t>具体内容详见招标文件。</w:t>
      </w:r>
    </w:p>
    <w:p w:rsidR="00525B3C" w:rsidRDefault="00525B3C" w:rsidP="00525B3C">
      <w:pPr>
        <w:spacing w:line="360" w:lineRule="auto"/>
        <w:ind w:right="-143" w:firstLineChars="200" w:firstLine="480"/>
        <w:rPr>
          <w:rFonts w:ascii="宋体" w:hAnsi="宋体" w:cs="宋体"/>
          <w:sz w:val="24"/>
          <w:szCs w:val="24"/>
        </w:rPr>
      </w:pPr>
      <w:r>
        <w:rPr>
          <w:rFonts w:ascii="宋体" w:hAnsi="宋体" w:cs="宋体" w:hint="eastAsia"/>
          <w:sz w:val="24"/>
          <w:szCs w:val="24"/>
        </w:rPr>
        <w:t>1.7 交货期和安装完工期：与招标人约定。</w:t>
      </w:r>
    </w:p>
    <w:p w:rsidR="00525B3C" w:rsidRDefault="00525B3C" w:rsidP="00525B3C">
      <w:pPr>
        <w:spacing w:line="360" w:lineRule="auto"/>
        <w:ind w:right="-143" w:firstLineChars="200" w:firstLine="480"/>
        <w:rPr>
          <w:rFonts w:ascii="宋体" w:hAnsi="宋体"/>
          <w:sz w:val="24"/>
          <w:szCs w:val="24"/>
        </w:rPr>
      </w:pPr>
      <w:r>
        <w:rPr>
          <w:rFonts w:ascii="宋体" w:hAnsi="宋体" w:cs="宋体" w:hint="eastAsia"/>
          <w:sz w:val="24"/>
          <w:szCs w:val="24"/>
        </w:rPr>
        <w:t>1.8 项目资金来源：</w:t>
      </w:r>
      <w:r>
        <w:rPr>
          <w:rFonts w:ascii="宋体" w:hAnsi="宋体" w:cs="宋体" w:hint="eastAsia"/>
          <w:sz w:val="24"/>
          <w:szCs w:val="24"/>
          <w:u w:val="single"/>
        </w:rPr>
        <w:t>企业自筹资金</w:t>
      </w:r>
      <w:r>
        <w:rPr>
          <w:rFonts w:ascii="宋体" w:hAnsi="宋体" w:cs="宋体" w:hint="eastAsia"/>
          <w:sz w:val="24"/>
          <w:szCs w:val="24"/>
        </w:rPr>
        <w:t>。</w:t>
      </w:r>
    </w:p>
    <w:p w:rsidR="00525B3C" w:rsidRDefault="00525B3C" w:rsidP="00525B3C">
      <w:pPr>
        <w:spacing w:line="360" w:lineRule="auto"/>
        <w:ind w:right="-143" w:firstLineChars="200" w:firstLine="482"/>
        <w:rPr>
          <w:rFonts w:ascii="宋体" w:hAnsi="宋体"/>
          <w:b/>
          <w:sz w:val="24"/>
          <w:szCs w:val="24"/>
        </w:rPr>
      </w:pPr>
      <w:r>
        <w:rPr>
          <w:rFonts w:ascii="宋体" w:hAnsi="宋体" w:hint="eastAsia"/>
          <w:b/>
          <w:sz w:val="24"/>
          <w:szCs w:val="24"/>
        </w:rPr>
        <w:t>2、投标人资格要求及审查办法：</w:t>
      </w:r>
    </w:p>
    <w:p w:rsidR="00525B3C" w:rsidRDefault="00525B3C" w:rsidP="00525B3C">
      <w:pPr>
        <w:spacing w:line="360" w:lineRule="auto"/>
        <w:ind w:right="-143" w:firstLineChars="200" w:firstLine="480"/>
        <w:rPr>
          <w:rFonts w:ascii="宋体" w:hAnsi="宋体"/>
          <w:sz w:val="24"/>
          <w:szCs w:val="24"/>
        </w:rPr>
      </w:pPr>
      <w:r>
        <w:rPr>
          <w:rFonts w:ascii="宋体" w:hAnsi="宋体" w:hint="eastAsia"/>
          <w:sz w:val="24"/>
          <w:szCs w:val="24"/>
        </w:rPr>
        <w:t>2.1 投标人须为在中华人民共和国境内合法注册的独立法人，具备有效的法人营业执照；</w:t>
      </w:r>
    </w:p>
    <w:p w:rsidR="00525B3C" w:rsidRDefault="00525B3C" w:rsidP="00525B3C">
      <w:pPr>
        <w:spacing w:line="360" w:lineRule="auto"/>
        <w:ind w:right="-143" w:firstLineChars="200" w:firstLine="480"/>
        <w:rPr>
          <w:rFonts w:ascii="宋体" w:hAnsi="宋体"/>
          <w:sz w:val="24"/>
          <w:szCs w:val="24"/>
        </w:rPr>
      </w:pPr>
      <w:r>
        <w:rPr>
          <w:rFonts w:ascii="宋体" w:hAnsi="宋体" w:hint="eastAsia"/>
          <w:sz w:val="24"/>
          <w:szCs w:val="24"/>
        </w:rPr>
        <w:t>2.2 投标人须具有本次招标项目的生产或经营范围，有能力提供本次招标项目所需产品及相关技术服务。</w:t>
      </w:r>
    </w:p>
    <w:p w:rsidR="00525B3C" w:rsidRDefault="00525B3C" w:rsidP="00525B3C">
      <w:pPr>
        <w:spacing w:line="360" w:lineRule="auto"/>
        <w:ind w:right="-143" w:firstLineChars="200" w:firstLine="480"/>
        <w:rPr>
          <w:rFonts w:ascii="宋体" w:hAnsi="宋体"/>
          <w:sz w:val="24"/>
          <w:szCs w:val="24"/>
        </w:rPr>
      </w:pPr>
      <w:r>
        <w:rPr>
          <w:rFonts w:ascii="宋体" w:hAnsi="宋体" w:hint="eastAsia"/>
          <w:sz w:val="24"/>
          <w:szCs w:val="24"/>
        </w:rPr>
        <w:t>2.3投标人在“信用中国”网站（www.creditchina.gov.cn）及中国政府采购网（www.ccgp.gov.cn）网站上未被列入</w:t>
      </w:r>
      <w:bookmarkStart w:id="0" w:name="_GoBack"/>
      <w:bookmarkEnd w:id="0"/>
      <w:r>
        <w:rPr>
          <w:rFonts w:ascii="宋体" w:hAnsi="宋体" w:hint="eastAsia"/>
          <w:sz w:val="24"/>
          <w:szCs w:val="24"/>
        </w:rPr>
        <w:t>失信被执行人、重大税收违法案件当事人名单以及政府采购严重违法失信行为记录名单。</w:t>
      </w:r>
    </w:p>
    <w:p w:rsidR="00525B3C" w:rsidRDefault="00525B3C" w:rsidP="00525B3C">
      <w:pPr>
        <w:spacing w:line="360" w:lineRule="auto"/>
        <w:ind w:right="-143" w:firstLineChars="200" w:firstLine="480"/>
        <w:rPr>
          <w:rFonts w:ascii="宋体" w:hAnsi="宋体"/>
          <w:sz w:val="24"/>
          <w:szCs w:val="24"/>
        </w:rPr>
      </w:pPr>
      <w:r>
        <w:rPr>
          <w:rFonts w:ascii="宋体" w:hAnsi="宋体" w:hint="eastAsia"/>
          <w:sz w:val="24"/>
          <w:szCs w:val="24"/>
        </w:rPr>
        <w:t>2.4本次招标不接受联合体投标。</w:t>
      </w:r>
    </w:p>
    <w:p w:rsidR="00525B3C" w:rsidRDefault="00525B3C" w:rsidP="00525B3C">
      <w:pPr>
        <w:spacing w:line="360" w:lineRule="auto"/>
        <w:ind w:right="-143" w:firstLineChars="200" w:firstLine="480"/>
        <w:rPr>
          <w:rFonts w:ascii="宋体" w:hAnsi="宋体"/>
          <w:sz w:val="24"/>
          <w:szCs w:val="24"/>
        </w:rPr>
      </w:pPr>
      <w:r>
        <w:rPr>
          <w:rFonts w:ascii="宋体" w:hAnsi="宋体" w:hint="eastAsia"/>
          <w:sz w:val="24"/>
          <w:szCs w:val="24"/>
        </w:rPr>
        <w:t>2.5本次招标拟采用的资格审查方式为：资格后审。</w:t>
      </w:r>
    </w:p>
    <w:p w:rsidR="00525B3C" w:rsidRDefault="00525B3C" w:rsidP="00525B3C">
      <w:pPr>
        <w:spacing w:line="360" w:lineRule="auto"/>
        <w:ind w:right="-143" w:firstLineChars="200" w:firstLine="482"/>
        <w:rPr>
          <w:rFonts w:ascii="宋体" w:hAnsi="宋体"/>
          <w:b/>
          <w:sz w:val="24"/>
          <w:szCs w:val="24"/>
        </w:rPr>
      </w:pPr>
      <w:r>
        <w:rPr>
          <w:rFonts w:ascii="宋体" w:hAnsi="宋体" w:hint="eastAsia"/>
          <w:b/>
          <w:sz w:val="24"/>
          <w:szCs w:val="24"/>
        </w:rPr>
        <w:t>3、投标报名及招标文件获取</w:t>
      </w:r>
    </w:p>
    <w:p w:rsidR="00525B3C" w:rsidRDefault="00525B3C" w:rsidP="00525B3C">
      <w:pPr>
        <w:spacing w:line="360" w:lineRule="auto"/>
        <w:ind w:right="-143" w:firstLineChars="200" w:firstLine="480"/>
        <w:rPr>
          <w:rFonts w:ascii="宋体" w:hAnsi="宋体"/>
          <w:sz w:val="24"/>
          <w:szCs w:val="24"/>
        </w:rPr>
      </w:pPr>
      <w:r>
        <w:rPr>
          <w:rFonts w:ascii="宋体" w:hAnsi="宋体" w:hint="eastAsia"/>
          <w:sz w:val="24"/>
          <w:szCs w:val="24"/>
        </w:rPr>
        <w:t>3.1 凡有意参加投标者，请于2020年11月 27 日10:00－2020年12月 03 日19:00时登陆中招联合招标采购网（http://www.365trade.com.cn/）下载电子招标文件，否则将无法保证获取电子招标文件；招标文件售价：500元，网站下载费100元，</w:t>
      </w:r>
      <w:r>
        <w:rPr>
          <w:rFonts w:ascii="宋体" w:hAnsi="宋体" w:hint="eastAsia"/>
          <w:sz w:val="24"/>
          <w:szCs w:val="24"/>
        </w:rPr>
        <w:lastRenderedPageBreak/>
        <w:t>售后不退。</w:t>
      </w:r>
    </w:p>
    <w:p w:rsidR="00525B3C" w:rsidRDefault="00525B3C" w:rsidP="00525B3C">
      <w:pPr>
        <w:spacing w:line="360" w:lineRule="auto"/>
        <w:ind w:right="-143" w:firstLineChars="200" w:firstLine="480"/>
        <w:rPr>
          <w:rFonts w:ascii="宋体" w:hAnsi="宋体"/>
          <w:sz w:val="24"/>
          <w:szCs w:val="24"/>
        </w:rPr>
      </w:pPr>
      <w:r>
        <w:rPr>
          <w:rFonts w:ascii="宋体" w:hAnsi="宋体" w:hint="eastAsia"/>
          <w:sz w:val="24"/>
          <w:szCs w:val="24"/>
        </w:rPr>
        <w:t>3.2 下载者登陆网站前，须前往中招联合招标采购网免费注册（网站仅对供应商注册信息与其提供的附件信息进行一致性检查）；注册为一次性工作，以后若有需要只需变更及完善相关信息；注册成功后，可以及时参与网站上所有发布的招标项目。</w:t>
      </w:r>
    </w:p>
    <w:p w:rsidR="00525B3C" w:rsidRDefault="00525B3C" w:rsidP="00525B3C">
      <w:pPr>
        <w:spacing w:line="360" w:lineRule="auto"/>
        <w:ind w:right="-143" w:firstLineChars="200" w:firstLine="480"/>
        <w:rPr>
          <w:rFonts w:ascii="宋体" w:hAnsi="宋体"/>
          <w:sz w:val="24"/>
          <w:szCs w:val="24"/>
        </w:rPr>
      </w:pPr>
      <w:r>
        <w:rPr>
          <w:rFonts w:ascii="宋体" w:hAnsi="宋体" w:hint="eastAsia"/>
          <w:sz w:val="24"/>
          <w:szCs w:val="24"/>
        </w:rPr>
        <w:t>3.3本项目接受网上发售、下载电子版招标文件。凡有意购买文件的潜在投标人/资格预审申请人，请前往“中招联合招标采购网” 进行投标人免费注册（网址：http://www.365trade.com.cn）、购买并下载电子版招标文件/资格预审文件</w:t>
      </w:r>
      <w:r>
        <w:rPr>
          <w:rFonts w:ascii="宋体" w:hAnsi="宋体" w:hint="eastAsia"/>
          <w:color w:val="FF0000"/>
          <w:sz w:val="24"/>
          <w:szCs w:val="24"/>
        </w:rPr>
        <w:t>。</w:t>
      </w:r>
      <w:r>
        <w:rPr>
          <w:rFonts w:ascii="宋体" w:hAnsi="宋体" w:hint="eastAsia"/>
          <w:sz w:val="24"/>
          <w:szCs w:val="24"/>
        </w:rPr>
        <w:t>下载前须上传：</w:t>
      </w:r>
      <w:r>
        <w:rPr>
          <w:rFonts w:ascii="宋体" w:hAnsi="宋体" w:hint="eastAsia"/>
          <w:sz w:val="24"/>
          <w:szCs w:val="24"/>
          <w:u w:val="single"/>
        </w:rPr>
        <w:t>营业执照副本原件扫描件、“信用中国”网站（www.creditchina.gov.cn）及中国政府采购网（www.ccgp.gov.cn）查询页面截图。</w:t>
      </w:r>
      <w:r>
        <w:rPr>
          <w:rFonts w:ascii="宋体" w:hAnsi="宋体" w:hint="eastAsia"/>
          <w:sz w:val="24"/>
          <w:szCs w:val="24"/>
        </w:rPr>
        <w:t>上传成功后请及时与招标代理机构联系。</w:t>
      </w:r>
    </w:p>
    <w:p w:rsidR="00525B3C" w:rsidRDefault="00525B3C" w:rsidP="00525B3C">
      <w:pPr>
        <w:spacing w:line="360" w:lineRule="auto"/>
        <w:ind w:right="-143" w:firstLineChars="200" w:firstLine="480"/>
        <w:rPr>
          <w:rFonts w:ascii="宋体" w:hAnsi="宋体"/>
          <w:sz w:val="24"/>
          <w:szCs w:val="24"/>
        </w:rPr>
      </w:pPr>
      <w:r>
        <w:rPr>
          <w:rFonts w:ascii="宋体" w:hAnsi="宋体" w:hint="eastAsia"/>
          <w:sz w:val="24"/>
          <w:szCs w:val="24"/>
        </w:rPr>
        <w:t>3.4潜在投标人/资格预审申请人请在标书发售截止时间前登录中招联合招标采购网完成注册、标书购买操作，否则将无法保证获取电子版招标文件或资格预审文件。注册过程中如遇问题，请及时与网站公司或招标代理机构联系，网站公司咨询电话为：010-86397110。</w:t>
      </w:r>
    </w:p>
    <w:p w:rsidR="00525B3C" w:rsidRDefault="00525B3C" w:rsidP="00525B3C">
      <w:pPr>
        <w:adjustRightInd w:val="0"/>
        <w:spacing w:line="360" w:lineRule="auto"/>
        <w:ind w:right="-143" w:firstLineChars="200" w:firstLine="482"/>
        <w:rPr>
          <w:rFonts w:ascii="宋体" w:hAnsi="宋体"/>
          <w:b/>
          <w:sz w:val="24"/>
          <w:szCs w:val="24"/>
        </w:rPr>
      </w:pPr>
      <w:r>
        <w:rPr>
          <w:rFonts w:ascii="宋体" w:hAnsi="宋体" w:hint="eastAsia"/>
          <w:b/>
          <w:sz w:val="24"/>
          <w:szCs w:val="24"/>
        </w:rPr>
        <w:t>4. 投标文件的递交</w:t>
      </w:r>
    </w:p>
    <w:p w:rsidR="00525B3C" w:rsidRDefault="00525B3C" w:rsidP="00525B3C">
      <w:pPr>
        <w:adjustRightInd w:val="0"/>
        <w:spacing w:line="360" w:lineRule="auto"/>
        <w:ind w:right="-143" w:firstLineChars="200" w:firstLine="480"/>
        <w:rPr>
          <w:rFonts w:ascii="宋体" w:hAnsi="宋体"/>
          <w:sz w:val="24"/>
          <w:szCs w:val="24"/>
        </w:rPr>
      </w:pPr>
      <w:r>
        <w:rPr>
          <w:rFonts w:ascii="宋体" w:hAnsi="宋体" w:hint="eastAsia"/>
          <w:sz w:val="24"/>
          <w:szCs w:val="24"/>
        </w:rPr>
        <w:t>4.1 投标截止时间：详见招标文件。</w:t>
      </w:r>
    </w:p>
    <w:p w:rsidR="00525B3C" w:rsidRDefault="00525B3C" w:rsidP="00525B3C">
      <w:pPr>
        <w:adjustRightInd w:val="0"/>
        <w:spacing w:line="360" w:lineRule="auto"/>
        <w:ind w:right="-143" w:firstLineChars="200" w:firstLine="480"/>
        <w:rPr>
          <w:rFonts w:ascii="宋体" w:hAnsi="宋体"/>
          <w:sz w:val="24"/>
          <w:szCs w:val="24"/>
        </w:rPr>
      </w:pPr>
      <w:r>
        <w:rPr>
          <w:rFonts w:ascii="宋体" w:hAnsi="宋体" w:hint="eastAsia"/>
          <w:sz w:val="24"/>
          <w:szCs w:val="24"/>
        </w:rPr>
        <w:t>4.2 投标文件递交地点：乌鲁木齐市红山路26号时代广场C座36层。</w:t>
      </w:r>
    </w:p>
    <w:p w:rsidR="00525B3C" w:rsidRDefault="00525B3C" w:rsidP="00525B3C">
      <w:pPr>
        <w:spacing w:line="360" w:lineRule="auto"/>
        <w:ind w:right="-143" w:firstLineChars="200" w:firstLine="480"/>
        <w:rPr>
          <w:rFonts w:ascii="宋体" w:hAnsi="宋体"/>
          <w:sz w:val="24"/>
          <w:szCs w:val="24"/>
        </w:rPr>
      </w:pPr>
      <w:r>
        <w:rPr>
          <w:rFonts w:ascii="宋体" w:hAnsi="宋体" w:hint="eastAsia"/>
          <w:sz w:val="24"/>
          <w:szCs w:val="24"/>
        </w:rPr>
        <w:t>4.4逾期送达的、未送达指定地点的或者不按照招标文件要求密封的投标文件，招标人或招标代理机构将予以拒收。</w:t>
      </w:r>
    </w:p>
    <w:p w:rsidR="00525B3C" w:rsidRDefault="00525B3C" w:rsidP="00525B3C">
      <w:pPr>
        <w:spacing w:line="360" w:lineRule="auto"/>
        <w:ind w:right="-143" w:firstLineChars="200" w:firstLine="482"/>
        <w:rPr>
          <w:rFonts w:ascii="宋体" w:hAnsi="宋体" w:cs="宋体"/>
          <w:b/>
          <w:bCs/>
          <w:kern w:val="0"/>
          <w:sz w:val="24"/>
          <w:szCs w:val="24"/>
        </w:rPr>
      </w:pPr>
      <w:r>
        <w:rPr>
          <w:rFonts w:ascii="宋体" w:hAnsi="宋体" w:cs="宋体" w:hint="eastAsia"/>
          <w:b/>
          <w:bCs/>
          <w:kern w:val="0"/>
          <w:sz w:val="24"/>
          <w:szCs w:val="24"/>
        </w:rPr>
        <w:t>5、发布招标公告的媒介</w:t>
      </w:r>
    </w:p>
    <w:p w:rsidR="00525B3C" w:rsidRDefault="00525B3C" w:rsidP="00525B3C">
      <w:pPr>
        <w:spacing w:line="360" w:lineRule="auto"/>
        <w:ind w:right="-143" w:firstLineChars="200" w:firstLine="480"/>
        <w:rPr>
          <w:rFonts w:ascii="宋体" w:hAnsi="宋体" w:cs="宋体"/>
          <w:kern w:val="0"/>
          <w:sz w:val="24"/>
          <w:szCs w:val="24"/>
        </w:rPr>
      </w:pPr>
      <w:r>
        <w:rPr>
          <w:rFonts w:ascii="宋体" w:hAnsi="宋体" w:hint="eastAsia"/>
          <w:sz w:val="24"/>
          <w:szCs w:val="24"/>
        </w:rPr>
        <w:t>本次招标公告在中招联合招标采购网（www.365trade.com.cn）上发布。</w:t>
      </w:r>
    </w:p>
    <w:p w:rsidR="00525B3C" w:rsidRDefault="00525B3C" w:rsidP="00525B3C">
      <w:pPr>
        <w:adjustRightInd w:val="0"/>
        <w:spacing w:line="360" w:lineRule="auto"/>
        <w:ind w:right="-143" w:firstLineChars="200" w:firstLine="482"/>
        <w:rPr>
          <w:rFonts w:ascii="宋体" w:hAnsi="宋体"/>
          <w:b/>
          <w:sz w:val="24"/>
          <w:szCs w:val="24"/>
        </w:rPr>
      </w:pPr>
      <w:r>
        <w:rPr>
          <w:rFonts w:ascii="宋体" w:hAnsi="宋体" w:hint="eastAsia"/>
          <w:b/>
          <w:sz w:val="24"/>
          <w:szCs w:val="24"/>
        </w:rPr>
        <w:t>6.  其它事项</w:t>
      </w:r>
    </w:p>
    <w:p w:rsidR="00525B3C" w:rsidRDefault="00525B3C" w:rsidP="00525B3C">
      <w:pPr>
        <w:adjustRightInd w:val="0"/>
        <w:spacing w:line="360" w:lineRule="auto"/>
        <w:ind w:right="-143" w:firstLineChars="200" w:firstLine="480"/>
        <w:rPr>
          <w:rFonts w:ascii="宋体" w:hAnsi="宋体"/>
          <w:sz w:val="24"/>
          <w:szCs w:val="24"/>
        </w:rPr>
      </w:pPr>
      <w:r>
        <w:rPr>
          <w:rFonts w:ascii="宋体" w:hAnsi="宋体" w:hint="eastAsia"/>
          <w:sz w:val="24"/>
          <w:szCs w:val="24"/>
        </w:rPr>
        <w:t>6.1 有意向的潜在的投标人可从招标人或招标代理机构得到进一步的信息。若对本招标公告或招标文件内容有疑义，请以电子文件、信函或传真的形式联系。</w:t>
      </w:r>
    </w:p>
    <w:p w:rsidR="00525B3C" w:rsidRDefault="00525B3C" w:rsidP="00525B3C">
      <w:pPr>
        <w:adjustRightInd w:val="0"/>
        <w:spacing w:line="360" w:lineRule="auto"/>
        <w:ind w:right="-143" w:firstLineChars="200" w:firstLine="480"/>
        <w:rPr>
          <w:rFonts w:ascii="宋体" w:hAnsi="宋体"/>
          <w:sz w:val="24"/>
          <w:szCs w:val="24"/>
        </w:rPr>
      </w:pPr>
      <w:r>
        <w:rPr>
          <w:rFonts w:ascii="宋体" w:hAnsi="宋体" w:hint="eastAsia"/>
          <w:sz w:val="24"/>
          <w:szCs w:val="24"/>
        </w:rPr>
        <w:t>6.2 上述安排如有变动，招标代理机构将及时以变更公告或其它适当的方式通知。</w:t>
      </w:r>
    </w:p>
    <w:p w:rsidR="00525B3C" w:rsidRDefault="00525B3C" w:rsidP="00525B3C">
      <w:pPr>
        <w:adjustRightInd w:val="0"/>
        <w:spacing w:line="360" w:lineRule="auto"/>
        <w:ind w:right="-143" w:firstLineChars="200" w:firstLine="482"/>
        <w:rPr>
          <w:rFonts w:ascii="宋体" w:hAnsi="宋体"/>
          <w:b/>
          <w:sz w:val="24"/>
          <w:szCs w:val="24"/>
        </w:rPr>
      </w:pPr>
      <w:r>
        <w:rPr>
          <w:rFonts w:ascii="宋体" w:hAnsi="宋体" w:hint="eastAsia"/>
          <w:b/>
          <w:sz w:val="24"/>
          <w:szCs w:val="24"/>
        </w:rPr>
        <w:t>7.  联系方式</w:t>
      </w:r>
    </w:p>
    <w:p w:rsidR="00525B3C" w:rsidRDefault="00525B3C" w:rsidP="00525B3C">
      <w:pPr>
        <w:adjustRightInd w:val="0"/>
        <w:spacing w:line="360" w:lineRule="auto"/>
        <w:ind w:right="-143" w:firstLineChars="200" w:firstLine="480"/>
        <w:rPr>
          <w:rFonts w:ascii="宋体" w:hAnsi="宋体"/>
          <w:sz w:val="24"/>
          <w:szCs w:val="24"/>
        </w:rPr>
      </w:pPr>
      <w:r>
        <w:rPr>
          <w:rFonts w:ascii="宋体" w:hAnsi="宋体" w:hint="eastAsia"/>
          <w:sz w:val="24"/>
          <w:szCs w:val="24"/>
        </w:rPr>
        <w:t>招标人：新疆海为新能电力工程有限公司</w:t>
      </w:r>
    </w:p>
    <w:p w:rsidR="00525B3C" w:rsidRDefault="00525B3C" w:rsidP="00525B3C">
      <w:pPr>
        <w:adjustRightInd w:val="0"/>
        <w:spacing w:line="360" w:lineRule="auto"/>
        <w:ind w:right="-143" w:firstLineChars="200" w:firstLine="480"/>
        <w:rPr>
          <w:rFonts w:ascii="宋体" w:hAnsi="宋体"/>
          <w:sz w:val="24"/>
          <w:szCs w:val="24"/>
        </w:rPr>
      </w:pPr>
      <w:r>
        <w:rPr>
          <w:rFonts w:ascii="宋体" w:hAnsi="宋体" w:hint="eastAsia"/>
          <w:sz w:val="24"/>
          <w:szCs w:val="24"/>
        </w:rPr>
        <w:t>地址：新疆乌鲁木齐市沙依巴克区河滩南路605号</w:t>
      </w:r>
    </w:p>
    <w:p w:rsidR="00525B3C" w:rsidRDefault="00525B3C" w:rsidP="00525B3C">
      <w:pPr>
        <w:adjustRightInd w:val="0"/>
        <w:spacing w:line="360" w:lineRule="auto"/>
        <w:ind w:right="-143" w:firstLineChars="200" w:firstLine="480"/>
        <w:rPr>
          <w:rFonts w:ascii="宋体" w:hAnsi="宋体"/>
          <w:sz w:val="24"/>
          <w:szCs w:val="24"/>
        </w:rPr>
      </w:pPr>
      <w:r>
        <w:rPr>
          <w:rFonts w:ascii="宋体" w:hAnsi="宋体" w:hint="eastAsia"/>
          <w:sz w:val="24"/>
          <w:szCs w:val="24"/>
        </w:rPr>
        <w:t>联系人：杨工</w:t>
      </w:r>
    </w:p>
    <w:p w:rsidR="00525B3C" w:rsidRDefault="00525B3C" w:rsidP="00525B3C">
      <w:pPr>
        <w:adjustRightInd w:val="0"/>
        <w:spacing w:line="360" w:lineRule="auto"/>
        <w:ind w:right="-143" w:firstLineChars="200" w:firstLine="480"/>
        <w:rPr>
          <w:rFonts w:ascii="宋体" w:hAnsi="宋体"/>
          <w:sz w:val="24"/>
          <w:szCs w:val="24"/>
        </w:rPr>
      </w:pPr>
      <w:r>
        <w:rPr>
          <w:rFonts w:ascii="宋体" w:hAnsi="宋体" w:hint="eastAsia"/>
          <w:sz w:val="24"/>
          <w:szCs w:val="24"/>
        </w:rPr>
        <w:lastRenderedPageBreak/>
        <w:t xml:space="preserve">电  话：0991-5826672   </w:t>
      </w:r>
    </w:p>
    <w:p w:rsidR="00525B3C" w:rsidRDefault="00525B3C" w:rsidP="00525B3C">
      <w:pPr>
        <w:adjustRightInd w:val="0"/>
        <w:spacing w:line="360" w:lineRule="auto"/>
        <w:ind w:right="-143" w:firstLineChars="200" w:firstLine="480"/>
        <w:rPr>
          <w:rFonts w:ascii="宋体" w:hAnsi="宋体"/>
          <w:sz w:val="24"/>
          <w:szCs w:val="24"/>
        </w:rPr>
      </w:pPr>
      <w:r>
        <w:rPr>
          <w:rFonts w:ascii="宋体" w:hAnsi="宋体" w:hint="eastAsia"/>
          <w:sz w:val="24"/>
          <w:szCs w:val="24"/>
        </w:rPr>
        <w:t>招标代理机构：新疆国际招标中心（有限公司）</w:t>
      </w:r>
    </w:p>
    <w:p w:rsidR="00525B3C" w:rsidRDefault="00525B3C" w:rsidP="00525B3C">
      <w:pPr>
        <w:adjustRightInd w:val="0"/>
        <w:spacing w:line="360" w:lineRule="auto"/>
        <w:ind w:right="-143" w:firstLineChars="200" w:firstLine="480"/>
        <w:rPr>
          <w:rFonts w:ascii="宋体" w:hAnsi="宋体"/>
          <w:sz w:val="24"/>
          <w:szCs w:val="24"/>
        </w:rPr>
      </w:pPr>
      <w:r>
        <w:rPr>
          <w:rFonts w:ascii="宋体" w:hAnsi="宋体" w:hint="eastAsia"/>
          <w:sz w:val="24"/>
          <w:szCs w:val="24"/>
        </w:rPr>
        <w:t>地    址： 乌鲁木齐市红山路26号时代广场C座36层</w:t>
      </w:r>
    </w:p>
    <w:p w:rsidR="00525B3C" w:rsidRDefault="00525B3C" w:rsidP="00525B3C">
      <w:pPr>
        <w:adjustRightInd w:val="0"/>
        <w:spacing w:line="360" w:lineRule="auto"/>
        <w:ind w:right="-143" w:firstLineChars="200" w:firstLine="480"/>
        <w:rPr>
          <w:rFonts w:ascii="宋体" w:hAnsi="宋体"/>
          <w:sz w:val="24"/>
          <w:szCs w:val="24"/>
        </w:rPr>
      </w:pPr>
      <w:r>
        <w:rPr>
          <w:rFonts w:ascii="宋体" w:hAnsi="宋体" w:hint="eastAsia"/>
          <w:sz w:val="24"/>
          <w:szCs w:val="24"/>
        </w:rPr>
        <w:t>邮    编： 830000</w:t>
      </w:r>
    </w:p>
    <w:p w:rsidR="00525B3C" w:rsidRDefault="00525B3C" w:rsidP="00525B3C">
      <w:pPr>
        <w:adjustRightInd w:val="0"/>
        <w:spacing w:line="360" w:lineRule="auto"/>
        <w:ind w:right="-143" w:firstLineChars="200" w:firstLine="480"/>
        <w:rPr>
          <w:rFonts w:ascii="宋体" w:hAnsi="宋体"/>
          <w:sz w:val="24"/>
          <w:szCs w:val="24"/>
        </w:rPr>
      </w:pPr>
      <w:r>
        <w:rPr>
          <w:rFonts w:ascii="宋体" w:hAnsi="宋体" w:hint="eastAsia"/>
          <w:sz w:val="24"/>
          <w:szCs w:val="24"/>
        </w:rPr>
        <w:t>电    话： 0991-8865500转6626、6618</w:t>
      </w:r>
    </w:p>
    <w:p w:rsidR="00525B3C" w:rsidRDefault="00525B3C" w:rsidP="00525B3C">
      <w:pPr>
        <w:adjustRightInd w:val="0"/>
        <w:spacing w:line="360" w:lineRule="auto"/>
        <w:ind w:right="-143" w:firstLineChars="200" w:firstLine="480"/>
        <w:rPr>
          <w:rFonts w:ascii="宋体" w:hAnsi="宋体"/>
          <w:sz w:val="24"/>
          <w:szCs w:val="24"/>
        </w:rPr>
      </w:pPr>
      <w:r>
        <w:rPr>
          <w:rFonts w:ascii="宋体" w:hAnsi="宋体" w:hint="eastAsia"/>
          <w:sz w:val="24"/>
          <w:szCs w:val="24"/>
        </w:rPr>
        <w:t>邮    箱： zhaobiaogl@163.com</w:t>
      </w:r>
    </w:p>
    <w:p w:rsidR="00525B3C" w:rsidRDefault="00525B3C" w:rsidP="00525B3C">
      <w:pPr>
        <w:adjustRightInd w:val="0"/>
        <w:spacing w:line="360" w:lineRule="auto"/>
        <w:ind w:right="-143" w:firstLineChars="200" w:firstLine="480"/>
        <w:rPr>
          <w:rFonts w:ascii="宋体" w:hAnsi="宋体"/>
          <w:sz w:val="24"/>
          <w:szCs w:val="24"/>
        </w:rPr>
      </w:pPr>
      <w:r>
        <w:rPr>
          <w:rFonts w:ascii="宋体" w:hAnsi="宋体" w:hint="eastAsia"/>
          <w:sz w:val="24"/>
          <w:szCs w:val="24"/>
        </w:rPr>
        <w:t>联 系 人： 张瑶、申佳</w:t>
      </w:r>
    </w:p>
    <w:p w:rsidR="00525B3C" w:rsidRDefault="00525B3C" w:rsidP="00525B3C">
      <w:pPr>
        <w:adjustRightInd w:val="0"/>
        <w:spacing w:line="360" w:lineRule="auto"/>
        <w:ind w:right="-143" w:firstLineChars="200" w:firstLine="480"/>
        <w:rPr>
          <w:rFonts w:ascii="宋体" w:hAnsi="宋体"/>
          <w:sz w:val="24"/>
          <w:szCs w:val="24"/>
        </w:rPr>
      </w:pPr>
      <w:r>
        <w:rPr>
          <w:rFonts w:ascii="宋体" w:hAnsi="宋体" w:hint="eastAsia"/>
          <w:sz w:val="24"/>
          <w:szCs w:val="24"/>
        </w:rPr>
        <w:t>开户名称：新疆国际招标中心（有限公司）</w:t>
      </w:r>
    </w:p>
    <w:p w:rsidR="00525B3C" w:rsidRDefault="00525B3C" w:rsidP="00525B3C">
      <w:pPr>
        <w:adjustRightInd w:val="0"/>
        <w:spacing w:line="360" w:lineRule="auto"/>
        <w:ind w:right="-143" w:firstLineChars="200" w:firstLine="480"/>
        <w:rPr>
          <w:rFonts w:ascii="宋体" w:hAnsi="宋体"/>
          <w:sz w:val="24"/>
          <w:szCs w:val="24"/>
        </w:rPr>
      </w:pPr>
      <w:r>
        <w:rPr>
          <w:rFonts w:ascii="宋体" w:hAnsi="宋体" w:hint="eastAsia"/>
          <w:sz w:val="24"/>
          <w:szCs w:val="24"/>
        </w:rPr>
        <w:t>开户银行：兴业银行股份有限公司乌鲁木齐分行营业部</w:t>
      </w:r>
    </w:p>
    <w:p w:rsidR="00504E25" w:rsidRPr="00A96E2E" w:rsidRDefault="00525B3C" w:rsidP="00525B3C">
      <w:pPr>
        <w:adjustRightInd w:val="0"/>
        <w:spacing w:line="360" w:lineRule="auto"/>
        <w:ind w:right="-143" w:firstLineChars="200" w:firstLine="480"/>
        <w:rPr>
          <w:rFonts w:asciiTheme="majorEastAsia" w:eastAsiaTheme="majorEastAsia" w:hAnsiTheme="majorEastAsia"/>
          <w:sz w:val="24"/>
          <w:szCs w:val="24"/>
        </w:rPr>
      </w:pPr>
      <w:r>
        <w:rPr>
          <w:rFonts w:ascii="宋体" w:hAnsi="宋体" w:hint="eastAsia"/>
          <w:sz w:val="24"/>
          <w:szCs w:val="24"/>
        </w:rPr>
        <w:t>帐    号：</w:t>
      </w:r>
      <w:r>
        <w:rPr>
          <w:rFonts w:ascii="宋体" w:hAnsi="宋体"/>
          <w:sz w:val="24"/>
          <w:szCs w:val="24"/>
        </w:rPr>
        <w:t>512010100100904590</w:t>
      </w:r>
    </w:p>
    <w:p w:rsidR="00A419A5" w:rsidRPr="00A96E2E" w:rsidRDefault="00631B78" w:rsidP="009163D9">
      <w:pPr>
        <w:spacing w:line="360" w:lineRule="auto"/>
        <w:ind w:firstLineChars="200" w:firstLine="480"/>
        <w:rPr>
          <w:rFonts w:asciiTheme="majorEastAsia" w:eastAsiaTheme="majorEastAsia" w:hAnsiTheme="majorEastAsia"/>
          <w:sz w:val="24"/>
          <w:szCs w:val="24"/>
        </w:rPr>
      </w:pPr>
      <w:r w:rsidRPr="00A96E2E">
        <w:rPr>
          <w:rFonts w:asciiTheme="majorEastAsia" w:eastAsiaTheme="majorEastAsia" w:hAnsiTheme="majorEastAsia" w:hint="eastAsia"/>
          <w:sz w:val="24"/>
          <w:szCs w:val="24"/>
        </w:rPr>
        <w:t xml:space="preserve">      </w:t>
      </w:r>
      <w:r w:rsidR="00A419A5" w:rsidRPr="00A96E2E">
        <w:rPr>
          <w:rFonts w:asciiTheme="majorEastAsia" w:eastAsiaTheme="majorEastAsia" w:hAnsiTheme="majorEastAsia" w:hint="eastAsia"/>
          <w:sz w:val="24"/>
          <w:szCs w:val="24"/>
        </w:rPr>
        <w:t xml:space="preserve">                              </w:t>
      </w:r>
      <w:r w:rsidRPr="00A96E2E">
        <w:rPr>
          <w:rFonts w:asciiTheme="majorEastAsia" w:eastAsiaTheme="majorEastAsia" w:hAnsiTheme="majorEastAsia" w:hint="eastAsia"/>
          <w:sz w:val="24"/>
          <w:szCs w:val="24"/>
        </w:rPr>
        <w:t xml:space="preserve"> </w:t>
      </w:r>
    </w:p>
    <w:p w:rsidR="00E54FEF" w:rsidRDefault="00E54FEF" w:rsidP="00A419A5">
      <w:pPr>
        <w:spacing w:line="360" w:lineRule="auto"/>
        <w:ind w:firstLineChars="200" w:firstLine="480"/>
        <w:jc w:val="right"/>
        <w:rPr>
          <w:rFonts w:asciiTheme="majorEastAsia" w:eastAsiaTheme="majorEastAsia" w:hAnsiTheme="majorEastAsia" w:cs="宋体"/>
          <w:kern w:val="0"/>
          <w:sz w:val="24"/>
          <w:szCs w:val="24"/>
        </w:rPr>
      </w:pPr>
    </w:p>
    <w:p w:rsidR="00525B3C" w:rsidRDefault="00525B3C" w:rsidP="00A419A5">
      <w:pPr>
        <w:spacing w:line="360" w:lineRule="auto"/>
        <w:ind w:firstLineChars="200" w:firstLine="480"/>
        <w:jc w:val="right"/>
        <w:rPr>
          <w:rFonts w:asciiTheme="majorEastAsia" w:eastAsiaTheme="majorEastAsia" w:hAnsiTheme="majorEastAsia" w:cs="宋体"/>
          <w:kern w:val="0"/>
          <w:sz w:val="24"/>
          <w:szCs w:val="24"/>
        </w:rPr>
      </w:pPr>
    </w:p>
    <w:p w:rsidR="00525B3C" w:rsidRDefault="00525B3C" w:rsidP="00A419A5">
      <w:pPr>
        <w:spacing w:line="360" w:lineRule="auto"/>
        <w:ind w:firstLineChars="200" w:firstLine="480"/>
        <w:jc w:val="right"/>
        <w:rPr>
          <w:rFonts w:asciiTheme="majorEastAsia" w:eastAsiaTheme="majorEastAsia" w:hAnsiTheme="majorEastAsia" w:cs="宋体"/>
          <w:kern w:val="0"/>
          <w:sz w:val="24"/>
          <w:szCs w:val="24"/>
        </w:rPr>
      </w:pPr>
    </w:p>
    <w:p w:rsidR="00525B3C" w:rsidRDefault="00525B3C" w:rsidP="00A419A5">
      <w:pPr>
        <w:spacing w:line="360" w:lineRule="auto"/>
        <w:ind w:firstLineChars="200" w:firstLine="480"/>
        <w:jc w:val="right"/>
        <w:rPr>
          <w:rFonts w:asciiTheme="majorEastAsia" w:eastAsiaTheme="majorEastAsia" w:hAnsiTheme="majorEastAsia" w:cs="宋体"/>
          <w:kern w:val="0"/>
          <w:sz w:val="24"/>
          <w:szCs w:val="24"/>
        </w:rPr>
      </w:pPr>
    </w:p>
    <w:p w:rsidR="00631B78" w:rsidRPr="00A96E2E" w:rsidRDefault="00631B78" w:rsidP="00A419A5">
      <w:pPr>
        <w:spacing w:line="360" w:lineRule="auto"/>
        <w:ind w:firstLineChars="200" w:firstLine="480"/>
        <w:jc w:val="right"/>
        <w:rPr>
          <w:rFonts w:asciiTheme="majorEastAsia" w:eastAsiaTheme="majorEastAsia" w:hAnsiTheme="majorEastAsia" w:cs="宋体"/>
          <w:kern w:val="0"/>
          <w:sz w:val="24"/>
          <w:szCs w:val="24"/>
        </w:rPr>
      </w:pPr>
      <w:r w:rsidRPr="00A96E2E">
        <w:rPr>
          <w:rFonts w:asciiTheme="majorEastAsia" w:eastAsiaTheme="majorEastAsia" w:hAnsiTheme="majorEastAsia" w:cs="宋体" w:hint="eastAsia"/>
          <w:kern w:val="0"/>
          <w:sz w:val="24"/>
          <w:szCs w:val="24"/>
        </w:rPr>
        <w:t>新疆国际招标中心（有限公司）</w:t>
      </w:r>
    </w:p>
    <w:p w:rsidR="00631B78" w:rsidRPr="009163D9" w:rsidRDefault="00631B78" w:rsidP="009163D9">
      <w:pPr>
        <w:spacing w:line="360" w:lineRule="auto"/>
        <w:ind w:firstLineChars="200" w:firstLine="480"/>
        <w:rPr>
          <w:rFonts w:asciiTheme="majorEastAsia" w:eastAsiaTheme="majorEastAsia" w:hAnsiTheme="majorEastAsia"/>
          <w:sz w:val="22"/>
        </w:rPr>
      </w:pPr>
      <w:r w:rsidRPr="00A96E2E">
        <w:rPr>
          <w:rFonts w:asciiTheme="majorEastAsia" w:eastAsiaTheme="majorEastAsia" w:hAnsiTheme="majorEastAsia" w:cs="宋体" w:hint="eastAsia"/>
          <w:kern w:val="0"/>
          <w:sz w:val="24"/>
          <w:szCs w:val="24"/>
        </w:rPr>
        <w:t xml:space="preserve">                                            </w:t>
      </w:r>
      <w:r w:rsidR="00525B3C">
        <w:rPr>
          <w:rFonts w:asciiTheme="majorEastAsia" w:eastAsiaTheme="majorEastAsia" w:hAnsiTheme="majorEastAsia" w:cs="宋体" w:hint="eastAsia"/>
          <w:kern w:val="0"/>
          <w:sz w:val="24"/>
          <w:szCs w:val="24"/>
        </w:rPr>
        <w:t xml:space="preserve">  </w:t>
      </w:r>
      <w:r w:rsidRPr="00A96E2E">
        <w:rPr>
          <w:rFonts w:asciiTheme="majorEastAsia" w:eastAsiaTheme="majorEastAsia" w:hAnsiTheme="majorEastAsia" w:cs="宋体" w:hint="eastAsia"/>
          <w:kern w:val="0"/>
          <w:sz w:val="24"/>
          <w:szCs w:val="24"/>
        </w:rPr>
        <w:t>20</w:t>
      </w:r>
      <w:r w:rsidR="006918D5" w:rsidRPr="00A96E2E">
        <w:rPr>
          <w:rFonts w:asciiTheme="majorEastAsia" w:eastAsiaTheme="majorEastAsia" w:hAnsiTheme="majorEastAsia" w:cs="宋体" w:hint="eastAsia"/>
          <w:kern w:val="0"/>
          <w:sz w:val="24"/>
          <w:szCs w:val="24"/>
        </w:rPr>
        <w:t>20</w:t>
      </w:r>
      <w:r w:rsidRPr="00A96E2E">
        <w:rPr>
          <w:rFonts w:asciiTheme="majorEastAsia" w:eastAsiaTheme="majorEastAsia" w:hAnsiTheme="majorEastAsia" w:cs="宋体" w:hint="eastAsia"/>
          <w:kern w:val="0"/>
          <w:sz w:val="24"/>
          <w:szCs w:val="24"/>
        </w:rPr>
        <w:t>年</w:t>
      </w:r>
      <w:r w:rsidR="00E54FEF">
        <w:rPr>
          <w:rFonts w:asciiTheme="majorEastAsia" w:eastAsiaTheme="majorEastAsia" w:hAnsiTheme="majorEastAsia" w:cs="宋体" w:hint="eastAsia"/>
          <w:kern w:val="0"/>
          <w:sz w:val="24"/>
          <w:szCs w:val="24"/>
        </w:rPr>
        <w:t>11</w:t>
      </w:r>
      <w:r w:rsidRPr="00A96E2E">
        <w:rPr>
          <w:rFonts w:asciiTheme="majorEastAsia" w:eastAsiaTheme="majorEastAsia" w:hAnsiTheme="majorEastAsia" w:cs="宋体" w:hint="eastAsia"/>
          <w:kern w:val="0"/>
          <w:sz w:val="24"/>
          <w:szCs w:val="24"/>
        </w:rPr>
        <w:t>月</w:t>
      </w:r>
      <w:r w:rsidR="00525B3C">
        <w:rPr>
          <w:rFonts w:asciiTheme="majorEastAsia" w:eastAsiaTheme="majorEastAsia" w:hAnsiTheme="majorEastAsia" w:cs="宋体" w:hint="eastAsia"/>
          <w:kern w:val="0"/>
          <w:sz w:val="24"/>
          <w:szCs w:val="24"/>
        </w:rPr>
        <w:t>27</w:t>
      </w:r>
      <w:r w:rsidRPr="00A96E2E">
        <w:rPr>
          <w:rFonts w:asciiTheme="majorEastAsia" w:eastAsiaTheme="majorEastAsia" w:hAnsiTheme="majorEastAsia" w:cs="宋体" w:hint="eastAsia"/>
          <w:kern w:val="0"/>
          <w:sz w:val="24"/>
          <w:szCs w:val="24"/>
        </w:rPr>
        <w:t>日</w:t>
      </w:r>
    </w:p>
    <w:sectPr w:rsidR="00631B78" w:rsidRPr="009163D9" w:rsidSect="009D0FE8">
      <w:pgSz w:w="11906" w:h="16838"/>
      <w:pgMar w:top="1440" w:right="1274"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F96" w:rsidRDefault="00F86F96" w:rsidP="00504E25">
      <w:pPr>
        <w:ind w:right="-143"/>
      </w:pPr>
      <w:r>
        <w:separator/>
      </w:r>
    </w:p>
  </w:endnote>
  <w:endnote w:type="continuationSeparator" w:id="1">
    <w:p w:rsidR="00F86F96" w:rsidRDefault="00F86F96" w:rsidP="00504E25">
      <w:pPr>
        <w:ind w:right="-143"/>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F96" w:rsidRDefault="00F86F96" w:rsidP="00504E25">
      <w:pPr>
        <w:ind w:right="-143"/>
      </w:pPr>
      <w:r>
        <w:separator/>
      </w:r>
    </w:p>
  </w:footnote>
  <w:footnote w:type="continuationSeparator" w:id="1">
    <w:p w:rsidR="00F86F96" w:rsidRDefault="00F86F96" w:rsidP="00504E25">
      <w:pPr>
        <w:ind w:right="-143"/>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22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4E25"/>
    <w:rsid w:val="0006136B"/>
    <w:rsid w:val="000658B2"/>
    <w:rsid w:val="000B0EA0"/>
    <w:rsid w:val="001178B3"/>
    <w:rsid w:val="00164834"/>
    <w:rsid w:val="00194BCF"/>
    <w:rsid w:val="001A1616"/>
    <w:rsid w:val="001A2CB0"/>
    <w:rsid w:val="001D3B94"/>
    <w:rsid w:val="001D593F"/>
    <w:rsid w:val="002279C8"/>
    <w:rsid w:val="0033298E"/>
    <w:rsid w:val="0034601B"/>
    <w:rsid w:val="00380771"/>
    <w:rsid w:val="003B2E81"/>
    <w:rsid w:val="003B5192"/>
    <w:rsid w:val="00403362"/>
    <w:rsid w:val="00431F8F"/>
    <w:rsid w:val="00485C71"/>
    <w:rsid w:val="004A5FE6"/>
    <w:rsid w:val="004D43F4"/>
    <w:rsid w:val="00504E25"/>
    <w:rsid w:val="00525B3C"/>
    <w:rsid w:val="00546469"/>
    <w:rsid w:val="00562E3D"/>
    <w:rsid w:val="005A728C"/>
    <w:rsid w:val="005C4F23"/>
    <w:rsid w:val="005E13FD"/>
    <w:rsid w:val="00631B78"/>
    <w:rsid w:val="00632BDA"/>
    <w:rsid w:val="00654B7B"/>
    <w:rsid w:val="00685CB1"/>
    <w:rsid w:val="006918D5"/>
    <w:rsid w:val="006A2D48"/>
    <w:rsid w:val="006D2E99"/>
    <w:rsid w:val="006D6472"/>
    <w:rsid w:val="006D7B34"/>
    <w:rsid w:val="00723349"/>
    <w:rsid w:val="007445FD"/>
    <w:rsid w:val="007721FE"/>
    <w:rsid w:val="0079570D"/>
    <w:rsid w:val="007C3C29"/>
    <w:rsid w:val="00832364"/>
    <w:rsid w:val="008A6B32"/>
    <w:rsid w:val="008C5759"/>
    <w:rsid w:val="008E0497"/>
    <w:rsid w:val="008E0876"/>
    <w:rsid w:val="009163D9"/>
    <w:rsid w:val="009A6277"/>
    <w:rsid w:val="009D0FE8"/>
    <w:rsid w:val="00A419A5"/>
    <w:rsid w:val="00A52BCD"/>
    <w:rsid w:val="00A96E2E"/>
    <w:rsid w:val="00AB3A7E"/>
    <w:rsid w:val="00AC51C9"/>
    <w:rsid w:val="00AD1524"/>
    <w:rsid w:val="00B86CCA"/>
    <w:rsid w:val="00B91714"/>
    <w:rsid w:val="00BA029A"/>
    <w:rsid w:val="00BC6797"/>
    <w:rsid w:val="00BE2E83"/>
    <w:rsid w:val="00C2725E"/>
    <w:rsid w:val="00C71BF0"/>
    <w:rsid w:val="00CC4DAB"/>
    <w:rsid w:val="00CD775D"/>
    <w:rsid w:val="00CF1BB0"/>
    <w:rsid w:val="00D06DE6"/>
    <w:rsid w:val="00D4283B"/>
    <w:rsid w:val="00D72A5C"/>
    <w:rsid w:val="00D76569"/>
    <w:rsid w:val="00E10B95"/>
    <w:rsid w:val="00E10FCF"/>
    <w:rsid w:val="00E24D32"/>
    <w:rsid w:val="00E5072A"/>
    <w:rsid w:val="00E54FEF"/>
    <w:rsid w:val="00E742B5"/>
    <w:rsid w:val="00E76662"/>
    <w:rsid w:val="00EB37AA"/>
    <w:rsid w:val="00EB4887"/>
    <w:rsid w:val="00ED0F18"/>
    <w:rsid w:val="00EF5A2D"/>
    <w:rsid w:val="00F734F0"/>
    <w:rsid w:val="00F86F96"/>
    <w:rsid w:val="00FB45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B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4E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4E25"/>
    <w:rPr>
      <w:sz w:val="18"/>
      <w:szCs w:val="18"/>
    </w:rPr>
  </w:style>
  <w:style w:type="paragraph" w:styleId="a4">
    <w:name w:val="footer"/>
    <w:basedOn w:val="a"/>
    <w:link w:val="Char0"/>
    <w:uiPriority w:val="99"/>
    <w:semiHidden/>
    <w:unhideWhenUsed/>
    <w:rsid w:val="00504E2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4E25"/>
    <w:rPr>
      <w:sz w:val="18"/>
      <w:szCs w:val="18"/>
    </w:rPr>
  </w:style>
  <w:style w:type="paragraph" w:customStyle="1" w:styleId="21">
    <w:name w:val="标题 21"/>
    <w:basedOn w:val="a"/>
    <w:uiPriority w:val="1"/>
    <w:qFormat/>
    <w:rsid w:val="00504E25"/>
    <w:pPr>
      <w:ind w:left="100" w:right="102"/>
      <w:jc w:val="left"/>
      <w:outlineLvl w:val="2"/>
    </w:pPr>
    <w:rPr>
      <w:rFonts w:ascii="Microsoft JhengHei" w:eastAsia="Microsoft JhengHei" w:hAnsi="Microsoft JhengHei" w:cs="Microsoft JhengHei"/>
      <w:b/>
      <w:bCs/>
      <w:kern w:val="0"/>
      <w:sz w:val="32"/>
      <w:szCs w:val="32"/>
      <w:lang w:eastAsia="en-US"/>
    </w:rPr>
  </w:style>
  <w:style w:type="character" w:styleId="a5">
    <w:name w:val="annotation reference"/>
    <w:basedOn w:val="a0"/>
    <w:uiPriority w:val="99"/>
    <w:semiHidden/>
    <w:unhideWhenUsed/>
    <w:rsid w:val="0006136B"/>
    <w:rPr>
      <w:sz w:val="21"/>
      <w:szCs w:val="21"/>
    </w:rPr>
  </w:style>
  <w:style w:type="paragraph" w:styleId="a6">
    <w:name w:val="annotation text"/>
    <w:basedOn w:val="a"/>
    <w:link w:val="Char1"/>
    <w:uiPriority w:val="99"/>
    <w:semiHidden/>
    <w:unhideWhenUsed/>
    <w:rsid w:val="0006136B"/>
    <w:pPr>
      <w:jc w:val="left"/>
    </w:pPr>
  </w:style>
  <w:style w:type="character" w:customStyle="1" w:styleId="Char1">
    <w:name w:val="批注文字 Char"/>
    <w:basedOn w:val="a0"/>
    <w:link w:val="a6"/>
    <w:uiPriority w:val="99"/>
    <w:semiHidden/>
    <w:rsid w:val="0006136B"/>
  </w:style>
  <w:style w:type="paragraph" w:styleId="a7">
    <w:name w:val="annotation subject"/>
    <w:basedOn w:val="a6"/>
    <w:next w:val="a6"/>
    <w:link w:val="Char2"/>
    <w:uiPriority w:val="99"/>
    <w:semiHidden/>
    <w:unhideWhenUsed/>
    <w:rsid w:val="0006136B"/>
    <w:rPr>
      <w:b/>
      <w:bCs/>
    </w:rPr>
  </w:style>
  <w:style w:type="character" w:customStyle="1" w:styleId="Char2">
    <w:name w:val="批注主题 Char"/>
    <w:basedOn w:val="Char1"/>
    <w:link w:val="a7"/>
    <w:uiPriority w:val="99"/>
    <w:semiHidden/>
    <w:rsid w:val="0006136B"/>
    <w:rPr>
      <w:b/>
      <w:bCs/>
    </w:rPr>
  </w:style>
  <w:style w:type="paragraph" w:styleId="a8">
    <w:name w:val="Balloon Text"/>
    <w:basedOn w:val="a"/>
    <w:link w:val="Char3"/>
    <w:uiPriority w:val="99"/>
    <w:semiHidden/>
    <w:unhideWhenUsed/>
    <w:rsid w:val="0006136B"/>
    <w:rPr>
      <w:sz w:val="18"/>
      <w:szCs w:val="18"/>
    </w:rPr>
  </w:style>
  <w:style w:type="character" w:customStyle="1" w:styleId="Char3">
    <w:name w:val="批注框文本 Char"/>
    <w:basedOn w:val="a0"/>
    <w:link w:val="a8"/>
    <w:uiPriority w:val="99"/>
    <w:semiHidden/>
    <w:rsid w:val="0006136B"/>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289</Words>
  <Characters>1650</Characters>
  <Application>Microsoft Office Word</Application>
  <DocSecurity>0</DocSecurity>
  <Lines>13</Lines>
  <Paragraphs>3</Paragraphs>
  <ScaleCrop>false</ScaleCrop>
  <Company>Microsoft</Company>
  <LinksUpToDate>false</LinksUpToDate>
  <CharactersWithSpaces>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李兵</dc:creator>
  <cp:keywords/>
  <dc:description/>
  <cp:lastModifiedBy>张瑶</cp:lastModifiedBy>
  <cp:revision>36</cp:revision>
  <cp:lastPrinted>2020-05-19T10:10:00Z</cp:lastPrinted>
  <dcterms:created xsi:type="dcterms:W3CDTF">2018-12-28T11:39:00Z</dcterms:created>
  <dcterms:modified xsi:type="dcterms:W3CDTF">2020-11-26T09:51:00Z</dcterms:modified>
</cp:coreProperties>
</file>