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01" w:rsidRPr="00276C01" w:rsidRDefault="00276C01" w:rsidP="00276C01">
      <w:pPr>
        <w:rPr>
          <w:b/>
          <w:bCs/>
        </w:rPr>
      </w:pPr>
      <w:r w:rsidRPr="00276C01">
        <w:rPr>
          <w:b/>
          <w:bCs/>
        </w:rPr>
        <w:t>贵州省人民院疑难病症诊治能力提升工程项目（心血管疾病、呼吸疾病方向）（三次招标）采购公告</w:t>
      </w:r>
    </w:p>
    <w:p w:rsidR="00276C01" w:rsidRPr="00276C01" w:rsidRDefault="00276C01" w:rsidP="00276C01">
      <w:r w:rsidRPr="00276C01">
        <w:t>项目概况</w:t>
      </w:r>
    </w:p>
    <w:p w:rsidR="00276C01" w:rsidRPr="00276C01" w:rsidRDefault="00276C01" w:rsidP="00276C01">
      <w:r w:rsidRPr="00276C01">
        <w:rPr>
          <w:u w:val="single"/>
        </w:rPr>
        <w:t>  </w:t>
      </w:r>
      <w:r w:rsidRPr="00276C01">
        <w:rPr>
          <w:u w:val="single"/>
        </w:rPr>
        <w:t>贵州省人民院疑难病症诊治能力提升工程项目（心血管疾病、呼吸疾病方向）（三次招标）</w:t>
      </w:r>
      <w:r w:rsidRPr="00276C01">
        <w:t> </w:t>
      </w:r>
      <w:r w:rsidRPr="00276C01">
        <w:t>招标项目的潜在投标人应在</w:t>
      </w:r>
      <w:r w:rsidRPr="00276C01">
        <w:rPr>
          <w:u w:val="single"/>
        </w:rPr>
        <w:t> </w:t>
      </w:r>
      <w:r w:rsidRPr="00276C01">
        <w:rPr>
          <w:u w:val="single"/>
        </w:rPr>
        <w:t>贵州省公共资源交易中心网上获取交易中心网址：</w:t>
      </w:r>
      <w:r w:rsidRPr="00276C01">
        <w:rPr>
          <w:u w:val="single"/>
        </w:rPr>
        <w:t>ggzy.guizhou.gov.cn/</w:t>
      </w:r>
      <w:r w:rsidRPr="00276C01">
        <w:rPr>
          <w:u w:val="single"/>
        </w:rPr>
        <w:t>）</w:t>
      </w:r>
      <w:r w:rsidRPr="00276C01">
        <w:t>获取招标文件，并于</w:t>
      </w:r>
      <w:r w:rsidRPr="00276C01">
        <w:rPr>
          <w:u w:val="single"/>
        </w:rPr>
        <w:t> 2020-10-13 09:30:00</w:t>
      </w:r>
      <w:r w:rsidRPr="00276C01">
        <w:t>(</w:t>
      </w:r>
      <w:r w:rsidRPr="00276C01">
        <w:t>北京时间</w:t>
      </w:r>
      <w:r w:rsidRPr="00276C01">
        <w:t>)</w:t>
      </w:r>
      <w:r w:rsidRPr="00276C01">
        <w:t>前递交投标文件。</w:t>
      </w:r>
    </w:p>
    <w:p w:rsidR="00276C01" w:rsidRPr="00276C01" w:rsidRDefault="00276C01" w:rsidP="00276C01">
      <w:r w:rsidRPr="00276C01">
        <w:t>一、项目基本信息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项目名称</w:t>
      </w:r>
      <w:r w:rsidRPr="00276C01">
        <w:t>:</w:t>
      </w:r>
      <w:r w:rsidRPr="00276C01">
        <w:rPr>
          <w:u w:val="single"/>
        </w:rPr>
        <w:t>贵州省人民院疑难病症诊治能力提升工程项目（心血管疾病、呼吸疾病方向）（三次招标）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项目编号</w:t>
      </w:r>
      <w:r w:rsidRPr="00276C01">
        <w:t>:</w:t>
      </w:r>
      <w:r w:rsidRPr="00276C01">
        <w:rPr>
          <w:u w:val="single"/>
        </w:rPr>
        <w:t>TC2098001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采购方式</w:t>
      </w:r>
      <w:r w:rsidRPr="00276C01">
        <w:t>:</w:t>
      </w:r>
      <w:r w:rsidRPr="00276C01">
        <w:rPr>
          <w:u w:val="single"/>
        </w:rPr>
        <w:t>公开招标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项目序列号</w:t>
      </w:r>
      <w:r w:rsidRPr="00276C01">
        <w:t>:</w:t>
      </w:r>
      <w:r w:rsidRPr="00276C01">
        <w:rPr>
          <w:u w:val="single"/>
        </w:rPr>
        <w:t>S5200000000028262001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采购主要内容</w:t>
      </w:r>
      <w:r w:rsidRPr="00276C01">
        <w:t>:</w:t>
      </w:r>
      <w:r w:rsidRPr="00276C01">
        <w:rPr>
          <w:u w:val="single"/>
        </w:rPr>
        <w:t>贵州省人民院医疗设备采购</w:t>
      </w:r>
      <w:r w:rsidRPr="00276C01">
        <w:rPr>
          <w:u w:val="single"/>
        </w:rPr>
        <w:t xml:space="preserve"> 1.</w:t>
      </w:r>
      <w:r w:rsidRPr="00276C01">
        <w:rPr>
          <w:u w:val="single"/>
        </w:rPr>
        <w:t>中央监护系统；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采购数量</w:t>
      </w:r>
      <w:r w:rsidRPr="00276C01">
        <w:t>:</w:t>
      </w:r>
      <w:r w:rsidRPr="00276C01">
        <w:rPr>
          <w:u w:val="single"/>
        </w:rPr>
        <w:t>1  </w:t>
      </w:r>
      <w:r w:rsidRPr="00276C01">
        <w:rPr>
          <w:u w:val="single"/>
        </w:rPr>
        <w:t>批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预算金额</w:t>
      </w:r>
      <w:r w:rsidRPr="00276C01">
        <w:t>:</w:t>
      </w:r>
      <w:r w:rsidRPr="00276C01">
        <w:rPr>
          <w:u w:val="single"/>
        </w:rPr>
        <w:t>1,900,000</w:t>
      </w:r>
      <w:r w:rsidRPr="00276C01">
        <w:rPr>
          <w:u w:val="single"/>
        </w:rPr>
        <w:t>（元）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最高限价</w:t>
      </w:r>
      <w:r w:rsidRPr="00276C01">
        <w:t>:</w:t>
      </w:r>
      <w:r w:rsidRPr="00276C01">
        <w:rPr>
          <w:u w:val="single"/>
        </w:rPr>
        <w:t>1,900,000</w:t>
      </w:r>
      <w:r w:rsidRPr="00276C01">
        <w:rPr>
          <w:u w:val="single"/>
        </w:rPr>
        <w:t>（元）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本项目（是</w:t>
      </w:r>
      <w:r w:rsidRPr="00276C01">
        <w:t>/</w:t>
      </w:r>
      <w:r w:rsidRPr="00276C01">
        <w:t>否）接受联合体投标</w:t>
      </w:r>
      <w:r w:rsidRPr="00276C01">
        <w:t>:</w:t>
      </w:r>
      <w:r w:rsidRPr="00276C01">
        <w:rPr>
          <w:u w:val="single"/>
        </w:rPr>
        <w:t>否</w:t>
      </w:r>
    </w:p>
    <w:p w:rsidR="00276C01" w:rsidRPr="00276C01" w:rsidRDefault="00276C01" w:rsidP="00276C01">
      <w:r w:rsidRPr="00276C01">
        <w:t>二、申请人的资格要求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一般资格要求：</w:t>
      </w:r>
      <w:r w:rsidRPr="00276C01">
        <w:rPr>
          <w:u w:val="single"/>
        </w:rPr>
        <w:t>1</w:t>
      </w:r>
      <w:r w:rsidRPr="00276C01">
        <w:rPr>
          <w:u w:val="single"/>
        </w:rPr>
        <w:t>）具有独立承担民事责任的能力；（提供法人或其他组织的营业执照等证明文件，或自然人身份证明；）</w:t>
      </w:r>
      <w:r w:rsidRPr="00276C01">
        <w:rPr>
          <w:u w:val="single"/>
        </w:rPr>
        <w:t xml:space="preserve"> 2</w:t>
      </w:r>
      <w:r w:rsidRPr="00276C01">
        <w:rPr>
          <w:u w:val="single"/>
        </w:rPr>
        <w:t>）具有良好的商业信誉和健全的财务会计制度；（提供</w:t>
      </w:r>
      <w:r w:rsidRPr="00276C01">
        <w:rPr>
          <w:u w:val="single"/>
        </w:rPr>
        <w:t>2019</w:t>
      </w:r>
      <w:r w:rsidRPr="00276C01">
        <w:rPr>
          <w:u w:val="single"/>
        </w:rPr>
        <w:t>年度财务状况报告材料）</w:t>
      </w:r>
      <w:r w:rsidRPr="00276C01">
        <w:rPr>
          <w:u w:val="single"/>
        </w:rPr>
        <w:t xml:space="preserve"> 3</w:t>
      </w:r>
      <w:r w:rsidRPr="00276C01">
        <w:rPr>
          <w:u w:val="single"/>
        </w:rPr>
        <w:t>）具有履行合同所必需的设备和专业技术能力；（提供具备履行合同所必需的设备和专业技术能力的承诺）</w:t>
      </w:r>
      <w:r w:rsidRPr="00276C01">
        <w:rPr>
          <w:u w:val="single"/>
        </w:rPr>
        <w:t xml:space="preserve"> 4</w:t>
      </w:r>
      <w:r w:rsidRPr="00276C01">
        <w:rPr>
          <w:u w:val="single"/>
        </w:rPr>
        <w:t>）有依法缴纳税收和社会保障资金的良好记录；（提供</w:t>
      </w:r>
      <w:r w:rsidRPr="00276C01">
        <w:rPr>
          <w:u w:val="single"/>
        </w:rPr>
        <w:t>2019</w:t>
      </w:r>
      <w:r w:rsidRPr="00276C01">
        <w:rPr>
          <w:u w:val="single"/>
        </w:rPr>
        <w:t>度任意</w:t>
      </w:r>
      <w:r w:rsidRPr="00276C01">
        <w:rPr>
          <w:u w:val="single"/>
        </w:rPr>
        <w:t>3</w:t>
      </w:r>
      <w:r w:rsidRPr="00276C01">
        <w:rPr>
          <w:u w:val="single"/>
        </w:rPr>
        <w:t>个月依法缴纳税收和社会保障资金的相关材料）</w:t>
      </w:r>
      <w:r w:rsidRPr="00276C01">
        <w:rPr>
          <w:u w:val="single"/>
        </w:rPr>
        <w:t xml:space="preserve"> 5</w:t>
      </w:r>
      <w:r w:rsidRPr="00276C01">
        <w:rPr>
          <w:u w:val="single"/>
        </w:rPr>
        <w:t>）参加政府采购活动前三年内，在经营活动中没有重大违法记录；（提供参加政府采购活动前</w:t>
      </w:r>
      <w:r w:rsidRPr="00276C01">
        <w:rPr>
          <w:u w:val="single"/>
        </w:rPr>
        <w:t>3</w:t>
      </w:r>
      <w:r w:rsidRPr="00276C01">
        <w:rPr>
          <w:u w:val="single"/>
        </w:rPr>
        <w:t>年内在经营活动中没有重大违法记录的承诺）</w:t>
      </w:r>
      <w:r w:rsidRPr="00276C01">
        <w:rPr>
          <w:u w:val="single"/>
        </w:rPr>
        <w:t xml:space="preserve"> 6</w:t>
      </w:r>
      <w:r w:rsidRPr="00276C01">
        <w:rPr>
          <w:u w:val="single"/>
        </w:rPr>
        <w:t>）法律、行政法规规定的其他条件。（提供有关证明材料）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特殊资格要求：</w:t>
      </w:r>
      <w:r w:rsidRPr="00276C01">
        <w:rPr>
          <w:u w:val="single"/>
        </w:rPr>
        <w:t>1</w:t>
      </w:r>
      <w:r w:rsidRPr="00276C01">
        <w:rPr>
          <w:u w:val="single"/>
        </w:rPr>
        <w:t>）投标人须提供医疗器械经营许可证或备案证明复印件（经营范围需覆盖属于医疗器械投标产品）；</w:t>
      </w:r>
      <w:r w:rsidRPr="00276C01">
        <w:rPr>
          <w:u w:val="single"/>
        </w:rPr>
        <w:t xml:space="preserve"> 2</w:t>
      </w:r>
      <w:r w:rsidRPr="00276C01">
        <w:rPr>
          <w:u w:val="single"/>
        </w:rPr>
        <w:t>）投标人须提供医疗器械注册证（含登记表（若有）等附件）或备案证书（凭证）复印件；</w:t>
      </w:r>
      <w:r w:rsidRPr="00276C01">
        <w:rPr>
          <w:u w:val="single"/>
        </w:rPr>
        <w:t xml:space="preserve"> 3</w:t>
      </w:r>
      <w:r w:rsidRPr="00276C01">
        <w:rPr>
          <w:u w:val="single"/>
        </w:rPr>
        <w:t>）投标产品为原装进口产品的，代理商须提供原装进口产品生产制造商或有效授权单位（提供证明材料）针对本项目出具的有效销售授权书原件。</w:t>
      </w:r>
    </w:p>
    <w:p w:rsidR="00276C01" w:rsidRPr="00276C01" w:rsidRDefault="00276C01" w:rsidP="00276C01">
      <w:r w:rsidRPr="00276C01">
        <w:t>三、获取招标文件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时间：</w:t>
      </w:r>
      <w:r w:rsidRPr="00276C01">
        <w:rPr>
          <w:u w:val="single"/>
        </w:rPr>
        <w:t>2020-09-14 09:00:00</w:t>
      </w:r>
      <w:r w:rsidRPr="00276C01">
        <w:t>至</w:t>
      </w:r>
      <w:r w:rsidRPr="00276C01">
        <w:rPr>
          <w:u w:val="single"/>
        </w:rPr>
        <w:t> 2020-09-18 17:00:00</w:t>
      </w:r>
      <w:r w:rsidRPr="00276C01">
        <w:rPr>
          <w:u w:val="single"/>
        </w:rPr>
        <w:t>（提供期限自本公告发布之日起不得少于</w:t>
      </w:r>
      <w:r w:rsidRPr="00276C01">
        <w:rPr>
          <w:u w:val="single"/>
        </w:rPr>
        <w:t>5</w:t>
      </w:r>
      <w:r w:rsidRPr="00276C01">
        <w:rPr>
          <w:u w:val="single"/>
        </w:rPr>
        <w:t>个工作日）</w:t>
      </w:r>
      <w:r w:rsidRPr="00276C01">
        <w:t>每天上午</w:t>
      </w:r>
      <w:r w:rsidRPr="00276C01">
        <w:rPr>
          <w:u w:val="single"/>
        </w:rPr>
        <w:t>09:00</w:t>
      </w:r>
      <w:r w:rsidRPr="00276C01">
        <w:t>至</w:t>
      </w:r>
      <w:r w:rsidRPr="00276C01">
        <w:rPr>
          <w:u w:val="single"/>
        </w:rPr>
        <w:t>12:00</w:t>
      </w:r>
      <w:r w:rsidRPr="00276C01">
        <w:t> </w:t>
      </w:r>
      <w:r w:rsidRPr="00276C01">
        <w:t>，下午</w:t>
      </w:r>
      <w:r w:rsidRPr="00276C01">
        <w:rPr>
          <w:u w:val="single"/>
        </w:rPr>
        <w:t>14:30</w:t>
      </w:r>
      <w:r w:rsidRPr="00276C01">
        <w:t>至</w:t>
      </w:r>
      <w:r w:rsidRPr="00276C01">
        <w:rPr>
          <w:u w:val="single"/>
        </w:rPr>
        <w:t>17:00</w:t>
      </w:r>
      <w:r w:rsidRPr="00276C01">
        <w:t>（北京时间，法定节假日除外）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地点：</w:t>
      </w:r>
      <w:r w:rsidRPr="00276C01">
        <w:rPr>
          <w:u w:val="single"/>
        </w:rPr>
        <w:t>贵州省公共资源交易中心网上获取交易中心网址：</w:t>
      </w:r>
      <w:r w:rsidRPr="00276C01">
        <w:rPr>
          <w:u w:val="single"/>
        </w:rPr>
        <w:t>ggzy.guizhou.gov.cn/</w:t>
      </w:r>
      <w:r w:rsidRPr="00276C01">
        <w:rPr>
          <w:u w:val="single"/>
        </w:rPr>
        <w:t>）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方式：</w:t>
      </w:r>
      <w:r w:rsidRPr="00276C01">
        <w:rPr>
          <w:u w:val="single"/>
        </w:rPr>
        <w:t>贵州省公共资源交易中心网上获取交易中心网址：</w:t>
      </w:r>
      <w:r w:rsidRPr="00276C01">
        <w:rPr>
          <w:u w:val="single"/>
        </w:rPr>
        <w:t>ggzy.guizhou.gov.cn/</w:t>
      </w:r>
      <w:r w:rsidRPr="00276C01">
        <w:rPr>
          <w:u w:val="single"/>
        </w:rPr>
        <w:t>）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售价：</w:t>
      </w:r>
      <w:r w:rsidRPr="00276C01">
        <w:rPr>
          <w:u w:val="single"/>
        </w:rPr>
        <w:t xml:space="preserve">300 </w:t>
      </w:r>
      <w:r w:rsidRPr="00276C01">
        <w:rPr>
          <w:u w:val="single"/>
        </w:rPr>
        <w:t>元人民币（含电子文档）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投标保证金额（元）：</w:t>
      </w:r>
      <w:r w:rsidRPr="00276C01">
        <w:rPr>
          <w:u w:val="single"/>
        </w:rPr>
        <w:t>30,000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投标保证金交纳时间：</w:t>
      </w:r>
      <w:r w:rsidRPr="00276C01">
        <w:rPr>
          <w:u w:val="single"/>
        </w:rPr>
        <w:t>2020-09-14 09:00:00</w:t>
      </w:r>
      <w:r w:rsidRPr="00276C01">
        <w:rPr>
          <w:u w:val="single"/>
        </w:rPr>
        <w:t>至</w:t>
      </w:r>
      <w:r w:rsidRPr="00276C01">
        <w:rPr>
          <w:u w:val="single"/>
        </w:rPr>
        <w:t>2020-10-12 16:00:00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投标保证金交纳方式：</w:t>
      </w:r>
      <w:r w:rsidRPr="00276C01">
        <w:rPr>
          <w:u w:val="single"/>
        </w:rPr>
        <w:t>电汇、转账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开户单位名称：</w:t>
      </w:r>
      <w:r w:rsidRPr="00276C01">
        <w:rPr>
          <w:u w:val="single"/>
        </w:rPr>
        <w:t>贵州省公共资源交易中心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开户银行：</w:t>
      </w:r>
      <w:r w:rsidRPr="00276C01">
        <w:rPr>
          <w:u w:val="single"/>
        </w:rPr>
        <w:t>贵州银行股份有限公司贵阳展览馆支行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开户账号：</w:t>
      </w:r>
      <w:r w:rsidRPr="00276C01">
        <w:rPr>
          <w:u w:val="single"/>
        </w:rPr>
        <w:t>0109001400000182</w:t>
      </w:r>
    </w:p>
    <w:p w:rsidR="00276C01" w:rsidRPr="00276C01" w:rsidRDefault="00276C01" w:rsidP="00276C01">
      <w:r w:rsidRPr="00276C01">
        <w:lastRenderedPageBreak/>
        <w:t>四、提交投标文件截止时间、开标时间和地点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截止时间：</w:t>
      </w:r>
      <w:r w:rsidRPr="00276C01">
        <w:rPr>
          <w:u w:val="single"/>
        </w:rPr>
        <w:t>2020-10-13 09:30:00</w:t>
      </w:r>
      <w:r w:rsidRPr="00276C01">
        <w:rPr>
          <w:u w:val="single"/>
        </w:rPr>
        <w:t>（北京时间）（</w:t>
      </w:r>
      <w:r w:rsidRPr="00276C01">
        <w:rPr>
          <w:u w:val="single"/>
        </w:rPr>
        <w:t xml:space="preserve"> </w:t>
      </w:r>
      <w:r w:rsidRPr="00276C01">
        <w:rPr>
          <w:u w:val="single"/>
        </w:rPr>
        <w:t>自招标文件开始发出之日起至投标人提交投标文件截止之日止，不得少于</w:t>
      </w:r>
      <w:r w:rsidRPr="00276C01">
        <w:rPr>
          <w:u w:val="single"/>
        </w:rPr>
        <w:t>20</w:t>
      </w:r>
      <w:r w:rsidRPr="00276C01">
        <w:rPr>
          <w:u w:val="single"/>
        </w:rPr>
        <w:t>日）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地点：</w:t>
      </w:r>
      <w:r w:rsidRPr="00276C01">
        <w:rPr>
          <w:u w:val="single"/>
        </w:rPr>
        <w:t>贵州省公共资源交易中心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时间：</w:t>
      </w:r>
      <w:r w:rsidRPr="00276C01">
        <w:rPr>
          <w:u w:val="single"/>
        </w:rPr>
        <w:t>2020-10-13 09:30:00</w:t>
      </w:r>
    </w:p>
    <w:p w:rsidR="00276C01" w:rsidRPr="00276C01" w:rsidRDefault="00276C01" w:rsidP="00276C01">
      <w:r w:rsidRPr="00276C01">
        <w:t>五、公告期限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自本公告发布之日起</w:t>
      </w:r>
      <w:r w:rsidRPr="00276C01">
        <w:t>5</w:t>
      </w:r>
      <w:r w:rsidRPr="00276C01">
        <w:t>个工作日。</w:t>
      </w:r>
    </w:p>
    <w:p w:rsidR="00276C01" w:rsidRPr="00276C01" w:rsidRDefault="00276C01" w:rsidP="00276C01">
      <w:r w:rsidRPr="00276C01">
        <w:t>六、其他补充事宜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采购项目需要落实的政府采购政策</w:t>
      </w:r>
      <w:r w:rsidRPr="00276C01">
        <w:t>:</w:t>
      </w:r>
      <w:r w:rsidRPr="00276C01">
        <w:rPr>
          <w:u w:val="single"/>
        </w:rPr>
        <w:t>已落实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PPP</w:t>
      </w:r>
      <w:r w:rsidRPr="00276C01">
        <w:t>项目</w:t>
      </w:r>
      <w:r w:rsidRPr="00276C01">
        <w:t>:</w:t>
      </w:r>
      <w:r w:rsidRPr="00276C01">
        <w:rPr>
          <w:u w:val="single"/>
        </w:rPr>
        <w:t>否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简要技术要求、服务和安全要求</w:t>
      </w:r>
      <w:r w:rsidRPr="00276C01">
        <w:t>:</w:t>
      </w:r>
      <w:r w:rsidRPr="00276C01">
        <w:rPr>
          <w:u w:val="single"/>
        </w:rPr>
        <w:t>详见采购文件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交货地点或服务地点</w:t>
      </w:r>
      <w:r w:rsidRPr="00276C01">
        <w:t>:</w:t>
      </w:r>
      <w:r w:rsidRPr="00276C01">
        <w:rPr>
          <w:u w:val="single"/>
        </w:rPr>
        <w:t>采购人指定地点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其他事项（如样品提交、现场踏勘等）</w:t>
      </w:r>
      <w:r w:rsidRPr="00276C01">
        <w:t>:</w:t>
      </w:r>
      <w:r w:rsidRPr="00276C01">
        <w:rPr>
          <w:u w:val="single"/>
        </w:rPr>
        <w:t>无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交货时间或服务时间</w:t>
      </w:r>
      <w:r w:rsidRPr="00276C01">
        <w:t>:</w:t>
      </w:r>
      <w:r w:rsidRPr="00276C01">
        <w:rPr>
          <w:u w:val="single"/>
        </w:rPr>
        <w:t>进口设备签订合同后</w:t>
      </w:r>
      <w:r w:rsidRPr="00276C01">
        <w:rPr>
          <w:u w:val="single"/>
        </w:rPr>
        <w:t>90</w:t>
      </w:r>
      <w:r w:rsidRPr="00276C01">
        <w:rPr>
          <w:u w:val="single"/>
        </w:rPr>
        <w:t>个日历天内交货。</w:t>
      </w:r>
    </w:p>
    <w:p w:rsidR="00276C01" w:rsidRPr="00276C01" w:rsidRDefault="00276C01" w:rsidP="00276C01">
      <w:r w:rsidRPr="00276C01">
        <w:t>七、对本次招标提出询问，请按以下方式联系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1</w:t>
      </w:r>
      <w:r w:rsidRPr="00276C01">
        <w:t>、采购人信息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名</w:t>
      </w:r>
      <w:r w:rsidRPr="00276C01">
        <w:t>         </w:t>
      </w:r>
      <w:r w:rsidRPr="00276C01">
        <w:t>称：</w:t>
      </w:r>
      <w:r w:rsidRPr="00276C01">
        <w:rPr>
          <w:u w:val="single"/>
        </w:rPr>
        <w:t>贵州省人民医院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项目联系人：</w:t>
      </w:r>
      <w:r w:rsidRPr="00276C01">
        <w:rPr>
          <w:u w:val="single"/>
        </w:rPr>
        <w:t>蔡老师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地</w:t>
      </w:r>
      <w:r w:rsidRPr="00276C01">
        <w:t>         </w:t>
      </w:r>
      <w:r w:rsidRPr="00276C01">
        <w:t>址：</w:t>
      </w:r>
      <w:r w:rsidRPr="00276C01">
        <w:rPr>
          <w:u w:val="single"/>
        </w:rPr>
        <w:t>中国贵州省贵阳市中山东路</w:t>
      </w:r>
      <w:r w:rsidRPr="00276C01">
        <w:rPr>
          <w:u w:val="single"/>
        </w:rPr>
        <w:t>83</w:t>
      </w:r>
      <w:r w:rsidRPr="00276C01">
        <w:rPr>
          <w:u w:val="single"/>
        </w:rPr>
        <w:t>号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联系方式：</w:t>
      </w:r>
      <w:r w:rsidRPr="00276C01">
        <w:rPr>
          <w:u w:val="single"/>
        </w:rPr>
        <w:t>0850-85627007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2</w:t>
      </w:r>
      <w:r w:rsidRPr="00276C01">
        <w:t>、代理机构信息（如有）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代理全称：</w:t>
      </w:r>
      <w:r w:rsidRPr="00276C01">
        <w:rPr>
          <w:u w:val="single"/>
        </w:rPr>
        <w:t>中招国际招标有限公司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联</w:t>
      </w:r>
      <w:r w:rsidRPr="00276C01">
        <w:t>  </w:t>
      </w:r>
      <w:r w:rsidRPr="00276C01">
        <w:t>系</w:t>
      </w:r>
      <w:r w:rsidRPr="00276C01">
        <w:t>  </w:t>
      </w:r>
      <w:r w:rsidRPr="00276C01">
        <w:t>人：</w:t>
      </w:r>
      <w:r w:rsidRPr="00276C01">
        <w:rPr>
          <w:u w:val="single"/>
        </w:rPr>
        <w:t>马先生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地</w:t>
      </w:r>
      <w:r w:rsidRPr="00276C01">
        <w:t>         </w:t>
      </w:r>
      <w:r w:rsidRPr="00276C01">
        <w:t>址：</w:t>
      </w:r>
      <w:r w:rsidRPr="00276C01">
        <w:rPr>
          <w:u w:val="single"/>
        </w:rPr>
        <w:t>贵州分公司地址：贵州省贵阳市观山湖区金阳北路</w:t>
      </w:r>
      <w:r w:rsidRPr="00276C01">
        <w:rPr>
          <w:u w:val="single"/>
        </w:rPr>
        <w:t>3</w:t>
      </w:r>
      <w:r w:rsidRPr="00276C01">
        <w:rPr>
          <w:u w:val="single"/>
        </w:rPr>
        <w:t>号正汇国际大厦</w:t>
      </w:r>
      <w:r w:rsidRPr="00276C01">
        <w:rPr>
          <w:u w:val="single"/>
        </w:rPr>
        <w:t>B</w:t>
      </w:r>
      <w:r w:rsidRPr="00276C01">
        <w:rPr>
          <w:u w:val="single"/>
        </w:rPr>
        <w:t>座</w:t>
      </w:r>
      <w:r w:rsidRPr="00276C01">
        <w:rPr>
          <w:u w:val="single"/>
        </w:rPr>
        <w:t>9</w:t>
      </w:r>
      <w:r w:rsidRPr="00276C01">
        <w:rPr>
          <w:u w:val="single"/>
        </w:rPr>
        <w:t>楼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联系方式：</w:t>
      </w:r>
      <w:r w:rsidRPr="00276C01">
        <w:rPr>
          <w:u w:val="single"/>
        </w:rPr>
        <w:t>18275010037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3</w:t>
      </w:r>
      <w:r w:rsidRPr="00276C01">
        <w:t>、项目联系方式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联</w:t>
      </w:r>
      <w:r w:rsidRPr="00276C01">
        <w:t>  </w:t>
      </w:r>
      <w:r w:rsidRPr="00276C01">
        <w:t>系</w:t>
      </w:r>
      <w:r w:rsidRPr="00276C01">
        <w:t>  </w:t>
      </w:r>
      <w:r w:rsidRPr="00276C01">
        <w:t>人：</w:t>
      </w:r>
      <w:r w:rsidRPr="00276C01">
        <w:rPr>
          <w:u w:val="single"/>
        </w:rPr>
        <w:t>马先生</w:t>
      </w:r>
    </w:p>
    <w:p w:rsidR="00276C01" w:rsidRPr="00276C01" w:rsidRDefault="00276C01" w:rsidP="00276C01">
      <w:pPr>
        <w:numPr>
          <w:ilvl w:val="0"/>
          <w:numId w:val="1"/>
        </w:numPr>
      </w:pPr>
      <w:r w:rsidRPr="00276C01">
        <w:t>电</w:t>
      </w:r>
      <w:r w:rsidRPr="00276C01">
        <w:t>         </w:t>
      </w:r>
      <w:r w:rsidRPr="00276C01">
        <w:t>话：</w:t>
      </w:r>
      <w:r w:rsidRPr="00276C01">
        <w:rPr>
          <w:u w:val="single"/>
        </w:rPr>
        <w:t>18275010037</w:t>
      </w:r>
    </w:p>
    <w:p w:rsidR="00276C01" w:rsidRPr="00276C01" w:rsidRDefault="00276C01" w:rsidP="00276C01">
      <w:r w:rsidRPr="00276C01">
        <w:t>八、附件</w:t>
      </w:r>
    </w:p>
    <w:p w:rsidR="00276C01" w:rsidRPr="00276C01" w:rsidRDefault="00276C01" w:rsidP="00276C01">
      <w:pPr>
        <w:numPr>
          <w:ilvl w:val="0"/>
          <w:numId w:val="1"/>
        </w:num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3"/>
      </w:tblGrid>
      <w:tr w:rsidR="00276C01" w:rsidRPr="00276C01" w:rsidTr="00276C01">
        <w:tc>
          <w:tcPr>
            <w:tcW w:w="0" w:type="auto"/>
            <w:shd w:val="clear" w:color="auto" w:fill="auto"/>
            <w:vAlign w:val="center"/>
            <w:hideMark/>
          </w:tcPr>
          <w:p w:rsidR="00276C01" w:rsidRPr="00276C01" w:rsidRDefault="00276C01" w:rsidP="00276C01">
            <w:pPr>
              <w:numPr>
                <w:ilvl w:val="1"/>
                <w:numId w:val="1"/>
              </w:numPr>
            </w:pPr>
            <w:hyperlink r:id="rId8" w:tgtFrame="_blank" w:history="1">
              <w:r w:rsidRPr="00276C01">
                <w:rPr>
                  <w:rStyle w:val="a5"/>
                </w:rPr>
                <w:t>采购公告</w:t>
              </w:r>
              <w:r w:rsidRPr="00276C01">
                <w:rPr>
                  <w:rStyle w:val="a5"/>
                </w:rPr>
                <w:t>.pdf</w:t>
              </w:r>
            </w:hyperlink>
          </w:p>
          <w:p w:rsidR="00276C01" w:rsidRPr="00276C01" w:rsidRDefault="00276C01" w:rsidP="00276C01">
            <w:pPr>
              <w:numPr>
                <w:ilvl w:val="1"/>
                <w:numId w:val="1"/>
              </w:numPr>
            </w:pPr>
            <w:hyperlink r:id="rId9" w:tgtFrame="_blank" w:history="1">
              <w:r w:rsidRPr="00276C01">
                <w:rPr>
                  <w:rStyle w:val="a5"/>
                </w:rPr>
                <w:t>疑难病症项目</w:t>
              </w:r>
              <w:r w:rsidRPr="00276C01">
                <w:rPr>
                  <w:rStyle w:val="a5"/>
                </w:rPr>
                <w:t>-</w:t>
              </w:r>
              <w:r w:rsidRPr="00276C01">
                <w:rPr>
                  <w:rStyle w:val="a5"/>
                </w:rPr>
                <w:t>首笔经费采购计划</w:t>
              </w:r>
              <w:r w:rsidRPr="00276C01">
                <w:rPr>
                  <w:rStyle w:val="a5"/>
                </w:rPr>
                <w:t>3700</w:t>
              </w:r>
              <w:r w:rsidRPr="00276C01">
                <w:rPr>
                  <w:rStyle w:val="a5"/>
                </w:rPr>
                <w:t>万</w:t>
              </w:r>
              <w:r w:rsidRPr="00276C01">
                <w:rPr>
                  <w:rStyle w:val="a5"/>
                </w:rPr>
                <w:t>.pdf</w:t>
              </w:r>
            </w:hyperlink>
          </w:p>
        </w:tc>
      </w:tr>
    </w:tbl>
    <w:p w:rsidR="00276C01" w:rsidRPr="00276C01" w:rsidRDefault="00276C01" w:rsidP="00276C01">
      <w:r w:rsidRPr="00276C01">
        <w:t>中招国际招标有限公司</w:t>
      </w:r>
    </w:p>
    <w:p w:rsidR="00B72584" w:rsidRDefault="00B72584">
      <w:bookmarkStart w:id="0" w:name="_GoBack"/>
      <w:bookmarkEnd w:id="0"/>
    </w:p>
    <w:sectPr w:rsidR="00B72584" w:rsidSect="00B72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C97" w:rsidRDefault="00DC6C97" w:rsidP="00276C01">
      <w:r>
        <w:separator/>
      </w:r>
    </w:p>
  </w:endnote>
  <w:endnote w:type="continuationSeparator" w:id="0">
    <w:p w:rsidR="00DC6C97" w:rsidRDefault="00DC6C97" w:rsidP="0027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C97" w:rsidRDefault="00DC6C97" w:rsidP="00276C01">
      <w:r>
        <w:separator/>
      </w:r>
    </w:p>
  </w:footnote>
  <w:footnote w:type="continuationSeparator" w:id="0">
    <w:p w:rsidR="00DC6C97" w:rsidRDefault="00DC6C97" w:rsidP="0027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47ED5"/>
    <w:multiLevelType w:val="multilevel"/>
    <w:tmpl w:val="F524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4D70"/>
    <w:rsid w:val="00276C01"/>
    <w:rsid w:val="00AD4D70"/>
    <w:rsid w:val="00B72584"/>
    <w:rsid w:val="00C02472"/>
    <w:rsid w:val="00D22A6E"/>
    <w:rsid w:val="00DC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8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6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6C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6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6C01"/>
    <w:rPr>
      <w:sz w:val="18"/>
      <w:szCs w:val="18"/>
    </w:rPr>
  </w:style>
  <w:style w:type="character" w:styleId="a5">
    <w:name w:val="Hyperlink"/>
    <w:basedOn w:val="a0"/>
    <w:uiPriority w:val="99"/>
    <w:unhideWhenUsed/>
    <w:rsid w:val="00276C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9221">
                  <w:marLeft w:val="0"/>
                  <w:marRight w:val="0"/>
                  <w:marTop w:val="0"/>
                  <w:marBottom w:val="300"/>
                  <w:divBdr>
                    <w:top w:val="single" w:sz="6" w:space="0" w:color="auto"/>
                    <w:left w:val="single" w:sz="6" w:space="0" w:color="auto"/>
                    <w:bottom w:val="single" w:sz="6" w:space="23" w:color="auto"/>
                    <w:right w:val="single" w:sz="6" w:space="0" w:color="auto"/>
                  </w:divBdr>
                </w:div>
                <w:div w:id="15967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5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732">
                  <w:marLeft w:val="0"/>
                  <w:marRight w:val="0"/>
                  <w:marTop w:val="0"/>
                  <w:marBottom w:val="300"/>
                  <w:divBdr>
                    <w:top w:val="single" w:sz="6" w:space="0" w:color="auto"/>
                    <w:left w:val="single" w:sz="6" w:space="0" w:color="auto"/>
                    <w:bottom w:val="single" w:sz="6" w:space="23" w:color="auto"/>
                    <w:right w:val="single" w:sz="6" w:space="0" w:color="auto"/>
                  </w:divBdr>
                </w:div>
                <w:div w:id="3495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-guizhou.gov.cn/attachment/202009/8296111470696603/20200911023728/-4110363983548686777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gp-guizhou.gov.cn/attachment/202009/8296111470696603/20200911025544/-2285846602847259680.pd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Company>china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</dc:creator>
  <cp:keywords/>
  <dc:description/>
  <cp:lastModifiedBy>张华</cp:lastModifiedBy>
  <cp:revision>2</cp:revision>
  <dcterms:created xsi:type="dcterms:W3CDTF">2020-09-11T07:08:00Z</dcterms:created>
  <dcterms:modified xsi:type="dcterms:W3CDTF">2020-09-11T07:08:00Z</dcterms:modified>
</cp:coreProperties>
</file>