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44"/>
          <w:szCs w:val="44"/>
          <w:highlight w:val="none"/>
        </w:rPr>
      </w:pPr>
      <w:r>
        <w:rPr>
          <w:rFonts w:hint="eastAsia" w:ascii="黑体" w:eastAsia="黑体"/>
          <w:sz w:val="44"/>
          <w:szCs w:val="44"/>
          <w:highlight w:val="none"/>
          <w:lang w:eastAsia="zh-CN"/>
        </w:rPr>
        <w:t>公开</w:t>
      </w:r>
      <w:r>
        <w:rPr>
          <w:rFonts w:hint="eastAsia" w:ascii="黑体" w:eastAsia="黑体"/>
          <w:sz w:val="44"/>
          <w:szCs w:val="44"/>
          <w:highlight w:val="none"/>
        </w:rPr>
        <w:t>招标公告</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lang w:eastAsia="zh-CN"/>
        </w:rPr>
        <w:t xml:space="preserve">肇东市第十中学校运动场工程及肇东市新风小学运动场工程  </w:t>
      </w:r>
      <w:r>
        <w:rPr>
          <w:rFonts w:hint="eastAsia" w:ascii="仿宋" w:hAnsi="仿宋" w:eastAsia="仿宋"/>
          <w:sz w:val="28"/>
          <w:szCs w:val="28"/>
        </w:rPr>
        <w:t>的潜在投标人应在</w:t>
      </w:r>
      <w:r>
        <w:rPr>
          <w:rFonts w:hint="eastAsia" w:ascii="仿宋" w:hAnsi="仿宋" w:eastAsia="仿宋"/>
          <w:sz w:val="28"/>
          <w:szCs w:val="28"/>
          <w:u w:val="single"/>
        </w:rPr>
        <w:t>中资国际工程咨询集团有限责任公司</w:t>
      </w:r>
      <w:r>
        <w:rPr>
          <w:rFonts w:hint="eastAsia" w:ascii="仿宋" w:hAnsi="仿宋" w:eastAsia="仿宋"/>
          <w:sz w:val="28"/>
          <w:szCs w:val="28"/>
          <w:u w:val="single"/>
          <w:lang w:eastAsia="zh-CN"/>
        </w:rPr>
        <w:t>（绥化市北林区信合颐园小区西侧北段</w:t>
      </w:r>
      <w:r>
        <w:rPr>
          <w:rFonts w:hint="eastAsia" w:ascii="仿宋" w:hAnsi="仿宋" w:eastAsia="仿宋"/>
          <w:sz w:val="28"/>
          <w:szCs w:val="28"/>
          <w:u w:val="single"/>
          <w:lang w:val="en-US" w:eastAsia="zh-CN"/>
        </w:rPr>
        <w:t>15号商服）</w:t>
      </w:r>
      <w:r>
        <w:rPr>
          <w:rFonts w:hint="eastAsia" w:ascii="仿宋" w:hAnsi="仿宋" w:eastAsia="仿宋"/>
          <w:sz w:val="28"/>
          <w:szCs w:val="28"/>
        </w:rPr>
        <w:t>获取招标文件，并于</w:t>
      </w:r>
      <w:r>
        <w:rPr>
          <w:rFonts w:hint="eastAsia" w:ascii="仿宋" w:hAnsi="仿宋" w:eastAsia="仿宋"/>
          <w:sz w:val="28"/>
          <w:szCs w:val="28"/>
          <w:u w:val="single"/>
          <w:lang w:val="en-US" w:eastAsia="zh-CN"/>
        </w:rPr>
        <w:t>2021</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02</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05</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 xml:space="preserve"> 13 </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 xml:space="preserve"> 00 </w:t>
      </w:r>
      <w:r>
        <w:rPr>
          <w:rFonts w:hint="eastAsia" w:ascii="仿宋" w:hAnsi="仿宋" w:eastAsia="仿宋"/>
          <w:bCs/>
          <w:sz w:val="28"/>
          <w:szCs w:val="28"/>
          <w:u w:val="single"/>
        </w:rPr>
        <w:t>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3"/>
        <w:spacing w:line="360" w:lineRule="auto"/>
        <w:rPr>
          <w:rFonts w:hint="eastAsia" w:ascii="黑体" w:hAnsi="黑体" w:cs="宋体"/>
          <w:b w:val="0"/>
          <w:sz w:val="28"/>
          <w:szCs w:val="28"/>
        </w:rPr>
      </w:pPr>
      <w:bookmarkStart w:id="0" w:name="_Toc28359079"/>
      <w:bookmarkStart w:id="1" w:name="_Toc35393790"/>
      <w:bookmarkStart w:id="2" w:name="_Toc28359002"/>
      <w:bookmarkStart w:id="3" w:name="_Toc35393621"/>
      <w:bookmarkStart w:id="4" w:name="_Hlk24379207"/>
      <w:r>
        <w:rPr>
          <w:rFonts w:hint="eastAsia" w:ascii="黑体" w:hAnsi="黑体" w:cs="宋体"/>
          <w:b w:val="0"/>
          <w:sz w:val="28"/>
          <w:szCs w:val="28"/>
        </w:rPr>
        <w:t>一、项目基本情况</w:t>
      </w:r>
      <w:bookmarkEnd w:id="0"/>
      <w:bookmarkEnd w:id="1"/>
      <w:bookmarkEnd w:id="2"/>
      <w:bookmarkEnd w:id="3"/>
    </w:p>
    <w:p>
      <w:pPr>
        <w:ind w:firstLine="560" w:firstLineChars="200"/>
        <w:rPr>
          <w:rFonts w:hint="eastAsia" w:ascii="仿宋" w:hAnsi="仿宋" w:eastAsia="仿宋"/>
          <w:sz w:val="28"/>
          <w:szCs w:val="28"/>
        </w:rPr>
      </w:pPr>
      <w:r>
        <w:rPr>
          <w:rFonts w:hint="eastAsia" w:ascii="仿宋" w:hAnsi="仿宋" w:eastAsia="仿宋"/>
          <w:sz w:val="28"/>
          <w:szCs w:val="28"/>
        </w:rPr>
        <w:t>项目编号：ZZ10112GC04550021</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项目名称：</w:t>
      </w:r>
      <w:bookmarkEnd w:id="4"/>
      <w:r>
        <w:rPr>
          <w:rFonts w:hint="eastAsia" w:ascii="仿宋" w:hAnsi="仿宋" w:eastAsia="仿宋"/>
          <w:sz w:val="28"/>
          <w:szCs w:val="28"/>
          <w:lang w:eastAsia="zh-CN"/>
        </w:rPr>
        <w:t xml:space="preserve">肇东市第十中学校运动场工程及肇东市新风小学运动场工程  </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预算金额：1055065.95</w:t>
      </w:r>
      <w:r>
        <w:rPr>
          <w:rFonts w:hint="eastAsia" w:ascii="仿宋" w:hAnsi="仿宋" w:eastAsia="仿宋"/>
          <w:sz w:val="28"/>
          <w:szCs w:val="28"/>
          <w:lang w:eastAsia="zh-CN"/>
        </w:rPr>
        <w:t>元；</w:t>
      </w:r>
    </w:p>
    <w:p>
      <w:pPr>
        <w:ind w:firstLine="560" w:firstLineChars="200"/>
        <w:rPr>
          <w:rFonts w:ascii="仿宋" w:hAnsi="仿宋" w:eastAsia="仿宋"/>
          <w:sz w:val="28"/>
          <w:szCs w:val="28"/>
        </w:rPr>
      </w:pPr>
      <w:r>
        <w:rPr>
          <w:rFonts w:hint="eastAsia" w:ascii="仿宋" w:hAnsi="仿宋" w:eastAsia="仿宋"/>
          <w:sz w:val="28"/>
          <w:szCs w:val="28"/>
        </w:rPr>
        <w:t>最高限价：</w:t>
      </w:r>
      <w:r>
        <w:rPr>
          <w:rFonts w:hint="eastAsia" w:ascii="仿宋" w:hAnsi="仿宋" w:eastAsia="仿宋"/>
          <w:sz w:val="28"/>
          <w:szCs w:val="28"/>
          <w:lang w:val="en-US" w:eastAsia="zh-CN"/>
        </w:rPr>
        <w:t>1055065.95</w:t>
      </w:r>
      <w:r>
        <w:rPr>
          <w:rFonts w:hint="eastAsia" w:ascii="仿宋" w:hAnsi="仿宋" w:eastAsia="仿宋"/>
          <w:sz w:val="28"/>
          <w:szCs w:val="28"/>
          <w:lang w:eastAsia="zh-CN"/>
        </w:rPr>
        <w:t>元；</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eastAsia="zh-CN"/>
        </w:rPr>
        <w:t>建设内容</w:t>
      </w:r>
      <w:r>
        <w:rPr>
          <w:rFonts w:hint="eastAsia" w:ascii="仿宋" w:hAnsi="仿宋" w:eastAsia="仿宋"/>
          <w:sz w:val="28"/>
          <w:szCs w:val="28"/>
        </w:rPr>
        <w:t>：</w:t>
      </w:r>
      <w:r>
        <w:rPr>
          <w:rFonts w:hint="eastAsia" w:ascii="仿宋" w:hAnsi="仿宋" w:eastAsia="仿宋"/>
          <w:sz w:val="28"/>
          <w:szCs w:val="28"/>
          <w:lang w:eastAsia="zh-CN"/>
        </w:rPr>
        <w:t>肇东市第十中学校运动场工程及肇东市新风小学运动场工程 ，具体详见清单；</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合同履行期限：</w:t>
      </w:r>
      <w:r>
        <w:rPr>
          <w:rFonts w:hint="eastAsia" w:ascii="仿宋" w:hAnsi="仿宋" w:eastAsia="仿宋"/>
          <w:sz w:val="28"/>
          <w:szCs w:val="28"/>
          <w:lang w:eastAsia="zh-CN"/>
        </w:rPr>
        <w:t>签订合同后</w:t>
      </w:r>
      <w:r>
        <w:rPr>
          <w:rFonts w:hint="eastAsia" w:ascii="仿宋" w:hAnsi="仿宋" w:eastAsia="仿宋"/>
          <w:sz w:val="28"/>
          <w:szCs w:val="28"/>
          <w:highlight w:val="none"/>
          <w:lang w:val="en-US" w:eastAsia="zh-CN"/>
        </w:rPr>
        <w:t>30</w:t>
      </w:r>
      <w:r>
        <w:rPr>
          <w:rFonts w:hint="eastAsia" w:ascii="仿宋" w:hAnsi="仿宋" w:eastAsia="仿宋"/>
          <w:sz w:val="28"/>
          <w:szCs w:val="28"/>
          <w:lang w:val="en-US" w:eastAsia="zh-CN"/>
        </w:rPr>
        <w:t>日历天内完成</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质量标准：符合现行国家、行业及地方工程施工质量验收标准以及相关专业验收规范的合格标准</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招标范围：施工图纸及工程量清单中包含的全部内容                 </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标段划分</w:t>
      </w:r>
      <w:r>
        <w:rPr>
          <w:rFonts w:hint="eastAsia" w:ascii="仿宋" w:hAnsi="仿宋" w:eastAsia="仿宋"/>
          <w:sz w:val="28"/>
          <w:szCs w:val="28"/>
          <w:lang w:eastAsia="zh-CN"/>
        </w:rPr>
        <w:t>：本项目不划分标段</w:t>
      </w:r>
      <w:r>
        <w:rPr>
          <w:rFonts w:hint="eastAsia"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eastAsia="zh-CN"/>
        </w:rPr>
        <w:t>不</w:t>
      </w:r>
      <w:r>
        <w:rPr>
          <w:rFonts w:hint="eastAsia" w:ascii="仿宋" w:hAnsi="仿宋" w:eastAsia="仿宋"/>
          <w:sz w:val="28"/>
          <w:szCs w:val="28"/>
        </w:rPr>
        <w:t>接受联合体投标。</w:t>
      </w:r>
    </w:p>
    <w:p>
      <w:pPr>
        <w:pStyle w:val="3"/>
        <w:spacing w:line="360" w:lineRule="auto"/>
        <w:rPr>
          <w:rFonts w:ascii="黑体" w:hAnsi="黑体" w:cs="宋体"/>
          <w:b w:val="0"/>
          <w:sz w:val="28"/>
          <w:szCs w:val="28"/>
        </w:rPr>
      </w:pPr>
      <w:bookmarkStart w:id="5" w:name="_Toc28359080"/>
      <w:bookmarkStart w:id="6" w:name="_Toc35393791"/>
      <w:bookmarkStart w:id="7" w:name="_Toc28359003"/>
      <w:bookmarkStart w:id="8" w:name="_Toc35393622"/>
      <w:r>
        <w:rPr>
          <w:rFonts w:hint="eastAsia" w:ascii="黑体" w:hAnsi="黑体" w:cs="宋体"/>
          <w:b w:val="0"/>
          <w:sz w:val="28"/>
          <w:szCs w:val="28"/>
        </w:rPr>
        <w:t>二、申请人的资格要求：</w:t>
      </w:r>
      <w:bookmarkEnd w:id="5"/>
      <w:bookmarkEnd w:id="6"/>
      <w:bookmarkEnd w:id="7"/>
      <w:bookmarkEnd w:id="8"/>
    </w:p>
    <w:p>
      <w:pPr>
        <w:ind w:firstLine="560" w:firstLineChars="200"/>
        <w:rPr>
          <w:rFonts w:hint="eastAsia" w:ascii="仿宋" w:hAnsi="仿宋" w:eastAsia="仿宋"/>
          <w:sz w:val="28"/>
          <w:szCs w:val="28"/>
          <w:lang w:val="en-US" w:eastAsia="zh-CN"/>
        </w:rPr>
      </w:pPr>
      <w:bookmarkStart w:id="9" w:name="_Toc28359004"/>
      <w:bookmarkStart w:id="10" w:name="_Toc35393792"/>
      <w:bookmarkStart w:id="11" w:name="_Toc35393623"/>
      <w:bookmarkStart w:id="12" w:name="_Toc28359081"/>
      <w:bookmarkStart w:id="13" w:name="_Toc28359084"/>
      <w:bookmarkStart w:id="14" w:name="_Toc35393794"/>
      <w:bookmarkStart w:id="15" w:name="_Toc35393625"/>
      <w:bookmarkStart w:id="16" w:name="_Toc28359007"/>
      <w:r>
        <w:rPr>
          <w:rFonts w:hint="eastAsia" w:ascii="仿宋" w:hAnsi="仿宋" w:eastAsia="仿宋"/>
          <w:sz w:val="28"/>
          <w:szCs w:val="28"/>
          <w:lang w:val="en-US" w:eastAsia="zh-CN"/>
        </w:rPr>
        <w:t>1. 满足《中华人民共和国政府釆购法》第二十二条规定；</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本次招标要求投标人必须是在中华人民共和国境内注册的具有独立法人资格的法人，具有有效的企业法人营业执照、安全生产许可证；</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3.</w:t>
      </w:r>
      <w:r>
        <w:rPr>
          <w:rFonts w:hint="eastAsia" w:ascii="仿宋" w:hAnsi="仿宋" w:eastAsia="仿宋"/>
          <w:sz w:val="28"/>
          <w:szCs w:val="28"/>
        </w:rPr>
        <w:t>投标人</w:t>
      </w:r>
      <w:r>
        <w:rPr>
          <w:rFonts w:hint="eastAsia" w:ascii="仿宋" w:hAnsi="仿宋" w:eastAsia="仿宋"/>
          <w:sz w:val="28"/>
          <w:szCs w:val="28"/>
          <w:lang w:eastAsia="zh-CN"/>
        </w:rPr>
        <w:t>须同时</w:t>
      </w:r>
      <w:r>
        <w:rPr>
          <w:rFonts w:hint="eastAsia" w:ascii="仿宋" w:hAnsi="仿宋" w:eastAsia="仿宋"/>
          <w:sz w:val="28"/>
          <w:szCs w:val="28"/>
        </w:rPr>
        <w:t>具备建设行政主管部门颁发的</w:t>
      </w:r>
      <w:r>
        <w:rPr>
          <w:rFonts w:hint="eastAsia" w:ascii="仿宋" w:hAnsi="仿宋" w:eastAsia="仿宋"/>
          <w:sz w:val="28"/>
          <w:szCs w:val="28"/>
          <w:lang w:val="en-US" w:eastAsia="zh-CN"/>
        </w:rPr>
        <w:t>市政公用</w:t>
      </w:r>
      <w:r>
        <w:rPr>
          <w:rFonts w:hint="eastAsia" w:ascii="仿宋" w:hAnsi="仿宋" w:eastAsia="仿宋"/>
          <w:sz w:val="28"/>
          <w:szCs w:val="28"/>
        </w:rPr>
        <w:t>工程施工总承包</w:t>
      </w:r>
      <w:r>
        <w:rPr>
          <w:rFonts w:hint="eastAsia" w:ascii="仿宋" w:hAnsi="仿宋" w:eastAsia="仿宋"/>
          <w:sz w:val="28"/>
          <w:szCs w:val="28"/>
          <w:lang w:eastAsia="zh-CN"/>
        </w:rPr>
        <w:t>叁</w:t>
      </w:r>
      <w:r>
        <w:rPr>
          <w:rFonts w:hint="eastAsia" w:ascii="仿宋" w:hAnsi="仿宋" w:eastAsia="仿宋"/>
          <w:sz w:val="28"/>
          <w:szCs w:val="28"/>
        </w:rPr>
        <w:t>级及以上资质</w:t>
      </w:r>
      <w:r>
        <w:rPr>
          <w:rFonts w:hint="eastAsia" w:ascii="仿宋" w:hAnsi="仿宋" w:eastAsia="仿宋"/>
          <w:sz w:val="28"/>
          <w:szCs w:val="28"/>
          <w:lang w:eastAsia="zh-CN"/>
        </w:rPr>
        <w:t>，</w:t>
      </w:r>
      <w:r>
        <w:rPr>
          <w:rFonts w:hint="eastAsia" w:ascii="仿宋" w:hAnsi="仿宋" w:eastAsia="仿宋"/>
          <w:sz w:val="28"/>
          <w:szCs w:val="28"/>
        </w:rPr>
        <w:t>并在人员、设备、资金等方面具备相应的施工能力；</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项目经理要求：投标人拟派的项目经理须具备</w:t>
      </w:r>
      <w:r>
        <w:rPr>
          <w:rFonts w:hint="eastAsia" w:ascii="仿宋" w:hAnsi="仿宋" w:eastAsia="仿宋"/>
          <w:sz w:val="28"/>
          <w:szCs w:val="28"/>
          <w:lang w:eastAsia="zh-CN"/>
        </w:rPr>
        <w:t>市政工程专业</w:t>
      </w:r>
      <w:r>
        <w:rPr>
          <w:rFonts w:hint="eastAsia" w:ascii="仿宋" w:hAnsi="仿宋" w:eastAsia="仿宋"/>
          <w:sz w:val="28"/>
          <w:szCs w:val="28"/>
        </w:rPr>
        <w:t>贰级及以上注册建造师执业资格和有效的安全生产考核合格证书，且投标期间未担任其他任何在建工程项目的项目经理</w:t>
      </w:r>
      <w:r>
        <w:rPr>
          <w:rFonts w:hint="eastAsia" w:ascii="仿宋" w:hAnsi="仿宋" w:eastAsia="仿宋"/>
          <w:sz w:val="28"/>
          <w:szCs w:val="28"/>
          <w:lang w:eastAsia="zh-CN"/>
        </w:rPr>
        <w:t>；</w:t>
      </w:r>
      <w:r>
        <w:rPr>
          <w:rFonts w:hint="eastAsia" w:ascii="仿宋" w:hAnsi="仿宋" w:eastAsia="仿宋"/>
          <w:sz w:val="28"/>
          <w:szCs w:val="28"/>
        </w:rPr>
        <w:t>投标人须提供</w:t>
      </w:r>
      <w:r>
        <w:rPr>
          <w:rFonts w:hint="eastAsia" w:ascii="仿宋" w:hAnsi="仿宋" w:eastAsia="仿宋"/>
          <w:sz w:val="28"/>
          <w:szCs w:val="28"/>
          <w:lang w:eastAsia="zh-CN"/>
        </w:rPr>
        <w:t>投标截止时间前连续三个月投标人为其缴纳社保的证明；</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4.</w:t>
      </w:r>
      <w:r>
        <w:rPr>
          <w:rFonts w:hint="eastAsia" w:ascii="仿宋" w:hAnsi="仿宋" w:eastAsia="仿宋"/>
          <w:sz w:val="28"/>
          <w:szCs w:val="28"/>
        </w:rPr>
        <w:t>投标人拟投入项目管理</w:t>
      </w:r>
      <w:r>
        <w:rPr>
          <w:rFonts w:hint="eastAsia" w:ascii="仿宋" w:hAnsi="仿宋" w:eastAsia="仿宋"/>
          <w:sz w:val="28"/>
          <w:szCs w:val="28"/>
          <w:lang w:eastAsia="zh-CN"/>
        </w:rPr>
        <w:t>其他</w:t>
      </w:r>
      <w:r>
        <w:rPr>
          <w:rFonts w:hint="eastAsia" w:ascii="仿宋" w:hAnsi="仿宋" w:eastAsia="仿宋"/>
          <w:sz w:val="28"/>
          <w:szCs w:val="28"/>
        </w:rPr>
        <w:t>人员要求：技术负责人1人（提供中级及以上技术职称证书）、施工员（</w:t>
      </w:r>
      <w:r>
        <w:rPr>
          <w:rFonts w:hint="eastAsia" w:ascii="仿宋" w:hAnsi="仿宋" w:eastAsia="仿宋"/>
          <w:sz w:val="28"/>
          <w:szCs w:val="28"/>
          <w:lang w:eastAsia="zh-CN"/>
        </w:rPr>
        <w:t>有效的岗位证书</w:t>
      </w:r>
      <w:r>
        <w:rPr>
          <w:rFonts w:hint="eastAsia" w:ascii="仿宋" w:hAnsi="仿宋" w:eastAsia="仿宋"/>
          <w:sz w:val="28"/>
          <w:szCs w:val="28"/>
        </w:rPr>
        <w:t>）1人、质量员（</w:t>
      </w:r>
      <w:r>
        <w:rPr>
          <w:rFonts w:hint="eastAsia" w:ascii="仿宋" w:hAnsi="仿宋" w:eastAsia="仿宋"/>
          <w:sz w:val="28"/>
          <w:szCs w:val="28"/>
          <w:lang w:eastAsia="zh-CN"/>
        </w:rPr>
        <w:t>有效的岗位证书</w:t>
      </w:r>
      <w:r>
        <w:rPr>
          <w:rFonts w:hint="eastAsia" w:ascii="仿宋" w:hAnsi="仿宋" w:eastAsia="仿宋"/>
          <w:sz w:val="28"/>
          <w:szCs w:val="28"/>
        </w:rPr>
        <w:t>）1人、安全员(具有有效的安全生产考核合格证书)不少于1人</w:t>
      </w:r>
      <w:r>
        <w:rPr>
          <w:rFonts w:hint="eastAsia" w:ascii="仿宋" w:hAnsi="仿宋" w:eastAsia="仿宋"/>
          <w:sz w:val="28"/>
          <w:szCs w:val="28"/>
          <w:lang w:eastAsia="zh-CN"/>
        </w:rPr>
        <w:t>，</w:t>
      </w:r>
      <w:r>
        <w:rPr>
          <w:rFonts w:hint="eastAsia" w:ascii="仿宋" w:hAnsi="仿宋" w:eastAsia="仿宋"/>
          <w:sz w:val="28"/>
          <w:szCs w:val="28"/>
        </w:rPr>
        <w:t>以上人员要求</w:t>
      </w:r>
      <w:r>
        <w:rPr>
          <w:rFonts w:hint="eastAsia" w:ascii="仿宋" w:hAnsi="仿宋" w:eastAsia="仿宋"/>
          <w:sz w:val="28"/>
          <w:szCs w:val="28"/>
          <w:lang w:eastAsia="zh-CN"/>
        </w:rPr>
        <w:t>市政工程相关</w:t>
      </w:r>
      <w:r>
        <w:rPr>
          <w:rFonts w:hint="eastAsia" w:ascii="仿宋" w:hAnsi="仿宋" w:eastAsia="仿宋"/>
          <w:sz w:val="28"/>
          <w:szCs w:val="28"/>
        </w:rPr>
        <w:t>专业</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5.潜在投标人、法定代表人、项目经理参加政府采购活动前3年内在经营及相关招投标活动中没有重大违法记录书面声明；</w:t>
      </w:r>
    </w:p>
    <w:p>
      <w:pPr>
        <w:pStyle w:val="2"/>
        <w:rPr>
          <w:rFonts w:hint="eastAsia"/>
          <w:lang w:val="en-US" w:eastAsia="zh-CN"/>
        </w:rPr>
      </w:pPr>
      <w:r>
        <w:rPr>
          <w:rFonts w:hint="eastAsia" w:ascii="仿宋" w:hAnsi="仿宋" w:eastAsia="仿宋"/>
          <w:sz w:val="28"/>
          <w:szCs w:val="28"/>
          <w:lang w:val="en-US" w:eastAsia="zh-CN"/>
        </w:rPr>
        <w:t>6.投标人须提供近三年（2017年-2019年）财务审计报告。</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与招标人存在利害关系可能影响招标公正性的法人、其他组织或者个人，不得参加投标；单位负责人为同一人或者存在控股、管理关系的不同单位，不得同时参加同一标段投标或者未划分标段的同一招标项目投标。</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投标申请人参加本次招投标活动的必须是企业法定代表人或授权代理人，且授权代理人必须是投标申请人拟派的项目经理（拟派本项目建造师）。</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9.拟参加本项目的投标人、法定代表人及授权委托人均未被司法机关列入失信被执行人名单，以中国执行信息公开网（http://zxgk.court.gov.cn/）查询结果为准，被列入上述名单的投标人不得参加本项目；</w:t>
      </w:r>
    </w:p>
    <w:p>
      <w:pPr>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拟参加本项目的投标人未被列入企业经营异常名录、重大税收违法案件当事人名单，以信用中国官方网站（http://www.creditchina.gov.cn）查询结果为准；政府采购严重违法失信行为信息记录，以中国政府采购网(www.ccgp.gov.cn)“查询结果为准；被列入上述名单的投标人不得参加本项目;</w:t>
      </w:r>
    </w:p>
    <w:p>
      <w:pPr>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拟参加本项目的投标人需通过中国裁判文书网（http://wenshu.court.gov.cn）对投标单位、法定代表人、授权委托人进行犯罪档案查询工作(查询日期为本公告发布之日至投标截止日之前)起前三年内的行贿犯罪记录进行查询，经查询有犯罪记录的单位不得参加本项目投标；</w:t>
      </w:r>
    </w:p>
    <w:p>
      <w:pPr>
        <w:numPr>
          <w:ilvl w:val="0"/>
          <w:numId w:val="0"/>
        </w:numPr>
        <w:ind w:firstLine="560" w:firstLineChars="200"/>
        <w:rPr>
          <w:rFonts w:hint="eastAsia" w:ascii="仿宋" w:hAnsi="仿宋" w:eastAsia="仿宋"/>
          <w:sz w:val="28"/>
          <w:szCs w:val="28"/>
        </w:rPr>
      </w:pPr>
      <w:r>
        <w:rPr>
          <w:rFonts w:hint="eastAsia" w:ascii="仿宋" w:hAnsi="仿宋" w:eastAsia="仿宋"/>
          <w:sz w:val="28"/>
          <w:szCs w:val="28"/>
          <w:lang w:val="en-US" w:eastAsia="zh-CN"/>
        </w:rPr>
        <w:t>10.</w:t>
      </w:r>
      <w:r>
        <w:rPr>
          <w:rFonts w:hint="eastAsia" w:ascii="仿宋" w:hAnsi="仿宋" w:eastAsia="仿宋"/>
          <w:sz w:val="28"/>
          <w:szCs w:val="28"/>
        </w:rPr>
        <w:t>资格审查方式：本项目采用资格后审方式，主要资格审查标准、内容等详见招标文件，只有资格审查合格的投标申请人才有可能被授予合同。</w:t>
      </w:r>
    </w:p>
    <w:p>
      <w:pPr>
        <w:pStyle w:val="3"/>
        <w:spacing w:line="360" w:lineRule="auto"/>
        <w:rPr>
          <w:rFonts w:ascii="黑体" w:hAnsi="黑体" w:cs="宋体"/>
          <w:b w:val="0"/>
          <w:sz w:val="28"/>
          <w:szCs w:val="28"/>
        </w:rPr>
      </w:pPr>
      <w:r>
        <w:rPr>
          <w:rFonts w:hint="eastAsia" w:ascii="黑体" w:hAnsi="黑体" w:cs="宋体"/>
          <w:b w:val="0"/>
          <w:sz w:val="28"/>
          <w:szCs w:val="28"/>
        </w:rPr>
        <w:t>三、获取招标文件</w:t>
      </w:r>
      <w:bookmarkEnd w:id="9"/>
      <w:bookmarkEnd w:id="10"/>
      <w:bookmarkEnd w:id="11"/>
      <w:bookmarkEnd w:id="12"/>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2021</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01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14</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2020</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01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21</w:t>
      </w:r>
      <w:r>
        <w:rPr>
          <w:rFonts w:hint="eastAsia" w:ascii="仿宋" w:hAnsi="仿宋" w:eastAsia="仿宋" w:cs="宋体"/>
          <w:sz w:val="28"/>
          <w:szCs w:val="28"/>
          <w:u w:val="single"/>
        </w:rPr>
        <w:t>日</w:t>
      </w:r>
      <w:r>
        <w:rPr>
          <w:rFonts w:hint="eastAsia" w:ascii="仿宋" w:hAnsi="仿宋" w:eastAsia="仿宋" w:cs="宋体"/>
          <w:sz w:val="28"/>
          <w:szCs w:val="28"/>
        </w:rPr>
        <w:t>，</w:t>
      </w:r>
      <w:r>
        <w:rPr>
          <w:rFonts w:hint="eastAsia" w:ascii="仿宋" w:hAnsi="仿宋" w:eastAsia="仿宋" w:cs="宋体"/>
          <w:sz w:val="28"/>
          <w:szCs w:val="28"/>
          <w:u w:val="single"/>
          <w:lang w:val="en-US" w:eastAsia="zh-CN"/>
        </w:rPr>
        <w:t>每天8：30分～16：30分</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sz w:val="28"/>
          <w:szCs w:val="28"/>
          <w:lang w:eastAsia="zh-CN"/>
        </w:rPr>
        <w:t>中资国际工程咨询集团有限责任公司（绥化市北林区信合颐园小区西侧北段</w:t>
      </w:r>
      <w:r>
        <w:rPr>
          <w:rFonts w:hint="eastAsia" w:ascii="仿宋" w:hAnsi="仿宋" w:eastAsia="仿宋" w:cs="宋体"/>
          <w:sz w:val="28"/>
          <w:szCs w:val="28"/>
          <w:lang w:val="en-US" w:eastAsia="zh-CN"/>
        </w:rPr>
        <w:t>15号商服）</w:t>
      </w:r>
    </w:p>
    <w:p>
      <w:pPr>
        <w:spacing w:line="360" w:lineRule="auto"/>
        <w:ind w:firstLine="560" w:firstLineChars="200"/>
        <w:rPr>
          <w:rFonts w:ascii="仿宋" w:hAnsi="仿宋" w:eastAsia="仿宋" w:cs="宋体"/>
          <w:sz w:val="28"/>
          <w:szCs w:val="28"/>
          <w:u w:val="single"/>
        </w:rPr>
      </w:pPr>
      <w:bookmarkStart w:id="17" w:name="_Toc28359005"/>
      <w:bookmarkStart w:id="18" w:name="_Toc28359082"/>
      <w:bookmarkStart w:id="19" w:name="_Toc35393624"/>
      <w:bookmarkStart w:id="20" w:name="_Toc35393793"/>
      <w:r>
        <w:rPr>
          <w:rFonts w:hint="eastAsia" w:ascii="仿宋" w:hAnsi="仿宋" w:eastAsia="仿宋" w:cs="宋体"/>
          <w:sz w:val="28"/>
          <w:szCs w:val="28"/>
        </w:rPr>
        <w:t>方式：</w:t>
      </w:r>
      <w:r>
        <w:rPr>
          <w:rFonts w:hint="eastAsia" w:ascii="仿宋" w:hAnsi="仿宋" w:eastAsia="仿宋" w:cs="宋体"/>
          <w:b w:val="0"/>
          <w:bCs w:val="0"/>
          <w:kern w:val="2"/>
          <w:sz w:val="28"/>
          <w:szCs w:val="28"/>
          <w:lang w:val="en-US" w:eastAsia="zh-CN" w:bidi="ar-SA"/>
        </w:rPr>
        <w:t>网上获取：有意向参加本项目招标活动的潜在供应商请把“购买招标文件登记表”传到指定代理公司邮箱（hljzzzbsh@126.com）进行网上报名，招标文件购买时间以招标文件款项到账时间为准（备注供应商名称及项目编号以便代理公司核查）购买招标文件后，请及时将汇款凭证发送至代理公司邮箱并及时联系代理公司工作人员获取招标文件。或现场获取。</w:t>
      </w:r>
    </w:p>
    <w:p>
      <w:pPr>
        <w:spacing w:line="360" w:lineRule="auto"/>
        <w:ind w:firstLine="540"/>
        <w:rPr>
          <w:rFonts w:hint="eastAsia" w:ascii="仿宋" w:hAnsi="仿宋" w:eastAsia="仿宋" w:cs="宋体"/>
          <w:sz w:val="28"/>
          <w:szCs w:val="28"/>
          <w:lang w:eastAsia="zh-CN"/>
        </w:rPr>
      </w:pPr>
      <w:r>
        <w:rPr>
          <w:rFonts w:hint="eastAsia" w:ascii="仿宋" w:hAnsi="仿宋" w:eastAsia="仿宋" w:cs="宋体"/>
          <w:sz w:val="28"/>
          <w:szCs w:val="28"/>
        </w:rPr>
        <w:t>售价：500 元/包，售后不退</w:t>
      </w:r>
      <w:r>
        <w:rPr>
          <w:rFonts w:hint="eastAsia" w:ascii="仿宋" w:hAnsi="仿宋" w:eastAsia="仿宋" w:cs="宋体"/>
          <w:sz w:val="28"/>
          <w:szCs w:val="28"/>
          <w:lang w:eastAsia="zh-CN"/>
        </w:rPr>
        <w:t>。</w:t>
      </w:r>
    </w:p>
    <w:p>
      <w:pPr>
        <w:pStyle w:val="3"/>
        <w:spacing w:line="360" w:lineRule="auto"/>
        <w:rPr>
          <w:rFonts w:ascii="黑体" w:hAnsi="黑体" w:cs="宋体"/>
          <w:b w:val="0"/>
          <w:sz w:val="28"/>
          <w:szCs w:val="28"/>
        </w:rPr>
      </w:pPr>
      <w:r>
        <w:rPr>
          <w:rFonts w:hint="eastAsia" w:ascii="黑体" w:hAnsi="黑体" w:cs="宋体"/>
          <w:b w:val="0"/>
          <w:sz w:val="28"/>
          <w:szCs w:val="28"/>
        </w:rPr>
        <w:t>四、提交投标文件</w:t>
      </w:r>
      <w:bookmarkEnd w:id="17"/>
      <w:bookmarkEnd w:id="18"/>
      <w:r>
        <w:rPr>
          <w:rFonts w:hint="eastAsia" w:ascii="黑体" w:hAnsi="黑体" w:cs="宋体"/>
          <w:b w:val="0"/>
          <w:sz w:val="28"/>
          <w:szCs w:val="28"/>
        </w:rPr>
        <w:t>截止时间、开标时间和地点</w:t>
      </w:r>
      <w:bookmarkEnd w:id="19"/>
      <w:bookmarkEnd w:id="20"/>
    </w:p>
    <w:p>
      <w:pPr>
        <w:ind w:firstLine="560" w:firstLineChars="200"/>
        <w:rPr>
          <w:rFonts w:hint="eastAsia" w:ascii="仿宋" w:hAnsi="仿宋" w:eastAsia="仿宋"/>
          <w:bCs/>
          <w:sz w:val="28"/>
          <w:szCs w:val="28"/>
        </w:rPr>
      </w:pPr>
      <w:r>
        <w:rPr>
          <w:rFonts w:hint="eastAsia" w:ascii="仿宋" w:hAnsi="仿宋" w:eastAsia="仿宋" w:cs="宋体"/>
          <w:sz w:val="28"/>
          <w:szCs w:val="28"/>
          <w:lang w:eastAsia="zh-CN"/>
        </w:rPr>
        <w:t>提交投标文件截止时间及开标时间：</w:t>
      </w:r>
      <w:r>
        <w:rPr>
          <w:rFonts w:hint="eastAsia" w:ascii="仿宋" w:hAnsi="仿宋" w:eastAsia="仿宋"/>
          <w:sz w:val="28"/>
          <w:szCs w:val="28"/>
          <w:u w:val="single"/>
          <w:lang w:val="en-US" w:eastAsia="zh-CN"/>
        </w:rPr>
        <w:t>2021</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02</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05</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13</w:t>
      </w:r>
      <w:r>
        <w:rPr>
          <w:rFonts w:hint="eastAsia" w:ascii="仿宋" w:hAnsi="仿宋" w:eastAsia="仿宋"/>
          <w:bCs/>
          <w:sz w:val="28"/>
          <w:szCs w:val="28"/>
          <w:u w:val="single"/>
        </w:rPr>
        <w:t xml:space="preserve">点 </w:t>
      </w:r>
      <w:r>
        <w:rPr>
          <w:rFonts w:hint="eastAsia" w:ascii="仿宋" w:hAnsi="仿宋" w:eastAsia="仿宋"/>
          <w:bCs/>
          <w:sz w:val="28"/>
          <w:szCs w:val="28"/>
          <w:u w:val="single"/>
          <w:lang w:val="en-US" w:eastAsia="zh-CN"/>
        </w:rPr>
        <w:t xml:space="preserve">00 </w:t>
      </w:r>
      <w:r>
        <w:rPr>
          <w:rFonts w:hint="eastAsia" w:ascii="仿宋" w:hAnsi="仿宋" w:eastAsia="仿宋"/>
          <w:bCs/>
          <w:sz w:val="28"/>
          <w:szCs w:val="28"/>
          <w:u w:val="single"/>
        </w:rPr>
        <w:t>分</w:t>
      </w:r>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cs="宋体"/>
          <w:sz w:val="28"/>
          <w:szCs w:val="28"/>
          <w:lang w:eastAsia="zh-CN"/>
        </w:rPr>
        <w:t>提交投标文件地点：中资国际工程咨询集团有限责任公司（哈尔滨市汉水路76-6号）。</w:t>
      </w:r>
    </w:p>
    <w:p>
      <w:pPr>
        <w:pStyle w:val="3"/>
        <w:spacing w:line="360" w:lineRule="auto"/>
        <w:rPr>
          <w:rFonts w:ascii="黑体" w:hAnsi="黑体" w:cs="宋体"/>
          <w:b w:val="0"/>
          <w:sz w:val="28"/>
          <w:szCs w:val="28"/>
        </w:rPr>
      </w:pPr>
      <w:r>
        <w:rPr>
          <w:rFonts w:hint="eastAsia" w:ascii="黑体" w:hAnsi="黑体" w:cs="宋体"/>
          <w:b w:val="0"/>
          <w:sz w:val="28"/>
          <w:szCs w:val="28"/>
        </w:rPr>
        <w:t>五、公告期限</w:t>
      </w:r>
      <w:bookmarkEnd w:id="13"/>
      <w:bookmarkEnd w:id="14"/>
      <w:bookmarkEnd w:id="15"/>
      <w:bookmarkEnd w:id="16"/>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rPr>
          <w:rFonts w:ascii="黑体" w:hAnsi="黑体" w:cs="宋体"/>
          <w:b w:val="0"/>
          <w:sz w:val="28"/>
          <w:szCs w:val="28"/>
        </w:rPr>
      </w:pPr>
      <w:bookmarkStart w:id="21" w:name="_Toc35393795"/>
      <w:bookmarkStart w:id="22" w:name="_Toc35393626"/>
      <w:r>
        <w:rPr>
          <w:rFonts w:hint="eastAsia" w:ascii="黑体" w:hAnsi="黑体" w:cs="宋体"/>
          <w:b w:val="0"/>
          <w:sz w:val="28"/>
          <w:szCs w:val="28"/>
        </w:rPr>
        <w:t>六、其他补充事宜</w:t>
      </w:r>
      <w:bookmarkEnd w:id="21"/>
      <w:bookmarkEnd w:id="22"/>
    </w:p>
    <w:p>
      <w:pPr>
        <w:pStyle w:val="7"/>
        <w:ind w:left="495" w:firstLine="0" w:firstLineChars="0"/>
        <w:rPr>
          <w:rFonts w:hint="eastAsia" w:eastAsia="宋体"/>
          <w:sz w:val="28"/>
          <w:szCs w:val="28"/>
          <w:lang w:eastAsia="zh-CN"/>
        </w:rPr>
      </w:pPr>
      <w:r>
        <w:rPr>
          <w:rFonts w:hint="eastAsia"/>
          <w:sz w:val="28"/>
          <w:szCs w:val="28"/>
        </w:rPr>
        <w:t>本次招标公告在</w:t>
      </w:r>
      <w:r>
        <w:rPr>
          <w:rFonts w:hint="eastAsia"/>
          <w:sz w:val="28"/>
          <w:szCs w:val="28"/>
          <w:lang w:eastAsia="zh-CN"/>
        </w:rPr>
        <w:t>黑龙江省政府采购网</w:t>
      </w:r>
      <w:r>
        <w:rPr>
          <w:rFonts w:hint="eastAsia"/>
          <w:sz w:val="28"/>
          <w:szCs w:val="28"/>
        </w:rPr>
        <w:t>发布</w:t>
      </w:r>
      <w:r>
        <w:rPr>
          <w:rFonts w:hint="eastAsia"/>
          <w:sz w:val="28"/>
          <w:szCs w:val="28"/>
          <w:lang w:eastAsia="zh-CN"/>
        </w:rPr>
        <w:t>。</w:t>
      </w:r>
    </w:p>
    <w:p>
      <w:pPr>
        <w:pStyle w:val="3"/>
        <w:spacing w:line="360" w:lineRule="auto"/>
        <w:rPr>
          <w:rFonts w:ascii="黑体" w:hAnsi="黑体" w:cs="宋体"/>
          <w:b w:val="0"/>
          <w:sz w:val="28"/>
          <w:szCs w:val="28"/>
        </w:rPr>
      </w:pPr>
      <w:bookmarkStart w:id="23" w:name="_Toc28359008"/>
      <w:bookmarkStart w:id="24" w:name="_Toc28359085"/>
      <w:bookmarkStart w:id="25" w:name="_Toc35393627"/>
      <w:bookmarkStart w:id="26" w:name="_Toc35393796"/>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3"/>
      <w:bookmarkEnd w:id="24"/>
      <w:bookmarkEnd w:id="25"/>
      <w:bookmarkEnd w:id="26"/>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rPr>
        <w:t>名 称：</w:t>
      </w:r>
      <w:r>
        <w:rPr>
          <w:rFonts w:hint="eastAsia" w:ascii="仿宋" w:hAnsi="仿宋" w:eastAsia="仿宋"/>
          <w:sz w:val="28"/>
          <w:szCs w:val="28"/>
          <w:u w:val="single"/>
        </w:rPr>
        <w:t>肇东市第十中学校</w:t>
      </w:r>
    </w:p>
    <w:p>
      <w:pPr>
        <w:spacing w:line="360" w:lineRule="auto"/>
        <w:ind w:left="1129" w:leftChars="371" w:hanging="350" w:hangingChars="125"/>
        <w:jc w:val="left"/>
        <w:rPr>
          <w:rFonts w:hint="eastAsia" w:ascii="仿宋" w:hAnsi="仿宋" w:eastAsia="仿宋"/>
          <w:sz w:val="28"/>
          <w:szCs w:val="28"/>
          <w:u w:val="single"/>
          <w:lang w:eastAsia="zh-CN"/>
        </w:rPr>
      </w:pPr>
      <w:r>
        <w:rPr>
          <w:rFonts w:hint="eastAsia" w:ascii="仿宋" w:hAnsi="仿宋" w:eastAsia="仿宋"/>
          <w:sz w:val="28"/>
          <w:szCs w:val="28"/>
        </w:rPr>
        <w:t>地</w:t>
      </w:r>
      <w:r>
        <w:rPr>
          <w:rFonts w:hint="eastAsia" w:ascii="仿宋" w:hAnsi="仿宋" w:eastAsia="仿宋"/>
          <w:sz w:val="28"/>
          <w:szCs w:val="28"/>
          <w:lang w:val="en-US" w:eastAsia="zh-CN"/>
        </w:rPr>
        <w:t xml:space="preserve"> </w:t>
      </w:r>
      <w:r>
        <w:rPr>
          <w:rFonts w:hint="eastAsia" w:ascii="仿宋" w:hAnsi="仿宋" w:eastAsia="仿宋"/>
          <w:sz w:val="28"/>
          <w:szCs w:val="28"/>
        </w:rPr>
        <w:t>址：</w:t>
      </w:r>
      <w:r>
        <w:rPr>
          <w:rFonts w:hint="eastAsia" w:ascii="仿宋" w:hAnsi="仿宋" w:eastAsia="仿宋"/>
          <w:sz w:val="28"/>
          <w:szCs w:val="28"/>
          <w:lang w:val="en-US" w:eastAsia="zh-CN"/>
        </w:rPr>
        <w:t xml:space="preserve"> </w:t>
      </w:r>
      <w:r>
        <w:rPr>
          <w:rFonts w:hint="eastAsia" w:ascii="仿宋" w:hAnsi="仿宋" w:eastAsia="仿宋"/>
          <w:sz w:val="28"/>
          <w:szCs w:val="28"/>
          <w:u w:val="single"/>
          <w:lang w:val="en-US" w:eastAsia="zh-CN"/>
        </w:rPr>
        <w:t>肇东市</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bookmarkStart w:id="27" w:name="_Toc28359009"/>
      <w:bookmarkStart w:id="28" w:name="_Toc28359086"/>
      <w:r>
        <w:rPr>
          <w:rFonts w:hint="eastAsia" w:ascii="仿宋" w:hAnsi="仿宋" w:eastAsia="仿宋"/>
          <w:sz w:val="28"/>
          <w:szCs w:val="28"/>
          <w:u w:val="single"/>
        </w:rPr>
        <w:t>13163422888</w:t>
      </w:r>
    </w:p>
    <w:bookmarkEnd w:id="27"/>
    <w:bookmarkEnd w:id="28"/>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中资国际工程咨询集团有限责任公司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绥化市北林区信合颐园</w:t>
      </w:r>
      <w:r>
        <w:rPr>
          <w:rFonts w:hint="eastAsia" w:ascii="仿宋" w:hAnsi="仿宋" w:eastAsia="仿宋"/>
          <w:sz w:val="28"/>
          <w:szCs w:val="28"/>
          <w:u w:val="single"/>
          <w:lang w:eastAsia="zh-CN"/>
        </w:rPr>
        <w:t>小区</w:t>
      </w:r>
      <w:r>
        <w:rPr>
          <w:rFonts w:hint="eastAsia" w:ascii="仿宋" w:hAnsi="仿宋" w:eastAsia="仿宋"/>
          <w:sz w:val="28"/>
          <w:szCs w:val="28"/>
          <w:u w:val="single"/>
        </w:rPr>
        <w:t>西侧北段15号商服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val="en-US" w:eastAsia="zh-CN"/>
        </w:rPr>
        <w:t>0455-7869666</w:t>
      </w:r>
      <w:r>
        <w:rPr>
          <w:rFonts w:hint="eastAsia" w:ascii="仿宋" w:hAnsi="仿宋" w:eastAsia="仿宋"/>
          <w:sz w:val="28"/>
          <w:szCs w:val="28"/>
          <w:u w:val="single"/>
        </w:rPr>
        <w:t>　　</w:t>
      </w:r>
    </w:p>
    <w:p>
      <w:pPr>
        <w:pStyle w:val="3"/>
        <w:spacing w:line="360" w:lineRule="auto"/>
        <w:ind w:firstLine="840" w:firstLineChars="300"/>
        <w:rPr>
          <w:rFonts w:ascii="仿宋" w:hAnsi="仿宋" w:eastAsia="仿宋" w:cs="宋体"/>
          <w:b w:val="0"/>
          <w:sz w:val="28"/>
          <w:szCs w:val="28"/>
        </w:rPr>
      </w:pPr>
      <w:bookmarkStart w:id="29" w:name="_Toc35393808"/>
      <w:bookmarkStart w:id="30" w:name="_Toc28359098"/>
      <w:bookmarkStart w:id="31" w:name="_Toc28359021"/>
      <w:bookmarkStart w:id="32" w:name="_Toc35393639"/>
      <w:r>
        <w:rPr>
          <w:rFonts w:hint="eastAsia" w:ascii="仿宋" w:hAnsi="仿宋" w:eastAsia="仿宋" w:cs="宋体"/>
          <w:b w:val="0"/>
          <w:sz w:val="28"/>
          <w:szCs w:val="28"/>
        </w:rPr>
        <w:t>3.项目联系</w:t>
      </w:r>
      <w:r>
        <w:rPr>
          <w:rFonts w:ascii="仿宋" w:hAnsi="仿宋" w:eastAsia="仿宋" w:cs="宋体"/>
          <w:b w:val="0"/>
          <w:sz w:val="28"/>
          <w:szCs w:val="28"/>
        </w:rPr>
        <w:t>方式</w:t>
      </w:r>
      <w:bookmarkEnd w:id="29"/>
      <w:bookmarkEnd w:id="30"/>
      <w:bookmarkEnd w:id="31"/>
      <w:bookmarkEnd w:id="32"/>
    </w:p>
    <w:p>
      <w:pPr>
        <w:pStyle w:val="4"/>
        <w:spacing w:line="360" w:lineRule="auto"/>
        <w:ind w:firstLine="840" w:firstLineChars="300"/>
        <w:rPr>
          <w:rFonts w:hint="eastAsia" w:ascii="仿宋" w:hAnsi="仿宋" w:eastAsia="仿宋"/>
          <w:sz w:val="28"/>
          <w:szCs w:val="28"/>
          <w:u w:val="single"/>
          <w:lang w:eastAsia="zh-CN"/>
        </w:rPr>
      </w:pPr>
      <w:r>
        <w:rPr>
          <w:rFonts w:hint="eastAsia" w:ascii="仿宋" w:hAnsi="仿宋" w:eastAsia="仿宋"/>
          <w:sz w:val="28"/>
          <w:szCs w:val="28"/>
        </w:rPr>
        <w:t>项目联系人：</w:t>
      </w:r>
      <w:r>
        <w:rPr>
          <w:rFonts w:hint="eastAsia" w:ascii="仿宋" w:hAnsi="仿宋" w:eastAsia="仿宋"/>
          <w:sz w:val="28"/>
          <w:szCs w:val="28"/>
          <w:u w:val="single"/>
          <w:lang w:eastAsia="zh-CN"/>
        </w:rPr>
        <w:t>曹女士</w:t>
      </w:r>
      <w:bookmarkStart w:id="33" w:name="_GoBack"/>
      <w:bookmarkEnd w:id="33"/>
    </w:p>
    <w:p>
      <w:pPr>
        <w:widowControl/>
        <w:ind w:firstLine="840" w:firstLineChars="300"/>
        <w:jc w:val="left"/>
        <w:rPr>
          <w:rFonts w:ascii="仿宋" w:hAnsi="仿宋" w:eastAsia="仿宋"/>
          <w:sz w:val="28"/>
          <w:szCs w:val="28"/>
        </w:rPr>
      </w:pPr>
      <w:r>
        <w:rPr>
          <w:rFonts w:hint="eastAsia" w:ascii="仿宋" w:hAnsi="仿宋" w:eastAsia="仿宋"/>
          <w:sz w:val="28"/>
          <w:szCs w:val="28"/>
        </w:rPr>
        <w:t>电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话：</w:t>
      </w:r>
      <w:r>
        <w:rPr>
          <w:rFonts w:hint="eastAsia" w:ascii="仿宋" w:hAnsi="仿宋" w:eastAsia="仿宋"/>
          <w:sz w:val="28"/>
          <w:szCs w:val="28"/>
          <w:u w:val="single"/>
          <w:lang w:val="en-US" w:eastAsia="zh-CN"/>
        </w:rPr>
        <w:t>16534597586</w:t>
      </w:r>
      <w:r>
        <w:rPr>
          <w:rFonts w:hint="eastAsia" w:ascii="仿宋" w:hAnsi="仿宋" w:eastAsia="仿宋"/>
          <w:sz w:val="28"/>
          <w:szCs w:val="28"/>
          <w:u w:val="single"/>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26EF8"/>
    <w:rsid w:val="06B25CEC"/>
    <w:rsid w:val="0C835D31"/>
    <w:rsid w:val="194553D8"/>
    <w:rsid w:val="1A8712C0"/>
    <w:rsid w:val="20457428"/>
    <w:rsid w:val="220315C8"/>
    <w:rsid w:val="3EA73ACB"/>
    <w:rsid w:val="52A05865"/>
    <w:rsid w:val="55CA0410"/>
    <w:rsid w:val="590C028E"/>
    <w:rsid w:val="5C0D5A63"/>
    <w:rsid w:val="5EE26EF8"/>
    <w:rsid w:val="619D6131"/>
    <w:rsid w:val="64F62CB6"/>
    <w:rsid w:val="6FF24F33"/>
    <w:rsid w:val="71B46067"/>
    <w:rsid w:val="79CC6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4">
    <w:name w:val="Plain Text"/>
    <w:basedOn w:val="1"/>
    <w:qFormat/>
    <w:uiPriority w:val="0"/>
    <w:rPr>
      <w:rFonts w:ascii="宋体" w:hAnsi="Courier New"/>
      <w:szCs w:val="20"/>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2021-01-13T01:59:00Z</dcterms:created>
  <dc:creator>刘冰冰</dc:creator>
  <cp:lastModifiedBy>刘冰冰</cp:lastModifiedBy>
  <dcterms:modified xsi:type="dcterms:W3CDTF">2021-01-13T07:14:54Z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