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F8325C" w14:textId="77777777" w:rsidR="00822EE3" w:rsidRPr="00757E3E" w:rsidRDefault="00822EE3" w:rsidP="00822EE3">
      <w:pPr>
        <w:tabs>
          <w:tab w:val="left" w:pos="1118"/>
        </w:tabs>
        <w:spacing w:before="307"/>
        <w:ind w:right="296"/>
        <w:jc w:val="center"/>
        <w:rPr>
          <w:sz w:val="28"/>
        </w:rPr>
      </w:pPr>
      <w:r w:rsidRPr="00757E3E">
        <w:rPr>
          <w:rFonts w:hint="eastAsia"/>
          <w:b/>
          <w:bCs/>
          <w:sz w:val="32"/>
          <w:szCs w:val="32"/>
        </w:rPr>
        <w:t>中国石化销售股份有限公司广东石油分公司加能站信息系统及市县区分公司信息设备运维服务</w:t>
      </w:r>
      <w:r w:rsidRPr="00757E3E">
        <w:rPr>
          <w:b/>
          <w:bCs/>
          <w:spacing w:val="-2"/>
          <w:sz w:val="32"/>
          <w:szCs w:val="32"/>
        </w:rPr>
        <w:t>招标公告</w:t>
      </w:r>
    </w:p>
    <w:p w14:paraId="0CB0C5C6" w14:textId="77777777" w:rsidR="00822EE3" w:rsidRPr="00757E3E" w:rsidRDefault="00822EE3" w:rsidP="00822EE3">
      <w:pPr>
        <w:pStyle w:val="a7"/>
        <w:rPr>
          <w:sz w:val="20"/>
        </w:rPr>
      </w:pPr>
    </w:p>
    <w:p w14:paraId="749FE1F1" w14:textId="77777777" w:rsidR="00822EE3" w:rsidRPr="00757E3E" w:rsidRDefault="00822EE3" w:rsidP="00822EE3">
      <w:pPr>
        <w:pStyle w:val="20"/>
        <w:numPr>
          <w:ilvl w:val="0"/>
          <w:numId w:val="1"/>
        </w:numPr>
        <w:tabs>
          <w:tab w:val="left" w:pos="802"/>
        </w:tabs>
        <w:spacing w:before="10" w:afterLines="50" w:after="156"/>
        <w:ind w:left="805" w:hanging="403"/>
        <w:rPr>
          <w:rFonts w:ascii="宋体" w:eastAsia="宋体" w:hAnsi="宋体" w:cs="宋体"/>
          <w:sz w:val="30"/>
          <w:szCs w:val="30"/>
        </w:rPr>
      </w:pPr>
      <w:bookmarkStart w:id="0" w:name="_bookmark2"/>
      <w:bookmarkEnd w:id="0"/>
      <w:r w:rsidRPr="00757E3E">
        <w:rPr>
          <w:rFonts w:ascii="宋体" w:eastAsia="宋体" w:hAnsi="宋体" w:cs="宋体" w:hint="eastAsia"/>
          <w:sz w:val="30"/>
          <w:szCs w:val="30"/>
        </w:rPr>
        <w:t>招标条件</w:t>
      </w:r>
    </w:p>
    <w:p w14:paraId="34ABD06A" w14:textId="77777777" w:rsidR="00822EE3" w:rsidRPr="00757E3E" w:rsidRDefault="00822EE3" w:rsidP="00822EE3">
      <w:pPr>
        <w:pStyle w:val="ab"/>
        <w:tabs>
          <w:tab w:val="left" w:pos="1190"/>
          <w:tab w:val="left" w:pos="4694"/>
          <w:tab w:val="left" w:pos="6290"/>
        </w:tabs>
        <w:spacing w:line="360" w:lineRule="auto"/>
        <w:ind w:left="0" w:firstLineChars="200" w:firstLine="480"/>
        <w:jc w:val="both"/>
        <w:rPr>
          <w:sz w:val="24"/>
          <w:szCs w:val="24"/>
        </w:rPr>
      </w:pPr>
      <w:r w:rsidRPr="00757E3E">
        <w:rPr>
          <w:rFonts w:hint="eastAsia"/>
          <w:sz w:val="24"/>
          <w:szCs w:val="24"/>
        </w:rPr>
        <w:t>本招标项目</w:t>
      </w:r>
      <w:r w:rsidRPr="00757E3E">
        <w:rPr>
          <w:rFonts w:hint="eastAsia"/>
          <w:sz w:val="24"/>
          <w:szCs w:val="24"/>
          <w:u w:val="single"/>
          <w:lang w:val="en-US"/>
        </w:rPr>
        <w:t>中国石化销售股份有限公司广东石油分公司加能站信息系统及市县区分公司信息设备运维服务</w:t>
      </w:r>
      <w:r w:rsidRPr="00757E3E">
        <w:rPr>
          <w:rFonts w:hint="eastAsia"/>
          <w:sz w:val="24"/>
          <w:szCs w:val="24"/>
          <w:lang w:val="en-US"/>
        </w:rPr>
        <w:t>,</w:t>
      </w:r>
      <w:r w:rsidRPr="00757E3E">
        <w:rPr>
          <w:rFonts w:hint="eastAsia"/>
          <w:sz w:val="24"/>
          <w:szCs w:val="24"/>
        </w:rPr>
        <w:t>招标人为</w:t>
      </w:r>
      <w:r w:rsidRPr="00757E3E">
        <w:rPr>
          <w:rFonts w:hint="eastAsia"/>
          <w:sz w:val="24"/>
          <w:szCs w:val="24"/>
          <w:u w:val="single"/>
        </w:rPr>
        <w:t>中国石化销售股份有限公司广东石油分公司</w:t>
      </w:r>
      <w:r w:rsidRPr="00757E3E">
        <w:rPr>
          <w:rFonts w:hint="eastAsia"/>
          <w:sz w:val="24"/>
          <w:szCs w:val="24"/>
        </w:rPr>
        <w:t>，招标代理为</w:t>
      </w:r>
      <w:r w:rsidRPr="00757E3E">
        <w:rPr>
          <w:rFonts w:hint="eastAsia"/>
          <w:sz w:val="24"/>
          <w:szCs w:val="24"/>
          <w:u w:val="single"/>
        </w:rPr>
        <w:t>中通建设工程管理有限公司</w:t>
      </w:r>
      <w:r w:rsidRPr="00757E3E">
        <w:rPr>
          <w:rFonts w:hint="eastAsia"/>
          <w:sz w:val="24"/>
          <w:szCs w:val="24"/>
        </w:rPr>
        <w:t>，招标项目资金来自</w:t>
      </w:r>
      <w:r w:rsidRPr="00757E3E">
        <w:rPr>
          <w:rFonts w:hint="eastAsia"/>
          <w:sz w:val="24"/>
          <w:szCs w:val="24"/>
          <w:u w:val="single"/>
        </w:rPr>
        <w:t>企业自筹</w:t>
      </w:r>
      <w:r w:rsidRPr="00757E3E">
        <w:rPr>
          <w:rFonts w:hint="eastAsia"/>
          <w:sz w:val="24"/>
          <w:szCs w:val="24"/>
        </w:rPr>
        <w:t>，出资比例为</w:t>
      </w:r>
      <w:r w:rsidRPr="00757E3E">
        <w:rPr>
          <w:rFonts w:hint="eastAsia"/>
          <w:sz w:val="24"/>
          <w:szCs w:val="24"/>
          <w:u w:val="single"/>
          <w:lang w:val="en-US"/>
        </w:rPr>
        <w:t>100%</w:t>
      </w:r>
      <w:r w:rsidRPr="00757E3E">
        <w:rPr>
          <w:rFonts w:hint="eastAsia"/>
          <w:sz w:val="24"/>
          <w:szCs w:val="24"/>
        </w:rPr>
        <w:t>。该项目已具备招标条件，现进行公开招标。</w:t>
      </w:r>
    </w:p>
    <w:p w14:paraId="3E6741B5" w14:textId="77777777" w:rsidR="00822EE3" w:rsidRPr="00757E3E" w:rsidRDefault="00822EE3" w:rsidP="00822EE3">
      <w:pPr>
        <w:pStyle w:val="20"/>
        <w:numPr>
          <w:ilvl w:val="0"/>
          <w:numId w:val="1"/>
        </w:numPr>
        <w:tabs>
          <w:tab w:val="left" w:pos="802"/>
        </w:tabs>
        <w:spacing w:before="10" w:afterLines="50" w:after="156"/>
        <w:ind w:left="805" w:hanging="403"/>
        <w:rPr>
          <w:rFonts w:ascii="宋体" w:eastAsia="宋体" w:hAnsi="宋体" w:cs="宋体"/>
          <w:sz w:val="30"/>
          <w:szCs w:val="30"/>
        </w:rPr>
      </w:pPr>
      <w:bookmarkStart w:id="1" w:name="_bookmark3"/>
      <w:bookmarkEnd w:id="1"/>
      <w:r w:rsidRPr="00757E3E">
        <w:rPr>
          <w:rFonts w:ascii="宋体" w:eastAsia="宋体" w:hAnsi="宋体" w:cs="宋体" w:hint="eastAsia"/>
          <w:sz w:val="30"/>
          <w:szCs w:val="30"/>
        </w:rPr>
        <w:t>项目概况与招标范围</w:t>
      </w:r>
    </w:p>
    <w:p w14:paraId="1A50965F" w14:textId="77777777" w:rsidR="00822EE3" w:rsidRPr="00757E3E" w:rsidRDefault="00822EE3" w:rsidP="00822EE3">
      <w:pPr>
        <w:pStyle w:val="ab"/>
        <w:tabs>
          <w:tab w:val="left" w:pos="1190"/>
          <w:tab w:val="left" w:pos="4694"/>
          <w:tab w:val="left" w:pos="6290"/>
        </w:tabs>
        <w:adjustRightInd w:val="0"/>
        <w:snapToGrid w:val="0"/>
        <w:spacing w:line="360" w:lineRule="auto"/>
        <w:ind w:leftChars="218" w:left="2126" w:hangingChars="686" w:hanging="1646"/>
        <w:jc w:val="both"/>
        <w:rPr>
          <w:sz w:val="24"/>
          <w:szCs w:val="24"/>
          <w:lang w:val="en-US"/>
        </w:rPr>
      </w:pPr>
      <w:r w:rsidRPr="00757E3E">
        <w:rPr>
          <w:rFonts w:hint="eastAsia"/>
          <w:sz w:val="24"/>
          <w:szCs w:val="24"/>
          <w:lang w:val="en-US"/>
        </w:rPr>
        <w:t>2.1 项目名称：中国石化销售股份有限公司广东石油分公司加能站信息系统及市县区分公司信息设备运维服务</w:t>
      </w:r>
    </w:p>
    <w:p w14:paraId="20A57748" w14:textId="77777777" w:rsidR="00822EE3" w:rsidRPr="00757E3E" w:rsidRDefault="00822EE3" w:rsidP="00822EE3">
      <w:pPr>
        <w:pStyle w:val="ab"/>
        <w:tabs>
          <w:tab w:val="left" w:pos="1190"/>
          <w:tab w:val="left" w:pos="4694"/>
          <w:tab w:val="left" w:pos="6290"/>
        </w:tabs>
        <w:adjustRightInd w:val="0"/>
        <w:snapToGrid w:val="0"/>
        <w:spacing w:line="360" w:lineRule="auto"/>
        <w:ind w:left="0" w:firstLineChars="200" w:firstLine="480"/>
        <w:jc w:val="both"/>
        <w:rPr>
          <w:sz w:val="24"/>
          <w:szCs w:val="24"/>
          <w:lang w:val="en-US"/>
        </w:rPr>
      </w:pPr>
      <w:r w:rsidRPr="00757E3E">
        <w:rPr>
          <w:rFonts w:hint="eastAsia"/>
          <w:sz w:val="24"/>
          <w:szCs w:val="24"/>
          <w:lang w:val="en-US"/>
        </w:rPr>
        <w:t>2.</w:t>
      </w:r>
      <w:r w:rsidRPr="00757E3E">
        <w:rPr>
          <w:sz w:val="24"/>
          <w:szCs w:val="24"/>
          <w:lang w:val="en-US"/>
        </w:rPr>
        <w:t>2</w:t>
      </w:r>
      <w:r w:rsidRPr="00757E3E">
        <w:rPr>
          <w:rFonts w:hint="eastAsia"/>
          <w:sz w:val="24"/>
          <w:szCs w:val="24"/>
          <w:lang w:val="en-US"/>
        </w:rPr>
        <w:t xml:space="preserve"> 项目类别：服务类</w:t>
      </w:r>
    </w:p>
    <w:p w14:paraId="06DDC48D" w14:textId="77777777" w:rsidR="00822EE3" w:rsidRPr="00757E3E" w:rsidRDefault="00822EE3" w:rsidP="00822EE3">
      <w:pPr>
        <w:pStyle w:val="ab"/>
        <w:tabs>
          <w:tab w:val="left" w:pos="1190"/>
          <w:tab w:val="left" w:pos="4694"/>
          <w:tab w:val="left" w:pos="6290"/>
        </w:tabs>
        <w:adjustRightInd w:val="0"/>
        <w:snapToGrid w:val="0"/>
        <w:spacing w:line="360" w:lineRule="auto"/>
        <w:ind w:left="0" w:firstLineChars="200" w:firstLine="480"/>
        <w:jc w:val="both"/>
        <w:rPr>
          <w:sz w:val="24"/>
          <w:szCs w:val="24"/>
          <w:lang w:val="en-US"/>
        </w:rPr>
      </w:pPr>
      <w:r w:rsidRPr="00757E3E">
        <w:rPr>
          <w:rFonts w:hint="eastAsia"/>
          <w:sz w:val="24"/>
          <w:szCs w:val="24"/>
          <w:lang w:val="en-US"/>
        </w:rPr>
        <w:t>2.</w:t>
      </w:r>
      <w:r w:rsidRPr="00757E3E">
        <w:rPr>
          <w:sz w:val="24"/>
          <w:szCs w:val="24"/>
          <w:lang w:val="en-US"/>
        </w:rPr>
        <w:t>3</w:t>
      </w:r>
      <w:r w:rsidRPr="00757E3E">
        <w:rPr>
          <w:rFonts w:hint="eastAsia"/>
          <w:sz w:val="24"/>
          <w:szCs w:val="24"/>
          <w:lang w:val="en-US"/>
        </w:rPr>
        <w:t xml:space="preserve"> 项目总预算金额：标段1：8,479,360.00元；标段2：8,620,640.00元。</w:t>
      </w:r>
    </w:p>
    <w:p w14:paraId="04C9FBF7" w14:textId="77777777" w:rsidR="00822EE3" w:rsidRPr="00757E3E" w:rsidRDefault="00822EE3" w:rsidP="00822EE3">
      <w:pPr>
        <w:pStyle w:val="ab"/>
        <w:tabs>
          <w:tab w:val="left" w:pos="1190"/>
          <w:tab w:val="left" w:pos="4694"/>
          <w:tab w:val="left" w:pos="6290"/>
        </w:tabs>
        <w:adjustRightInd w:val="0"/>
        <w:snapToGrid w:val="0"/>
        <w:spacing w:line="360" w:lineRule="auto"/>
        <w:ind w:left="0" w:firstLineChars="200" w:firstLine="480"/>
        <w:jc w:val="both"/>
        <w:rPr>
          <w:sz w:val="24"/>
          <w:szCs w:val="24"/>
          <w:lang w:val="en-US"/>
        </w:rPr>
      </w:pPr>
      <w:r w:rsidRPr="00757E3E">
        <w:rPr>
          <w:rFonts w:hint="eastAsia"/>
          <w:sz w:val="24"/>
          <w:szCs w:val="24"/>
          <w:lang w:val="en-US"/>
        </w:rPr>
        <w:t>2.</w:t>
      </w:r>
      <w:r w:rsidRPr="00757E3E">
        <w:rPr>
          <w:sz w:val="24"/>
          <w:szCs w:val="24"/>
          <w:lang w:val="en-US"/>
        </w:rPr>
        <w:t>4</w:t>
      </w:r>
      <w:r w:rsidRPr="00757E3E">
        <w:rPr>
          <w:rFonts w:hint="eastAsia"/>
          <w:sz w:val="24"/>
          <w:szCs w:val="24"/>
          <w:lang w:val="en-US"/>
        </w:rPr>
        <w:t xml:space="preserve"> 服务地点：标段</w:t>
      </w:r>
      <w:r w:rsidRPr="00757E3E">
        <w:rPr>
          <w:sz w:val="24"/>
          <w:szCs w:val="24"/>
          <w:lang w:val="en-US"/>
        </w:rPr>
        <w:t>1：广州等11个地市；标段2：佛山等10个地市。</w:t>
      </w:r>
    </w:p>
    <w:p w14:paraId="53D3E2AF" w14:textId="77777777" w:rsidR="00822EE3" w:rsidRPr="00757E3E" w:rsidRDefault="00822EE3" w:rsidP="00822EE3">
      <w:pPr>
        <w:pStyle w:val="ab"/>
        <w:tabs>
          <w:tab w:val="left" w:pos="1190"/>
          <w:tab w:val="left" w:pos="4694"/>
          <w:tab w:val="left" w:pos="6290"/>
        </w:tabs>
        <w:adjustRightInd w:val="0"/>
        <w:snapToGrid w:val="0"/>
        <w:spacing w:line="360" w:lineRule="auto"/>
        <w:ind w:left="0" w:firstLineChars="200" w:firstLine="480"/>
        <w:jc w:val="both"/>
        <w:rPr>
          <w:sz w:val="24"/>
          <w:szCs w:val="24"/>
          <w:lang w:val="en-US"/>
        </w:rPr>
      </w:pPr>
      <w:r w:rsidRPr="00757E3E">
        <w:rPr>
          <w:rFonts w:hint="eastAsia"/>
          <w:sz w:val="24"/>
          <w:szCs w:val="24"/>
          <w:lang w:val="en-US"/>
        </w:rPr>
        <w:t>2.5 合同服务期限：</w:t>
      </w:r>
      <w:r w:rsidRPr="00757E3E">
        <w:rPr>
          <w:sz w:val="24"/>
          <w:szCs w:val="24"/>
          <w:lang w:val="en-US"/>
        </w:rPr>
        <w:t>2</w:t>
      </w:r>
      <w:r w:rsidRPr="00757E3E">
        <w:rPr>
          <w:rFonts w:hint="eastAsia"/>
          <w:sz w:val="24"/>
          <w:szCs w:val="24"/>
          <w:lang w:val="en-US"/>
        </w:rPr>
        <w:t>年。</w:t>
      </w:r>
    </w:p>
    <w:p w14:paraId="02AC3702" w14:textId="77777777" w:rsidR="00822EE3" w:rsidRPr="00757E3E" w:rsidRDefault="00822EE3" w:rsidP="00822EE3">
      <w:pPr>
        <w:pStyle w:val="ab"/>
        <w:tabs>
          <w:tab w:val="left" w:pos="1190"/>
          <w:tab w:val="left" w:pos="4694"/>
          <w:tab w:val="left" w:pos="6290"/>
        </w:tabs>
        <w:adjustRightInd w:val="0"/>
        <w:snapToGrid w:val="0"/>
        <w:spacing w:line="360" w:lineRule="auto"/>
        <w:ind w:left="0" w:firstLineChars="200" w:firstLine="480"/>
        <w:jc w:val="both"/>
        <w:rPr>
          <w:sz w:val="24"/>
          <w:szCs w:val="24"/>
          <w:lang w:val="en-US"/>
        </w:rPr>
      </w:pPr>
      <w:r w:rsidRPr="00757E3E">
        <w:rPr>
          <w:rFonts w:hint="eastAsia"/>
          <w:sz w:val="24"/>
          <w:szCs w:val="24"/>
          <w:lang w:val="en-US"/>
        </w:rPr>
        <w:t>2.</w:t>
      </w:r>
      <w:r w:rsidRPr="00757E3E">
        <w:rPr>
          <w:sz w:val="24"/>
          <w:szCs w:val="24"/>
          <w:lang w:val="en-US"/>
        </w:rPr>
        <w:t>6</w:t>
      </w:r>
      <w:r w:rsidRPr="00757E3E">
        <w:rPr>
          <w:rFonts w:hint="eastAsia"/>
          <w:sz w:val="24"/>
          <w:szCs w:val="24"/>
          <w:lang w:val="en-US"/>
        </w:rPr>
        <w:t xml:space="preserve"> 项目概况：</w:t>
      </w:r>
      <w:r w:rsidRPr="00757E3E">
        <w:rPr>
          <w:rFonts w:hint="eastAsia"/>
          <w:sz w:val="24"/>
          <w:szCs w:val="24"/>
        </w:rPr>
        <w:t>为更好地保障加</w:t>
      </w:r>
      <w:r w:rsidRPr="00757E3E">
        <w:rPr>
          <w:rFonts w:hint="eastAsia"/>
          <w:sz w:val="24"/>
          <w:szCs w:val="24"/>
          <w:lang w:val="en-US"/>
        </w:rPr>
        <w:t>能</w:t>
      </w:r>
      <w:r w:rsidRPr="00757E3E">
        <w:rPr>
          <w:rFonts w:hint="eastAsia"/>
          <w:sz w:val="24"/>
          <w:szCs w:val="24"/>
        </w:rPr>
        <w:t>站信息系统平稳运行，提高运维服务质量和用户满意度，本次对广东石油分公司加能站信息系统及市县区分公司本部信息设备的运维服务进行招标。</w:t>
      </w:r>
    </w:p>
    <w:p w14:paraId="23C6FCA1" w14:textId="77777777" w:rsidR="00822EE3" w:rsidRPr="00757E3E" w:rsidRDefault="00822EE3" w:rsidP="00822EE3">
      <w:pPr>
        <w:pStyle w:val="Style2"/>
        <w:tabs>
          <w:tab w:val="left" w:pos="1190"/>
          <w:tab w:val="left" w:pos="4694"/>
          <w:tab w:val="left" w:pos="6290"/>
        </w:tabs>
        <w:adjustRightInd w:val="0"/>
        <w:snapToGrid w:val="0"/>
        <w:spacing w:line="360" w:lineRule="auto"/>
        <w:ind w:left="0" w:firstLineChars="200" w:firstLine="480"/>
        <w:jc w:val="both"/>
        <w:rPr>
          <w:sz w:val="24"/>
          <w:szCs w:val="24"/>
          <w:lang w:val="en-US"/>
        </w:rPr>
      </w:pPr>
      <w:r w:rsidRPr="00757E3E">
        <w:rPr>
          <w:rFonts w:hint="eastAsia"/>
          <w:sz w:val="24"/>
          <w:szCs w:val="24"/>
          <w:lang w:val="en-US"/>
        </w:rPr>
        <w:t>2.</w:t>
      </w:r>
      <w:r w:rsidRPr="00757E3E">
        <w:rPr>
          <w:sz w:val="24"/>
          <w:szCs w:val="24"/>
          <w:lang w:val="en-US"/>
        </w:rPr>
        <w:t xml:space="preserve">7 </w:t>
      </w:r>
      <w:r w:rsidRPr="00757E3E">
        <w:rPr>
          <w:rFonts w:hint="eastAsia"/>
          <w:sz w:val="24"/>
          <w:szCs w:val="24"/>
          <w:lang w:val="en-US"/>
        </w:rPr>
        <w:t>招标内容：</w:t>
      </w:r>
    </w:p>
    <w:p w14:paraId="23D6691C" w14:textId="77777777" w:rsidR="00822EE3" w:rsidRPr="00757E3E" w:rsidRDefault="00822EE3" w:rsidP="00822EE3">
      <w:pPr>
        <w:pStyle w:val="Style2"/>
        <w:tabs>
          <w:tab w:val="left" w:pos="1190"/>
          <w:tab w:val="left" w:pos="4694"/>
          <w:tab w:val="left" w:pos="6290"/>
        </w:tabs>
        <w:adjustRightInd w:val="0"/>
        <w:snapToGrid w:val="0"/>
        <w:spacing w:line="360" w:lineRule="auto"/>
        <w:ind w:left="0" w:firstLineChars="200" w:firstLine="480"/>
        <w:jc w:val="both"/>
        <w:rPr>
          <w:sz w:val="24"/>
          <w:szCs w:val="24"/>
          <w:lang w:val="en-US"/>
        </w:rPr>
      </w:pPr>
      <w:r w:rsidRPr="00757E3E">
        <w:rPr>
          <w:rFonts w:hint="eastAsia"/>
          <w:sz w:val="24"/>
          <w:szCs w:val="24"/>
          <w:lang w:val="en-US"/>
        </w:rPr>
        <w:t>1.全省现有约2150座加油站的加油卡系统、便利店系统、中控系统、网络通信系统及其他信息系统的软件维护及硬件维修、更换服务。</w:t>
      </w:r>
    </w:p>
    <w:p w14:paraId="738B1FA0" w14:textId="77777777" w:rsidR="00822EE3" w:rsidRPr="00757E3E" w:rsidRDefault="00822EE3" w:rsidP="00822EE3">
      <w:pPr>
        <w:pStyle w:val="Style2"/>
        <w:tabs>
          <w:tab w:val="left" w:pos="1190"/>
          <w:tab w:val="left" w:pos="4694"/>
          <w:tab w:val="left" w:pos="6290"/>
        </w:tabs>
        <w:adjustRightInd w:val="0"/>
        <w:snapToGrid w:val="0"/>
        <w:spacing w:line="360" w:lineRule="auto"/>
        <w:ind w:left="0" w:firstLineChars="200" w:firstLine="480"/>
        <w:jc w:val="both"/>
        <w:rPr>
          <w:sz w:val="24"/>
          <w:szCs w:val="24"/>
          <w:lang w:val="en-US"/>
        </w:rPr>
      </w:pPr>
      <w:r w:rsidRPr="00757E3E">
        <w:rPr>
          <w:rFonts w:hint="eastAsia"/>
          <w:sz w:val="24"/>
          <w:szCs w:val="24"/>
          <w:lang w:val="en-US"/>
        </w:rPr>
        <w:t>2.全省在建100座</w:t>
      </w:r>
      <w:r w:rsidRPr="00757E3E">
        <w:rPr>
          <w:rFonts w:hint="eastAsia"/>
          <w:b/>
          <w:bCs/>
          <w:sz w:val="24"/>
          <w:szCs w:val="24"/>
          <w:lang w:val="en-US"/>
        </w:rPr>
        <w:t>站外</w:t>
      </w:r>
      <w:r w:rsidRPr="00757E3E">
        <w:rPr>
          <w:rFonts w:hint="eastAsia"/>
          <w:sz w:val="24"/>
          <w:szCs w:val="24"/>
          <w:lang w:val="en-US"/>
        </w:rPr>
        <w:t>充电站网络及信息系统运维。</w:t>
      </w:r>
    </w:p>
    <w:p w14:paraId="3B492FC4" w14:textId="77777777" w:rsidR="00822EE3" w:rsidRPr="00757E3E" w:rsidRDefault="00822EE3" w:rsidP="00822EE3">
      <w:pPr>
        <w:pStyle w:val="Style2"/>
        <w:tabs>
          <w:tab w:val="left" w:pos="1190"/>
          <w:tab w:val="left" w:pos="4694"/>
          <w:tab w:val="left" w:pos="6290"/>
        </w:tabs>
        <w:adjustRightInd w:val="0"/>
        <w:snapToGrid w:val="0"/>
        <w:spacing w:line="360" w:lineRule="auto"/>
        <w:ind w:left="0" w:firstLineChars="200" w:firstLine="480"/>
        <w:jc w:val="both"/>
        <w:rPr>
          <w:sz w:val="24"/>
          <w:szCs w:val="24"/>
          <w:lang w:val="en-US"/>
        </w:rPr>
      </w:pPr>
      <w:r w:rsidRPr="00757E3E">
        <w:rPr>
          <w:rFonts w:hint="eastAsia"/>
          <w:sz w:val="24"/>
          <w:szCs w:val="24"/>
          <w:lang w:val="en-US"/>
        </w:rPr>
        <w:t>3.全省21个地市分公司及所辖县区分公司本部信息设备维修服务。</w:t>
      </w:r>
    </w:p>
    <w:p w14:paraId="01BA48C0" w14:textId="77777777" w:rsidR="00822EE3" w:rsidRPr="00757E3E" w:rsidRDefault="00822EE3" w:rsidP="00822EE3">
      <w:pPr>
        <w:pStyle w:val="Style2"/>
        <w:tabs>
          <w:tab w:val="left" w:pos="1190"/>
          <w:tab w:val="left" w:pos="4694"/>
          <w:tab w:val="left" w:pos="6290"/>
        </w:tabs>
        <w:adjustRightInd w:val="0"/>
        <w:snapToGrid w:val="0"/>
        <w:spacing w:line="360" w:lineRule="auto"/>
        <w:ind w:left="0" w:firstLineChars="200" w:firstLine="480"/>
        <w:jc w:val="both"/>
        <w:rPr>
          <w:sz w:val="24"/>
          <w:szCs w:val="24"/>
          <w:lang w:val="en-US"/>
        </w:rPr>
      </w:pPr>
      <w:r w:rsidRPr="00757E3E">
        <w:rPr>
          <w:rFonts w:hint="eastAsia"/>
          <w:sz w:val="24"/>
          <w:szCs w:val="24"/>
          <w:lang w:val="en-US"/>
        </w:rPr>
        <w:t>各标段站点数量（不含在建站外充电站）、运维人员配置及运维内容详见下表。</w:t>
      </w:r>
    </w:p>
    <w:tbl>
      <w:tblPr>
        <w:tblW w:w="8369" w:type="dxa"/>
        <w:jc w:val="center"/>
        <w:tblLook w:val="0000" w:firstRow="0" w:lastRow="0" w:firstColumn="0" w:lastColumn="0" w:noHBand="0" w:noVBand="0"/>
      </w:tblPr>
      <w:tblGrid>
        <w:gridCol w:w="612"/>
        <w:gridCol w:w="1131"/>
        <w:gridCol w:w="1131"/>
        <w:gridCol w:w="1131"/>
        <w:gridCol w:w="359"/>
        <w:gridCol w:w="612"/>
        <w:gridCol w:w="1131"/>
        <w:gridCol w:w="1131"/>
        <w:gridCol w:w="1131"/>
      </w:tblGrid>
      <w:tr w:rsidR="00757E3E" w:rsidRPr="00757E3E" w14:paraId="395CD6D7" w14:textId="77777777" w:rsidTr="00372F79">
        <w:trPr>
          <w:trHeight w:val="324"/>
          <w:jc w:val="center"/>
        </w:trPr>
        <w:tc>
          <w:tcPr>
            <w:tcW w:w="612" w:type="dxa"/>
            <w:tcBorders>
              <w:top w:val="single" w:sz="4" w:space="0" w:color="000000"/>
              <w:left w:val="single" w:sz="4" w:space="0" w:color="000000"/>
              <w:bottom w:val="single" w:sz="4" w:space="0" w:color="000000"/>
              <w:right w:val="single" w:sz="4" w:space="0" w:color="000000"/>
            </w:tcBorders>
            <w:noWrap/>
            <w:vAlign w:val="center"/>
          </w:tcPr>
          <w:p w14:paraId="6285995B"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标段</w:t>
            </w:r>
          </w:p>
        </w:tc>
        <w:tc>
          <w:tcPr>
            <w:tcW w:w="1131" w:type="dxa"/>
            <w:tcBorders>
              <w:top w:val="single" w:sz="4" w:space="0" w:color="000000"/>
              <w:left w:val="single" w:sz="4" w:space="0" w:color="000000"/>
              <w:bottom w:val="single" w:sz="4" w:space="0" w:color="000000"/>
              <w:right w:val="single" w:sz="4" w:space="0" w:color="000000"/>
            </w:tcBorders>
            <w:noWrap/>
            <w:vAlign w:val="center"/>
          </w:tcPr>
          <w:p w14:paraId="3A592D53"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地区</w:t>
            </w:r>
          </w:p>
        </w:tc>
        <w:tc>
          <w:tcPr>
            <w:tcW w:w="1131" w:type="dxa"/>
            <w:tcBorders>
              <w:top w:val="single" w:sz="4" w:space="0" w:color="000000"/>
              <w:left w:val="single" w:sz="4" w:space="0" w:color="000000"/>
              <w:bottom w:val="single" w:sz="4" w:space="0" w:color="000000"/>
              <w:right w:val="single" w:sz="4" w:space="0" w:color="000000"/>
            </w:tcBorders>
            <w:noWrap/>
            <w:vAlign w:val="center"/>
          </w:tcPr>
          <w:p w14:paraId="0A2C9DE6"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站点数</w:t>
            </w:r>
          </w:p>
        </w:tc>
        <w:tc>
          <w:tcPr>
            <w:tcW w:w="1131" w:type="dxa"/>
            <w:tcBorders>
              <w:top w:val="single" w:sz="4" w:space="0" w:color="000000"/>
              <w:left w:val="single" w:sz="4" w:space="0" w:color="000000"/>
              <w:bottom w:val="single" w:sz="4" w:space="0" w:color="000000"/>
              <w:right w:val="single" w:sz="4" w:space="0" w:color="000000"/>
            </w:tcBorders>
            <w:noWrap/>
            <w:vAlign w:val="center"/>
          </w:tcPr>
          <w:p w14:paraId="6CB244BD"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运维人数</w:t>
            </w:r>
          </w:p>
        </w:tc>
        <w:tc>
          <w:tcPr>
            <w:tcW w:w="359" w:type="dxa"/>
            <w:tcBorders>
              <w:top w:val="nil"/>
              <w:left w:val="nil"/>
              <w:bottom w:val="nil"/>
              <w:right w:val="nil"/>
            </w:tcBorders>
            <w:noWrap/>
            <w:vAlign w:val="center"/>
          </w:tcPr>
          <w:p w14:paraId="0E03EBBE" w14:textId="77777777" w:rsidR="00822EE3" w:rsidRPr="00757E3E" w:rsidRDefault="00822EE3" w:rsidP="00372F79">
            <w:pPr>
              <w:rPr>
                <w:sz w:val="18"/>
                <w:szCs w:val="18"/>
              </w:rPr>
            </w:pPr>
          </w:p>
        </w:tc>
        <w:tc>
          <w:tcPr>
            <w:tcW w:w="612" w:type="dxa"/>
            <w:tcBorders>
              <w:top w:val="single" w:sz="4" w:space="0" w:color="000000"/>
              <w:left w:val="single" w:sz="4" w:space="0" w:color="000000"/>
              <w:bottom w:val="single" w:sz="4" w:space="0" w:color="000000"/>
              <w:right w:val="single" w:sz="4" w:space="0" w:color="000000"/>
            </w:tcBorders>
            <w:noWrap/>
            <w:vAlign w:val="center"/>
          </w:tcPr>
          <w:p w14:paraId="47778CD9"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标段</w:t>
            </w:r>
          </w:p>
        </w:tc>
        <w:tc>
          <w:tcPr>
            <w:tcW w:w="1131" w:type="dxa"/>
            <w:tcBorders>
              <w:top w:val="single" w:sz="4" w:space="0" w:color="000000"/>
              <w:left w:val="single" w:sz="4" w:space="0" w:color="000000"/>
              <w:bottom w:val="single" w:sz="4" w:space="0" w:color="000000"/>
              <w:right w:val="single" w:sz="4" w:space="0" w:color="000000"/>
            </w:tcBorders>
            <w:noWrap/>
            <w:vAlign w:val="center"/>
          </w:tcPr>
          <w:p w14:paraId="50633CD8"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地区</w:t>
            </w:r>
          </w:p>
        </w:tc>
        <w:tc>
          <w:tcPr>
            <w:tcW w:w="1131" w:type="dxa"/>
            <w:tcBorders>
              <w:top w:val="single" w:sz="4" w:space="0" w:color="000000"/>
              <w:left w:val="single" w:sz="4" w:space="0" w:color="000000"/>
              <w:bottom w:val="single" w:sz="4" w:space="0" w:color="000000"/>
              <w:right w:val="single" w:sz="4" w:space="0" w:color="000000"/>
            </w:tcBorders>
            <w:noWrap/>
            <w:vAlign w:val="center"/>
          </w:tcPr>
          <w:p w14:paraId="0A220669"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站点数</w:t>
            </w:r>
          </w:p>
        </w:tc>
        <w:tc>
          <w:tcPr>
            <w:tcW w:w="1131" w:type="dxa"/>
            <w:tcBorders>
              <w:top w:val="single" w:sz="4" w:space="0" w:color="000000"/>
              <w:left w:val="single" w:sz="4" w:space="0" w:color="000000"/>
              <w:bottom w:val="single" w:sz="4" w:space="0" w:color="000000"/>
              <w:right w:val="single" w:sz="4" w:space="0" w:color="000000"/>
            </w:tcBorders>
            <w:noWrap/>
            <w:vAlign w:val="center"/>
          </w:tcPr>
          <w:p w14:paraId="565C98C0"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运维人数</w:t>
            </w:r>
          </w:p>
        </w:tc>
      </w:tr>
      <w:tr w:rsidR="00757E3E" w:rsidRPr="00757E3E" w14:paraId="6F0292B5" w14:textId="77777777" w:rsidTr="00372F79">
        <w:trPr>
          <w:trHeight w:val="288"/>
          <w:jc w:val="center"/>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39AACED2"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b/>
                <w:bCs/>
                <w:sz w:val="18"/>
                <w:szCs w:val="18"/>
                <w:lang w:val="en-US" w:bidi="ar"/>
              </w:rPr>
              <w:t>一</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CD2A86"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广州</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E54786"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228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F5A848"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4</w:t>
            </w:r>
          </w:p>
        </w:tc>
        <w:tc>
          <w:tcPr>
            <w:tcW w:w="0" w:type="auto"/>
            <w:tcBorders>
              <w:top w:val="nil"/>
              <w:left w:val="nil"/>
              <w:bottom w:val="nil"/>
              <w:right w:val="nil"/>
            </w:tcBorders>
            <w:noWrap/>
            <w:vAlign w:val="center"/>
          </w:tcPr>
          <w:p w14:paraId="3245D2BC" w14:textId="77777777" w:rsidR="00822EE3" w:rsidRPr="00757E3E" w:rsidRDefault="00822EE3" w:rsidP="00372F79">
            <w:pPr>
              <w:rPr>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3BB24473"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b/>
                <w:bCs/>
                <w:sz w:val="18"/>
                <w:szCs w:val="18"/>
                <w:lang w:val="en-US" w:bidi="ar"/>
              </w:rPr>
              <w:t>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F8B490"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佛山</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33C86A"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166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9C44A6"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3</w:t>
            </w:r>
          </w:p>
        </w:tc>
      </w:tr>
      <w:tr w:rsidR="00757E3E" w:rsidRPr="00757E3E" w14:paraId="0241F449"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C31414"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E61383"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惠州</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877709"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177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EE6412"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3</w:t>
            </w:r>
          </w:p>
        </w:tc>
        <w:tc>
          <w:tcPr>
            <w:tcW w:w="0" w:type="auto"/>
            <w:tcBorders>
              <w:top w:val="nil"/>
              <w:left w:val="nil"/>
              <w:bottom w:val="nil"/>
              <w:right w:val="nil"/>
            </w:tcBorders>
            <w:noWrap/>
            <w:vAlign w:val="center"/>
          </w:tcPr>
          <w:p w14:paraId="3A81CB2D" w14:textId="77777777" w:rsidR="00822EE3" w:rsidRPr="00757E3E" w:rsidRDefault="00822EE3" w:rsidP="00372F79">
            <w:pPr>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5C3F83"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FD46FB"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江门</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98BC1D"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161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756F77"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3</w:t>
            </w:r>
          </w:p>
        </w:tc>
      </w:tr>
      <w:tr w:rsidR="00757E3E" w:rsidRPr="00757E3E" w14:paraId="5C5660A3"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455602"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015B20"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东莞</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11C7A6"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24E9DF"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3</w:t>
            </w:r>
          </w:p>
        </w:tc>
        <w:tc>
          <w:tcPr>
            <w:tcW w:w="0" w:type="auto"/>
            <w:tcBorders>
              <w:top w:val="nil"/>
              <w:left w:val="nil"/>
              <w:bottom w:val="nil"/>
              <w:right w:val="nil"/>
            </w:tcBorders>
            <w:noWrap/>
            <w:vAlign w:val="center"/>
          </w:tcPr>
          <w:p w14:paraId="1D2CDD31" w14:textId="77777777" w:rsidR="00822EE3" w:rsidRPr="00757E3E" w:rsidRDefault="00822EE3" w:rsidP="00372F79">
            <w:pPr>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D2E57B9"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E83384"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深圳</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0D2A97"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122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27C251"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3</w:t>
            </w:r>
          </w:p>
        </w:tc>
      </w:tr>
      <w:tr w:rsidR="00757E3E" w:rsidRPr="00757E3E" w14:paraId="482C6ECC"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C6246E"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707A48"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梅州</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1012C4"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102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ACD7A5"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c>
          <w:tcPr>
            <w:tcW w:w="0" w:type="auto"/>
            <w:tcBorders>
              <w:top w:val="nil"/>
              <w:left w:val="nil"/>
              <w:bottom w:val="nil"/>
              <w:right w:val="nil"/>
            </w:tcBorders>
            <w:noWrap/>
            <w:vAlign w:val="center"/>
          </w:tcPr>
          <w:p w14:paraId="32D9CB1B" w14:textId="77777777" w:rsidR="00822EE3" w:rsidRPr="00757E3E" w:rsidRDefault="00822EE3" w:rsidP="00372F79">
            <w:pPr>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518F71"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F8CA94"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湛江</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805227"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129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DC7975"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r>
      <w:tr w:rsidR="00757E3E" w:rsidRPr="00757E3E" w14:paraId="50F792DA"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BA35429"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E090BE"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河源</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1DBFF0"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95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5917DA"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c>
          <w:tcPr>
            <w:tcW w:w="0" w:type="auto"/>
            <w:tcBorders>
              <w:top w:val="nil"/>
              <w:left w:val="nil"/>
              <w:bottom w:val="nil"/>
              <w:right w:val="nil"/>
            </w:tcBorders>
            <w:noWrap/>
            <w:vAlign w:val="center"/>
          </w:tcPr>
          <w:p w14:paraId="55F4F2D7" w14:textId="77777777" w:rsidR="00822EE3" w:rsidRPr="00757E3E" w:rsidRDefault="00822EE3" w:rsidP="00372F79">
            <w:pPr>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150A7B"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F3FEB80"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茂名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3A46AC"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124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B5FEAA"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r>
      <w:tr w:rsidR="00757E3E" w:rsidRPr="00757E3E" w14:paraId="2B2E7DF2"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C99FE5"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07E0D9"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韶关</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499156"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92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598C66"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c>
          <w:tcPr>
            <w:tcW w:w="0" w:type="auto"/>
            <w:tcBorders>
              <w:top w:val="nil"/>
              <w:left w:val="nil"/>
              <w:bottom w:val="nil"/>
              <w:right w:val="nil"/>
            </w:tcBorders>
            <w:noWrap/>
            <w:vAlign w:val="center"/>
          </w:tcPr>
          <w:p w14:paraId="726BFE24" w14:textId="77777777" w:rsidR="00822EE3" w:rsidRPr="00757E3E" w:rsidRDefault="00822EE3" w:rsidP="00372F79">
            <w:pPr>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401AA28"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E99CC5"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肇庆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2FFC0C"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110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E520F8"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r>
      <w:tr w:rsidR="00757E3E" w:rsidRPr="00757E3E" w14:paraId="6464F597"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A27B11"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5816F7"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中山</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75C8C3"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75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A3C22D"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c>
          <w:tcPr>
            <w:tcW w:w="0" w:type="auto"/>
            <w:tcBorders>
              <w:top w:val="nil"/>
              <w:left w:val="nil"/>
              <w:bottom w:val="nil"/>
              <w:right w:val="nil"/>
            </w:tcBorders>
            <w:noWrap/>
            <w:vAlign w:val="center"/>
          </w:tcPr>
          <w:p w14:paraId="455CEA06" w14:textId="77777777" w:rsidR="00822EE3" w:rsidRPr="00757E3E" w:rsidRDefault="00822EE3" w:rsidP="00372F79">
            <w:pPr>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8AD26E"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B78F2B"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清远</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FC29DB"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106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DE8A1B"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r>
      <w:tr w:rsidR="00757E3E" w:rsidRPr="00757E3E" w14:paraId="2BD5B656"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02E7C26"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5D6C8F"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揭阳</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1A90FA"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61</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5738974B"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6</w:t>
            </w:r>
          </w:p>
        </w:tc>
        <w:tc>
          <w:tcPr>
            <w:tcW w:w="0" w:type="auto"/>
            <w:tcBorders>
              <w:top w:val="nil"/>
              <w:left w:val="nil"/>
              <w:bottom w:val="nil"/>
              <w:right w:val="nil"/>
            </w:tcBorders>
            <w:noWrap/>
            <w:vAlign w:val="center"/>
          </w:tcPr>
          <w:p w14:paraId="3110F53C" w14:textId="77777777" w:rsidR="00822EE3" w:rsidRPr="00757E3E" w:rsidRDefault="00822EE3" w:rsidP="00372F79">
            <w:pPr>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9CC23B"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D43D8F"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阳江</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4A4E9F"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63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B70207"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r>
      <w:tr w:rsidR="00757E3E" w:rsidRPr="00757E3E" w14:paraId="4473F7D5"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C0DB62"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AD05C9"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汕头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C3B8ED"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42</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9A2BD2"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nil"/>
              <w:left w:val="nil"/>
              <w:bottom w:val="nil"/>
              <w:right w:val="nil"/>
            </w:tcBorders>
            <w:noWrap/>
            <w:vAlign w:val="center"/>
          </w:tcPr>
          <w:p w14:paraId="158FFB52" w14:textId="77777777" w:rsidR="00822EE3" w:rsidRPr="00757E3E" w:rsidRDefault="00822EE3" w:rsidP="00372F79">
            <w:pPr>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A93F12"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E57DEA"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云浮</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1C54D2"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EEDBD2"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r>
      <w:tr w:rsidR="00757E3E" w:rsidRPr="00757E3E" w14:paraId="68FDFEE2"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F779A0"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01C165"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潮州</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652A78"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40</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1AEADA"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nil"/>
              <w:left w:val="nil"/>
              <w:bottom w:val="nil"/>
              <w:right w:val="nil"/>
            </w:tcBorders>
            <w:noWrap/>
            <w:vAlign w:val="center"/>
          </w:tcPr>
          <w:p w14:paraId="79B07BF1" w14:textId="77777777" w:rsidR="00822EE3" w:rsidRPr="00757E3E" w:rsidRDefault="00822EE3" w:rsidP="00372F79">
            <w:pPr>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28FC916"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220045"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珠海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714882"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60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F79438"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r>
      <w:tr w:rsidR="00757E3E" w:rsidRPr="00757E3E" w14:paraId="3A7A2A33"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281C6F"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D7C396"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汕尾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7735AC"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35</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52DBB5"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nil"/>
              <w:left w:val="nil"/>
              <w:bottom w:val="nil"/>
              <w:right w:val="nil"/>
            </w:tcBorders>
            <w:noWrap/>
            <w:vAlign w:val="center"/>
          </w:tcPr>
          <w:p w14:paraId="01C36887" w14:textId="77777777" w:rsidR="00822EE3" w:rsidRPr="00757E3E" w:rsidRDefault="00822EE3" w:rsidP="00372F79">
            <w:pPr>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8DB83E"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E1FB05"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线上团队</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67A6C9"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766128"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r>
      <w:tr w:rsidR="00757E3E" w:rsidRPr="00757E3E" w14:paraId="059CB332"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B1CB3A"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CE7511"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线上团队</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6DF6E7"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A5BAC8"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w:t>
            </w:r>
          </w:p>
        </w:tc>
        <w:tc>
          <w:tcPr>
            <w:tcW w:w="0" w:type="auto"/>
            <w:tcBorders>
              <w:top w:val="nil"/>
              <w:left w:val="nil"/>
              <w:bottom w:val="nil"/>
              <w:right w:val="nil"/>
            </w:tcBorders>
            <w:noWrap/>
            <w:vAlign w:val="center"/>
          </w:tcPr>
          <w:p w14:paraId="5AFB73B5" w14:textId="77777777" w:rsidR="00822EE3" w:rsidRPr="00757E3E" w:rsidRDefault="00822EE3" w:rsidP="00372F79">
            <w:pPr>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92BF17"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B9DB7A"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项目经理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25B68E"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D93A42"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w:t>
            </w:r>
          </w:p>
        </w:tc>
      </w:tr>
      <w:tr w:rsidR="00757E3E" w:rsidRPr="00757E3E" w14:paraId="7E7FD0FA"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934800"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3E19BC"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项目经理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6E0183"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3CCB9E"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w:t>
            </w:r>
          </w:p>
        </w:tc>
        <w:tc>
          <w:tcPr>
            <w:tcW w:w="359" w:type="dxa"/>
            <w:vMerge w:val="restart"/>
            <w:tcBorders>
              <w:top w:val="nil"/>
              <w:left w:val="nil"/>
              <w:right w:val="nil"/>
            </w:tcBorders>
            <w:noWrap/>
            <w:vAlign w:val="center"/>
          </w:tcPr>
          <w:p w14:paraId="7B5C3BBF" w14:textId="77777777" w:rsidR="00822EE3" w:rsidRPr="00757E3E" w:rsidRDefault="00822EE3" w:rsidP="00372F79">
            <w:pPr>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6CF5F1"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23D33A" w14:textId="77777777" w:rsidR="00822EE3" w:rsidRPr="00757E3E" w:rsidRDefault="00822EE3" w:rsidP="00372F79">
            <w:pPr>
              <w:rPr>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6B2625" w14:textId="77777777" w:rsidR="00822EE3" w:rsidRPr="00757E3E" w:rsidRDefault="00822EE3" w:rsidP="00372F79">
            <w:pPr>
              <w:rPr>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A33D9F" w14:textId="77777777" w:rsidR="00822EE3" w:rsidRPr="00757E3E" w:rsidRDefault="00822EE3" w:rsidP="00372F79">
            <w:pPr>
              <w:rPr>
                <w:sz w:val="18"/>
                <w:szCs w:val="18"/>
              </w:rPr>
            </w:pPr>
          </w:p>
        </w:tc>
      </w:tr>
      <w:tr w:rsidR="00757E3E" w:rsidRPr="00757E3E" w14:paraId="358B3049" w14:textId="77777777" w:rsidTr="00372F79">
        <w:trPr>
          <w:trHeight w:val="288"/>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8810D52"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E8B810"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合计</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EA1D45"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1059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71C9A3"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27</w:t>
            </w:r>
          </w:p>
        </w:tc>
        <w:tc>
          <w:tcPr>
            <w:tcW w:w="359" w:type="dxa"/>
            <w:vMerge/>
            <w:tcBorders>
              <w:left w:val="nil"/>
              <w:bottom w:val="single" w:sz="4" w:space="0" w:color="000000"/>
              <w:right w:val="nil"/>
            </w:tcBorders>
            <w:noWrap/>
            <w:vAlign w:val="center"/>
          </w:tcPr>
          <w:p w14:paraId="1F516FCC" w14:textId="77777777" w:rsidR="00822EE3" w:rsidRPr="00757E3E" w:rsidRDefault="00822EE3" w:rsidP="00372F79">
            <w:pPr>
              <w:jc w:val="center"/>
              <w:rPr>
                <w:rFonts w:ascii="微软雅黑" w:eastAsia="微软雅黑" w:hAnsi="微软雅黑" w:cs="微软雅黑"/>
                <w:sz w:val="18"/>
                <w:szCs w:val="18"/>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3AA913" w14:textId="77777777" w:rsidR="00822EE3" w:rsidRPr="00757E3E" w:rsidRDefault="00822EE3" w:rsidP="00372F79">
            <w:pPr>
              <w:jc w:val="center"/>
              <w:rPr>
                <w:rFonts w:ascii="微软雅黑" w:eastAsia="微软雅黑" w:hAnsi="微软雅黑" w:cs="微软雅黑"/>
                <w:sz w:val="18"/>
                <w:szCs w:val="18"/>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74E7B6" w14:textId="77777777" w:rsidR="00822EE3" w:rsidRPr="00757E3E" w:rsidRDefault="00822EE3" w:rsidP="00372F79">
            <w:pPr>
              <w:widowControl/>
              <w:jc w:val="center"/>
              <w:textAlignment w:val="center"/>
              <w:rPr>
                <w:rFonts w:ascii="微软雅黑" w:eastAsia="微软雅黑" w:hAnsi="微软雅黑" w:cs="微软雅黑"/>
                <w:b/>
                <w:bCs/>
                <w:sz w:val="18"/>
                <w:szCs w:val="18"/>
              </w:rPr>
            </w:pPr>
            <w:r w:rsidRPr="00757E3E">
              <w:rPr>
                <w:rFonts w:ascii="微软雅黑" w:eastAsia="微软雅黑" w:hAnsi="微软雅黑" w:cs="微软雅黑" w:hint="eastAsia"/>
                <w:b/>
                <w:bCs/>
                <w:sz w:val="18"/>
                <w:szCs w:val="18"/>
                <w:lang w:val="en-US" w:bidi="ar"/>
              </w:rPr>
              <w:t>合计</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EA1897"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1091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BE5337" w14:textId="77777777" w:rsidR="00822EE3" w:rsidRPr="00757E3E" w:rsidRDefault="00822EE3" w:rsidP="00372F79">
            <w:pPr>
              <w:widowControl/>
              <w:jc w:val="center"/>
              <w:textAlignment w:val="center"/>
              <w:rPr>
                <w:rFonts w:ascii="微软雅黑" w:eastAsia="微软雅黑" w:hAnsi="微软雅黑" w:cs="微软雅黑"/>
                <w:sz w:val="18"/>
                <w:szCs w:val="18"/>
              </w:rPr>
            </w:pPr>
            <w:r w:rsidRPr="00757E3E">
              <w:rPr>
                <w:rFonts w:ascii="微软雅黑" w:eastAsia="微软雅黑" w:hAnsi="微软雅黑" w:cs="微软雅黑" w:hint="eastAsia"/>
                <w:sz w:val="18"/>
                <w:szCs w:val="18"/>
                <w:lang w:val="en-US" w:bidi="ar"/>
              </w:rPr>
              <w:t>26</w:t>
            </w:r>
          </w:p>
        </w:tc>
      </w:tr>
    </w:tbl>
    <w:p w14:paraId="37C8290D" w14:textId="77777777" w:rsidR="00822EE3" w:rsidRPr="00757E3E" w:rsidRDefault="00822EE3" w:rsidP="00822EE3">
      <w:pPr>
        <w:pStyle w:val="Style2"/>
        <w:tabs>
          <w:tab w:val="left" w:pos="1190"/>
          <w:tab w:val="left" w:pos="4694"/>
          <w:tab w:val="left" w:pos="6290"/>
        </w:tabs>
        <w:adjustRightInd w:val="0"/>
        <w:snapToGrid w:val="0"/>
        <w:spacing w:line="360" w:lineRule="auto"/>
        <w:ind w:left="0" w:firstLineChars="200" w:firstLine="480"/>
        <w:jc w:val="both"/>
        <w:rPr>
          <w:sz w:val="24"/>
          <w:szCs w:val="24"/>
          <w:lang w:val="en-US"/>
        </w:rPr>
      </w:pPr>
    </w:p>
    <w:tbl>
      <w:tblPr>
        <w:tblW w:w="9922" w:type="dxa"/>
        <w:jc w:val="center"/>
        <w:tblLayout w:type="fixed"/>
        <w:tblLook w:val="0000" w:firstRow="0" w:lastRow="0" w:firstColumn="0" w:lastColumn="0" w:noHBand="0" w:noVBand="0"/>
      </w:tblPr>
      <w:tblGrid>
        <w:gridCol w:w="1266"/>
        <w:gridCol w:w="1580"/>
        <w:gridCol w:w="7076"/>
      </w:tblGrid>
      <w:tr w:rsidR="00757E3E" w:rsidRPr="00757E3E" w14:paraId="4A3ABE5D" w14:textId="77777777" w:rsidTr="00822EE3">
        <w:trPr>
          <w:trHeight w:val="348"/>
          <w:jc w:val="center"/>
        </w:trPr>
        <w:tc>
          <w:tcPr>
            <w:tcW w:w="9922" w:type="dxa"/>
            <w:gridSpan w:val="3"/>
            <w:tcBorders>
              <w:top w:val="nil"/>
              <w:left w:val="nil"/>
              <w:bottom w:val="nil"/>
              <w:right w:val="nil"/>
            </w:tcBorders>
            <w:vAlign w:val="center"/>
          </w:tcPr>
          <w:p w14:paraId="14DBAAF9" w14:textId="77777777" w:rsidR="00822EE3" w:rsidRPr="00757E3E" w:rsidRDefault="00822EE3" w:rsidP="00372F79">
            <w:pPr>
              <w:widowControl/>
              <w:jc w:val="center"/>
              <w:textAlignment w:val="center"/>
              <w:rPr>
                <w:rFonts w:cs="微软雅黑"/>
                <w:b/>
                <w:bCs/>
                <w:sz w:val="24"/>
                <w:szCs w:val="24"/>
              </w:rPr>
            </w:pPr>
            <w:r w:rsidRPr="00757E3E">
              <w:rPr>
                <w:rFonts w:cs="微软雅黑" w:hint="eastAsia"/>
                <w:b/>
                <w:bCs/>
                <w:sz w:val="24"/>
                <w:szCs w:val="24"/>
                <w:lang w:val="en-US" w:bidi="ar"/>
              </w:rPr>
              <w:t>加能站</w:t>
            </w:r>
          </w:p>
        </w:tc>
      </w:tr>
      <w:tr w:rsidR="00757E3E" w:rsidRPr="00757E3E" w14:paraId="5FDE178C" w14:textId="77777777" w:rsidTr="00822EE3">
        <w:trPr>
          <w:trHeight w:val="348"/>
          <w:jc w:val="center"/>
        </w:trPr>
        <w:tc>
          <w:tcPr>
            <w:tcW w:w="1266" w:type="dxa"/>
            <w:tcBorders>
              <w:top w:val="single" w:sz="4" w:space="0" w:color="000000"/>
              <w:left w:val="single" w:sz="4" w:space="0" w:color="000000"/>
              <w:bottom w:val="single" w:sz="4" w:space="0" w:color="000000"/>
              <w:right w:val="single" w:sz="4" w:space="0" w:color="000000"/>
            </w:tcBorders>
            <w:vAlign w:val="center"/>
          </w:tcPr>
          <w:p w14:paraId="4AA5E08F" w14:textId="77777777" w:rsidR="00822EE3" w:rsidRPr="00757E3E" w:rsidRDefault="00822EE3" w:rsidP="00372F79">
            <w:pPr>
              <w:widowControl/>
              <w:jc w:val="center"/>
              <w:textAlignment w:val="center"/>
              <w:rPr>
                <w:rFonts w:ascii="微软雅黑" w:eastAsia="微软雅黑" w:hAnsi="微软雅黑" w:cs="微软雅黑"/>
                <w:b/>
                <w:bCs/>
                <w:sz w:val="21"/>
                <w:szCs w:val="21"/>
              </w:rPr>
            </w:pPr>
            <w:r w:rsidRPr="00757E3E">
              <w:rPr>
                <w:rFonts w:ascii="微软雅黑" w:eastAsia="微软雅黑" w:hAnsi="微软雅黑" w:cs="微软雅黑" w:hint="eastAsia"/>
                <w:b/>
                <w:bCs/>
                <w:sz w:val="21"/>
                <w:szCs w:val="21"/>
                <w:lang w:val="en-US" w:bidi="ar"/>
              </w:rPr>
              <w:t>信息系统</w:t>
            </w:r>
          </w:p>
        </w:tc>
        <w:tc>
          <w:tcPr>
            <w:tcW w:w="1580" w:type="dxa"/>
            <w:tcBorders>
              <w:top w:val="single" w:sz="4" w:space="0" w:color="000000"/>
              <w:left w:val="single" w:sz="4" w:space="0" w:color="000000"/>
              <w:bottom w:val="single" w:sz="4" w:space="0" w:color="000000"/>
              <w:right w:val="single" w:sz="4" w:space="0" w:color="000000"/>
            </w:tcBorders>
            <w:vAlign w:val="center"/>
          </w:tcPr>
          <w:p w14:paraId="58A4A191" w14:textId="77777777" w:rsidR="00822EE3" w:rsidRPr="00757E3E" w:rsidRDefault="00822EE3" w:rsidP="00372F79">
            <w:pPr>
              <w:widowControl/>
              <w:jc w:val="center"/>
              <w:textAlignment w:val="center"/>
              <w:rPr>
                <w:rFonts w:ascii="微软雅黑" w:eastAsia="微软雅黑" w:hAnsi="微软雅黑" w:cs="微软雅黑"/>
                <w:b/>
                <w:bCs/>
                <w:sz w:val="21"/>
                <w:szCs w:val="21"/>
              </w:rPr>
            </w:pPr>
            <w:r w:rsidRPr="00757E3E">
              <w:rPr>
                <w:rFonts w:ascii="微软雅黑" w:eastAsia="微软雅黑" w:hAnsi="微软雅黑" w:cs="微软雅黑" w:hint="eastAsia"/>
                <w:b/>
                <w:bCs/>
                <w:sz w:val="21"/>
                <w:szCs w:val="21"/>
                <w:lang w:val="en-US" w:bidi="ar"/>
              </w:rPr>
              <w:t>系统类别</w:t>
            </w:r>
          </w:p>
        </w:tc>
        <w:tc>
          <w:tcPr>
            <w:tcW w:w="7076" w:type="dxa"/>
            <w:tcBorders>
              <w:top w:val="single" w:sz="4" w:space="0" w:color="000000"/>
              <w:left w:val="single" w:sz="4" w:space="0" w:color="000000"/>
              <w:bottom w:val="single" w:sz="4" w:space="0" w:color="000000"/>
              <w:right w:val="single" w:sz="4" w:space="0" w:color="000000"/>
            </w:tcBorders>
            <w:vAlign w:val="center"/>
          </w:tcPr>
          <w:p w14:paraId="3ED72CCA" w14:textId="77777777" w:rsidR="00822EE3" w:rsidRPr="00757E3E" w:rsidRDefault="00822EE3" w:rsidP="00372F79">
            <w:pPr>
              <w:widowControl/>
              <w:jc w:val="center"/>
              <w:textAlignment w:val="center"/>
              <w:rPr>
                <w:rFonts w:ascii="微软雅黑" w:eastAsia="微软雅黑" w:hAnsi="微软雅黑" w:cs="微软雅黑"/>
                <w:b/>
                <w:bCs/>
                <w:sz w:val="21"/>
                <w:szCs w:val="21"/>
              </w:rPr>
            </w:pPr>
            <w:r w:rsidRPr="00757E3E">
              <w:rPr>
                <w:rFonts w:ascii="微软雅黑" w:eastAsia="微软雅黑" w:hAnsi="微软雅黑" w:cs="微软雅黑" w:hint="eastAsia"/>
                <w:b/>
                <w:bCs/>
                <w:sz w:val="21"/>
                <w:szCs w:val="21"/>
                <w:lang w:val="en-US" w:bidi="ar"/>
              </w:rPr>
              <w:t>运维内容</w:t>
            </w:r>
          </w:p>
        </w:tc>
      </w:tr>
      <w:tr w:rsidR="00757E3E" w:rsidRPr="00757E3E" w14:paraId="58733E27" w14:textId="77777777" w:rsidTr="00822EE3">
        <w:trPr>
          <w:trHeight w:val="696"/>
          <w:jc w:val="center"/>
        </w:trPr>
        <w:tc>
          <w:tcPr>
            <w:tcW w:w="1266" w:type="dxa"/>
            <w:vMerge w:val="restart"/>
            <w:tcBorders>
              <w:top w:val="single" w:sz="4" w:space="0" w:color="000000"/>
              <w:left w:val="single" w:sz="4" w:space="0" w:color="000000"/>
              <w:bottom w:val="nil"/>
              <w:right w:val="single" w:sz="4" w:space="0" w:color="000000"/>
            </w:tcBorders>
            <w:shd w:val="clear" w:color="auto" w:fill="FFFFFF"/>
            <w:vAlign w:val="center"/>
          </w:tcPr>
          <w:p w14:paraId="663A51B7"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加油卡系统</w:t>
            </w:r>
          </w:p>
        </w:tc>
        <w:tc>
          <w:tcPr>
            <w:tcW w:w="1580" w:type="dxa"/>
            <w:tcBorders>
              <w:top w:val="single" w:sz="4" w:space="0" w:color="000000"/>
              <w:left w:val="single" w:sz="4" w:space="0" w:color="000000"/>
              <w:bottom w:val="nil"/>
              <w:right w:val="single" w:sz="4" w:space="0" w:color="000000"/>
            </w:tcBorders>
            <w:shd w:val="clear" w:color="auto" w:fill="FFFFFF"/>
            <w:vAlign w:val="center"/>
          </w:tcPr>
          <w:p w14:paraId="665DBCFC"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硬件</w:t>
            </w:r>
          </w:p>
        </w:tc>
        <w:tc>
          <w:tcPr>
            <w:tcW w:w="70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27F1C7" w14:textId="77777777" w:rsidR="00822EE3" w:rsidRPr="00757E3E" w:rsidRDefault="00822EE3" w:rsidP="00372F79">
            <w:pPr>
              <w:widowControl/>
              <w:textAlignment w:val="center"/>
              <w:rPr>
                <w:rFonts w:cs="微软雅黑"/>
                <w:sz w:val="21"/>
                <w:szCs w:val="21"/>
              </w:rPr>
            </w:pPr>
            <w:r w:rsidRPr="00757E3E">
              <w:rPr>
                <w:rStyle w:val="font11"/>
                <w:rFonts w:hint="default"/>
                <w:color w:val="auto"/>
                <w:sz w:val="21"/>
                <w:szCs w:val="21"/>
                <w:lang w:val="en-US" w:bidi="ar"/>
              </w:rPr>
              <w:t>管控设备、综合自助机、高拍仪、读卡器、自助圈存机、加油卡消费POS机等</w:t>
            </w:r>
            <w:r w:rsidRPr="00757E3E">
              <w:rPr>
                <w:rStyle w:val="font31"/>
                <w:rFonts w:hint="default"/>
                <w:b w:val="0"/>
                <w:bCs w:val="0"/>
                <w:color w:val="auto"/>
                <w:sz w:val="21"/>
                <w:szCs w:val="21"/>
                <w:lang w:val="en-US" w:bidi="ar"/>
              </w:rPr>
              <w:t>硬件设备维修及更换。</w:t>
            </w:r>
          </w:p>
        </w:tc>
      </w:tr>
      <w:tr w:rsidR="00757E3E" w:rsidRPr="00757E3E" w14:paraId="53BAFF2E" w14:textId="77777777" w:rsidTr="00822EE3">
        <w:trPr>
          <w:trHeight w:val="696"/>
          <w:jc w:val="center"/>
        </w:trPr>
        <w:tc>
          <w:tcPr>
            <w:tcW w:w="1266" w:type="dxa"/>
            <w:vMerge/>
            <w:tcBorders>
              <w:top w:val="single" w:sz="4" w:space="0" w:color="000000"/>
              <w:left w:val="single" w:sz="4" w:space="0" w:color="000000"/>
              <w:bottom w:val="nil"/>
              <w:right w:val="single" w:sz="4" w:space="0" w:color="000000"/>
            </w:tcBorders>
            <w:shd w:val="clear" w:color="auto" w:fill="FFFFFF"/>
            <w:vAlign w:val="center"/>
          </w:tcPr>
          <w:p w14:paraId="5824365B" w14:textId="77777777" w:rsidR="00822EE3" w:rsidRPr="00757E3E" w:rsidRDefault="00822EE3" w:rsidP="00372F79">
            <w:pPr>
              <w:jc w:val="center"/>
              <w:rPr>
                <w:rFonts w:cs="微软雅黑"/>
                <w:sz w:val="21"/>
                <w:szCs w:val="21"/>
              </w:rPr>
            </w:pPr>
          </w:p>
        </w:tc>
        <w:tc>
          <w:tcPr>
            <w:tcW w:w="1580" w:type="dxa"/>
            <w:tcBorders>
              <w:top w:val="single" w:sz="4" w:space="0" w:color="000000"/>
              <w:left w:val="single" w:sz="4" w:space="0" w:color="000000"/>
              <w:bottom w:val="nil"/>
              <w:right w:val="single" w:sz="4" w:space="0" w:color="000000"/>
            </w:tcBorders>
            <w:shd w:val="clear" w:color="auto" w:fill="FFFFFF"/>
            <w:vAlign w:val="center"/>
          </w:tcPr>
          <w:p w14:paraId="0046393F"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软件</w:t>
            </w:r>
          </w:p>
        </w:tc>
        <w:tc>
          <w:tcPr>
            <w:tcW w:w="70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0EE6DA" w14:textId="77777777" w:rsidR="00822EE3" w:rsidRPr="00757E3E" w:rsidRDefault="00822EE3" w:rsidP="00372F79">
            <w:pPr>
              <w:widowControl/>
              <w:textAlignment w:val="center"/>
              <w:rPr>
                <w:rFonts w:cs="微软雅黑"/>
                <w:sz w:val="21"/>
                <w:szCs w:val="21"/>
              </w:rPr>
            </w:pPr>
            <w:r w:rsidRPr="00757E3E">
              <w:rPr>
                <w:rStyle w:val="font11"/>
                <w:rFonts w:hint="default"/>
                <w:color w:val="auto"/>
                <w:sz w:val="21"/>
                <w:szCs w:val="21"/>
                <w:lang w:val="en-US" w:bidi="ar"/>
              </w:rPr>
              <w:t>管控软件（含操作系统、数据库）、加油卡交易系统、加油卡查询系统、加油卡报表系统、综合自助软件、支付组件等</w:t>
            </w:r>
            <w:r w:rsidRPr="00757E3E">
              <w:rPr>
                <w:rStyle w:val="font31"/>
                <w:rFonts w:hint="default"/>
                <w:b w:val="0"/>
                <w:bCs w:val="0"/>
                <w:color w:val="auto"/>
                <w:sz w:val="21"/>
                <w:szCs w:val="21"/>
                <w:lang w:val="en-US" w:bidi="ar"/>
              </w:rPr>
              <w:t>软件安装及配置。</w:t>
            </w:r>
          </w:p>
        </w:tc>
      </w:tr>
      <w:tr w:rsidR="00757E3E" w:rsidRPr="00757E3E" w14:paraId="1B14AE45" w14:textId="77777777" w:rsidTr="00822EE3">
        <w:trPr>
          <w:trHeight w:val="348"/>
          <w:jc w:val="center"/>
        </w:trPr>
        <w:tc>
          <w:tcPr>
            <w:tcW w:w="1266" w:type="dxa"/>
            <w:vMerge w:val="restart"/>
            <w:tcBorders>
              <w:top w:val="single" w:sz="4" w:space="0" w:color="000000"/>
              <w:left w:val="single" w:sz="4" w:space="0" w:color="000000"/>
              <w:bottom w:val="single" w:sz="4" w:space="0" w:color="000000"/>
              <w:right w:val="single" w:sz="4" w:space="0" w:color="000000"/>
            </w:tcBorders>
            <w:vAlign w:val="center"/>
          </w:tcPr>
          <w:p w14:paraId="47DC6299"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便利店系统</w:t>
            </w:r>
          </w:p>
        </w:tc>
        <w:tc>
          <w:tcPr>
            <w:tcW w:w="1580" w:type="dxa"/>
            <w:tcBorders>
              <w:top w:val="single" w:sz="4" w:space="0" w:color="000000"/>
              <w:left w:val="single" w:sz="4" w:space="0" w:color="000000"/>
              <w:bottom w:val="single" w:sz="4" w:space="0" w:color="000000"/>
              <w:right w:val="single" w:sz="4" w:space="0" w:color="000000"/>
            </w:tcBorders>
            <w:vAlign w:val="center"/>
          </w:tcPr>
          <w:p w14:paraId="6CBF6E15"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硬件</w:t>
            </w:r>
          </w:p>
        </w:tc>
        <w:tc>
          <w:tcPr>
            <w:tcW w:w="7076" w:type="dxa"/>
            <w:tcBorders>
              <w:top w:val="single" w:sz="4" w:space="0" w:color="000000"/>
              <w:left w:val="single" w:sz="4" w:space="0" w:color="000000"/>
              <w:bottom w:val="single" w:sz="4" w:space="0" w:color="000000"/>
              <w:right w:val="single" w:sz="4" w:space="0" w:color="000000"/>
            </w:tcBorders>
            <w:vAlign w:val="center"/>
          </w:tcPr>
          <w:p w14:paraId="06EF080E" w14:textId="77777777" w:rsidR="00822EE3" w:rsidRPr="00757E3E" w:rsidRDefault="00822EE3" w:rsidP="00372F79">
            <w:pPr>
              <w:widowControl/>
              <w:textAlignment w:val="center"/>
              <w:rPr>
                <w:rFonts w:cs="微软雅黑"/>
                <w:sz w:val="21"/>
                <w:szCs w:val="21"/>
              </w:rPr>
            </w:pPr>
            <w:r w:rsidRPr="00757E3E">
              <w:rPr>
                <w:rStyle w:val="font11"/>
                <w:rFonts w:hint="default"/>
                <w:color w:val="auto"/>
                <w:sz w:val="21"/>
                <w:szCs w:val="21"/>
                <w:lang w:val="en-US" w:bidi="ar"/>
              </w:rPr>
              <w:t>收银POS机、小票打印机等</w:t>
            </w:r>
            <w:r w:rsidRPr="00757E3E">
              <w:rPr>
                <w:rStyle w:val="font31"/>
                <w:rFonts w:hint="default"/>
                <w:b w:val="0"/>
                <w:bCs w:val="0"/>
                <w:color w:val="auto"/>
                <w:sz w:val="21"/>
                <w:szCs w:val="21"/>
                <w:lang w:val="en-US" w:bidi="ar"/>
              </w:rPr>
              <w:t>硬件设备维修及更换。</w:t>
            </w:r>
          </w:p>
        </w:tc>
      </w:tr>
      <w:tr w:rsidR="00757E3E" w:rsidRPr="00757E3E" w14:paraId="3E1AFD44" w14:textId="77777777" w:rsidTr="00822EE3">
        <w:trPr>
          <w:trHeight w:val="348"/>
          <w:jc w:val="center"/>
        </w:trPr>
        <w:tc>
          <w:tcPr>
            <w:tcW w:w="1266" w:type="dxa"/>
            <w:vMerge/>
            <w:tcBorders>
              <w:top w:val="single" w:sz="4" w:space="0" w:color="000000"/>
              <w:left w:val="single" w:sz="4" w:space="0" w:color="000000"/>
              <w:bottom w:val="single" w:sz="4" w:space="0" w:color="000000"/>
              <w:right w:val="single" w:sz="4" w:space="0" w:color="000000"/>
            </w:tcBorders>
            <w:vAlign w:val="center"/>
          </w:tcPr>
          <w:p w14:paraId="036E54DA" w14:textId="77777777" w:rsidR="00822EE3" w:rsidRPr="00757E3E" w:rsidRDefault="00822EE3" w:rsidP="00372F79">
            <w:pPr>
              <w:jc w:val="center"/>
              <w:rPr>
                <w:rFonts w:cs="微软雅黑"/>
                <w:sz w:val="21"/>
                <w:szCs w:val="21"/>
              </w:rPr>
            </w:pPr>
          </w:p>
        </w:tc>
        <w:tc>
          <w:tcPr>
            <w:tcW w:w="1580" w:type="dxa"/>
            <w:tcBorders>
              <w:top w:val="single" w:sz="4" w:space="0" w:color="000000"/>
              <w:left w:val="single" w:sz="4" w:space="0" w:color="000000"/>
              <w:bottom w:val="single" w:sz="4" w:space="0" w:color="000000"/>
              <w:right w:val="single" w:sz="4" w:space="0" w:color="000000"/>
            </w:tcBorders>
            <w:vAlign w:val="center"/>
          </w:tcPr>
          <w:p w14:paraId="3AB9E31F"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软件</w:t>
            </w:r>
          </w:p>
        </w:tc>
        <w:tc>
          <w:tcPr>
            <w:tcW w:w="7076" w:type="dxa"/>
            <w:tcBorders>
              <w:top w:val="single" w:sz="4" w:space="0" w:color="000000"/>
              <w:left w:val="single" w:sz="4" w:space="0" w:color="000000"/>
              <w:bottom w:val="single" w:sz="4" w:space="0" w:color="000000"/>
              <w:right w:val="single" w:sz="4" w:space="0" w:color="000000"/>
            </w:tcBorders>
            <w:vAlign w:val="center"/>
          </w:tcPr>
          <w:p w14:paraId="084AF162" w14:textId="77777777" w:rsidR="00822EE3" w:rsidRPr="00757E3E" w:rsidRDefault="00822EE3" w:rsidP="00372F79">
            <w:pPr>
              <w:widowControl/>
              <w:textAlignment w:val="center"/>
              <w:rPr>
                <w:rFonts w:cs="微软雅黑"/>
                <w:sz w:val="21"/>
                <w:szCs w:val="21"/>
              </w:rPr>
            </w:pPr>
            <w:r w:rsidRPr="00757E3E">
              <w:rPr>
                <w:rStyle w:val="font11"/>
                <w:rFonts w:hint="default"/>
                <w:color w:val="auto"/>
                <w:sz w:val="21"/>
                <w:szCs w:val="21"/>
                <w:lang w:val="en-US" w:bidi="ar"/>
              </w:rPr>
              <w:t>便利店收银系统、海信团购系统等</w:t>
            </w:r>
            <w:r w:rsidRPr="00757E3E">
              <w:rPr>
                <w:rStyle w:val="font31"/>
                <w:rFonts w:hint="default"/>
                <w:b w:val="0"/>
                <w:bCs w:val="0"/>
                <w:color w:val="auto"/>
                <w:sz w:val="21"/>
                <w:szCs w:val="21"/>
                <w:lang w:val="en-US" w:bidi="ar"/>
              </w:rPr>
              <w:t>软件安装及配置。</w:t>
            </w:r>
          </w:p>
        </w:tc>
      </w:tr>
      <w:tr w:rsidR="00757E3E" w:rsidRPr="00757E3E" w14:paraId="25FE6BF9" w14:textId="77777777" w:rsidTr="00822EE3">
        <w:trPr>
          <w:trHeight w:val="348"/>
          <w:jc w:val="center"/>
        </w:trPr>
        <w:tc>
          <w:tcPr>
            <w:tcW w:w="1266" w:type="dxa"/>
            <w:vMerge w:val="restart"/>
            <w:tcBorders>
              <w:top w:val="single" w:sz="4" w:space="0" w:color="000000"/>
              <w:left w:val="single" w:sz="4" w:space="0" w:color="000000"/>
              <w:bottom w:val="single" w:sz="4" w:space="0" w:color="000000"/>
              <w:right w:val="single" w:sz="4" w:space="0" w:color="000000"/>
            </w:tcBorders>
            <w:vAlign w:val="center"/>
          </w:tcPr>
          <w:p w14:paraId="2C72EA2D"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中控系统</w:t>
            </w:r>
          </w:p>
        </w:tc>
        <w:tc>
          <w:tcPr>
            <w:tcW w:w="1580" w:type="dxa"/>
            <w:tcBorders>
              <w:top w:val="single" w:sz="4" w:space="0" w:color="000000"/>
              <w:left w:val="single" w:sz="4" w:space="0" w:color="000000"/>
              <w:bottom w:val="single" w:sz="4" w:space="0" w:color="000000"/>
              <w:right w:val="single" w:sz="4" w:space="0" w:color="000000"/>
            </w:tcBorders>
            <w:vAlign w:val="center"/>
          </w:tcPr>
          <w:p w14:paraId="4F8E9D55"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硬件</w:t>
            </w:r>
          </w:p>
        </w:tc>
        <w:tc>
          <w:tcPr>
            <w:tcW w:w="7076" w:type="dxa"/>
            <w:tcBorders>
              <w:top w:val="single" w:sz="4" w:space="0" w:color="000000"/>
              <w:left w:val="single" w:sz="4" w:space="0" w:color="000000"/>
              <w:bottom w:val="single" w:sz="4" w:space="0" w:color="000000"/>
              <w:right w:val="single" w:sz="4" w:space="0" w:color="000000"/>
            </w:tcBorders>
            <w:vAlign w:val="center"/>
          </w:tcPr>
          <w:p w14:paraId="2D36AFAE" w14:textId="77777777" w:rsidR="00822EE3" w:rsidRPr="00757E3E" w:rsidRDefault="00822EE3" w:rsidP="00372F79">
            <w:pPr>
              <w:widowControl/>
              <w:textAlignment w:val="center"/>
              <w:rPr>
                <w:rFonts w:cs="微软雅黑"/>
                <w:sz w:val="21"/>
                <w:szCs w:val="21"/>
              </w:rPr>
            </w:pPr>
            <w:r w:rsidRPr="00757E3E">
              <w:rPr>
                <w:rStyle w:val="font11"/>
                <w:rFonts w:hint="default"/>
                <w:color w:val="auto"/>
                <w:sz w:val="21"/>
                <w:szCs w:val="21"/>
                <w:lang w:val="en-US" w:bidi="ar"/>
              </w:rPr>
              <w:t>自助支付机、集线器、多串口卡等</w:t>
            </w:r>
            <w:r w:rsidRPr="00757E3E">
              <w:rPr>
                <w:rStyle w:val="font31"/>
                <w:rFonts w:hint="default"/>
                <w:b w:val="0"/>
                <w:bCs w:val="0"/>
                <w:color w:val="auto"/>
                <w:sz w:val="21"/>
                <w:szCs w:val="21"/>
                <w:lang w:val="en-US" w:bidi="ar"/>
              </w:rPr>
              <w:t>硬件设备维修及更换。</w:t>
            </w:r>
          </w:p>
        </w:tc>
      </w:tr>
      <w:tr w:rsidR="00757E3E" w:rsidRPr="00757E3E" w14:paraId="5A5E9D6B" w14:textId="77777777" w:rsidTr="00822EE3">
        <w:trPr>
          <w:trHeight w:val="348"/>
          <w:jc w:val="center"/>
        </w:trPr>
        <w:tc>
          <w:tcPr>
            <w:tcW w:w="1266" w:type="dxa"/>
            <w:vMerge/>
            <w:tcBorders>
              <w:top w:val="single" w:sz="4" w:space="0" w:color="000000"/>
              <w:left w:val="single" w:sz="4" w:space="0" w:color="000000"/>
              <w:bottom w:val="single" w:sz="4" w:space="0" w:color="000000"/>
              <w:right w:val="single" w:sz="4" w:space="0" w:color="000000"/>
            </w:tcBorders>
            <w:vAlign w:val="center"/>
          </w:tcPr>
          <w:p w14:paraId="2C80E70E" w14:textId="77777777" w:rsidR="00822EE3" w:rsidRPr="00757E3E" w:rsidRDefault="00822EE3" w:rsidP="00372F79">
            <w:pPr>
              <w:jc w:val="center"/>
              <w:rPr>
                <w:rFonts w:cs="微软雅黑"/>
                <w:sz w:val="21"/>
                <w:szCs w:val="21"/>
              </w:rPr>
            </w:pPr>
          </w:p>
        </w:tc>
        <w:tc>
          <w:tcPr>
            <w:tcW w:w="1580" w:type="dxa"/>
            <w:tcBorders>
              <w:top w:val="single" w:sz="4" w:space="0" w:color="000000"/>
              <w:left w:val="single" w:sz="4" w:space="0" w:color="000000"/>
              <w:bottom w:val="single" w:sz="4" w:space="0" w:color="000000"/>
              <w:right w:val="single" w:sz="4" w:space="0" w:color="000000"/>
            </w:tcBorders>
            <w:vAlign w:val="center"/>
          </w:tcPr>
          <w:p w14:paraId="682CD562"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软件</w:t>
            </w:r>
          </w:p>
        </w:tc>
        <w:tc>
          <w:tcPr>
            <w:tcW w:w="7076" w:type="dxa"/>
            <w:tcBorders>
              <w:top w:val="single" w:sz="4" w:space="0" w:color="000000"/>
              <w:left w:val="single" w:sz="4" w:space="0" w:color="000000"/>
              <w:bottom w:val="single" w:sz="4" w:space="0" w:color="000000"/>
              <w:right w:val="single" w:sz="4" w:space="0" w:color="000000"/>
            </w:tcBorders>
            <w:vAlign w:val="center"/>
          </w:tcPr>
          <w:p w14:paraId="1B02ED84" w14:textId="77777777" w:rsidR="00822EE3" w:rsidRPr="00757E3E" w:rsidRDefault="00822EE3" w:rsidP="00372F79">
            <w:pPr>
              <w:widowControl/>
              <w:textAlignment w:val="center"/>
              <w:rPr>
                <w:rFonts w:cs="微软雅黑"/>
                <w:sz w:val="21"/>
                <w:szCs w:val="21"/>
              </w:rPr>
            </w:pPr>
            <w:r w:rsidRPr="00757E3E">
              <w:rPr>
                <w:rStyle w:val="font11"/>
                <w:rFonts w:hint="default"/>
                <w:color w:val="auto"/>
                <w:sz w:val="21"/>
                <w:szCs w:val="21"/>
                <w:lang w:val="en-US" w:bidi="ar"/>
              </w:rPr>
              <w:t>中控软件、自助支付软件、支付组件等</w:t>
            </w:r>
            <w:r w:rsidRPr="00757E3E">
              <w:rPr>
                <w:rStyle w:val="font31"/>
                <w:rFonts w:hint="default"/>
                <w:b w:val="0"/>
                <w:bCs w:val="0"/>
                <w:color w:val="auto"/>
                <w:sz w:val="21"/>
                <w:szCs w:val="21"/>
                <w:lang w:val="en-US" w:bidi="ar"/>
              </w:rPr>
              <w:t>软件安装及配置。</w:t>
            </w:r>
          </w:p>
        </w:tc>
      </w:tr>
      <w:tr w:rsidR="00757E3E" w:rsidRPr="00757E3E" w14:paraId="256B92A8" w14:textId="77777777" w:rsidTr="00822EE3">
        <w:trPr>
          <w:trHeight w:val="359"/>
          <w:jc w:val="center"/>
        </w:trPr>
        <w:tc>
          <w:tcPr>
            <w:tcW w:w="1266" w:type="dxa"/>
            <w:vMerge w:val="restart"/>
            <w:tcBorders>
              <w:top w:val="single" w:sz="4" w:space="0" w:color="000000"/>
              <w:left w:val="single" w:sz="4" w:space="0" w:color="000000"/>
              <w:bottom w:val="single" w:sz="4" w:space="0" w:color="000000"/>
              <w:right w:val="single" w:sz="4" w:space="0" w:color="000000"/>
            </w:tcBorders>
            <w:vAlign w:val="center"/>
          </w:tcPr>
          <w:p w14:paraId="7ACA021C"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网络通信系统</w:t>
            </w:r>
          </w:p>
        </w:tc>
        <w:tc>
          <w:tcPr>
            <w:tcW w:w="1580" w:type="dxa"/>
            <w:tcBorders>
              <w:top w:val="single" w:sz="4" w:space="0" w:color="000000"/>
              <w:left w:val="single" w:sz="4" w:space="0" w:color="000000"/>
              <w:bottom w:val="single" w:sz="4" w:space="0" w:color="000000"/>
              <w:right w:val="single" w:sz="4" w:space="0" w:color="000000"/>
            </w:tcBorders>
            <w:vAlign w:val="center"/>
          </w:tcPr>
          <w:p w14:paraId="32BFF01F"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硬件</w:t>
            </w:r>
          </w:p>
        </w:tc>
        <w:tc>
          <w:tcPr>
            <w:tcW w:w="7076" w:type="dxa"/>
            <w:tcBorders>
              <w:top w:val="single" w:sz="4" w:space="0" w:color="000000"/>
              <w:left w:val="single" w:sz="4" w:space="0" w:color="000000"/>
              <w:bottom w:val="single" w:sz="4" w:space="0" w:color="000000"/>
              <w:right w:val="single" w:sz="4" w:space="0" w:color="000000"/>
            </w:tcBorders>
            <w:vAlign w:val="center"/>
          </w:tcPr>
          <w:p w14:paraId="086BAA29" w14:textId="77777777" w:rsidR="00822EE3" w:rsidRPr="00757E3E" w:rsidRDefault="00822EE3" w:rsidP="00372F79">
            <w:pPr>
              <w:widowControl/>
              <w:textAlignment w:val="center"/>
              <w:rPr>
                <w:rFonts w:cs="微软雅黑"/>
                <w:sz w:val="21"/>
                <w:szCs w:val="21"/>
              </w:rPr>
            </w:pPr>
            <w:r w:rsidRPr="00757E3E">
              <w:rPr>
                <w:rStyle w:val="font11"/>
                <w:rFonts w:hint="default"/>
                <w:color w:val="auto"/>
                <w:sz w:val="21"/>
                <w:szCs w:val="21"/>
                <w:lang w:val="en-US" w:bidi="ar"/>
              </w:rPr>
              <w:t>CPE、无线AP、路由器、交换机等</w:t>
            </w:r>
            <w:r w:rsidRPr="00757E3E">
              <w:rPr>
                <w:rStyle w:val="font31"/>
                <w:rFonts w:hint="default"/>
                <w:b w:val="0"/>
                <w:bCs w:val="0"/>
                <w:color w:val="auto"/>
                <w:sz w:val="21"/>
                <w:szCs w:val="21"/>
                <w:lang w:val="en-US" w:bidi="ar"/>
              </w:rPr>
              <w:t>硬件设备维修及更换，网络布线实施及日常线路整理。</w:t>
            </w:r>
          </w:p>
        </w:tc>
      </w:tr>
      <w:tr w:rsidR="00757E3E" w:rsidRPr="00757E3E" w14:paraId="30F2E840" w14:textId="77777777" w:rsidTr="00822EE3">
        <w:trPr>
          <w:trHeight w:val="293"/>
          <w:jc w:val="center"/>
        </w:trPr>
        <w:tc>
          <w:tcPr>
            <w:tcW w:w="1266" w:type="dxa"/>
            <w:vMerge/>
            <w:tcBorders>
              <w:top w:val="single" w:sz="4" w:space="0" w:color="000000"/>
              <w:left w:val="single" w:sz="4" w:space="0" w:color="000000"/>
              <w:bottom w:val="single" w:sz="4" w:space="0" w:color="000000"/>
              <w:right w:val="single" w:sz="4" w:space="0" w:color="000000"/>
            </w:tcBorders>
            <w:vAlign w:val="center"/>
          </w:tcPr>
          <w:p w14:paraId="2AE5ED81" w14:textId="77777777" w:rsidR="00822EE3" w:rsidRPr="00757E3E" w:rsidRDefault="00822EE3" w:rsidP="00372F79">
            <w:pPr>
              <w:jc w:val="center"/>
              <w:rPr>
                <w:rFonts w:cs="微软雅黑"/>
                <w:sz w:val="21"/>
                <w:szCs w:val="21"/>
              </w:rPr>
            </w:pPr>
          </w:p>
        </w:tc>
        <w:tc>
          <w:tcPr>
            <w:tcW w:w="1580" w:type="dxa"/>
            <w:tcBorders>
              <w:top w:val="single" w:sz="4" w:space="0" w:color="000000"/>
              <w:left w:val="single" w:sz="4" w:space="0" w:color="000000"/>
              <w:bottom w:val="single" w:sz="4" w:space="0" w:color="000000"/>
              <w:right w:val="single" w:sz="4" w:space="0" w:color="000000"/>
            </w:tcBorders>
            <w:vAlign w:val="center"/>
          </w:tcPr>
          <w:p w14:paraId="51D549B9"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软件</w:t>
            </w:r>
          </w:p>
        </w:tc>
        <w:tc>
          <w:tcPr>
            <w:tcW w:w="7076" w:type="dxa"/>
            <w:tcBorders>
              <w:top w:val="single" w:sz="4" w:space="0" w:color="000000"/>
              <w:left w:val="single" w:sz="4" w:space="0" w:color="000000"/>
              <w:bottom w:val="single" w:sz="4" w:space="0" w:color="000000"/>
              <w:right w:val="single" w:sz="4" w:space="0" w:color="000000"/>
            </w:tcBorders>
            <w:vAlign w:val="center"/>
          </w:tcPr>
          <w:p w14:paraId="7E7A3291" w14:textId="77777777" w:rsidR="00822EE3" w:rsidRPr="00757E3E" w:rsidRDefault="00822EE3" w:rsidP="00372F79">
            <w:pPr>
              <w:widowControl/>
              <w:textAlignment w:val="center"/>
              <w:rPr>
                <w:rFonts w:cs="微软雅黑"/>
                <w:sz w:val="21"/>
                <w:szCs w:val="21"/>
              </w:rPr>
            </w:pPr>
            <w:r w:rsidRPr="00757E3E">
              <w:rPr>
                <w:rFonts w:cs="微软雅黑" w:hint="eastAsia"/>
                <w:sz w:val="21"/>
                <w:szCs w:val="21"/>
                <w:lang w:val="en-US" w:bidi="ar"/>
              </w:rPr>
              <w:t>CPE、无线AP、路由器、交换机等设备组网实施、IP地址配置、联网调试等。</w:t>
            </w:r>
          </w:p>
        </w:tc>
      </w:tr>
      <w:tr w:rsidR="00757E3E" w:rsidRPr="00757E3E" w14:paraId="1FA34CBD" w14:textId="77777777" w:rsidTr="00822EE3">
        <w:trPr>
          <w:trHeight w:val="932"/>
          <w:jc w:val="center"/>
        </w:trPr>
        <w:tc>
          <w:tcPr>
            <w:tcW w:w="1266" w:type="dxa"/>
            <w:vMerge w:val="restart"/>
            <w:tcBorders>
              <w:top w:val="single" w:sz="4" w:space="0" w:color="000000"/>
              <w:left w:val="single" w:sz="4" w:space="0" w:color="000000"/>
              <w:bottom w:val="single" w:sz="4" w:space="0" w:color="000000"/>
              <w:right w:val="single" w:sz="4" w:space="0" w:color="000000"/>
            </w:tcBorders>
            <w:vAlign w:val="center"/>
          </w:tcPr>
          <w:p w14:paraId="71C4B796"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其他系统</w:t>
            </w:r>
          </w:p>
        </w:tc>
        <w:tc>
          <w:tcPr>
            <w:tcW w:w="1580" w:type="dxa"/>
            <w:tcBorders>
              <w:top w:val="single" w:sz="4" w:space="0" w:color="000000"/>
              <w:left w:val="single" w:sz="4" w:space="0" w:color="000000"/>
              <w:bottom w:val="single" w:sz="4" w:space="0" w:color="000000"/>
              <w:right w:val="single" w:sz="4" w:space="0" w:color="000000"/>
            </w:tcBorders>
            <w:vAlign w:val="center"/>
          </w:tcPr>
          <w:p w14:paraId="22C3FB9E"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硬件</w:t>
            </w:r>
          </w:p>
        </w:tc>
        <w:tc>
          <w:tcPr>
            <w:tcW w:w="7076" w:type="dxa"/>
            <w:tcBorders>
              <w:top w:val="single" w:sz="4" w:space="0" w:color="000000"/>
              <w:left w:val="single" w:sz="4" w:space="0" w:color="000000"/>
              <w:bottom w:val="single" w:sz="4" w:space="0" w:color="000000"/>
              <w:right w:val="single" w:sz="4" w:space="0" w:color="000000"/>
            </w:tcBorders>
            <w:vAlign w:val="center"/>
          </w:tcPr>
          <w:p w14:paraId="53989545" w14:textId="77777777" w:rsidR="00822EE3" w:rsidRPr="00757E3E" w:rsidRDefault="00822EE3" w:rsidP="00372F79">
            <w:pPr>
              <w:widowControl/>
              <w:textAlignment w:val="center"/>
              <w:rPr>
                <w:rFonts w:cs="微软雅黑"/>
                <w:sz w:val="21"/>
                <w:szCs w:val="21"/>
              </w:rPr>
            </w:pPr>
            <w:r w:rsidRPr="00757E3E">
              <w:rPr>
                <w:rStyle w:val="font11"/>
                <w:rFonts w:hint="default"/>
                <w:color w:val="auto"/>
                <w:sz w:val="21"/>
                <w:szCs w:val="21"/>
                <w:lang w:val="en-US" w:bidi="ar"/>
              </w:rPr>
              <w:t>除加油卡系统、便利店系统、中控系统、网络通信系统以外的</w:t>
            </w:r>
            <w:r w:rsidRPr="00757E3E">
              <w:rPr>
                <w:rStyle w:val="font31"/>
                <w:rFonts w:hint="default"/>
                <w:b w:val="0"/>
                <w:bCs w:val="0"/>
                <w:color w:val="auto"/>
                <w:sz w:val="21"/>
                <w:szCs w:val="21"/>
                <w:lang w:val="en-US" w:bidi="ar"/>
              </w:rPr>
              <w:t>硬件设备维修及更换。包含但不限于</w:t>
            </w:r>
            <w:r w:rsidRPr="00757E3E">
              <w:rPr>
                <w:rStyle w:val="font11"/>
                <w:rFonts w:hint="default"/>
                <w:color w:val="auto"/>
                <w:sz w:val="21"/>
                <w:szCs w:val="21"/>
                <w:lang w:val="en-US" w:bidi="ar"/>
              </w:rPr>
              <w:t>台式电脑、显示器、键盘、鼠标、打印机、扫码设备、双屏POS、手持防爆POS、物联设备、智能手表（含配套控制器）、座机、UPS等。</w:t>
            </w:r>
          </w:p>
        </w:tc>
      </w:tr>
      <w:tr w:rsidR="00757E3E" w:rsidRPr="00757E3E" w14:paraId="524478A4" w14:textId="77777777" w:rsidTr="00822EE3">
        <w:trPr>
          <w:trHeight w:val="1129"/>
          <w:jc w:val="center"/>
        </w:trPr>
        <w:tc>
          <w:tcPr>
            <w:tcW w:w="1266" w:type="dxa"/>
            <w:vMerge/>
            <w:tcBorders>
              <w:top w:val="single" w:sz="4" w:space="0" w:color="000000"/>
              <w:left w:val="single" w:sz="4" w:space="0" w:color="000000"/>
              <w:bottom w:val="single" w:sz="4" w:space="0" w:color="000000"/>
              <w:right w:val="single" w:sz="4" w:space="0" w:color="000000"/>
            </w:tcBorders>
            <w:vAlign w:val="center"/>
          </w:tcPr>
          <w:p w14:paraId="56C3ABE0" w14:textId="77777777" w:rsidR="00822EE3" w:rsidRPr="00757E3E" w:rsidRDefault="00822EE3" w:rsidP="00372F79">
            <w:pPr>
              <w:jc w:val="center"/>
              <w:rPr>
                <w:rFonts w:cs="微软雅黑"/>
                <w:sz w:val="21"/>
                <w:szCs w:val="21"/>
              </w:rPr>
            </w:pPr>
          </w:p>
        </w:tc>
        <w:tc>
          <w:tcPr>
            <w:tcW w:w="1580" w:type="dxa"/>
            <w:tcBorders>
              <w:top w:val="single" w:sz="4" w:space="0" w:color="000000"/>
              <w:left w:val="single" w:sz="4" w:space="0" w:color="000000"/>
              <w:bottom w:val="single" w:sz="4" w:space="0" w:color="000000"/>
              <w:right w:val="single" w:sz="4" w:space="0" w:color="000000"/>
            </w:tcBorders>
            <w:vAlign w:val="center"/>
          </w:tcPr>
          <w:p w14:paraId="2BA59993"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软件</w:t>
            </w:r>
          </w:p>
        </w:tc>
        <w:tc>
          <w:tcPr>
            <w:tcW w:w="7076" w:type="dxa"/>
            <w:tcBorders>
              <w:top w:val="single" w:sz="4" w:space="0" w:color="000000"/>
              <w:left w:val="single" w:sz="4" w:space="0" w:color="000000"/>
              <w:bottom w:val="single" w:sz="4" w:space="0" w:color="000000"/>
              <w:right w:val="single" w:sz="4" w:space="0" w:color="000000"/>
            </w:tcBorders>
            <w:vAlign w:val="center"/>
          </w:tcPr>
          <w:p w14:paraId="0B017725" w14:textId="77777777" w:rsidR="00822EE3" w:rsidRPr="00757E3E" w:rsidRDefault="00822EE3" w:rsidP="00372F79">
            <w:pPr>
              <w:widowControl/>
              <w:textAlignment w:val="center"/>
              <w:rPr>
                <w:rFonts w:cs="微软雅黑"/>
                <w:sz w:val="21"/>
                <w:szCs w:val="21"/>
              </w:rPr>
            </w:pPr>
            <w:r w:rsidRPr="00757E3E">
              <w:rPr>
                <w:rStyle w:val="font11"/>
                <w:rFonts w:hint="default"/>
                <w:color w:val="auto"/>
                <w:sz w:val="21"/>
                <w:szCs w:val="21"/>
                <w:lang w:val="en-US" w:bidi="ar"/>
              </w:rPr>
              <w:t>除加油卡系统、便利店系统、中控系统、网络通信系统以外的</w:t>
            </w:r>
            <w:r w:rsidRPr="00757E3E">
              <w:rPr>
                <w:rStyle w:val="font31"/>
                <w:rFonts w:hint="default"/>
                <w:b w:val="0"/>
                <w:bCs w:val="0"/>
                <w:color w:val="auto"/>
                <w:sz w:val="21"/>
                <w:szCs w:val="21"/>
                <w:lang w:val="en-US" w:bidi="ar"/>
              </w:rPr>
              <w:t>软件安装及配置。包含但不限于</w:t>
            </w:r>
            <w:r w:rsidRPr="00757E3E">
              <w:rPr>
                <w:rStyle w:val="font11"/>
                <w:rFonts w:hint="default"/>
                <w:color w:val="auto"/>
                <w:sz w:val="21"/>
                <w:szCs w:val="21"/>
                <w:lang w:val="en-US" w:bidi="ar"/>
              </w:rPr>
              <w:t>台式电脑操作系统、税控软件（油枪信息维护）、物联网采集软件、资金监管系统、普票系统、零管系统、语音播报系统、桌面安全管理系统、防病毒软件、准入控制软件、常用石化办公软件。</w:t>
            </w:r>
          </w:p>
        </w:tc>
      </w:tr>
      <w:tr w:rsidR="00757E3E" w:rsidRPr="00757E3E" w14:paraId="0A38F628" w14:textId="77777777" w:rsidTr="00822EE3">
        <w:trPr>
          <w:trHeight w:val="348"/>
          <w:jc w:val="center"/>
        </w:trPr>
        <w:tc>
          <w:tcPr>
            <w:tcW w:w="1266" w:type="dxa"/>
            <w:tcBorders>
              <w:top w:val="nil"/>
              <w:left w:val="nil"/>
              <w:bottom w:val="nil"/>
              <w:right w:val="nil"/>
            </w:tcBorders>
            <w:vAlign w:val="center"/>
          </w:tcPr>
          <w:p w14:paraId="27D5203E" w14:textId="77777777" w:rsidR="00822EE3" w:rsidRPr="00757E3E" w:rsidRDefault="00822EE3" w:rsidP="00372F79">
            <w:pPr>
              <w:rPr>
                <w:rFonts w:cs="微软雅黑"/>
                <w:sz w:val="24"/>
                <w:szCs w:val="24"/>
                <w:lang w:val="en-US" w:bidi="ar"/>
              </w:rPr>
            </w:pPr>
          </w:p>
        </w:tc>
        <w:tc>
          <w:tcPr>
            <w:tcW w:w="1580" w:type="dxa"/>
            <w:tcBorders>
              <w:top w:val="nil"/>
              <w:left w:val="nil"/>
              <w:bottom w:val="nil"/>
              <w:right w:val="nil"/>
            </w:tcBorders>
            <w:vAlign w:val="center"/>
          </w:tcPr>
          <w:p w14:paraId="3642BD3F" w14:textId="77777777" w:rsidR="00822EE3" w:rsidRPr="00757E3E" w:rsidRDefault="00822EE3" w:rsidP="00372F79">
            <w:pPr>
              <w:jc w:val="center"/>
              <w:rPr>
                <w:rFonts w:cs="微软雅黑"/>
                <w:sz w:val="21"/>
                <w:szCs w:val="21"/>
              </w:rPr>
            </w:pPr>
            <w:r w:rsidRPr="00757E3E">
              <w:rPr>
                <w:rFonts w:cs="微软雅黑" w:hint="eastAsia"/>
                <w:sz w:val="21"/>
                <w:szCs w:val="21"/>
              </w:rPr>
              <w:t xml:space="preserve">   </w:t>
            </w:r>
          </w:p>
          <w:p w14:paraId="3962E1BE" w14:textId="77777777" w:rsidR="00822EE3" w:rsidRPr="00757E3E" w:rsidRDefault="00822EE3" w:rsidP="00372F79">
            <w:pPr>
              <w:pStyle w:val="Style3"/>
              <w:rPr>
                <w:sz w:val="24"/>
                <w:szCs w:val="28"/>
                <w:lang w:val="zh-CN" w:bidi="zh-CN"/>
              </w:rPr>
            </w:pPr>
          </w:p>
        </w:tc>
        <w:tc>
          <w:tcPr>
            <w:tcW w:w="7076" w:type="dxa"/>
            <w:tcBorders>
              <w:top w:val="nil"/>
              <w:left w:val="nil"/>
              <w:bottom w:val="nil"/>
              <w:right w:val="nil"/>
            </w:tcBorders>
            <w:vAlign w:val="center"/>
          </w:tcPr>
          <w:p w14:paraId="217B1748" w14:textId="77777777" w:rsidR="00822EE3" w:rsidRPr="00757E3E" w:rsidRDefault="00822EE3" w:rsidP="00372F79">
            <w:pPr>
              <w:pStyle w:val="Style3"/>
              <w:ind w:firstLineChars="600" w:firstLine="1440"/>
              <w:rPr>
                <w:sz w:val="24"/>
                <w:szCs w:val="28"/>
                <w:lang w:val="zh-CN" w:bidi="zh-CN"/>
              </w:rPr>
            </w:pPr>
            <w:r w:rsidRPr="00757E3E">
              <w:rPr>
                <w:rFonts w:ascii="宋体" w:hAnsi="宋体" w:cs="微软雅黑" w:hint="eastAsia"/>
                <w:kern w:val="0"/>
                <w:sz w:val="24"/>
                <w:szCs w:val="24"/>
                <w:lang w:bidi="ar"/>
              </w:rPr>
              <w:t>市、县公司</w:t>
            </w:r>
          </w:p>
        </w:tc>
      </w:tr>
      <w:tr w:rsidR="00757E3E" w:rsidRPr="00757E3E" w14:paraId="2B8176A8" w14:textId="77777777" w:rsidTr="00822EE3">
        <w:trPr>
          <w:trHeight w:val="646"/>
          <w:jc w:val="center"/>
        </w:trPr>
        <w:tc>
          <w:tcPr>
            <w:tcW w:w="1266" w:type="dxa"/>
            <w:tcBorders>
              <w:top w:val="single" w:sz="4" w:space="0" w:color="000000"/>
              <w:left w:val="single" w:sz="4" w:space="0" w:color="000000"/>
              <w:bottom w:val="single" w:sz="4" w:space="0" w:color="000000"/>
              <w:right w:val="single" w:sz="4" w:space="0" w:color="000000"/>
            </w:tcBorders>
            <w:vAlign w:val="center"/>
          </w:tcPr>
          <w:p w14:paraId="46481D92"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硬件</w:t>
            </w:r>
          </w:p>
        </w:tc>
        <w:tc>
          <w:tcPr>
            <w:tcW w:w="8656" w:type="dxa"/>
            <w:gridSpan w:val="2"/>
            <w:tcBorders>
              <w:top w:val="single" w:sz="4" w:space="0" w:color="000000"/>
              <w:left w:val="single" w:sz="4" w:space="0" w:color="000000"/>
              <w:bottom w:val="single" w:sz="4" w:space="0" w:color="000000"/>
              <w:right w:val="single" w:sz="4" w:space="0" w:color="000000"/>
            </w:tcBorders>
            <w:vAlign w:val="center"/>
          </w:tcPr>
          <w:p w14:paraId="57A336FD" w14:textId="77777777" w:rsidR="00822EE3" w:rsidRPr="00757E3E" w:rsidRDefault="00822EE3" w:rsidP="00372F79">
            <w:pPr>
              <w:widowControl/>
              <w:ind w:leftChars="-50" w:left="-110" w:rightChars="-50" w:right="-110"/>
              <w:textAlignment w:val="center"/>
              <w:rPr>
                <w:rFonts w:cs="微软雅黑"/>
                <w:sz w:val="21"/>
                <w:szCs w:val="21"/>
              </w:rPr>
            </w:pPr>
            <w:r w:rsidRPr="00757E3E">
              <w:rPr>
                <w:rStyle w:val="font11"/>
                <w:rFonts w:hint="default"/>
                <w:color w:val="auto"/>
                <w:sz w:val="21"/>
                <w:szCs w:val="21"/>
                <w:lang w:val="en-US" w:bidi="ar"/>
              </w:rPr>
              <w:t>办公电脑（台式机、笔记本）、显示器、键盘、鼠标、投影仪、打印机、扫描仪、平板设备、视频会议设备、座机、CPE、无线AP、路由器、交换机、网络线路等</w:t>
            </w:r>
            <w:r w:rsidRPr="00757E3E">
              <w:rPr>
                <w:rStyle w:val="font31"/>
                <w:rFonts w:hint="default"/>
                <w:b w:val="0"/>
                <w:bCs w:val="0"/>
                <w:color w:val="auto"/>
                <w:sz w:val="21"/>
                <w:szCs w:val="21"/>
                <w:lang w:val="en-US" w:bidi="ar"/>
              </w:rPr>
              <w:t>硬件设备维修及更换。</w:t>
            </w:r>
          </w:p>
        </w:tc>
      </w:tr>
      <w:tr w:rsidR="00757E3E" w:rsidRPr="00757E3E" w14:paraId="6D7D8CEB" w14:textId="77777777" w:rsidTr="00822EE3">
        <w:trPr>
          <w:trHeight w:val="571"/>
          <w:jc w:val="center"/>
        </w:trPr>
        <w:tc>
          <w:tcPr>
            <w:tcW w:w="1266" w:type="dxa"/>
            <w:tcBorders>
              <w:top w:val="single" w:sz="4" w:space="0" w:color="000000"/>
              <w:left w:val="single" w:sz="4" w:space="0" w:color="000000"/>
              <w:bottom w:val="single" w:sz="4" w:space="0" w:color="000000"/>
              <w:right w:val="single" w:sz="4" w:space="0" w:color="000000"/>
            </w:tcBorders>
            <w:vAlign w:val="center"/>
          </w:tcPr>
          <w:p w14:paraId="20B1D058" w14:textId="77777777" w:rsidR="00822EE3" w:rsidRPr="00757E3E" w:rsidRDefault="00822EE3" w:rsidP="00372F79">
            <w:pPr>
              <w:widowControl/>
              <w:jc w:val="center"/>
              <w:textAlignment w:val="center"/>
              <w:rPr>
                <w:rFonts w:cs="微软雅黑"/>
                <w:sz w:val="21"/>
                <w:szCs w:val="21"/>
              </w:rPr>
            </w:pPr>
            <w:r w:rsidRPr="00757E3E">
              <w:rPr>
                <w:rFonts w:cs="微软雅黑" w:hint="eastAsia"/>
                <w:sz w:val="21"/>
                <w:szCs w:val="21"/>
                <w:lang w:val="en-US" w:bidi="ar"/>
              </w:rPr>
              <w:t>软件</w:t>
            </w:r>
          </w:p>
        </w:tc>
        <w:tc>
          <w:tcPr>
            <w:tcW w:w="8656" w:type="dxa"/>
            <w:gridSpan w:val="2"/>
            <w:tcBorders>
              <w:top w:val="single" w:sz="4" w:space="0" w:color="000000"/>
              <w:left w:val="single" w:sz="4" w:space="0" w:color="000000"/>
              <w:bottom w:val="single" w:sz="4" w:space="0" w:color="000000"/>
              <w:right w:val="single" w:sz="4" w:space="0" w:color="000000"/>
            </w:tcBorders>
            <w:vAlign w:val="center"/>
          </w:tcPr>
          <w:p w14:paraId="6092741E" w14:textId="77777777" w:rsidR="00822EE3" w:rsidRPr="00757E3E" w:rsidRDefault="00822EE3" w:rsidP="00372F79">
            <w:pPr>
              <w:widowControl/>
              <w:ind w:leftChars="-50" w:left="-110" w:rightChars="-50" w:right="-110"/>
              <w:textAlignment w:val="center"/>
              <w:rPr>
                <w:rFonts w:cs="微软雅黑"/>
                <w:sz w:val="21"/>
                <w:szCs w:val="21"/>
              </w:rPr>
            </w:pPr>
            <w:r w:rsidRPr="00757E3E">
              <w:rPr>
                <w:rStyle w:val="font11"/>
                <w:rFonts w:hint="default"/>
                <w:color w:val="auto"/>
                <w:sz w:val="21"/>
                <w:szCs w:val="21"/>
                <w:lang w:val="en-US" w:bidi="ar"/>
              </w:rPr>
              <w:t>办公电脑操作系统、桌面安全管理系统、防病毒软件、准入控制软件、常用石化办公软件及系统的</w:t>
            </w:r>
            <w:r w:rsidRPr="00757E3E">
              <w:rPr>
                <w:rStyle w:val="font31"/>
                <w:rFonts w:hint="default"/>
                <w:b w:val="0"/>
                <w:bCs w:val="0"/>
                <w:color w:val="auto"/>
                <w:sz w:val="21"/>
                <w:szCs w:val="21"/>
                <w:lang w:val="en-US" w:bidi="ar"/>
              </w:rPr>
              <w:t>安装及配置。</w:t>
            </w:r>
            <w:r w:rsidRPr="00757E3E">
              <w:rPr>
                <w:rStyle w:val="font11"/>
                <w:rFonts w:hint="default"/>
                <w:color w:val="auto"/>
                <w:sz w:val="21"/>
                <w:szCs w:val="21"/>
                <w:lang w:val="en-US" w:bidi="ar"/>
              </w:rPr>
              <w:t>CPE、无线AP、路由器、交换机等设备组网实施、IP地址配置、联网调试等。</w:t>
            </w:r>
          </w:p>
        </w:tc>
      </w:tr>
    </w:tbl>
    <w:p w14:paraId="04941467" w14:textId="77777777" w:rsidR="00822EE3" w:rsidRPr="00757E3E" w:rsidRDefault="00822EE3" w:rsidP="00822EE3">
      <w:pPr>
        <w:pStyle w:val="Style2"/>
        <w:tabs>
          <w:tab w:val="left" w:pos="1190"/>
        </w:tabs>
        <w:adjustRightInd w:val="0"/>
        <w:snapToGrid w:val="0"/>
        <w:spacing w:line="360" w:lineRule="auto"/>
        <w:ind w:left="0" w:firstLineChars="200" w:firstLine="480"/>
        <w:jc w:val="both"/>
        <w:rPr>
          <w:sz w:val="24"/>
          <w:szCs w:val="24"/>
          <w:lang w:val="en-US"/>
        </w:rPr>
      </w:pPr>
      <w:r w:rsidRPr="00757E3E">
        <w:rPr>
          <w:rFonts w:hint="eastAsia"/>
          <w:sz w:val="24"/>
          <w:szCs w:val="24"/>
          <w:lang w:val="en-US"/>
        </w:rPr>
        <w:t>2.</w:t>
      </w:r>
      <w:r w:rsidRPr="00757E3E">
        <w:rPr>
          <w:sz w:val="24"/>
          <w:szCs w:val="24"/>
          <w:lang w:val="en-US"/>
        </w:rPr>
        <w:t>8</w:t>
      </w:r>
      <w:r w:rsidRPr="00757E3E">
        <w:rPr>
          <w:rFonts w:hint="eastAsia"/>
          <w:sz w:val="24"/>
          <w:szCs w:val="24"/>
          <w:lang w:val="en-US"/>
        </w:rPr>
        <w:t xml:space="preserve"> 标段划分：本次招标根据地域划分为2个标段，投标人可任意选择 1 个或 2 个标段参与投标，但最多只能中 1个标段，标段内容如下：</w:t>
      </w:r>
    </w:p>
    <w:tbl>
      <w:tblPr>
        <w:tblW w:w="9682" w:type="dxa"/>
        <w:jc w:val="center"/>
        <w:tblLayout w:type="fixed"/>
        <w:tblLook w:val="0000" w:firstRow="0" w:lastRow="0" w:firstColumn="0" w:lastColumn="0" w:noHBand="0" w:noVBand="0"/>
      </w:tblPr>
      <w:tblGrid>
        <w:gridCol w:w="591"/>
        <w:gridCol w:w="1275"/>
        <w:gridCol w:w="2516"/>
        <w:gridCol w:w="1169"/>
        <w:gridCol w:w="1201"/>
        <w:gridCol w:w="1350"/>
        <w:gridCol w:w="1580"/>
      </w:tblGrid>
      <w:tr w:rsidR="00757E3E" w:rsidRPr="00757E3E" w14:paraId="189467EA" w14:textId="77777777" w:rsidTr="00822EE3">
        <w:trPr>
          <w:trHeight w:val="333"/>
          <w:jc w:val="center"/>
        </w:trPr>
        <w:tc>
          <w:tcPr>
            <w:tcW w:w="591" w:type="dxa"/>
            <w:tcBorders>
              <w:top w:val="single" w:sz="4" w:space="0" w:color="000000"/>
              <w:left w:val="single" w:sz="4" w:space="0" w:color="000000"/>
              <w:bottom w:val="single" w:sz="4" w:space="0" w:color="000000"/>
              <w:right w:val="single" w:sz="4" w:space="0" w:color="000000"/>
            </w:tcBorders>
            <w:vAlign w:val="center"/>
          </w:tcPr>
          <w:p w14:paraId="3FDF5ECD" w14:textId="77777777" w:rsidR="00822EE3" w:rsidRPr="00757E3E" w:rsidRDefault="00822EE3" w:rsidP="00372F79">
            <w:pPr>
              <w:widowControl/>
              <w:autoSpaceDE/>
              <w:autoSpaceDN/>
              <w:adjustRightInd w:val="0"/>
              <w:snapToGrid w:val="0"/>
              <w:jc w:val="center"/>
              <w:textAlignment w:val="center"/>
              <w:rPr>
                <w:b/>
                <w:bCs/>
                <w:sz w:val="21"/>
                <w:szCs w:val="21"/>
              </w:rPr>
            </w:pPr>
            <w:r w:rsidRPr="00757E3E">
              <w:rPr>
                <w:rFonts w:hint="eastAsia"/>
                <w:b/>
                <w:bCs/>
                <w:sz w:val="21"/>
                <w:szCs w:val="21"/>
                <w:lang w:val="en-US" w:bidi="ar"/>
              </w:rPr>
              <w:t>标段</w:t>
            </w:r>
          </w:p>
        </w:tc>
        <w:tc>
          <w:tcPr>
            <w:tcW w:w="1275" w:type="dxa"/>
            <w:tcBorders>
              <w:top w:val="single" w:sz="4" w:space="0" w:color="000000"/>
              <w:left w:val="single" w:sz="4" w:space="0" w:color="000000"/>
              <w:bottom w:val="single" w:sz="4" w:space="0" w:color="000000"/>
              <w:right w:val="single" w:sz="4" w:space="0" w:color="000000"/>
            </w:tcBorders>
            <w:vAlign w:val="center"/>
          </w:tcPr>
          <w:p w14:paraId="7744BED4" w14:textId="77777777" w:rsidR="00822EE3" w:rsidRPr="00757E3E" w:rsidRDefault="00822EE3" w:rsidP="00372F79">
            <w:pPr>
              <w:widowControl/>
              <w:autoSpaceDE/>
              <w:autoSpaceDN/>
              <w:adjustRightInd w:val="0"/>
              <w:snapToGrid w:val="0"/>
              <w:jc w:val="center"/>
              <w:textAlignment w:val="center"/>
              <w:rPr>
                <w:b/>
                <w:bCs/>
                <w:sz w:val="21"/>
                <w:szCs w:val="21"/>
                <w:lang w:val="en-US" w:bidi="ar"/>
              </w:rPr>
            </w:pPr>
            <w:r w:rsidRPr="00757E3E">
              <w:rPr>
                <w:rFonts w:hint="eastAsia"/>
                <w:b/>
                <w:bCs/>
                <w:sz w:val="21"/>
                <w:szCs w:val="21"/>
                <w:lang w:val="en-US" w:bidi="ar"/>
              </w:rPr>
              <w:t>区域</w:t>
            </w:r>
          </w:p>
        </w:tc>
        <w:tc>
          <w:tcPr>
            <w:tcW w:w="2516" w:type="dxa"/>
            <w:tcBorders>
              <w:top w:val="single" w:sz="4" w:space="0" w:color="000000"/>
              <w:left w:val="single" w:sz="4" w:space="0" w:color="000000"/>
              <w:bottom w:val="single" w:sz="4" w:space="0" w:color="000000"/>
              <w:right w:val="single" w:sz="4" w:space="0" w:color="000000"/>
            </w:tcBorders>
            <w:vAlign w:val="center"/>
          </w:tcPr>
          <w:p w14:paraId="2359BB7C" w14:textId="77777777" w:rsidR="00822EE3" w:rsidRPr="00757E3E" w:rsidRDefault="00822EE3" w:rsidP="00372F79">
            <w:pPr>
              <w:widowControl/>
              <w:autoSpaceDE/>
              <w:autoSpaceDN/>
              <w:adjustRightInd w:val="0"/>
              <w:snapToGrid w:val="0"/>
              <w:jc w:val="center"/>
              <w:textAlignment w:val="center"/>
              <w:rPr>
                <w:b/>
                <w:bCs/>
                <w:sz w:val="21"/>
                <w:szCs w:val="21"/>
              </w:rPr>
            </w:pPr>
            <w:r w:rsidRPr="00757E3E">
              <w:rPr>
                <w:rFonts w:hint="eastAsia"/>
                <w:b/>
                <w:bCs/>
                <w:sz w:val="21"/>
                <w:szCs w:val="21"/>
                <w:lang w:val="en-US" w:bidi="ar"/>
              </w:rPr>
              <w:t>项目</w:t>
            </w:r>
          </w:p>
        </w:tc>
        <w:tc>
          <w:tcPr>
            <w:tcW w:w="1169" w:type="dxa"/>
            <w:tcBorders>
              <w:top w:val="single" w:sz="4" w:space="0" w:color="000000"/>
              <w:left w:val="single" w:sz="4" w:space="0" w:color="000000"/>
              <w:bottom w:val="single" w:sz="4" w:space="0" w:color="000000"/>
              <w:right w:val="single" w:sz="4" w:space="0" w:color="000000"/>
            </w:tcBorders>
            <w:vAlign w:val="center"/>
          </w:tcPr>
          <w:p w14:paraId="447A5040" w14:textId="77777777" w:rsidR="00822EE3" w:rsidRPr="00757E3E" w:rsidRDefault="00822EE3" w:rsidP="00372F79">
            <w:pPr>
              <w:widowControl/>
              <w:autoSpaceDE/>
              <w:autoSpaceDN/>
              <w:adjustRightInd w:val="0"/>
              <w:snapToGrid w:val="0"/>
              <w:jc w:val="center"/>
              <w:textAlignment w:val="center"/>
              <w:rPr>
                <w:b/>
                <w:bCs/>
                <w:sz w:val="21"/>
                <w:szCs w:val="21"/>
              </w:rPr>
            </w:pPr>
            <w:r w:rsidRPr="00757E3E">
              <w:rPr>
                <w:rFonts w:hint="eastAsia"/>
                <w:b/>
                <w:bCs/>
                <w:sz w:val="21"/>
                <w:szCs w:val="21"/>
                <w:lang w:val="en-US" w:bidi="ar"/>
              </w:rPr>
              <w:t>运维站点数</w:t>
            </w:r>
          </w:p>
        </w:tc>
        <w:tc>
          <w:tcPr>
            <w:tcW w:w="1201" w:type="dxa"/>
            <w:tcBorders>
              <w:top w:val="single" w:sz="4" w:space="0" w:color="000000"/>
              <w:left w:val="single" w:sz="4" w:space="0" w:color="000000"/>
              <w:bottom w:val="single" w:sz="4" w:space="0" w:color="000000"/>
              <w:right w:val="single" w:sz="4" w:space="0" w:color="000000"/>
            </w:tcBorders>
            <w:vAlign w:val="center"/>
          </w:tcPr>
          <w:p w14:paraId="236576AD" w14:textId="77777777" w:rsidR="00822EE3" w:rsidRPr="00757E3E" w:rsidRDefault="00822EE3" w:rsidP="00372F79">
            <w:pPr>
              <w:widowControl/>
              <w:autoSpaceDE/>
              <w:autoSpaceDN/>
              <w:adjustRightInd w:val="0"/>
              <w:snapToGrid w:val="0"/>
              <w:jc w:val="center"/>
              <w:textAlignment w:val="center"/>
              <w:rPr>
                <w:b/>
                <w:bCs/>
                <w:sz w:val="21"/>
                <w:szCs w:val="21"/>
                <w:lang w:val="en-US" w:bidi="ar"/>
              </w:rPr>
            </w:pPr>
            <w:r w:rsidRPr="00757E3E">
              <w:rPr>
                <w:rFonts w:hint="eastAsia"/>
                <w:b/>
                <w:bCs/>
                <w:sz w:val="21"/>
                <w:szCs w:val="21"/>
                <w:lang w:val="en-US" w:bidi="ar"/>
              </w:rPr>
              <w:t>单站最高限价</w:t>
            </w:r>
          </w:p>
          <w:p w14:paraId="06869302" w14:textId="77777777" w:rsidR="00822EE3" w:rsidRPr="00757E3E" w:rsidRDefault="00822EE3" w:rsidP="00372F79">
            <w:pPr>
              <w:widowControl/>
              <w:autoSpaceDE/>
              <w:autoSpaceDN/>
              <w:adjustRightInd w:val="0"/>
              <w:snapToGrid w:val="0"/>
              <w:jc w:val="center"/>
              <w:textAlignment w:val="center"/>
              <w:rPr>
                <w:b/>
                <w:bCs/>
                <w:sz w:val="21"/>
                <w:szCs w:val="21"/>
                <w:lang w:val="en-US" w:bidi="ar"/>
              </w:rPr>
            </w:pPr>
            <w:r w:rsidRPr="00757E3E">
              <w:rPr>
                <w:rFonts w:hint="eastAsia"/>
                <w:b/>
                <w:bCs/>
                <w:sz w:val="21"/>
                <w:szCs w:val="21"/>
                <w:lang w:val="en-US" w:bidi="ar"/>
              </w:rPr>
              <w:t>（元/月/站）</w:t>
            </w:r>
          </w:p>
        </w:tc>
        <w:tc>
          <w:tcPr>
            <w:tcW w:w="1350" w:type="dxa"/>
            <w:tcBorders>
              <w:top w:val="single" w:sz="4" w:space="0" w:color="000000"/>
              <w:left w:val="single" w:sz="4" w:space="0" w:color="000000"/>
              <w:bottom w:val="single" w:sz="4" w:space="0" w:color="000000"/>
              <w:right w:val="single" w:sz="4" w:space="0" w:color="000000"/>
            </w:tcBorders>
            <w:vAlign w:val="center"/>
          </w:tcPr>
          <w:p w14:paraId="73C26421" w14:textId="77777777" w:rsidR="00822EE3" w:rsidRPr="00757E3E" w:rsidRDefault="00822EE3" w:rsidP="00372F79">
            <w:pPr>
              <w:widowControl/>
              <w:autoSpaceDE/>
              <w:autoSpaceDN/>
              <w:adjustRightInd w:val="0"/>
              <w:snapToGrid w:val="0"/>
              <w:jc w:val="center"/>
              <w:textAlignment w:val="center"/>
              <w:rPr>
                <w:b/>
                <w:bCs/>
                <w:sz w:val="21"/>
                <w:szCs w:val="21"/>
                <w:lang w:val="en-US" w:bidi="ar"/>
              </w:rPr>
            </w:pPr>
            <w:r w:rsidRPr="00757E3E">
              <w:rPr>
                <w:rFonts w:hint="eastAsia"/>
                <w:b/>
                <w:bCs/>
                <w:sz w:val="21"/>
                <w:szCs w:val="21"/>
                <w:lang w:val="en-US" w:bidi="ar"/>
              </w:rPr>
              <w:t>单价最高限价</w:t>
            </w:r>
          </w:p>
          <w:p w14:paraId="03882CDE" w14:textId="77777777" w:rsidR="00822EE3" w:rsidRPr="00757E3E" w:rsidRDefault="00822EE3" w:rsidP="00372F79">
            <w:pPr>
              <w:widowControl/>
              <w:autoSpaceDE/>
              <w:autoSpaceDN/>
              <w:adjustRightInd w:val="0"/>
              <w:snapToGrid w:val="0"/>
              <w:jc w:val="center"/>
              <w:textAlignment w:val="center"/>
              <w:rPr>
                <w:b/>
                <w:bCs/>
                <w:sz w:val="21"/>
                <w:szCs w:val="21"/>
              </w:rPr>
            </w:pPr>
            <w:r w:rsidRPr="00757E3E">
              <w:rPr>
                <w:rFonts w:hint="eastAsia"/>
                <w:b/>
                <w:bCs/>
                <w:sz w:val="21"/>
                <w:szCs w:val="21"/>
                <w:lang w:val="en-US" w:bidi="ar"/>
              </w:rPr>
              <w:t>(元/年)</w:t>
            </w:r>
          </w:p>
        </w:tc>
        <w:tc>
          <w:tcPr>
            <w:tcW w:w="1580" w:type="dxa"/>
            <w:tcBorders>
              <w:top w:val="single" w:sz="4" w:space="0" w:color="000000"/>
              <w:left w:val="single" w:sz="4" w:space="0" w:color="000000"/>
              <w:bottom w:val="single" w:sz="4" w:space="0" w:color="000000"/>
              <w:right w:val="single" w:sz="4" w:space="0" w:color="000000"/>
            </w:tcBorders>
            <w:vAlign w:val="center"/>
          </w:tcPr>
          <w:p w14:paraId="1A2E0343" w14:textId="77777777" w:rsidR="00822EE3" w:rsidRPr="00757E3E" w:rsidRDefault="00822EE3" w:rsidP="00372F79">
            <w:pPr>
              <w:widowControl/>
              <w:autoSpaceDE/>
              <w:autoSpaceDN/>
              <w:adjustRightInd w:val="0"/>
              <w:snapToGrid w:val="0"/>
              <w:jc w:val="center"/>
              <w:textAlignment w:val="center"/>
              <w:rPr>
                <w:b/>
                <w:bCs/>
                <w:sz w:val="21"/>
                <w:szCs w:val="21"/>
              </w:rPr>
            </w:pPr>
            <w:r w:rsidRPr="00757E3E">
              <w:rPr>
                <w:rFonts w:hint="eastAsia"/>
                <w:b/>
                <w:bCs/>
                <w:sz w:val="21"/>
                <w:szCs w:val="21"/>
              </w:rPr>
              <w:t>最高总限价</w:t>
            </w:r>
          </w:p>
          <w:p w14:paraId="723FE72C" w14:textId="77777777" w:rsidR="00822EE3" w:rsidRPr="00757E3E" w:rsidRDefault="00822EE3" w:rsidP="00372F79">
            <w:pPr>
              <w:widowControl/>
              <w:autoSpaceDE/>
              <w:autoSpaceDN/>
              <w:adjustRightInd w:val="0"/>
              <w:snapToGrid w:val="0"/>
              <w:jc w:val="center"/>
              <w:textAlignment w:val="center"/>
              <w:rPr>
                <w:b/>
                <w:bCs/>
                <w:sz w:val="21"/>
                <w:szCs w:val="21"/>
              </w:rPr>
            </w:pPr>
            <w:r w:rsidRPr="00757E3E">
              <w:rPr>
                <w:rFonts w:hint="eastAsia"/>
                <w:b/>
                <w:bCs/>
                <w:sz w:val="21"/>
                <w:szCs w:val="21"/>
              </w:rPr>
              <w:t>（元/2年）</w:t>
            </w:r>
          </w:p>
        </w:tc>
      </w:tr>
      <w:tr w:rsidR="00757E3E" w:rsidRPr="00757E3E" w14:paraId="44CAB433" w14:textId="77777777" w:rsidTr="00822EE3">
        <w:trPr>
          <w:trHeight w:val="333"/>
          <w:jc w:val="center"/>
        </w:trPr>
        <w:tc>
          <w:tcPr>
            <w:tcW w:w="591" w:type="dxa"/>
            <w:vMerge w:val="restart"/>
            <w:tcBorders>
              <w:top w:val="single" w:sz="4" w:space="0" w:color="000000"/>
              <w:left w:val="single" w:sz="4" w:space="0" w:color="000000"/>
              <w:right w:val="single" w:sz="4" w:space="0" w:color="000000"/>
            </w:tcBorders>
            <w:vAlign w:val="center"/>
          </w:tcPr>
          <w:p w14:paraId="10634943" w14:textId="77777777" w:rsidR="00822EE3" w:rsidRPr="00757E3E" w:rsidRDefault="00822EE3" w:rsidP="00372F79">
            <w:pPr>
              <w:widowControl/>
              <w:autoSpaceDE/>
              <w:autoSpaceDN/>
              <w:adjustRightInd w:val="0"/>
              <w:snapToGrid w:val="0"/>
              <w:jc w:val="center"/>
              <w:textAlignment w:val="center"/>
              <w:rPr>
                <w:sz w:val="21"/>
                <w:szCs w:val="21"/>
              </w:rPr>
            </w:pPr>
            <w:r w:rsidRPr="00757E3E">
              <w:rPr>
                <w:rFonts w:hint="eastAsia"/>
                <w:sz w:val="21"/>
                <w:szCs w:val="21"/>
                <w:lang w:val="en-US" w:bidi="ar"/>
              </w:rPr>
              <w:t>1</w:t>
            </w:r>
          </w:p>
        </w:tc>
        <w:tc>
          <w:tcPr>
            <w:tcW w:w="1275" w:type="dxa"/>
            <w:vMerge w:val="restart"/>
            <w:tcBorders>
              <w:top w:val="single" w:sz="4" w:space="0" w:color="000000"/>
              <w:left w:val="single" w:sz="4" w:space="0" w:color="000000"/>
              <w:right w:val="single" w:sz="4" w:space="0" w:color="000000"/>
            </w:tcBorders>
            <w:vAlign w:val="center"/>
          </w:tcPr>
          <w:p w14:paraId="4BFE4D3B"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广州等11个地市</w:t>
            </w:r>
          </w:p>
        </w:tc>
        <w:tc>
          <w:tcPr>
            <w:tcW w:w="2516" w:type="dxa"/>
            <w:tcBorders>
              <w:top w:val="single" w:sz="4" w:space="0" w:color="000000"/>
              <w:left w:val="single" w:sz="4" w:space="0" w:color="000000"/>
              <w:bottom w:val="single" w:sz="4" w:space="0" w:color="000000"/>
              <w:right w:val="single" w:sz="4" w:space="0" w:color="000000"/>
            </w:tcBorders>
            <w:vAlign w:val="center"/>
          </w:tcPr>
          <w:p w14:paraId="75E5AB9E" w14:textId="77777777" w:rsidR="00822EE3" w:rsidRPr="00757E3E" w:rsidRDefault="00822EE3" w:rsidP="00372F79">
            <w:pPr>
              <w:widowControl/>
              <w:autoSpaceDE/>
              <w:autoSpaceDN/>
              <w:adjustRightInd w:val="0"/>
              <w:snapToGrid w:val="0"/>
              <w:jc w:val="center"/>
              <w:textAlignment w:val="center"/>
              <w:rPr>
                <w:sz w:val="21"/>
                <w:szCs w:val="21"/>
              </w:rPr>
            </w:pPr>
            <w:r w:rsidRPr="00757E3E">
              <w:rPr>
                <w:rFonts w:hint="eastAsia"/>
                <w:sz w:val="21"/>
                <w:szCs w:val="21"/>
                <w:lang w:val="en-US" w:bidi="ar"/>
              </w:rPr>
              <w:t>市、县公司信息设备运维</w:t>
            </w:r>
          </w:p>
        </w:tc>
        <w:tc>
          <w:tcPr>
            <w:tcW w:w="1169" w:type="dxa"/>
            <w:tcBorders>
              <w:top w:val="single" w:sz="4" w:space="0" w:color="000000"/>
              <w:left w:val="single" w:sz="4" w:space="0" w:color="000000"/>
              <w:bottom w:val="single" w:sz="4" w:space="0" w:color="000000"/>
              <w:right w:val="single" w:sz="4" w:space="0" w:color="000000"/>
            </w:tcBorders>
            <w:vAlign w:val="center"/>
          </w:tcPr>
          <w:p w14:paraId="06F5CEC7" w14:textId="77777777" w:rsidR="00822EE3" w:rsidRPr="00757E3E" w:rsidRDefault="00822EE3" w:rsidP="00372F79">
            <w:pPr>
              <w:widowControl/>
              <w:autoSpaceDE/>
              <w:autoSpaceDN/>
              <w:adjustRightInd w:val="0"/>
              <w:snapToGrid w:val="0"/>
              <w:jc w:val="center"/>
              <w:textAlignment w:val="center"/>
              <w:rPr>
                <w:sz w:val="21"/>
                <w:szCs w:val="21"/>
                <w:lang w:val="en-US"/>
              </w:rPr>
            </w:pPr>
            <w:r w:rsidRPr="00757E3E">
              <w:rPr>
                <w:rFonts w:hint="eastAsia"/>
                <w:sz w:val="21"/>
                <w:szCs w:val="21"/>
                <w:lang w:val="en-US" w:bidi="ar"/>
              </w:rPr>
              <w:t>-</w:t>
            </w:r>
          </w:p>
        </w:tc>
        <w:tc>
          <w:tcPr>
            <w:tcW w:w="1201" w:type="dxa"/>
            <w:tcBorders>
              <w:top w:val="single" w:sz="4" w:space="0" w:color="000000"/>
              <w:left w:val="single" w:sz="4" w:space="0" w:color="000000"/>
              <w:bottom w:val="single" w:sz="4" w:space="0" w:color="000000"/>
              <w:right w:val="single" w:sz="4" w:space="0" w:color="000000"/>
            </w:tcBorders>
            <w:vAlign w:val="center"/>
          </w:tcPr>
          <w:p w14:paraId="1F0A5DDE"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w:t>
            </w:r>
          </w:p>
        </w:tc>
        <w:tc>
          <w:tcPr>
            <w:tcW w:w="1350" w:type="dxa"/>
            <w:tcBorders>
              <w:top w:val="single" w:sz="4" w:space="0" w:color="000000"/>
              <w:left w:val="single" w:sz="4" w:space="0" w:color="000000"/>
              <w:bottom w:val="single" w:sz="4" w:space="0" w:color="000000"/>
              <w:right w:val="single" w:sz="4" w:space="0" w:color="000000"/>
            </w:tcBorders>
            <w:vAlign w:val="center"/>
          </w:tcPr>
          <w:p w14:paraId="6BBFE29D"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 xml:space="preserve">462,000.00 </w:t>
            </w:r>
          </w:p>
        </w:tc>
        <w:tc>
          <w:tcPr>
            <w:tcW w:w="1580" w:type="dxa"/>
            <w:tcBorders>
              <w:top w:val="single" w:sz="4" w:space="0" w:color="000000"/>
              <w:left w:val="single" w:sz="4" w:space="0" w:color="000000"/>
              <w:bottom w:val="single" w:sz="4" w:space="0" w:color="000000"/>
              <w:right w:val="single" w:sz="4" w:space="0" w:color="000000"/>
            </w:tcBorders>
            <w:vAlign w:val="center"/>
          </w:tcPr>
          <w:p w14:paraId="3B65A07D"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 xml:space="preserve">924,000.00 </w:t>
            </w:r>
          </w:p>
        </w:tc>
      </w:tr>
      <w:tr w:rsidR="00757E3E" w:rsidRPr="00757E3E" w14:paraId="35E1DF3E" w14:textId="77777777" w:rsidTr="00822EE3">
        <w:trPr>
          <w:trHeight w:val="333"/>
          <w:jc w:val="center"/>
        </w:trPr>
        <w:tc>
          <w:tcPr>
            <w:tcW w:w="591" w:type="dxa"/>
            <w:vMerge/>
            <w:tcBorders>
              <w:left w:val="single" w:sz="4" w:space="0" w:color="000000"/>
              <w:bottom w:val="single" w:sz="4" w:space="0" w:color="000000"/>
              <w:right w:val="single" w:sz="4" w:space="0" w:color="000000"/>
            </w:tcBorders>
            <w:vAlign w:val="center"/>
          </w:tcPr>
          <w:p w14:paraId="2F6FEBBC" w14:textId="77777777" w:rsidR="00822EE3" w:rsidRPr="00757E3E" w:rsidRDefault="00822EE3" w:rsidP="00372F79">
            <w:pPr>
              <w:widowControl/>
              <w:autoSpaceDE/>
              <w:autoSpaceDN/>
              <w:adjustRightInd w:val="0"/>
              <w:snapToGrid w:val="0"/>
              <w:jc w:val="center"/>
              <w:textAlignment w:val="center"/>
              <w:rPr>
                <w:sz w:val="21"/>
                <w:szCs w:val="21"/>
              </w:rPr>
            </w:pPr>
          </w:p>
        </w:tc>
        <w:tc>
          <w:tcPr>
            <w:tcW w:w="1275" w:type="dxa"/>
            <w:vMerge/>
            <w:tcBorders>
              <w:left w:val="single" w:sz="4" w:space="0" w:color="000000"/>
              <w:bottom w:val="single" w:sz="4" w:space="0" w:color="000000"/>
              <w:right w:val="single" w:sz="4" w:space="0" w:color="000000"/>
            </w:tcBorders>
            <w:vAlign w:val="center"/>
          </w:tcPr>
          <w:p w14:paraId="73B351A7" w14:textId="77777777" w:rsidR="00822EE3" w:rsidRPr="00757E3E" w:rsidRDefault="00822EE3" w:rsidP="00372F79">
            <w:pPr>
              <w:widowControl/>
              <w:autoSpaceDE/>
              <w:autoSpaceDN/>
              <w:adjustRightInd w:val="0"/>
              <w:snapToGrid w:val="0"/>
              <w:jc w:val="center"/>
              <w:textAlignment w:val="center"/>
              <w:rPr>
                <w:sz w:val="21"/>
                <w:szCs w:val="21"/>
                <w:lang w:val="en-US" w:bidi="ar"/>
              </w:rPr>
            </w:pPr>
          </w:p>
        </w:tc>
        <w:tc>
          <w:tcPr>
            <w:tcW w:w="2516" w:type="dxa"/>
            <w:tcBorders>
              <w:top w:val="single" w:sz="4" w:space="0" w:color="000000"/>
              <w:left w:val="single" w:sz="4" w:space="0" w:color="000000"/>
              <w:bottom w:val="single" w:sz="4" w:space="0" w:color="000000"/>
              <w:right w:val="single" w:sz="4" w:space="0" w:color="000000"/>
            </w:tcBorders>
            <w:vAlign w:val="center"/>
          </w:tcPr>
          <w:p w14:paraId="41506303"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站外充电站信息系统运维</w:t>
            </w:r>
          </w:p>
        </w:tc>
        <w:tc>
          <w:tcPr>
            <w:tcW w:w="1169" w:type="dxa"/>
            <w:tcBorders>
              <w:top w:val="single" w:sz="4" w:space="0" w:color="000000"/>
              <w:left w:val="single" w:sz="4" w:space="0" w:color="000000"/>
              <w:bottom w:val="single" w:sz="4" w:space="0" w:color="000000"/>
              <w:right w:val="single" w:sz="4" w:space="0" w:color="000000"/>
            </w:tcBorders>
            <w:vAlign w:val="center"/>
          </w:tcPr>
          <w:p w14:paraId="43F340EF"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50</w:t>
            </w:r>
          </w:p>
        </w:tc>
        <w:tc>
          <w:tcPr>
            <w:tcW w:w="1201" w:type="dxa"/>
            <w:tcBorders>
              <w:top w:val="single" w:sz="4" w:space="0" w:color="000000"/>
              <w:left w:val="single" w:sz="4" w:space="0" w:color="000000"/>
              <w:bottom w:val="single" w:sz="4" w:space="0" w:color="000000"/>
              <w:right w:val="single" w:sz="4" w:space="0" w:color="000000"/>
            </w:tcBorders>
            <w:vAlign w:val="center"/>
          </w:tcPr>
          <w:p w14:paraId="660ED84E"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83.33</w:t>
            </w:r>
          </w:p>
        </w:tc>
        <w:tc>
          <w:tcPr>
            <w:tcW w:w="1350" w:type="dxa"/>
            <w:tcBorders>
              <w:top w:val="single" w:sz="4" w:space="0" w:color="000000"/>
              <w:left w:val="single" w:sz="4" w:space="0" w:color="000000"/>
              <w:bottom w:val="single" w:sz="4" w:space="0" w:color="000000"/>
              <w:right w:val="single" w:sz="4" w:space="0" w:color="000000"/>
            </w:tcBorders>
            <w:vAlign w:val="center"/>
          </w:tcPr>
          <w:p w14:paraId="628D0D1D"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 xml:space="preserve">50,000.00 </w:t>
            </w:r>
          </w:p>
        </w:tc>
        <w:tc>
          <w:tcPr>
            <w:tcW w:w="1580" w:type="dxa"/>
            <w:tcBorders>
              <w:top w:val="single" w:sz="4" w:space="0" w:color="000000"/>
              <w:left w:val="single" w:sz="4" w:space="0" w:color="000000"/>
              <w:bottom w:val="single" w:sz="4" w:space="0" w:color="000000"/>
              <w:right w:val="single" w:sz="4" w:space="0" w:color="000000"/>
            </w:tcBorders>
            <w:vAlign w:val="center"/>
          </w:tcPr>
          <w:p w14:paraId="583CF723"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 xml:space="preserve">100,000.00 </w:t>
            </w:r>
          </w:p>
        </w:tc>
      </w:tr>
      <w:tr w:rsidR="00757E3E" w:rsidRPr="00757E3E" w14:paraId="728AA930" w14:textId="77777777" w:rsidTr="00822EE3">
        <w:trPr>
          <w:trHeight w:val="333"/>
          <w:jc w:val="center"/>
        </w:trPr>
        <w:tc>
          <w:tcPr>
            <w:tcW w:w="591" w:type="dxa"/>
            <w:vMerge/>
            <w:tcBorders>
              <w:left w:val="single" w:sz="4" w:space="0" w:color="000000"/>
              <w:bottom w:val="single" w:sz="4" w:space="0" w:color="000000"/>
              <w:right w:val="single" w:sz="4" w:space="0" w:color="000000"/>
            </w:tcBorders>
            <w:vAlign w:val="center"/>
          </w:tcPr>
          <w:p w14:paraId="353E2C15" w14:textId="77777777" w:rsidR="00822EE3" w:rsidRPr="00757E3E" w:rsidRDefault="00822EE3" w:rsidP="00372F79">
            <w:pPr>
              <w:widowControl/>
              <w:autoSpaceDE/>
              <w:autoSpaceDN/>
              <w:adjustRightInd w:val="0"/>
              <w:snapToGrid w:val="0"/>
              <w:jc w:val="center"/>
              <w:textAlignment w:val="center"/>
              <w:rPr>
                <w:sz w:val="21"/>
                <w:szCs w:val="21"/>
              </w:rPr>
            </w:pPr>
          </w:p>
        </w:tc>
        <w:tc>
          <w:tcPr>
            <w:tcW w:w="1275" w:type="dxa"/>
            <w:vMerge/>
            <w:tcBorders>
              <w:left w:val="single" w:sz="4" w:space="0" w:color="000000"/>
              <w:bottom w:val="single" w:sz="4" w:space="0" w:color="000000"/>
              <w:right w:val="single" w:sz="4" w:space="0" w:color="000000"/>
            </w:tcBorders>
            <w:vAlign w:val="center"/>
          </w:tcPr>
          <w:p w14:paraId="2D2E0450" w14:textId="77777777" w:rsidR="00822EE3" w:rsidRPr="00757E3E" w:rsidRDefault="00822EE3" w:rsidP="00372F79">
            <w:pPr>
              <w:widowControl/>
              <w:autoSpaceDE/>
              <w:autoSpaceDN/>
              <w:adjustRightInd w:val="0"/>
              <w:snapToGrid w:val="0"/>
              <w:jc w:val="center"/>
              <w:textAlignment w:val="center"/>
              <w:rPr>
                <w:sz w:val="21"/>
                <w:szCs w:val="21"/>
                <w:lang w:val="en-US" w:bidi="ar"/>
              </w:rPr>
            </w:pPr>
          </w:p>
        </w:tc>
        <w:tc>
          <w:tcPr>
            <w:tcW w:w="2516" w:type="dxa"/>
            <w:tcBorders>
              <w:top w:val="single" w:sz="4" w:space="0" w:color="000000"/>
              <w:left w:val="single" w:sz="4" w:space="0" w:color="000000"/>
              <w:bottom w:val="single" w:sz="4" w:space="0" w:color="000000"/>
              <w:right w:val="single" w:sz="4" w:space="0" w:color="000000"/>
            </w:tcBorders>
            <w:vAlign w:val="center"/>
          </w:tcPr>
          <w:p w14:paraId="59682D01" w14:textId="77777777" w:rsidR="00822EE3" w:rsidRPr="00757E3E" w:rsidRDefault="00822EE3" w:rsidP="00372F79">
            <w:pPr>
              <w:widowControl/>
              <w:autoSpaceDE/>
              <w:autoSpaceDN/>
              <w:adjustRightInd w:val="0"/>
              <w:snapToGrid w:val="0"/>
              <w:jc w:val="center"/>
              <w:textAlignment w:val="center"/>
              <w:rPr>
                <w:sz w:val="21"/>
                <w:szCs w:val="21"/>
                <w:lang w:val="en-US"/>
              </w:rPr>
            </w:pPr>
            <w:r w:rsidRPr="00757E3E">
              <w:rPr>
                <w:rFonts w:hint="eastAsia"/>
                <w:sz w:val="21"/>
                <w:szCs w:val="21"/>
                <w:lang w:val="en-US" w:bidi="ar"/>
              </w:rPr>
              <w:t>加油站信息系统运维</w:t>
            </w:r>
          </w:p>
        </w:tc>
        <w:tc>
          <w:tcPr>
            <w:tcW w:w="1169" w:type="dxa"/>
            <w:tcBorders>
              <w:top w:val="single" w:sz="4" w:space="0" w:color="000000"/>
              <w:left w:val="single" w:sz="4" w:space="0" w:color="000000"/>
              <w:bottom w:val="single" w:sz="4" w:space="0" w:color="000000"/>
              <w:right w:val="single" w:sz="4" w:space="0" w:color="000000"/>
            </w:tcBorders>
            <w:vAlign w:val="center"/>
          </w:tcPr>
          <w:p w14:paraId="0C936532" w14:textId="77777777" w:rsidR="00822EE3" w:rsidRPr="00757E3E" w:rsidRDefault="00822EE3" w:rsidP="00372F79">
            <w:pPr>
              <w:widowControl/>
              <w:autoSpaceDE/>
              <w:autoSpaceDN/>
              <w:adjustRightInd w:val="0"/>
              <w:snapToGrid w:val="0"/>
              <w:jc w:val="center"/>
              <w:textAlignment w:val="center"/>
              <w:rPr>
                <w:sz w:val="21"/>
                <w:szCs w:val="21"/>
                <w:lang w:val="en-US"/>
              </w:rPr>
            </w:pPr>
            <w:r w:rsidRPr="00757E3E">
              <w:rPr>
                <w:rFonts w:hint="eastAsia"/>
                <w:sz w:val="21"/>
                <w:szCs w:val="21"/>
                <w:lang w:val="en-US" w:bidi="ar"/>
              </w:rPr>
              <w:t>1059</w:t>
            </w:r>
          </w:p>
        </w:tc>
        <w:tc>
          <w:tcPr>
            <w:tcW w:w="1201" w:type="dxa"/>
            <w:tcBorders>
              <w:top w:val="single" w:sz="4" w:space="0" w:color="000000"/>
              <w:left w:val="single" w:sz="4" w:space="0" w:color="000000"/>
              <w:bottom w:val="single" w:sz="4" w:space="0" w:color="000000"/>
              <w:right w:val="single" w:sz="4" w:space="0" w:color="000000"/>
            </w:tcBorders>
            <w:vAlign w:val="center"/>
          </w:tcPr>
          <w:p w14:paraId="0D9DDCE0"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293.33</w:t>
            </w:r>
          </w:p>
        </w:tc>
        <w:tc>
          <w:tcPr>
            <w:tcW w:w="1350" w:type="dxa"/>
            <w:tcBorders>
              <w:top w:val="single" w:sz="4" w:space="0" w:color="000000"/>
              <w:left w:val="single" w:sz="4" w:space="0" w:color="000000"/>
              <w:bottom w:val="single" w:sz="4" w:space="0" w:color="000000"/>
              <w:right w:val="single" w:sz="4" w:space="0" w:color="000000"/>
            </w:tcBorders>
            <w:vAlign w:val="center"/>
          </w:tcPr>
          <w:p w14:paraId="7C2F2934"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 xml:space="preserve">3,727,680.00 </w:t>
            </w:r>
          </w:p>
        </w:tc>
        <w:tc>
          <w:tcPr>
            <w:tcW w:w="1580" w:type="dxa"/>
            <w:tcBorders>
              <w:top w:val="single" w:sz="4" w:space="0" w:color="000000"/>
              <w:left w:val="single" w:sz="4" w:space="0" w:color="000000"/>
              <w:bottom w:val="single" w:sz="4" w:space="0" w:color="000000"/>
              <w:right w:val="single" w:sz="4" w:space="0" w:color="000000"/>
            </w:tcBorders>
            <w:vAlign w:val="center"/>
          </w:tcPr>
          <w:p w14:paraId="384CBA0F"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 xml:space="preserve">7,455,360.00 </w:t>
            </w:r>
          </w:p>
        </w:tc>
      </w:tr>
      <w:tr w:rsidR="00757E3E" w:rsidRPr="00757E3E" w14:paraId="46814BEF" w14:textId="77777777" w:rsidTr="00822EE3">
        <w:trPr>
          <w:trHeight w:val="333"/>
          <w:jc w:val="center"/>
        </w:trPr>
        <w:tc>
          <w:tcPr>
            <w:tcW w:w="591" w:type="dxa"/>
            <w:vMerge w:val="restart"/>
            <w:tcBorders>
              <w:top w:val="single" w:sz="4" w:space="0" w:color="000000"/>
              <w:left w:val="single" w:sz="4" w:space="0" w:color="000000"/>
              <w:right w:val="single" w:sz="4" w:space="0" w:color="000000"/>
            </w:tcBorders>
            <w:vAlign w:val="center"/>
          </w:tcPr>
          <w:p w14:paraId="4C898B2D" w14:textId="77777777" w:rsidR="00822EE3" w:rsidRPr="00757E3E" w:rsidRDefault="00822EE3" w:rsidP="00372F79">
            <w:pPr>
              <w:widowControl/>
              <w:autoSpaceDE/>
              <w:autoSpaceDN/>
              <w:adjustRightInd w:val="0"/>
              <w:snapToGrid w:val="0"/>
              <w:jc w:val="center"/>
              <w:textAlignment w:val="center"/>
              <w:rPr>
                <w:sz w:val="21"/>
                <w:szCs w:val="21"/>
                <w:lang w:val="en-US"/>
              </w:rPr>
            </w:pPr>
            <w:r w:rsidRPr="00757E3E">
              <w:rPr>
                <w:rFonts w:hint="eastAsia"/>
                <w:sz w:val="21"/>
                <w:szCs w:val="21"/>
                <w:lang w:val="en-US"/>
              </w:rPr>
              <w:t>2</w:t>
            </w:r>
          </w:p>
        </w:tc>
        <w:tc>
          <w:tcPr>
            <w:tcW w:w="1275" w:type="dxa"/>
            <w:vMerge w:val="restart"/>
            <w:tcBorders>
              <w:top w:val="single" w:sz="4" w:space="0" w:color="000000"/>
              <w:left w:val="single" w:sz="4" w:space="0" w:color="000000"/>
              <w:right w:val="single" w:sz="4" w:space="0" w:color="000000"/>
            </w:tcBorders>
            <w:vAlign w:val="center"/>
          </w:tcPr>
          <w:p w14:paraId="53AD1730"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佛山等10个地市</w:t>
            </w:r>
          </w:p>
        </w:tc>
        <w:tc>
          <w:tcPr>
            <w:tcW w:w="2516" w:type="dxa"/>
            <w:tcBorders>
              <w:top w:val="single" w:sz="4" w:space="0" w:color="000000"/>
              <w:left w:val="single" w:sz="4" w:space="0" w:color="000000"/>
              <w:bottom w:val="single" w:sz="4" w:space="0" w:color="000000"/>
              <w:right w:val="single" w:sz="4" w:space="0" w:color="000000"/>
            </w:tcBorders>
            <w:vAlign w:val="center"/>
          </w:tcPr>
          <w:p w14:paraId="325F5E1C" w14:textId="77777777" w:rsidR="00822EE3" w:rsidRPr="00757E3E" w:rsidRDefault="00822EE3" w:rsidP="00372F79">
            <w:pPr>
              <w:widowControl/>
              <w:autoSpaceDE/>
              <w:autoSpaceDN/>
              <w:adjustRightInd w:val="0"/>
              <w:snapToGrid w:val="0"/>
              <w:jc w:val="center"/>
              <w:textAlignment w:val="center"/>
              <w:rPr>
                <w:kern w:val="2"/>
                <w:sz w:val="21"/>
                <w:szCs w:val="21"/>
                <w:lang w:val="en-US" w:bidi="ar-SA"/>
              </w:rPr>
            </w:pPr>
            <w:r w:rsidRPr="00757E3E">
              <w:rPr>
                <w:rFonts w:hint="eastAsia"/>
                <w:sz w:val="21"/>
                <w:szCs w:val="21"/>
                <w:lang w:val="en-US" w:bidi="ar"/>
              </w:rPr>
              <w:t>市、县公司信息设备运维</w:t>
            </w:r>
          </w:p>
        </w:tc>
        <w:tc>
          <w:tcPr>
            <w:tcW w:w="1169" w:type="dxa"/>
            <w:tcBorders>
              <w:top w:val="single" w:sz="4" w:space="0" w:color="000000"/>
              <w:left w:val="single" w:sz="4" w:space="0" w:color="000000"/>
              <w:bottom w:val="single" w:sz="4" w:space="0" w:color="000000"/>
              <w:right w:val="single" w:sz="4" w:space="0" w:color="000000"/>
            </w:tcBorders>
            <w:vAlign w:val="center"/>
          </w:tcPr>
          <w:p w14:paraId="0FAA3191" w14:textId="77777777" w:rsidR="00822EE3" w:rsidRPr="00757E3E" w:rsidRDefault="00822EE3" w:rsidP="00372F79">
            <w:pPr>
              <w:widowControl/>
              <w:autoSpaceDE/>
              <w:autoSpaceDN/>
              <w:adjustRightInd w:val="0"/>
              <w:snapToGrid w:val="0"/>
              <w:jc w:val="center"/>
              <w:textAlignment w:val="center"/>
              <w:rPr>
                <w:sz w:val="21"/>
                <w:szCs w:val="21"/>
                <w:lang w:val="en-US"/>
              </w:rPr>
            </w:pPr>
            <w:r w:rsidRPr="00757E3E">
              <w:rPr>
                <w:rFonts w:hint="eastAsia"/>
                <w:sz w:val="21"/>
                <w:szCs w:val="21"/>
                <w:lang w:val="en-US" w:bidi="ar"/>
              </w:rPr>
              <w:t>-</w:t>
            </w:r>
          </w:p>
        </w:tc>
        <w:tc>
          <w:tcPr>
            <w:tcW w:w="1201" w:type="dxa"/>
            <w:tcBorders>
              <w:top w:val="single" w:sz="4" w:space="0" w:color="000000"/>
              <w:left w:val="single" w:sz="4" w:space="0" w:color="000000"/>
              <w:bottom w:val="single" w:sz="4" w:space="0" w:color="000000"/>
              <w:right w:val="single" w:sz="4" w:space="0" w:color="000000"/>
            </w:tcBorders>
            <w:vAlign w:val="center"/>
          </w:tcPr>
          <w:p w14:paraId="0F3C2F8A"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w:t>
            </w:r>
          </w:p>
        </w:tc>
        <w:tc>
          <w:tcPr>
            <w:tcW w:w="1350" w:type="dxa"/>
            <w:tcBorders>
              <w:top w:val="single" w:sz="4" w:space="0" w:color="000000"/>
              <w:left w:val="single" w:sz="4" w:space="0" w:color="000000"/>
              <w:bottom w:val="single" w:sz="4" w:space="0" w:color="000000"/>
              <w:right w:val="single" w:sz="4" w:space="0" w:color="000000"/>
            </w:tcBorders>
            <w:vAlign w:val="center"/>
          </w:tcPr>
          <w:p w14:paraId="12F88CE3"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 xml:space="preserve">420,000.00 </w:t>
            </w:r>
          </w:p>
        </w:tc>
        <w:tc>
          <w:tcPr>
            <w:tcW w:w="1580" w:type="dxa"/>
            <w:tcBorders>
              <w:top w:val="single" w:sz="4" w:space="0" w:color="000000"/>
              <w:left w:val="single" w:sz="4" w:space="0" w:color="000000"/>
              <w:bottom w:val="single" w:sz="4" w:space="0" w:color="000000"/>
              <w:right w:val="single" w:sz="4" w:space="0" w:color="000000"/>
            </w:tcBorders>
            <w:vAlign w:val="center"/>
          </w:tcPr>
          <w:p w14:paraId="6441AC71"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 xml:space="preserve">840,000.00 </w:t>
            </w:r>
          </w:p>
        </w:tc>
      </w:tr>
      <w:tr w:rsidR="00757E3E" w:rsidRPr="00757E3E" w14:paraId="6619878C" w14:textId="77777777" w:rsidTr="00822EE3">
        <w:trPr>
          <w:trHeight w:val="333"/>
          <w:jc w:val="center"/>
        </w:trPr>
        <w:tc>
          <w:tcPr>
            <w:tcW w:w="591" w:type="dxa"/>
            <w:vMerge/>
            <w:tcBorders>
              <w:left w:val="single" w:sz="4" w:space="0" w:color="000000"/>
              <w:bottom w:val="single" w:sz="4" w:space="0" w:color="000000"/>
              <w:right w:val="single" w:sz="4" w:space="0" w:color="000000"/>
            </w:tcBorders>
            <w:vAlign w:val="center"/>
          </w:tcPr>
          <w:p w14:paraId="694AE457" w14:textId="77777777" w:rsidR="00822EE3" w:rsidRPr="00757E3E" w:rsidRDefault="00822EE3" w:rsidP="00372F79">
            <w:pPr>
              <w:widowControl/>
              <w:autoSpaceDE/>
              <w:autoSpaceDN/>
              <w:adjustRightInd w:val="0"/>
              <w:snapToGrid w:val="0"/>
              <w:jc w:val="center"/>
              <w:textAlignment w:val="center"/>
              <w:rPr>
                <w:b/>
                <w:bCs/>
                <w:sz w:val="21"/>
                <w:szCs w:val="21"/>
              </w:rPr>
            </w:pPr>
          </w:p>
        </w:tc>
        <w:tc>
          <w:tcPr>
            <w:tcW w:w="1275" w:type="dxa"/>
            <w:vMerge/>
            <w:tcBorders>
              <w:left w:val="single" w:sz="4" w:space="0" w:color="000000"/>
              <w:bottom w:val="single" w:sz="4" w:space="0" w:color="000000"/>
              <w:right w:val="single" w:sz="4" w:space="0" w:color="000000"/>
            </w:tcBorders>
            <w:vAlign w:val="center"/>
          </w:tcPr>
          <w:p w14:paraId="7926D99C" w14:textId="77777777" w:rsidR="00822EE3" w:rsidRPr="00757E3E" w:rsidRDefault="00822EE3" w:rsidP="00372F79">
            <w:pPr>
              <w:widowControl/>
              <w:autoSpaceDE/>
              <w:autoSpaceDN/>
              <w:adjustRightInd w:val="0"/>
              <w:snapToGrid w:val="0"/>
              <w:jc w:val="center"/>
              <w:textAlignment w:val="center"/>
              <w:rPr>
                <w:b/>
                <w:bCs/>
                <w:sz w:val="21"/>
                <w:szCs w:val="21"/>
                <w:lang w:val="en-US" w:bidi="ar"/>
              </w:rPr>
            </w:pPr>
          </w:p>
        </w:tc>
        <w:tc>
          <w:tcPr>
            <w:tcW w:w="2516" w:type="dxa"/>
            <w:tcBorders>
              <w:top w:val="single" w:sz="4" w:space="0" w:color="000000"/>
              <w:left w:val="single" w:sz="4" w:space="0" w:color="000000"/>
              <w:bottom w:val="single" w:sz="4" w:space="0" w:color="000000"/>
              <w:right w:val="single" w:sz="4" w:space="0" w:color="000000"/>
            </w:tcBorders>
            <w:vAlign w:val="center"/>
          </w:tcPr>
          <w:p w14:paraId="6277271D"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站外充电站信息系统运维</w:t>
            </w:r>
          </w:p>
        </w:tc>
        <w:tc>
          <w:tcPr>
            <w:tcW w:w="1169" w:type="dxa"/>
            <w:tcBorders>
              <w:top w:val="single" w:sz="4" w:space="0" w:color="000000"/>
              <w:left w:val="single" w:sz="4" w:space="0" w:color="000000"/>
              <w:bottom w:val="single" w:sz="4" w:space="0" w:color="000000"/>
              <w:right w:val="single" w:sz="4" w:space="0" w:color="000000"/>
            </w:tcBorders>
            <w:vAlign w:val="center"/>
          </w:tcPr>
          <w:p w14:paraId="10245DAD"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50</w:t>
            </w:r>
          </w:p>
        </w:tc>
        <w:tc>
          <w:tcPr>
            <w:tcW w:w="1201" w:type="dxa"/>
            <w:tcBorders>
              <w:top w:val="single" w:sz="4" w:space="0" w:color="000000"/>
              <w:left w:val="single" w:sz="4" w:space="0" w:color="000000"/>
              <w:bottom w:val="single" w:sz="4" w:space="0" w:color="000000"/>
              <w:right w:val="single" w:sz="4" w:space="0" w:color="000000"/>
            </w:tcBorders>
            <w:vAlign w:val="center"/>
          </w:tcPr>
          <w:p w14:paraId="5E2A7D07"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83.33</w:t>
            </w:r>
          </w:p>
        </w:tc>
        <w:tc>
          <w:tcPr>
            <w:tcW w:w="1350" w:type="dxa"/>
            <w:tcBorders>
              <w:top w:val="single" w:sz="4" w:space="0" w:color="000000"/>
              <w:left w:val="single" w:sz="4" w:space="0" w:color="000000"/>
              <w:bottom w:val="single" w:sz="4" w:space="0" w:color="000000"/>
              <w:right w:val="single" w:sz="4" w:space="0" w:color="000000"/>
            </w:tcBorders>
            <w:vAlign w:val="center"/>
          </w:tcPr>
          <w:p w14:paraId="1F0B64D0"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 xml:space="preserve">50,000.00 </w:t>
            </w:r>
          </w:p>
        </w:tc>
        <w:tc>
          <w:tcPr>
            <w:tcW w:w="1580" w:type="dxa"/>
            <w:tcBorders>
              <w:top w:val="single" w:sz="4" w:space="0" w:color="000000"/>
              <w:left w:val="single" w:sz="4" w:space="0" w:color="000000"/>
              <w:bottom w:val="single" w:sz="4" w:space="0" w:color="000000"/>
              <w:right w:val="single" w:sz="4" w:space="0" w:color="000000"/>
            </w:tcBorders>
            <w:vAlign w:val="center"/>
          </w:tcPr>
          <w:p w14:paraId="13274F4A"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 xml:space="preserve">100,000.00 </w:t>
            </w:r>
          </w:p>
        </w:tc>
      </w:tr>
      <w:tr w:rsidR="00757E3E" w:rsidRPr="00757E3E" w14:paraId="189492B3" w14:textId="77777777" w:rsidTr="00822EE3">
        <w:trPr>
          <w:trHeight w:val="333"/>
          <w:jc w:val="center"/>
        </w:trPr>
        <w:tc>
          <w:tcPr>
            <w:tcW w:w="591" w:type="dxa"/>
            <w:vMerge/>
            <w:tcBorders>
              <w:left w:val="single" w:sz="4" w:space="0" w:color="000000"/>
              <w:bottom w:val="single" w:sz="4" w:space="0" w:color="000000"/>
              <w:right w:val="single" w:sz="4" w:space="0" w:color="000000"/>
            </w:tcBorders>
            <w:vAlign w:val="center"/>
          </w:tcPr>
          <w:p w14:paraId="7C71F281" w14:textId="77777777" w:rsidR="00822EE3" w:rsidRPr="00757E3E" w:rsidRDefault="00822EE3" w:rsidP="00372F79">
            <w:pPr>
              <w:widowControl/>
              <w:autoSpaceDE/>
              <w:autoSpaceDN/>
              <w:adjustRightInd w:val="0"/>
              <w:snapToGrid w:val="0"/>
              <w:jc w:val="center"/>
              <w:textAlignment w:val="center"/>
              <w:rPr>
                <w:b/>
                <w:bCs/>
                <w:sz w:val="21"/>
                <w:szCs w:val="21"/>
              </w:rPr>
            </w:pPr>
          </w:p>
        </w:tc>
        <w:tc>
          <w:tcPr>
            <w:tcW w:w="1275" w:type="dxa"/>
            <w:vMerge/>
            <w:tcBorders>
              <w:left w:val="single" w:sz="4" w:space="0" w:color="000000"/>
              <w:bottom w:val="single" w:sz="4" w:space="0" w:color="000000"/>
              <w:right w:val="single" w:sz="4" w:space="0" w:color="000000"/>
            </w:tcBorders>
            <w:vAlign w:val="center"/>
          </w:tcPr>
          <w:p w14:paraId="3A71273D" w14:textId="77777777" w:rsidR="00822EE3" w:rsidRPr="00757E3E" w:rsidRDefault="00822EE3" w:rsidP="00372F79">
            <w:pPr>
              <w:widowControl/>
              <w:autoSpaceDE/>
              <w:autoSpaceDN/>
              <w:adjustRightInd w:val="0"/>
              <w:snapToGrid w:val="0"/>
              <w:jc w:val="center"/>
              <w:textAlignment w:val="center"/>
              <w:rPr>
                <w:b/>
                <w:bCs/>
                <w:sz w:val="21"/>
                <w:szCs w:val="21"/>
                <w:lang w:val="en-US" w:bidi="ar"/>
              </w:rPr>
            </w:pPr>
          </w:p>
        </w:tc>
        <w:tc>
          <w:tcPr>
            <w:tcW w:w="2516" w:type="dxa"/>
            <w:tcBorders>
              <w:top w:val="single" w:sz="4" w:space="0" w:color="000000"/>
              <w:left w:val="single" w:sz="4" w:space="0" w:color="000000"/>
              <w:bottom w:val="single" w:sz="4" w:space="0" w:color="000000"/>
              <w:right w:val="single" w:sz="4" w:space="0" w:color="000000"/>
            </w:tcBorders>
            <w:vAlign w:val="center"/>
          </w:tcPr>
          <w:p w14:paraId="21FB2A0D" w14:textId="77777777" w:rsidR="00822EE3" w:rsidRPr="00757E3E" w:rsidRDefault="00822EE3" w:rsidP="00372F79">
            <w:pPr>
              <w:widowControl/>
              <w:autoSpaceDE/>
              <w:autoSpaceDN/>
              <w:adjustRightInd w:val="0"/>
              <w:snapToGrid w:val="0"/>
              <w:jc w:val="center"/>
              <w:textAlignment w:val="center"/>
              <w:rPr>
                <w:b/>
                <w:bCs/>
                <w:kern w:val="2"/>
                <w:sz w:val="21"/>
                <w:szCs w:val="21"/>
                <w:lang w:val="en-US" w:bidi="ar-SA"/>
              </w:rPr>
            </w:pPr>
            <w:r w:rsidRPr="00757E3E">
              <w:rPr>
                <w:rFonts w:hint="eastAsia"/>
                <w:sz w:val="21"/>
                <w:szCs w:val="21"/>
                <w:lang w:val="en-US" w:bidi="ar"/>
              </w:rPr>
              <w:t>加油站信息系统运维</w:t>
            </w:r>
          </w:p>
        </w:tc>
        <w:tc>
          <w:tcPr>
            <w:tcW w:w="1169" w:type="dxa"/>
            <w:tcBorders>
              <w:top w:val="single" w:sz="4" w:space="0" w:color="000000"/>
              <w:left w:val="single" w:sz="4" w:space="0" w:color="000000"/>
              <w:bottom w:val="single" w:sz="4" w:space="0" w:color="000000"/>
              <w:right w:val="single" w:sz="4" w:space="0" w:color="000000"/>
            </w:tcBorders>
            <w:vAlign w:val="center"/>
          </w:tcPr>
          <w:p w14:paraId="3B88F4DD" w14:textId="77777777" w:rsidR="00822EE3" w:rsidRPr="00757E3E" w:rsidRDefault="00822EE3" w:rsidP="00372F79">
            <w:pPr>
              <w:widowControl/>
              <w:autoSpaceDE/>
              <w:autoSpaceDN/>
              <w:adjustRightInd w:val="0"/>
              <w:snapToGrid w:val="0"/>
              <w:jc w:val="center"/>
              <w:textAlignment w:val="center"/>
              <w:rPr>
                <w:sz w:val="21"/>
                <w:szCs w:val="21"/>
                <w:lang w:val="en-US"/>
              </w:rPr>
            </w:pPr>
            <w:r w:rsidRPr="00757E3E">
              <w:rPr>
                <w:rFonts w:hint="eastAsia"/>
                <w:sz w:val="21"/>
                <w:szCs w:val="21"/>
                <w:lang w:val="en-US" w:bidi="ar"/>
              </w:rPr>
              <w:t>1091</w:t>
            </w:r>
          </w:p>
        </w:tc>
        <w:tc>
          <w:tcPr>
            <w:tcW w:w="1201" w:type="dxa"/>
            <w:tcBorders>
              <w:top w:val="single" w:sz="4" w:space="0" w:color="000000"/>
              <w:left w:val="single" w:sz="4" w:space="0" w:color="000000"/>
              <w:bottom w:val="single" w:sz="4" w:space="0" w:color="000000"/>
              <w:right w:val="single" w:sz="4" w:space="0" w:color="000000"/>
            </w:tcBorders>
            <w:vAlign w:val="center"/>
          </w:tcPr>
          <w:p w14:paraId="10268859"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293.33</w:t>
            </w:r>
          </w:p>
        </w:tc>
        <w:tc>
          <w:tcPr>
            <w:tcW w:w="1350" w:type="dxa"/>
            <w:tcBorders>
              <w:top w:val="single" w:sz="4" w:space="0" w:color="000000"/>
              <w:left w:val="single" w:sz="4" w:space="0" w:color="000000"/>
              <w:bottom w:val="single" w:sz="4" w:space="0" w:color="000000"/>
              <w:right w:val="single" w:sz="4" w:space="0" w:color="000000"/>
            </w:tcBorders>
            <w:vAlign w:val="center"/>
          </w:tcPr>
          <w:p w14:paraId="31496B71"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 xml:space="preserve">3,840,320.00 </w:t>
            </w:r>
          </w:p>
        </w:tc>
        <w:tc>
          <w:tcPr>
            <w:tcW w:w="1580" w:type="dxa"/>
            <w:tcBorders>
              <w:top w:val="single" w:sz="4" w:space="0" w:color="000000"/>
              <w:left w:val="single" w:sz="4" w:space="0" w:color="000000"/>
              <w:bottom w:val="single" w:sz="4" w:space="0" w:color="000000"/>
              <w:right w:val="single" w:sz="4" w:space="0" w:color="000000"/>
            </w:tcBorders>
            <w:vAlign w:val="center"/>
          </w:tcPr>
          <w:p w14:paraId="68AB8EDD" w14:textId="77777777" w:rsidR="00822EE3" w:rsidRPr="00757E3E" w:rsidRDefault="00822EE3" w:rsidP="00372F79">
            <w:pPr>
              <w:widowControl/>
              <w:autoSpaceDE/>
              <w:autoSpaceDN/>
              <w:adjustRightInd w:val="0"/>
              <w:snapToGrid w:val="0"/>
              <w:jc w:val="center"/>
              <w:textAlignment w:val="center"/>
              <w:rPr>
                <w:sz w:val="21"/>
                <w:szCs w:val="21"/>
                <w:lang w:val="en-US" w:bidi="ar"/>
              </w:rPr>
            </w:pPr>
            <w:r w:rsidRPr="00757E3E">
              <w:rPr>
                <w:rFonts w:hint="eastAsia"/>
                <w:sz w:val="21"/>
                <w:szCs w:val="21"/>
                <w:lang w:val="en-US" w:bidi="ar"/>
              </w:rPr>
              <w:t xml:space="preserve">7,680,640.00 </w:t>
            </w:r>
          </w:p>
        </w:tc>
      </w:tr>
    </w:tbl>
    <w:p w14:paraId="16CC8B69" w14:textId="77777777" w:rsidR="00822EE3" w:rsidRPr="00757E3E" w:rsidRDefault="00822EE3" w:rsidP="00822EE3">
      <w:pPr>
        <w:pStyle w:val="Style2"/>
        <w:tabs>
          <w:tab w:val="left" w:pos="1190"/>
        </w:tabs>
        <w:adjustRightInd w:val="0"/>
        <w:snapToGrid w:val="0"/>
        <w:spacing w:line="360" w:lineRule="auto"/>
        <w:ind w:left="0" w:firstLineChars="200" w:firstLine="480"/>
        <w:jc w:val="both"/>
        <w:rPr>
          <w:sz w:val="24"/>
          <w:szCs w:val="24"/>
          <w:lang w:val="en-US"/>
        </w:rPr>
      </w:pPr>
      <w:bookmarkStart w:id="2" w:name="_bookmark4"/>
      <w:bookmarkEnd w:id="2"/>
      <w:r w:rsidRPr="00757E3E">
        <w:rPr>
          <w:rFonts w:hint="eastAsia"/>
          <w:sz w:val="24"/>
          <w:szCs w:val="24"/>
          <w:lang w:val="en-US"/>
        </w:rPr>
        <w:t>根据每月实际在营加能站的数量及中标的单站运维费计算运维费用，如加能站暂停营业（月营业天数不足15个自然日），且当月未发生运维事件，则该月不予以统计。</w:t>
      </w:r>
    </w:p>
    <w:p w14:paraId="400CFF54" w14:textId="77777777" w:rsidR="00822EE3" w:rsidRPr="00757E3E" w:rsidRDefault="00822EE3" w:rsidP="00822EE3">
      <w:pPr>
        <w:pStyle w:val="20"/>
        <w:numPr>
          <w:ilvl w:val="0"/>
          <w:numId w:val="1"/>
        </w:numPr>
        <w:tabs>
          <w:tab w:val="left" w:pos="802"/>
        </w:tabs>
        <w:spacing w:beforeLines="50" w:before="156" w:afterLines="50" w:after="156"/>
        <w:ind w:left="805" w:hanging="403"/>
        <w:rPr>
          <w:rFonts w:ascii="宋体" w:eastAsia="宋体" w:hAnsi="宋体" w:cs="宋体"/>
          <w:sz w:val="30"/>
          <w:szCs w:val="30"/>
        </w:rPr>
      </w:pPr>
      <w:r w:rsidRPr="00757E3E">
        <w:rPr>
          <w:rFonts w:ascii="宋体" w:eastAsia="宋体" w:hAnsi="宋体" w:cs="宋体" w:hint="eastAsia"/>
          <w:sz w:val="30"/>
          <w:szCs w:val="30"/>
        </w:rPr>
        <w:t>投标人资格要求</w:t>
      </w:r>
    </w:p>
    <w:p w14:paraId="4DAC1E98" w14:textId="77777777" w:rsidR="00822EE3" w:rsidRPr="00757E3E" w:rsidRDefault="00822EE3" w:rsidP="00822EE3">
      <w:pPr>
        <w:pStyle w:val="ab"/>
        <w:tabs>
          <w:tab w:val="left" w:pos="1190"/>
          <w:tab w:val="left" w:pos="4694"/>
          <w:tab w:val="left" w:pos="6290"/>
        </w:tabs>
        <w:adjustRightInd w:val="0"/>
        <w:snapToGrid w:val="0"/>
        <w:spacing w:line="360" w:lineRule="auto"/>
        <w:ind w:left="0" w:firstLineChars="200" w:firstLine="480"/>
        <w:jc w:val="both"/>
        <w:rPr>
          <w:sz w:val="24"/>
          <w:szCs w:val="24"/>
        </w:rPr>
      </w:pPr>
      <w:r w:rsidRPr="00757E3E">
        <w:rPr>
          <w:rFonts w:hint="eastAsia"/>
          <w:sz w:val="24"/>
          <w:szCs w:val="24"/>
          <w:lang w:val="en-US"/>
        </w:rPr>
        <w:t xml:space="preserve">3.1 </w:t>
      </w:r>
      <w:r w:rsidRPr="00757E3E">
        <w:rPr>
          <w:rFonts w:hint="eastAsia"/>
          <w:sz w:val="24"/>
          <w:szCs w:val="24"/>
        </w:rPr>
        <w:t>投标人必须是具有独立承担民事责任能力的在中华人民共和国境内注册的企业法</w:t>
      </w:r>
      <w:r w:rsidRPr="00757E3E">
        <w:rPr>
          <w:rFonts w:hint="eastAsia"/>
          <w:sz w:val="24"/>
          <w:szCs w:val="24"/>
        </w:rPr>
        <w:lastRenderedPageBreak/>
        <w:t>人，持有有效的营业执照。</w:t>
      </w:r>
    </w:p>
    <w:p w14:paraId="5F1E8854" w14:textId="77777777" w:rsidR="00822EE3" w:rsidRPr="00757E3E" w:rsidRDefault="00822EE3" w:rsidP="00822EE3">
      <w:pPr>
        <w:pStyle w:val="ab"/>
        <w:tabs>
          <w:tab w:val="left" w:pos="1190"/>
          <w:tab w:val="left" w:pos="4694"/>
          <w:tab w:val="left" w:pos="6290"/>
        </w:tabs>
        <w:adjustRightInd w:val="0"/>
        <w:snapToGrid w:val="0"/>
        <w:spacing w:line="360" w:lineRule="auto"/>
        <w:ind w:left="0" w:firstLineChars="200" w:firstLine="480"/>
        <w:jc w:val="both"/>
        <w:rPr>
          <w:sz w:val="24"/>
          <w:szCs w:val="24"/>
          <w:lang w:val="en-US"/>
        </w:rPr>
      </w:pPr>
      <w:r w:rsidRPr="00757E3E">
        <w:rPr>
          <w:rFonts w:hint="eastAsia"/>
          <w:sz w:val="24"/>
          <w:szCs w:val="24"/>
          <w:lang w:val="en-US"/>
        </w:rPr>
        <w:t>3.2 投标人财务状况良好，具有足够资产及能力并有效地履行合同。（须提供</w:t>
      </w:r>
      <w:r w:rsidRPr="00757E3E">
        <w:rPr>
          <w:sz w:val="24"/>
          <w:szCs w:val="24"/>
          <w:lang w:val="en-US"/>
        </w:rPr>
        <w:t>2020-2022年年度的由合法审计机构出具的年度财务报表复印件(年度财务报表复印件</w:t>
      </w:r>
      <w:r w:rsidRPr="00757E3E">
        <w:rPr>
          <w:sz w:val="24"/>
          <w:szCs w:val="24"/>
        </w:rPr>
        <w:t>包括但不限于资产负债表、现金流量表、利润表</w:t>
      </w:r>
      <w:r w:rsidRPr="00757E3E">
        <w:rPr>
          <w:rFonts w:hint="eastAsia"/>
          <w:sz w:val="24"/>
          <w:szCs w:val="24"/>
          <w:lang w:val="en-US"/>
        </w:rPr>
        <w:t>和</w:t>
      </w:r>
      <w:r w:rsidRPr="00757E3E">
        <w:rPr>
          <w:sz w:val="24"/>
          <w:szCs w:val="24"/>
        </w:rPr>
        <w:t>审计机构</w:t>
      </w:r>
      <w:r w:rsidRPr="00757E3E">
        <w:rPr>
          <w:rFonts w:hint="eastAsia"/>
          <w:sz w:val="24"/>
          <w:szCs w:val="24"/>
          <w:lang w:val="en-US"/>
        </w:rPr>
        <w:t>签字盖章页</w:t>
      </w:r>
      <w:r w:rsidRPr="00757E3E">
        <w:rPr>
          <w:sz w:val="24"/>
          <w:szCs w:val="24"/>
        </w:rPr>
        <w:t>。</w:t>
      </w:r>
      <w:r w:rsidRPr="00757E3E">
        <w:rPr>
          <w:sz w:val="24"/>
          <w:szCs w:val="24"/>
          <w:lang w:val="en-US"/>
        </w:rPr>
        <w:t>新成立公司提供成立至今的月或季度财务报表复印件)</w:t>
      </w:r>
      <w:r w:rsidRPr="00757E3E">
        <w:rPr>
          <w:rFonts w:hint="eastAsia"/>
          <w:sz w:val="24"/>
          <w:szCs w:val="24"/>
          <w:lang w:val="en-US"/>
        </w:rPr>
        <w:t>及</w:t>
      </w:r>
      <w:r w:rsidRPr="00757E3E">
        <w:rPr>
          <w:sz w:val="24"/>
          <w:szCs w:val="24"/>
          <w:lang w:val="en-US"/>
        </w:rPr>
        <w:t>银行出具的资信证明复印件）</w:t>
      </w:r>
      <w:r w:rsidRPr="00757E3E">
        <w:rPr>
          <w:sz w:val="24"/>
          <w:szCs w:val="24"/>
        </w:rPr>
        <w:t>。</w:t>
      </w:r>
    </w:p>
    <w:p w14:paraId="3160F9EC" w14:textId="77777777" w:rsidR="00822EE3" w:rsidRPr="00757E3E" w:rsidRDefault="00822EE3" w:rsidP="00822EE3">
      <w:pPr>
        <w:pStyle w:val="ab"/>
        <w:tabs>
          <w:tab w:val="left" w:pos="1190"/>
          <w:tab w:val="left" w:pos="4694"/>
          <w:tab w:val="left" w:pos="6290"/>
        </w:tabs>
        <w:adjustRightInd w:val="0"/>
        <w:snapToGrid w:val="0"/>
        <w:spacing w:line="360" w:lineRule="auto"/>
        <w:ind w:left="0" w:firstLineChars="176" w:firstLine="422"/>
        <w:jc w:val="both"/>
        <w:rPr>
          <w:sz w:val="24"/>
          <w:szCs w:val="24"/>
          <w:lang w:val="en-US"/>
        </w:rPr>
      </w:pPr>
      <w:r w:rsidRPr="00757E3E">
        <w:rPr>
          <w:rFonts w:hint="eastAsia"/>
          <w:sz w:val="24"/>
          <w:szCs w:val="24"/>
          <w:lang w:val="en-US"/>
        </w:rPr>
        <w:t>3.3 投标人不得存在下列情形之一（投标人须在投标文件中就有关内容做出承诺，除非另有要求，不需要在投标文件中提供证明材料）：</w:t>
      </w:r>
    </w:p>
    <w:p w14:paraId="7060B2CA" w14:textId="77777777" w:rsidR="00822EE3" w:rsidRPr="00757E3E" w:rsidRDefault="00822EE3" w:rsidP="00822EE3">
      <w:pPr>
        <w:pStyle w:val="ab"/>
        <w:tabs>
          <w:tab w:val="left" w:pos="1190"/>
          <w:tab w:val="left" w:pos="4694"/>
          <w:tab w:val="left" w:pos="6290"/>
        </w:tabs>
        <w:adjustRightInd w:val="0"/>
        <w:snapToGrid w:val="0"/>
        <w:spacing w:line="360" w:lineRule="auto"/>
        <w:ind w:firstLineChars="128" w:firstLine="307"/>
        <w:jc w:val="both"/>
        <w:rPr>
          <w:sz w:val="24"/>
          <w:szCs w:val="24"/>
          <w:lang w:val="en-US"/>
        </w:rPr>
      </w:pPr>
      <w:r w:rsidRPr="00757E3E">
        <w:rPr>
          <w:rFonts w:hint="eastAsia"/>
          <w:sz w:val="24"/>
          <w:szCs w:val="24"/>
          <w:lang w:val="en-US"/>
        </w:rPr>
        <w:t>（</w:t>
      </w:r>
      <w:r w:rsidRPr="00757E3E">
        <w:rPr>
          <w:sz w:val="24"/>
          <w:szCs w:val="24"/>
          <w:lang w:val="en-US"/>
        </w:rPr>
        <w:t>1）为招标人不具有独立法人资格的附属机构（单位）；</w:t>
      </w:r>
    </w:p>
    <w:p w14:paraId="48B7EA57" w14:textId="77777777" w:rsidR="00822EE3" w:rsidRPr="00757E3E" w:rsidRDefault="00822EE3" w:rsidP="00822EE3">
      <w:pPr>
        <w:pStyle w:val="ab"/>
        <w:tabs>
          <w:tab w:val="left" w:pos="1190"/>
          <w:tab w:val="left" w:pos="4694"/>
          <w:tab w:val="left" w:pos="6290"/>
        </w:tabs>
        <w:adjustRightInd w:val="0"/>
        <w:snapToGrid w:val="0"/>
        <w:spacing w:line="360" w:lineRule="auto"/>
        <w:ind w:firstLineChars="128" w:firstLine="307"/>
        <w:jc w:val="both"/>
        <w:rPr>
          <w:sz w:val="24"/>
          <w:szCs w:val="24"/>
          <w:lang w:val="en-US"/>
        </w:rPr>
      </w:pPr>
      <w:r w:rsidRPr="00757E3E">
        <w:rPr>
          <w:rFonts w:hint="eastAsia"/>
          <w:sz w:val="24"/>
          <w:szCs w:val="24"/>
          <w:lang w:val="en-US"/>
        </w:rPr>
        <w:t>（</w:t>
      </w:r>
      <w:r w:rsidRPr="00757E3E">
        <w:rPr>
          <w:sz w:val="24"/>
          <w:szCs w:val="24"/>
          <w:lang w:val="en-US"/>
        </w:rPr>
        <w:t>2）与招标人存在利害关系且可能影响招标公正性；</w:t>
      </w:r>
    </w:p>
    <w:p w14:paraId="52A5E84A" w14:textId="77777777" w:rsidR="00822EE3" w:rsidRPr="00757E3E" w:rsidRDefault="00822EE3" w:rsidP="00822EE3">
      <w:pPr>
        <w:pStyle w:val="ab"/>
        <w:tabs>
          <w:tab w:val="left" w:pos="1190"/>
          <w:tab w:val="left" w:pos="4694"/>
          <w:tab w:val="left" w:pos="6290"/>
        </w:tabs>
        <w:adjustRightInd w:val="0"/>
        <w:snapToGrid w:val="0"/>
        <w:spacing w:line="360" w:lineRule="auto"/>
        <w:ind w:firstLineChars="128" w:firstLine="307"/>
        <w:jc w:val="both"/>
        <w:rPr>
          <w:sz w:val="24"/>
          <w:szCs w:val="24"/>
          <w:lang w:val="en-US"/>
        </w:rPr>
      </w:pPr>
      <w:r w:rsidRPr="00757E3E">
        <w:rPr>
          <w:rFonts w:hint="eastAsia"/>
          <w:sz w:val="24"/>
          <w:szCs w:val="24"/>
          <w:lang w:val="en-US"/>
        </w:rPr>
        <w:t>（</w:t>
      </w:r>
      <w:r w:rsidRPr="00757E3E">
        <w:rPr>
          <w:sz w:val="24"/>
          <w:szCs w:val="24"/>
          <w:lang w:val="en-US"/>
        </w:rPr>
        <w:t>3）与本招标项目或本标段的其他投标人为同一个单位负责人；</w:t>
      </w:r>
    </w:p>
    <w:p w14:paraId="41CD532C" w14:textId="77777777" w:rsidR="00822EE3" w:rsidRPr="00757E3E" w:rsidRDefault="00822EE3" w:rsidP="00822EE3">
      <w:pPr>
        <w:pStyle w:val="ab"/>
        <w:tabs>
          <w:tab w:val="left" w:pos="1190"/>
          <w:tab w:val="left" w:pos="4694"/>
          <w:tab w:val="left" w:pos="6290"/>
        </w:tabs>
        <w:adjustRightInd w:val="0"/>
        <w:snapToGrid w:val="0"/>
        <w:spacing w:line="360" w:lineRule="auto"/>
        <w:ind w:firstLineChars="128" w:firstLine="307"/>
        <w:jc w:val="both"/>
        <w:rPr>
          <w:sz w:val="24"/>
          <w:szCs w:val="24"/>
          <w:lang w:val="en-US"/>
        </w:rPr>
      </w:pPr>
      <w:r w:rsidRPr="00757E3E">
        <w:rPr>
          <w:rFonts w:hint="eastAsia"/>
          <w:sz w:val="24"/>
          <w:szCs w:val="24"/>
          <w:lang w:val="en-US"/>
        </w:rPr>
        <w:t>（</w:t>
      </w:r>
      <w:r w:rsidRPr="00757E3E">
        <w:rPr>
          <w:sz w:val="24"/>
          <w:szCs w:val="24"/>
          <w:lang w:val="en-US"/>
        </w:rPr>
        <w:t>4）与本招标项目或本标段的其他投标人存在控股、管理关系；</w:t>
      </w:r>
    </w:p>
    <w:p w14:paraId="7CFC9539" w14:textId="77777777" w:rsidR="00822EE3" w:rsidRPr="00757E3E" w:rsidRDefault="00822EE3" w:rsidP="00822EE3">
      <w:pPr>
        <w:pStyle w:val="ab"/>
        <w:tabs>
          <w:tab w:val="left" w:pos="1190"/>
          <w:tab w:val="left" w:pos="4694"/>
          <w:tab w:val="left" w:pos="6290"/>
        </w:tabs>
        <w:adjustRightInd w:val="0"/>
        <w:snapToGrid w:val="0"/>
        <w:spacing w:line="360" w:lineRule="auto"/>
        <w:ind w:firstLineChars="128" w:firstLine="307"/>
        <w:jc w:val="both"/>
        <w:rPr>
          <w:sz w:val="24"/>
          <w:szCs w:val="24"/>
          <w:lang w:val="en-US"/>
        </w:rPr>
      </w:pPr>
      <w:r w:rsidRPr="00757E3E">
        <w:rPr>
          <w:rFonts w:hint="eastAsia"/>
          <w:sz w:val="24"/>
          <w:szCs w:val="24"/>
          <w:lang w:val="en-US"/>
        </w:rPr>
        <w:t>（</w:t>
      </w:r>
      <w:r w:rsidRPr="00757E3E">
        <w:rPr>
          <w:sz w:val="24"/>
          <w:szCs w:val="24"/>
          <w:lang w:val="en-US"/>
        </w:rPr>
        <w:t>5）为本工程或本标段的招标代理机构；</w:t>
      </w:r>
    </w:p>
    <w:p w14:paraId="00F5AE89" w14:textId="77777777" w:rsidR="00822EE3" w:rsidRPr="00757E3E" w:rsidRDefault="00822EE3" w:rsidP="00822EE3">
      <w:pPr>
        <w:pStyle w:val="ab"/>
        <w:tabs>
          <w:tab w:val="left" w:pos="1190"/>
          <w:tab w:val="left" w:pos="4694"/>
          <w:tab w:val="left" w:pos="6290"/>
        </w:tabs>
        <w:adjustRightInd w:val="0"/>
        <w:snapToGrid w:val="0"/>
        <w:spacing w:line="360" w:lineRule="auto"/>
        <w:ind w:firstLineChars="128" w:firstLine="307"/>
        <w:jc w:val="both"/>
        <w:rPr>
          <w:sz w:val="24"/>
          <w:szCs w:val="24"/>
          <w:lang w:val="en-US"/>
        </w:rPr>
      </w:pPr>
      <w:r w:rsidRPr="00757E3E">
        <w:rPr>
          <w:rFonts w:hint="eastAsia"/>
          <w:sz w:val="24"/>
          <w:szCs w:val="24"/>
          <w:lang w:val="en-US"/>
        </w:rPr>
        <w:t>（</w:t>
      </w:r>
      <w:r w:rsidRPr="00757E3E">
        <w:rPr>
          <w:sz w:val="24"/>
          <w:szCs w:val="24"/>
          <w:lang w:val="en-US"/>
        </w:rPr>
        <w:t>6）与本招标项目或本标段的招标代理机构同为一个法定代表人；</w:t>
      </w:r>
    </w:p>
    <w:p w14:paraId="6C3576F0" w14:textId="77777777" w:rsidR="00822EE3" w:rsidRPr="00757E3E" w:rsidRDefault="00822EE3" w:rsidP="00822EE3">
      <w:pPr>
        <w:pStyle w:val="ab"/>
        <w:tabs>
          <w:tab w:val="left" w:pos="1190"/>
          <w:tab w:val="left" w:pos="4694"/>
          <w:tab w:val="left" w:pos="6290"/>
        </w:tabs>
        <w:adjustRightInd w:val="0"/>
        <w:snapToGrid w:val="0"/>
        <w:spacing w:line="360" w:lineRule="auto"/>
        <w:ind w:firstLineChars="128" w:firstLine="307"/>
        <w:jc w:val="both"/>
        <w:rPr>
          <w:sz w:val="24"/>
          <w:szCs w:val="24"/>
          <w:lang w:val="en-US"/>
        </w:rPr>
      </w:pPr>
      <w:r w:rsidRPr="00757E3E">
        <w:rPr>
          <w:rFonts w:hint="eastAsia"/>
          <w:sz w:val="24"/>
          <w:szCs w:val="24"/>
          <w:lang w:val="en-US"/>
        </w:rPr>
        <w:t>（</w:t>
      </w:r>
      <w:r w:rsidRPr="00757E3E">
        <w:rPr>
          <w:sz w:val="24"/>
          <w:szCs w:val="24"/>
          <w:lang w:val="en-US"/>
        </w:rPr>
        <w:t>7）与本招标项目或本标段的招标代理机构存在控股或参股关系；</w:t>
      </w:r>
    </w:p>
    <w:p w14:paraId="5A20C5BB" w14:textId="77777777" w:rsidR="00822EE3" w:rsidRPr="00757E3E" w:rsidRDefault="00822EE3" w:rsidP="00822EE3">
      <w:pPr>
        <w:pStyle w:val="ab"/>
        <w:tabs>
          <w:tab w:val="left" w:pos="1190"/>
          <w:tab w:val="left" w:pos="4694"/>
          <w:tab w:val="left" w:pos="6290"/>
        </w:tabs>
        <w:adjustRightInd w:val="0"/>
        <w:snapToGrid w:val="0"/>
        <w:spacing w:line="360" w:lineRule="auto"/>
        <w:ind w:firstLineChars="128" w:firstLine="307"/>
        <w:jc w:val="both"/>
        <w:rPr>
          <w:sz w:val="24"/>
          <w:szCs w:val="24"/>
          <w:lang w:val="en-US"/>
        </w:rPr>
      </w:pPr>
      <w:r w:rsidRPr="00757E3E">
        <w:rPr>
          <w:rFonts w:hint="eastAsia"/>
          <w:sz w:val="24"/>
          <w:szCs w:val="24"/>
          <w:lang w:val="en-US"/>
        </w:rPr>
        <w:t>（</w:t>
      </w:r>
      <w:r w:rsidRPr="00757E3E">
        <w:rPr>
          <w:sz w:val="24"/>
          <w:szCs w:val="24"/>
          <w:lang w:val="en-US"/>
        </w:rPr>
        <w:t>8）被依法暂停或者取消投标资格；</w:t>
      </w:r>
    </w:p>
    <w:p w14:paraId="364E7592" w14:textId="77777777" w:rsidR="00822EE3" w:rsidRPr="00757E3E" w:rsidRDefault="00822EE3" w:rsidP="00822EE3">
      <w:pPr>
        <w:pStyle w:val="ab"/>
        <w:tabs>
          <w:tab w:val="left" w:pos="1190"/>
          <w:tab w:val="left" w:pos="4694"/>
          <w:tab w:val="left" w:pos="6290"/>
        </w:tabs>
        <w:adjustRightInd w:val="0"/>
        <w:snapToGrid w:val="0"/>
        <w:spacing w:line="360" w:lineRule="auto"/>
        <w:ind w:firstLineChars="128" w:firstLine="307"/>
        <w:jc w:val="both"/>
        <w:rPr>
          <w:sz w:val="24"/>
          <w:szCs w:val="24"/>
          <w:lang w:val="en-US"/>
        </w:rPr>
      </w:pPr>
      <w:r w:rsidRPr="00757E3E">
        <w:rPr>
          <w:rFonts w:hint="eastAsia"/>
          <w:sz w:val="24"/>
          <w:szCs w:val="24"/>
          <w:lang w:val="en-US"/>
        </w:rPr>
        <w:t>（</w:t>
      </w:r>
      <w:r w:rsidRPr="00757E3E">
        <w:rPr>
          <w:sz w:val="24"/>
          <w:szCs w:val="24"/>
          <w:lang w:val="en-US"/>
        </w:rPr>
        <w:t>9）被责令停产停业、暂扣或者吊销许可证、暂扣或者吊销执照；</w:t>
      </w:r>
    </w:p>
    <w:p w14:paraId="7B012552" w14:textId="77777777" w:rsidR="00822EE3" w:rsidRPr="00757E3E" w:rsidRDefault="00822EE3" w:rsidP="00822EE3">
      <w:pPr>
        <w:pStyle w:val="ab"/>
        <w:tabs>
          <w:tab w:val="left" w:pos="1190"/>
          <w:tab w:val="left" w:pos="4694"/>
          <w:tab w:val="left" w:pos="6290"/>
        </w:tabs>
        <w:adjustRightInd w:val="0"/>
        <w:snapToGrid w:val="0"/>
        <w:spacing w:line="360" w:lineRule="auto"/>
        <w:ind w:firstLineChars="128" w:firstLine="307"/>
        <w:jc w:val="both"/>
        <w:rPr>
          <w:sz w:val="24"/>
          <w:szCs w:val="24"/>
          <w:lang w:val="en-US"/>
        </w:rPr>
      </w:pPr>
      <w:r w:rsidRPr="00757E3E">
        <w:rPr>
          <w:rFonts w:hint="eastAsia"/>
          <w:sz w:val="24"/>
          <w:szCs w:val="24"/>
          <w:lang w:val="en-US"/>
        </w:rPr>
        <w:t>（</w:t>
      </w:r>
      <w:r w:rsidRPr="00757E3E">
        <w:rPr>
          <w:sz w:val="24"/>
          <w:szCs w:val="24"/>
          <w:lang w:val="en-US"/>
        </w:rPr>
        <w:t>10）进入清算程序，或被宣告破产，或其他丧失履约能力的情形；</w:t>
      </w:r>
    </w:p>
    <w:p w14:paraId="7601BF56" w14:textId="77777777" w:rsidR="00822EE3" w:rsidRPr="00757E3E" w:rsidRDefault="00822EE3" w:rsidP="008C0E3E">
      <w:pPr>
        <w:pStyle w:val="ab"/>
        <w:tabs>
          <w:tab w:val="left" w:pos="1190"/>
          <w:tab w:val="left" w:pos="4694"/>
          <w:tab w:val="left" w:pos="6290"/>
        </w:tabs>
        <w:adjustRightInd w:val="0"/>
        <w:snapToGrid w:val="0"/>
        <w:spacing w:line="360" w:lineRule="auto"/>
        <w:ind w:left="0" w:firstLineChars="294" w:firstLine="706"/>
        <w:jc w:val="both"/>
        <w:rPr>
          <w:sz w:val="24"/>
          <w:szCs w:val="24"/>
          <w:lang w:val="en-US"/>
        </w:rPr>
      </w:pPr>
      <w:r w:rsidRPr="00757E3E">
        <w:rPr>
          <w:rFonts w:hint="eastAsia"/>
          <w:sz w:val="24"/>
          <w:szCs w:val="24"/>
          <w:lang w:val="en-US"/>
        </w:rPr>
        <w:t>（</w:t>
      </w:r>
      <w:r w:rsidRPr="00757E3E">
        <w:rPr>
          <w:sz w:val="24"/>
          <w:szCs w:val="24"/>
          <w:lang w:val="en-US"/>
        </w:rPr>
        <w:t>11）在最近三年内（按递交投标文件截止时间往前推算）发生重大服务质量问题（以相关行业主管部门的行政处罚决定或司法机关出具的有关法律文书生效日期为准）；</w:t>
      </w:r>
    </w:p>
    <w:p w14:paraId="3C162C85" w14:textId="77777777" w:rsidR="00822EE3" w:rsidRPr="00757E3E" w:rsidRDefault="00822EE3" w:rsidP="008C0E3E">
      <w:pPr>
        <w:pStyle w:val="ab"/>
        <w:tabs>
          <w:tab w:val="left" w:pos="1190"/>
          <w:tab w:val="left" w:pos="4694"/>
          <w:tab w:val="left" w:pos="6290"/>
        </w:tabs>
        <w:adjustRightInd w:val="0"/>
        <w:snapToGrid w:val="0"/>
        <w:spacing w:line="360" w:lineRule="auto"/>
        <w:ind w:left="0" w:firstLineChars="295" w:firstLine="708"/>
        <w:jc w:val="both"/>
        <w:rPr>
          <w:sz w:val="24"/>
          <w:szCs w:val="24"/>
          <w:lang w:val="en-US"/>
        </w:rPr>
      </w:pPr>
      <w:r w:rsidRPr="00757E3E">
        <w:rPr>
          <w:rFonts w:hint="eastAsia"/>
          <w:sz w:val="24"/>
          <w:szCs w:val="24"/>
          <w:lang w:val="en-US"/>
        </w:rPr>
        <w:t>（</w:t>
      </w:r>
      <w:r w:rsidRPr="00757E3E">
        <w:rPr>
          <w:sz w:val="24"/>
          <w:szCs w:val="24"/>
          <w:lang w:val="en-US"/>
        </w:rPr>
        <w:t>12）在最近三年内（按递交投标文件截止时间往前推算）发生重大安全事故（以相关行业主管部门的行政处罚决定或司法机关出具的有关法律文书生效日期为准）；</w:t>
      </w:r>
    </w:p>
    <w:p w14:paraId="39B6C1E9" w14:textId="77777777" w:rsidR="00822EE3" w:rsidRPr="00757E3E" w:rsidRDefault="00822EE3" w:rsidP="00822EE3">
      <w:pPr>
        <w:pStyle w:val="ab"/>
        <w:tabs>
          <w:tab w:val="left" w:pos="1190"/>
          <w:tab w:val="left" w:pos="4694"/>
          <w:tab w:val="left" w:pos="6290"/>
        </w:tabs>
        <w:adjustRightInd w:val="0"/>
        <w:snapToGrid w:val="0"/>
        <w:spacing w:line="360" w:lineRule="auto"/>
        <w:ind w:firstLineChars="128" w:firstLine="307"/>
        <w:jc w:val="both"/>
        <w:rPr>
          <w:sz w:val="24"/>
          <w:szCs w:val="24"/>
          <w:lang w:val="en-US"/>
        </w:rPr>
      </w:pPr>
      <w:r w:rsidRPr="00757E3E">
        <w:rPr>
          <w:rFonts w:hint="eastAsia"/>
          <w:sz w:val="24"/>
          <w:szCs w:val="24"/>
          <w:lang w:val="en-US"/>
        </w:rPr>
        <w:t>（</w:t>
      </w:r>
      <w:r w:rsidRPr="00757E3E">
        <w:rPr>
          <w:sz w:val="24"/>
          <w:szCs w:val="24"/>
          <w:lang w:val="en-US"/>
        </w:rPr>
        <w:t>13）处于因违约等原因被中国石化停用交易资格的状态；</w:t>
      </w:r>
    </w:p>
    <w:p w14:paraId="3339C815" w14:textId="77777777" w:rsidR="00822EE3" w:rsidRPr="00757E3E" w:rsidRDefault="00822EE3" w:rsidP="008C0E3E">
      <w:pPr>
        <w:pStyle w:val="ab"/>
        <w:tabs>
          <w:tab w:val="left" w:pos="1190"/>
          <w:tab w:val="left" w:pos="4694"/>
          <w:tab w:val="left" w:pos="6290"/>
        </w:tabs>
        <w:adjustRightInd w:val="0"/>
        <w:snapToGrid w:val="0"/>
        <w:spacing w:line="360" w:lineRule="auto"/>
        <w:ind w:left="0" w:firstLineChars="295" w:firstLine="708"/>
        <w:jc w:val="both"/>
        <w:rPr>
          <w:sz w:val="24"/>
          <w:szCs w:val="24"/>
          <w:lang w:val="en-US"/>
        </w:rPr>
      </w:pPr>
      <w:r w:rsidRPr="00757E3E">
        <w:rPr>
          <w:rFonts w:hint="eastAsia"/>
          <w:sz w:val="24"/>
          <w:szCs w:val="24"/>
          <w:lang w:val="en-US"/>
        </w:rPr>
        <w:t>（</w:t>
      </w:r>
      <w:r w:rsidRPr="00757E3E">
        <w:rPr>
          <w:sz w:val="24"/>
          <w:szCs w:val="24"/>
          <w:lang w:val="en-US"/>
        </w:rPr>
        <w:t>14）被工商行政管理机关（或市场监督部门）在全国企业信用信息公示系统中列入严重违法失信企业名单，</w:t>
      </w:r>
      <w:r w:rsidRPr="00757E3E">
        <w:rPr>
          <w:b/>
          <w:bCs/>
          <w:sz w:val="24"/>
          <w:szCs w:val="24"/>
          <w:lang w:val="en-US"/>
        </w:rPr>
        <w:t>提供全国企业信用信息公示系统中查询结果网页截图</w:t>
      </w:r>
      <w:r w:rsidRPr="00757E3E">
        <w:rPr>
          <w:sz w:val="24"/>
          <w:szCs w:val="24"/>
          <w:lang w:val="en-US"/>
        </w:rPr>
        <w:t>；</w:t>
      </w:r>
    </w:p>
    <w:p w14:paraId="4ABDAF8F" w14:textId="77777777" w:rsidR="00822EE3" w:rsidRPr="00757E3E" w:rsidRDefault="00822EE3" w:rsidP="008C0E3E">
      <w:pPr>
        <w:pStyle w:val="ab"/>
        <w:tabs>
          <w:tab w:val="left" w:pos="1190"/>
          <w:tab w:val="left" w:pos="4694"/>
          <w:tab w:val="left" w:pos="6290"/>
        </w:tabs>
        <w:adjustRightInd w:val="0"/>
        <w:snapToGrid w:val="0"/>
        <w:spacing w:line="360" w:lineRule="auto"/>
        <w:ind w:left="0" w:firstLineChars="295" w:firstLine="708"/>
        <w:jc w:val="both"/>
        <w:rPr>
          <w:sz w:val="24"/>
          <w:szCs w:val="24"/>
          <w:lang w:val="en-US"/>
        </w:rPr>
      </w:pPr>
      <w:r w:rsidRPr="00757E3E">
        <w:rPr>
          <w:rFonts w:hint="eastAsia"/>
          <w:sz w:val="24"/>
          <w:szCs w:val="24"/>
          <w:lang w:val="en-US"/>
        </w:rPr>
        <w:t>（</w:t>
      </w:r>
      <w:r w:rsidRPr="00757E3E">
        <w:rPr>
          <w:sz w:val="24"/>
          <w:szCs w:val="24"/>
          <w:lang w:val="en-US"/>
        </w:rPr>
        <w:t>15）被最高人民法院在“信用中国”网站（www.creditchina.gov.cn）中列入失信被执行人名单，</w:t>
      </w:r>
      <w:r w:rsidRPr="00757E3E">
        <w:rPr>
          <w:b/>
          <w:bCs/>
          <w:sz w:val="24"/>
          <w:szCs w:val="24"/>
          <w:lang w:val="en-US"/>
        </w:rPr>
        <w:t>提供“信用中国”查询结果网站网页截图</w:t>
      </w:r>
      <w:r w:rsidRPr="00757E3E">
        <w:rPr>
          <w:sz w:val="24"/>
          <w:szCs w:val="24"/>
          <w:lang w:val="en-US"/>
        </w:rPr>
        <w:t>；</w:t>
      </w:r>
    </w:p>
    <w:p w14:paraId="6A04EA4C" w14:textId="77777777" w:rsidR="00822EE3" w:rsidRPr="00757E3E" w:rsidRDefault="00822EE3" w:rsidP="008C0E3E">
      <w:pPr>
        <w:pStyle w:val="ab"/>
        <w:tabs>
          <w:tab w:val="left" w:pos="1190"/>
          <w:tab w:val="left" w:pos="4694"/>
          <w:tab w:val="left" w:pos="6290"/>
        </w:tabs>
        <w:adjustRightInd w:val="0"/>
        <w:snapToGrid w:val="0"/>
        <w:spacing w:line="360" w:lineRule="auto"/>
        <w:ind w:left="0" w:firstLineChars="294" w:firstLine="706"/>
        <w:jc w:val="both"/>
        <w:rPr>
          <w:sz w:val="24"/>
          <w:szCs w:val="24"/>
          <w:lang w:val="en-US"/>
        </w:rPr>
      </w:pPr>
      <w:r w:rsidRPr="00757E3E">
        <w:rPr>
          <w:rFonts w:hint="eastAsia"/>
          <w:sz w:val="24"/>
          <w:szCs w:val="24"/>
          <w:lang w:val="en-US"/>
        </w:rPr>
        <w:t>（</w:t>
      </w:r>
      <w:r w:rsidRPr="00757E3E">
        <w:rPr>
          <w:sz w:val="24"/>
          <w:szCs w:val="24"/>
          <w:lang w:val="en-US"/>
        </w:rPr>
        <w:t>16）以中国石化（含子、分公司）及其控股、参股企业为贸易对象开展融资性贸易（中国石化同意的除外），以中登网（https://www.zhongdengwang.org.cn/）查询结果为准；</w:t>
      </w:r>
    </w:p>
    <w:p w14:paraId="599D4E48" w14:textId="77777777" w:rsidR="00822EE3" w:rsidRPr="00757E3E" w:rsidRDefault="00822EE3" w:rsidP="008C0E3E">
      <w:pPr>
        <w:pStyle w:val="ab"/>
        <w:tabs>
          <w:tab w:val="left" w:pos="1190"/>
          <w:tab w:val="left" w:pos="4694"/>
          <w:tab w:val="left" w:pos="6290"/>
        </w:tabs>
        <w:adjustRightInd w:val="0"/>
        <w:snapToGrid w:val="0"/>
        <w:spacing w:line="360" w:lineRule="auto"/>
        <w:ind w:left="0" w:firstLineChars="294" w:firstLine="706"/>
        <w:jc w:val="both"/>
        <w:rPr>
          <w:sz w:val="24"/>
          <w:szCs w:val="24"/>
          <w:lang w:val="en-US"/>
        </w:rPr>
      </w:pPr>
      <w:r w:rsidRPr="00757E3E">
        <w:rPr>
          <w:rFonts w:hint="eastAsia"/>
          <w:sz w:val="24"/>
          <w:szCs w:val="24"/>
          <w:lang w:val="en-US"/>
        </w:rPr>
        <w:t>（</w:t>
      </w:r>
      <w:r w:rsidRPr="00757E3E">
        <w:rPr>
          <w:sz w:val="24"/>
          <w:szCs w:val="24"/>
          <w:lang w:val="en-US"/>
        </w:rPr>
        <w:t>17）在近三年内（按递交投标文件截止时间往前推算）投标人或其法定代表人有行</w:t>
      </w:r>
      <w:r w:rsidRPr="00757E3E">
        <w:rPr>
          <w:sz w:val="24"/>
          <w:szCs w:val="24"/>
          <w:lang w:val="en-US"/>
        </w:rPr>
        <w:lastRenderedPageBreak/>
        <w:t>贿犯罪判决或裁定记录（以中国裁判文书网http://wenshu.court.gov.cn查询结果为准）；</w:t>
      </w:r>
      <w:r w:rsidRPr="00757E3E">
        <w:rPr>
          <w:rFonts w:hint="eastAsia"/>
          <w:lang w:val="en-US"/>
        </w:rPr>
        <w:t xml:space="preserve"> </w:t>
      </w:r>
    </w:p>
    <w:p w14:paraId="02D116D9" w14:textId="77777777" w:rsidR="00822EE3" w:rsidRPr="00757E3E" w:rsidRDefault="00822EE3" w:rsidP="00822EE3">
      <w:pPr>
        <w:pStyle w:val="ab"/>
        <w:tabs>
          <w:tab w:val="left" w:pos="1190"/>
          <w:tab w:val="left" w:pos="4694"/>
          <w:tab w:val="left" w:pos="6290"/>
        </w:tabs>
        <w:adjustRightInd w:val="0"/>
        <w:snapToGrid w:val="0"/>
        <w:spacing w:line="360" w:lineRule="auto"/>
        <w:ind w:firstLineChars="128" w:firstLine="307"/>
        <w:jc w:val="both"/>
        <w:rPr>
          <w:sz w:val="24"/>
          <w:szCs w:val="24"/>
          <w:lang w:val="en-US"/>
        </w:rPr>
      </w:pPr>
      <w:r w:rsidRPr="00757E3E">
        <w:rPr>
          <w:rFonts w:hint="eastAsia"/>
          <w:sz w:val="24"/>
          <w:szCs w:val="24"/>
          <w:lang w:val="en-US"/>
        </w:rPr>
        <w:t>（</w:t>
      </w:r>
      <w:r w:rsidRPr="00757E3E">
        <w:rPr>
          <w:sz w:val="24"/>
          <w:szCs w:val="24"/>
          <w:lang w:val="en-US"/>
        </w:rPr>
        <w:t>18）法律法规规定的其他情形。</w:t>
      </w:r>
    </w:p>
    <w:p w14:paraId="2A662B85" w14:textId="77777777" w:rsidR="00822EE3" w:rsidRPr="00757E3E" w:rsidRDefault="00822EE3" w:rsidP="00822EE3">
      <w:pPr>
        <w:pStyle w:val="ab"/>
        <w:tabs>
          <w:tab w:val="left" w:pos="1190"/>
          <w:tab w:val="left" w:pos="4694"/>
          <w:tab w:val="left" w:pos="6290"/>
        </w:tabs>
        <w:adjustRightInd w:val="0"/>
        <w:snapToGrid w:val="0"/>
        <w:spacing w:line="360" w:lineRule="auto"/>
        <w:ind w:left="0" w:firstLineChars="177" w:firstLine="425"/>
        <w:jc w:val="both"/>
        <w:rPr>
          <w:sz w:val="24"/>
          <w:szCs w:val="24"/>
        </w:rPr>
      </w:pPr>
      <w:r w:rsidRPr="00757E3E">
        <w:rPr>
          <w:sz w:val="24"/>
          <w:szCs w:val="24"/>
          <w:lang w:val="en-US"/>
        </w:rPr>
        <w:t>3.</w:t>
      </w:r>
      <w:r w:rsidRPr="00757E3E">
        <w:rPr>
          <w:rFonts w:hint="eastAsia"/>
          <w:sz w:val="24"/>
          <w:szCs w:val="24"/>
          <w:lang w:val="en-US"/>
        </w:rPr>
        <w:t>4</w:t>
      </w:r>
      <w:r w:rsidRPr="00757E3E">
        <w:rPr>
          <w:sz w:val="24"/>
          <w:szCs w:val="24"/>
          <w:lang w:val="en-US"/>
        </w:rPr>
        <w:t xml:space="preserve"> 本次招标不接受联合体投标。</w:t>
      </w:r>
    </w:p>
    <w:p w14:paraId="2CA058FF" w14:textId="77777777" w:rsidR="00822EE3" w:rsidRPr="00757E3E" w:rsidRDefault="00822EE3" w:rsidP="00822EE3">
      <w:pPr>
        <w:pStyle w:val="20"/>
        <w:numPr>
          <w:ilvl w:val="0"/>
          <w:numId w:val="1"/>
        </w:numPr>
        <w:tabs>
          <w:tab w:val="left" w:pos="802"/>
        </w:tabs>
        <w:ind w:left="805" w:hanging="403"/>
        <w:rPr>
          <w:rFonts w:ascii="宋体" w:hAnsi="Calibri" w:cs="宋体"/>
          <w:szCs w:val="22"/>
          <w:u w:val="single"/>
          <w:lang w:bidi="ar"/>
        </w:rPr>
      </w:pPr>
      <w:bookmarkStart w:id="3" w:name="_bookmark5"/>
      <w:bookmarkEnd w:id="3"/>
      <w:r w:rsidRPr="00757E3E">
        <w:rPr>
          <w:rFonts w:ascii="宋体" w:eastAsia="宋体" w:hAnsi="宋体" w:cs="宋体" w:hint="eastAsia"/>
          <w:sz w:val="30"/>
          <w:szCs w:val="30"/>
        </w:rPr>
        <w:t>招标文件的获取</w:t>
      </w:r>
    </w:p>
    <w:p w14:paraId="1E830AA7" w14:textId="117AED18" w:rsidR="00822EE3" w:rsidRPr="00757E3E" w:rsidRDefault="00822EE3" w:rsidP="008C0E3E">
      <w:pPr>
        <w:pStyle w:val="ab"/>
        <w:tabs>
          <w:tab w:val="left" w:pos="1190"/>
          <w:tab w:val="left" w:pos="4694"/>
          <w:tab w:val="left" w:pos="6290"/>
        </w:tabs>
        <w:adjustRightInd w:val="0"/>
        <w:snapToGrid w:val="0"/>
        <w:spacing w:line="360" w:lineRule="auto"/>
        <w:ind w:left="0" w:firstLineChars="177" w:firstLine="425"/>
        <w:jc w:val="both"/>
        <w:rPr>
          <w:sz w:val="24"/>
          <w:szCs w:val="24"/>
          <w:lang w:val="en-US"/>
        </w:rPr>
      </w:pPr>
      <w:r w:rsidRPr="00757E3E">
        <w:rPr>
          <w:rFonts w:hint="eastAsia"/>
          <w:sz w:val="24"/>
          <w:szCs w:val="24"/>
          <w:lang w:val="en-US"/>
        </w:rPr>
        <w:t>4.1 投标登记时间：</w:t>
      </w:r>
      <w:bookmarkStart w:id="4" w:name="EBb31f64e386e64594b45a7f2b53eb9556"/>
      <w:bookmarkStart w:id="5" w:name="EBb8b47dd3d31c405885f9d9412debd406"/>
      <w:r w:rsidRPr="00757E3E">
        <w:rPr>
          <w:sz w:val="24"/>
          <w:szCs w:val="24"/>
          <w:lang w:val="en-US"/>
        </w:rPr>
        <w:t>2023年</w:t>
      </w:r>
      <w:bookmarkEnd w:id="4"/>
      <w:r w:rsidR="008C0E3E">
        <w:rPr>
          <w:sz w:val="24"/>
          <w:szCs w:val="24"/>
          <w:lang w:val="en-US"/>
        </w:rPr>
        <w:t>12</w:t>
      </w:r>
      <w:r w:rsidRPr="00757E3E">
        <w:rPr>
          <w:sz w:val="24"/>
          <w:szCs w:val="24"/>
          <w:lang w:val="en-US"/>
        </w:rPr>
        <w:t>月</w:t>
      </w:r>
      <w:r w:rsidR="008C0E3E">
        <w:rPr>
          <w:sz w:val="24"/>
          <w:szCs w:val="24"/>
          <w:lang w:val="en-US"/>
        </w:rPr>
        <w:t>0</w:t>
      </w:r>
      <w:r w:rsidR="001101E2">
        <w:rPr>
          <w:sz w:val="24"/>
          <w:szCs w:val="24"/>
          <w:lang w:val="en-US"/>
        </w:rPr>
        <w:t>1</w:t>
      </w:r>
      <w:r w:rsidRPr="00757E3E">
        <w:rPr>
          <w:sz w:val="24"/>
          <w:szCs w:val="24"/>
          <w:lang w:val="en-US"/>
        </w:rPr>
        <w:t>日至2023年</w:t>
      </w:r>
      <w:r w:rsidR="008C0E3E">
        <w:rPr>
          <w:sz w:val="24"/>
          <w:szCs w:val="24"/>
          <w:lang w:val="en-US"/>
        </w:rPr>
        <w:t>12</w:t>
      </w:r>
      <w:r w:rsidRPr="00757E3E">
        <w:rPr>
          <w:sz w:val="24"/>
          <w:szCs w:val="24"/>
          <w:lang w:val="en-US"/>
        </w:rPr>
        <w:t>月</w:t>
      </w:r>
      <w:r w:rsidR="008C0E3E">
        <w:rPr>
          <w:sz w:val="24"/>
          <w:szCs w:val="24"/>
          <w:lang w:val="en-US"/>
        </w:rPr>
        <w:t>0</w:t>
      </w:r>
      <w:r w:rsidR="00FC7B6A">
        <w:rPr>
          <w:sz w:val="24"/>
          <w:szCs w:val="24"/>
          <w:lang w:val="en-US"/>
        </w:rPr>
        <w:t>6</w:t>
      </w:r>
      <w:r w:rsidRPr="00757E3E">
        <w:rPr>
          <w:sz w:val="24"/>
          <w:szCs w:val="24"/>
          <w:lang w:val="en-US"/>
        </w:rPr>
        <w:t>日上午9：30时至11：30时，下午14：00时至16：00时</w:t>
      </w:r>
      <w:bookmarkEnd w:id="5"/>
      <w:r w:rsidRPr="00757E3E">
        <w:rPr>
          <w:sz w:val="24"/>
          <w:szCs w:val="24"/>
          <w:lang w:val="en-US"/>
        </w:rPr>
        <w:t>，可选择以下任一方式办理投标信息登记：</w:t>
      </w:r>
    </w:p>
    <w:p w14:paraId="243C5E3E" w14:textId="77777777" w:rsidR="00822EE3" w:rsidRPr="00757E3E" w:rsidRDefault="00822EE3" w:rsidP="00822EE3">
      <w:pPr>
        <w:pStyle w:val="a7"/>
        <w:tabs>
          <w:tab w:val="left" w:pos="3760"/>
        </w:tabs>
        <w:snapToGrid w:val="0"/>
        <w:spacing w:line="360" w:lineRule="auto"/>
        <w:ind w:firstLineChars="200" w:firstLine="482"/>
        <w:rPr>
          <w:sz w:val="24"/>
        </w:rPr>
      </w:pPr>
      <w:r w:rsidRPr="00757E3E">
        <w:rPr>
          <w:rFonts w:hint="eastAsia"/>
          <w:b/>
          <w:bCs/>
          <w:sz w:val="24"/>
        </w:rPr>
        <w:t>方式一：现场办理投标登记方式。</w:t>
      </w:r>
      <w:r w:rsidRPr="00757E3E">
        <w:rPr>
          <w:rFonts w:hint="eastAsia"/>
          <w:sz w:val="24"/>
          <w:u w:val="single"/>
        </w:rPr>
        <w:t>到</w:t>
      </w:r>
      <w:r w:rsidRPr="00757E3E">
        <w:rPr>
          <w:rFonts w:hint="eastAsia"/>
          <w:sz w:val="24"/>
          <w:u w:val="single"/>
          <w:lang w:bidi="ar"/>
        </w:rPr>
        <w:t>广州公共资源交易中心一楼</w:t>
      </w:r>
      <w:r w:rsidRPr="00757E3E">
        <w:rPr>
          <w:rFonts w:hint="eastAsia"/>
          <w:sz w:val="24"/>
          <w:u w:val="single"/>
        </w:rPr>
        <w:t>大厅</w:t>
      </w:r>
      <w:r w:rsidRPr="00757E3E">
        <w:rPr>
          <w:rFonts w:hint="eastAsia"/>
          <w:sz w:val="24"/>
          <w:u w:val="single"/>
          <w:lang w:bidi="ar"/>
        </w:rPr>
        <w:t>41号窗口（地址：广州市天河区天润路333号，不需要取号，登记前须提前电话联系招标代理。）</w:t>
      </w:r>
      <w:r w:rsidRPr="00757E3E">
        <w:rPr>
          <w:rFonts w:hint="eastAsia"/>
          <w:sz w:val="24"/>
          <w:u w:val="single"/>
        </w:rPr>
        <w:t>持企业营业执照副本盖章复印件、</w:t>
      </w:r>
      <w:r w:rsidRPr="00757E3E">
        <w:rPr>
          <w:rFonts w:hint="eastAsia"/>
          <w:spacing w:val="-10"/>
          <w:sz w:val="24"/>
          <w:u w:val="single"/>
        </w:rPr>
        <w:t>填妥并盖章的《投标登记申请表》原件（格式见本公告附件一）</w:t>
      </w:r>
      <w:r w:rsidRPr="00757E3E">
        <w:rPr>
          <w:rFonts w:hint="eastAsia"/>
          <w:sz w:val="24"/>
          <w:u w:val="single"/>
        </w:rPr>
        <w:t>、经办人身份证原件及盖章复印件、法定代表人证明书原件和授权委托书原件（格式自拟，经办人为法定代表人的无需提供授权委托书），办理投标登记并购买招标文件</w:t>
      </w:r>
      <w:r w:rsidRPr="00757E3E">
        <w:rPr>
          <w:rFonts w:hint="eastAsia"/>
          <w:sz w:val="24"/>
        </w:rPr>
        <w:t>。</w:t>
      </w:r>
    </w:p>
    <w:p w14:paraId="3AF8457E" w14:textId="77777777" w:rsidR="00822EE3" w:rsidRPr="00757E3E" w:rsidRDefault="00822EE3" w:rsidP="00822EE3">
      <w:pPr>
        <w:pStyle w:val="a7"/>
        <w:tabs>
          <w:tab w:val="left" w:pos="3760"/>
        </w:tabs>
        <w:spacing w:line="360" w:lineRule="auto"/>
        <w:ind w:firstLineChars="200" w:firstLine="482"/>
        <w:rPr>
          <w:sz w:val="24"/>
        </w:rPr>
      </w:pPr>
      <w:r w:rsidRPr="00757E3E">
        <w:rPr>
          <w:rFonts w:hint="eastAsia"/>
          <w:b/>
          <w:bCs/>
          <w:sz w:val="24"/>
        </w:rPr>
        <w:t>方式二：邮箱办理投标登记方式。</w:t>
      </w:r>
      <w:r w:rsidRPr="00757E3E">
        <w:rPr>
          <w:rFonts w:hint="eastAsia"/>
          <w:sz w:val="24"/>
          <w:u w:val="single"/>
          <w:lang w:bidi="ar"/>
        </w:rPr>
        <w:t>将</w:t>
      </w:r>
      <w:r w:rsidRPr="00757E3E">
        <w:rPr>
          <w:rFonts w:hint="eastAsia"/>
          <w:sz w:val="24"/>
          <w:u w:val="single"/>
        </w:rPr>
        <w:t>营业执照副本盖章</w:t>
      </w:r>
      <w:r w:rsidRPr="00757E3E">
        <w:rPr>
          <w:rFonts w:hint="eastAsia"/>
          <w:sz w:val="24"/>
          <w:u w:val="single"/>
          <w:lang w:val="en-US"/>
        </w:rPr>
        <w:t>扫描</w:t>
      </w:r>
      <w:r w:rsidRPr="00757E3E">
        <w:rPr>
          <w:rFonts w:hint="eastAsia"/>
          <w:sz w:val="24"/>
          <w:u w:val="single"/>
        </w:rPr>
        <w:t>件、</w:t>
      </w:r>
      <w:r w:rsidRPr="00757E3E">
        <w:rPr>
          <w:rFonts w:hint="eastAsia"/>
          <w:spacing w:val="-10"/>
          <w:sz w:val="24"/>
          <w:u w:val="single"/>
        </w:rPr>
        <w:t>填妥并盖章的《投标登记申请表》原件（格式见本公告附件一）</w:t>
      </w:r>
      <w:r w:rsidRPr="00757E3E">
        <w:rPr>
          <w:rFonts w:hint="eastAsia"/>
          <w:sz w:val="24"/>
          <w:u w:val="single"/>
        </w:rPr>
        <w:t>、经办人身份证盖章</w:t>
      </w:r>
      <w:r w:rsidRPr="00757E3E">
        <w:rPr>
          <w:rFonts w:hint="eastAsia"/>
          <w:sz w:val="24"/>
          <w:u w:val="single"/>
          <w:lang w:val="en-US"/>
        </w:rPr>
        <w:t>扫描</w:t>
      </w:r>
      <w:r w:rsidRPr="00757E3E">
        <w:rPr>
          <w:rFonts w:hint="eastAsia"/>
          <w:sz w:val="24"/>
          <w:u w:val="single"/>
        </w:rPr>
        <w:t>件、法定代表人证明书原件和授权委托书原件（格式自拟，经办人为法定代表人的无需提供授权委托书）</w:t>
      </w:r>
      <w:r w:rsidRPr="00757E3E">
        <w:rPr>
          <w:rFonts w:hint="eastAsia"/>
          <w:sz w:val="24"/>
          <w:u w:val="single"/>
          <w:lang w:bidi="ar"/>
        </w:rPr>
        <w:t>彩色扫描发送至招标代理机构邮箱(</w:t>
      </w:r>
      <w:r w:rsidRPr="00757E3E">
        <w:rPr>
          <w:rFonts w:hint="eastAsia"/>
          <w:sz w:val="24"/>
          <w:u w:val="single"/>
        </w:rPr>
        <w:t>hzcofy@163.com</w:t>
      </w:r>
      <w:r w:rsidRPr="00757E3E">
        <w:rPr>
          <w:rFonts w:hint="eastAsia"/>
          <w:sz w:val="24"/>
          <w:u w:val="single"/>
          <w:lang w:bidi="ar"/>
        </w:rPr>
        <w:t>)，并电话联系招标代理（联系人：颜工13642788793）办理投标登记，招标文件可提供邮寄，邮费由投标单位自行承担</w:t>
      </w:r>
      <w:r w:rsidRPr="00757E3E">
        <w:rPr>
          <w:rFonts w:hint="eastAsia"/>
          <w:sz w:val="24"/>
        </w:rPr>
        <w:t>。</w:t>
      </w:r>
    </w:p>
    <w:p w14:paraId="618ECBDD" w14:textId="77777777" w:rsidR="00822EE3" w:rsidRPr="00757E3E" w:rsidRDefault="00822EE3" w:rsidP="00822EE3">
      <w:pPr>
        <w:adjustRightInd w:val="0"/>
        <w:snapToGrid w:val="0"/>
        <w:spacing w:line="360" w:lineRule="auto"/>
        <w:ind w:firstLineChars="200" w:firstLine="482"/>
        <w:rPr>
          <w:sz w:val="24"/>
          <w:szCs w:val="32"/>
        </w:rPr>
      </w:pPr>
      <w:r w:rsidRPr="00757E3E">
        <w:rPr>
          <w:rFonts w:hint="eastAsia"/>
          <w:b/>
          <w:bCs/>
          <w:sz w:val="24"/>
        </w:rPr>
        <w:t>注：若投标人同时参两个标段的投标，需按参与投标的标段数量提供上述资料</w:t>
      </w:r>
      <w:r w:rsidRPr="00757E3E">
        <w:rPr>
          <w:rFonts w:hint="eastAsia"/>
          <w:b/>
          <w:bCs/>
          <w:sz w:val="24"/>
          <w:lang w:val="en-US"/>
        </w:rPr>
        <w:t>并标注清楚标段号</w:t>
      </w:r>
      <w:r w:rsidRPr="00757E3E">
        <w:rPr>
          <w:rFonts w:hint="eastAsia"/>
          <w:b/>
          <w:bCs/>
          <w:sz w:val="24"/>
        </w:rPr>
        <w:t>，分别购买招标文件。</w:t>
      </w:r>
    </w:p>
    <w:p w14:paraId="3E2FB600" w14:textId="77777777" w:rsidR="00822EE3" w:rsidRPr="00757E3E" w:rsidRDefault="00822EE3" w:rsidP="00822EE3">
      <w:pPr>
        <w:pStyle w:val="a7"/>
        <w:tabs>
          <w:tab w:val="left" w:pos="3760"/>
        </w:tabs>
        <w:adjustRightInd w:val="0"/>
        <w:spacing w:line="360" w:lineRule="auto"/>
        <w:ind w:firstLineChars="200" w:firstLine="480"/>
        <w:jc w:val="both"/>
        <w:rPr>
          <w:sz w:val="24"/>
          <w:szCs w:val="24"/>
        </w:rPr>
      </w:pPr>
      <w:r w:rsidRPr="00757E3E">
        <w:rPr>
          <w:rFonts w:hint="eastAsia"/>
          <w:sz w:val="24"/>
          <w:szCs w:val="24"/>
        </w:rPr>
        <w:t>4.2 招标文件资料售价</w:t>
      </w:r>
      <w:r w:rsidRPr="00757E3E">
        <w:rPr>
          <w:rFonts w:hint="eastAsia"/>
          <w:sz w:val="24"/>
          <w:szCs w:val="24"/>
          <w:lang w:val="en-US"/>
        </w:rPr>
        <w:t>5</w:t>
      </w:r>
      <w:r w:rsidRPr="00757E3E">
        <w:rPr>
          <w:rFonts w:hint="eastAsia"/>
          <w:sz w:val="24"/>
          <w:szCs w:val="24"/>
        </w:rPr>
        <w:t>00元</w:t>
      </w:r>
      <w:r w:rsidRPr="00757E3E">
        <w:rPr>
          <w:rFonts w:hint="eastAsia"/>
          <w:sz w:val="24"/>
          <w:szCs w:val="24"/>
          <w:lang w:val="en-US"/>
        </w:rPr>
        <w:t>/标段</w:t>
      </w:r>
      <w:r w:rsidRPr="00757E3E">
        <w:rPr>
          <w:rFonts w:hint="eastAsia"/>
          <w:sz w:val="24"/>
          <w:szCs w:val="24"/>
        </w:rPr>
        <w:t>，售后不退，由招标代理机构开具收据。</w:t>
      </w:r>
    </w:p>
    <w:p w14:paraId="4765FA3D" w14:textId="77777777" w:rsidR="00822EE3" w:rsidRPr="00757E3E" w:rsidRDefault="00822EE3" w:rsidP="00822EE3">
      <w:pPr>
        <w:pStyle w:val="a7"/>
        <w:tabs>
          <w:tab w:val="left" w:pos="5016"/>
          <w:tab w:val="left" w:pos="6312"/>
          <w:tab w:val="left" w:pos="7466"/>
          <w:tab w:val="left" w:pos="8833"/>
        </w:tabs>
        <w:adjustRightInd w:val="0"/>
        <w:spacing w:line="360" w:lineRule="auto"/>
        <w:ind w:firstLineChars="200" w:firstLine="480"/>
        <w:rPr>
          <w:sz w:val="24"/>
          <w:szCs w:val="24"/>
        </w:rPr>
      </w:pPr>
      <w:r w:rsidRPr="00757E3E">
        <w:rPr>
          <w:rFonts w:hint="eastAsia"/>
          <w:sz w:val="24"/>
          <w:szCs w:val="24"/>
        </w:rPr>
        <w:t>4.3 本工程采用资格后审方式。</w:t>
      </w:r>
    </w:p>
    <w:p w14:paraId="2E3DC0A4" w14:textId="77777777" w:rsidR="00822EE3" w:rsidRPr="00757E3E" w:rsidRDefault="00822EE3" w:rsidP="00822EE3">
      <w:pPr>
        <w:pStyle w:val="a7"/>
        <w:tabs>
          <w:tab w:val="left" w:pos="5016"/>
          <w:tab w:val="left" w:pos="6312"/>
          <w:tab w:val="left" w:pos="7466"/>
          <w:tab w:val="left" w:pos="8833"/>
        </w:tabs>
        <w:adjustRightInd w:val="0"/>
        <w:spacing w:line="360" w:lineRule="auto"/>
        <w:ind w:firstLineChars="200" w:firstLine="480"/>
        <w:rPr>
          <w:sz w:val="24"/>
          <w:szCs w:val="24"/>
        </w:rPr>
      </w:pPr>
      <w:r w:rsidRPr="00757E3E">
        <w:rPr>
          <w:rFonts w:hint="eastAsia"/>
          <w:sz w:val="24"/>
          <w:szCs w:val="24"/>
        </w:rPr>
        <w:t>（1）在规定的登记时间内，登记并购买招标文件的投标人不足3名时，招标人依法有权：发布公告延长登记时间。在延长的登记时间内，已登记的投标人资料仍有效并可自行补充资料，未登记的潜在投标人应根据公告的约定参与登记；或依法重新招标。</w:t>
      </w:r>
    </w:p>
    <w:p w14:paraId="12141C30" w14:textId="77777777" w:rsidR="00822EE3" w:rsidRPr="00757E3E" w:rsidRDefault="00822EE3" w:rsidP="00822EE3">
      <w:pPr>
        <w:pStyle w:val="a7"/>
        <w:tabs>
          <w:tab w:val="left" w:pos="5016"/>
          <w:tab w:val="left" w:pos="6312"/>
          <w:tab w:val="left" w:pos="7466"/>
          <w:tab w:val="left" w:pos="8833"/>
        </w:tabs>
        <w:adjustRightInd w:val="0"/>
        <w:spacing w:line="360" w:lineRule="auto"/>
        <w:ind w:firstLineChars="200" w:firstLine="480"/>
        <w:rPr>
          <w:b/>
          <w:bCs/>
          <w:sz w:val="24"/>
          <w:szCs w:val="24"/>
          <w:lang w:val="en-US"/>
        </w:rPr>
      </w:pPr>
      <w:r w:rsidRPr="00757E3E">
        <w:rPr>
          <w:rFonts w:hint="eastAsia"/>
          <w:sz w:val="24"/>
          <w:szCs w:val="24"/>
        </w:rPr>
        <w:t>（2）递交投标文件的投标人或满足</w:t>
      </w:r>
      <w:r w:rsidRPr="00757E3E">
        <w:rPr>
          <w:rFonts w:hint="eastAsia"/>
          <w:sz w:val="24"/>
          <w:szCs w:val="24"/>
          <w:lang w:val="en-US"/>
        </w:rPr>
        <w:t>初步</w:t>
      </w:r>
      <w:r w:rsidRPr="00757E3E">
        <w:rPr>
          <w:rFonts w:hint="eastAsia"/>
          <w:sz w:val="24"/>
          <w:szCs w:val="24"/>
        </w:rPr>
        <w:t>审查的投标人少于3名时均为招标失败，招标人将依法修正招标方案后重新组织招标。</w:t>
      </w:r>
    </w:p>
    <w:p w14:paraId="288A114A" w14:textId="77777777" w:rsidR="00822EE3" w:rsidRPr="00757E3E" w:rsidRDefault="00822EE3" w:rsidP="00822EE3">
      <w:pPr>
        <w:pStyle w:val="20"/>
        <w:numPr>
          <w:ilvl w:val="0"/>
          <w:numId w:val="1"/>
        </w:numPr>
        <w:tabs>
          <w:tab w:val="left" w:pos="802"/>
        </w:tabs>
        <w:spacing w:beforeLines="50" w:before="156" w:afterLines="50" w:after="156"/>
        <w:ind w:left="805" w:hanging="403"/>
        <w:rPr>
          <w:rFonts w:ascii="宋体" w:eastAsia="宋体" w:hAnsi="宋体" w:cs="宋体"/>
          <w:sz w:val="30"/>
          <w:szCs w:val="30"/>
        </w:rPr>
      </w:pPr>
      <w:bookmarkStart w:id="6" w:name="_bookmark6"/>
      <w:bookmarkEnd w:id="6"/>
      <w:r w:rsidRPr="00757E3E">
        <w:rPr>
          <w:rFonts w:ascii="宋体" w:eastAsia="宋体" w:hAnsi="宋体" w:cs="宋体" w:hint="eastAsia"/>
          <w:sz w:val="30"/>
          <w:szCs w:val="30"/>
        </w:rPr>
        <w:t>投标文件的递交</w:t>
      </w:r>
    </w:p>
    <w:p w14:paraId="53C61208" w14:textId="77777777" w:rsidR="00822EE3" w:rsidRPr="00757E3E" w:rsidRDefault="00822EE3" w:rsidP="00822EE3">
      <w:pPr>
        <w:pStyle w:val="a7"/>
        <w:tabs>
          <w:tab w:val="left" w:pos="5016"/>
          <w:tab w:val="left" w:pos="6312"/>
          <w:tab w:val="left" w:pos="7466"/>
          <w:tab w:val="left" w:pos="8833"/>
        </w:tabs>
        <w:adjustRightInd w:val="0"/>
        <w:snapToGrid w:val="0"/>
        <w:spacing w:line="360" w:lineRule="auto"/>
        <w:ind w:firstLineChars="200" w:firstLine="482"/>
        <w:rPr>
          <w:b/>
          <w:bCs/>
          <w:sz w:val="24"/>
          <w:szCs w:val="24"/>
        </w:rPr>
      </w:pPr>
      <w:r w:rsidRPr="00757E3E">
        <w:rPr>
          <w:b/>
          <w:bCs/>
          <w:sz w:val="24"/>
          <w:szCs w:val="24"/>
        </w:rPr>
        <w:t>5.1 投标保证金：每标段</w:t>
      </w:r>
      <w:r w:rsidRPr="00757E3E">
        <w:rPr>
          <w:b/>
          <w:bCs/>
          <w:sz w:val="24"/>
          <w:szCs w:val="24"/>
          <w:u w:val="single"/>
        </w:rPr>
        <w:t xml:space="preserve"> 5 </w:t>
      </w:r>
      <w:r w:rsidRPr="00757E3E">
        <w:rPr>
          <w:b/>
          <w:bCs/>
          <w:sz w:val="24"/>
          <w:szCs w:val="24"/>
        </w:rPr>
        <w:t>万元。</w:t>
      </w:r>
    </w:p>
    <w:p w14:paraId="7771F12E" w14:textId="46F9447B" w:rsidR="00822EE3" w:rsidRPr="00757E3E" w:rsidRDefault="00822EE3" w:rsidP="0005701E">
      <w:pPr>
        <w:pStyle w:val="a7"/>
        <w:tabs>
          <w:tab w:val="left" w:pos="5016"/>
          <w:tab w:val="left" w:pos="6312"/>
          <w:tab w:val="left" w:pos="7466"/>
          <w:tab w:val="left" w:pos="8833"/>
        </w:tabs>
        <w:adjustRightInd w:val="0"/>
        <w:snapToGrid w:val="0"/>
        <w:spacing w:line="360" w:lineRule="auto"/>
        <w:ind w:firstLineChars="200" w:firstLine="480"/>
        <w:rPr>
          <w:sz w:val="24"/>
          <w:szCs w:val="24"/>
        </w:rPr>
      </w:pPr>
      <w:r w:rsidRPr="00757E3E">
        <w:rPr>
          <w:sz w:val="24"/>
          <w:szCs w:val="24"/>
        </w:rPr>
        <w:lastRenderedPageBreak/>
        <w:t>5.2 投标文件递交时间及地点：投标文件现场递交的时间为2023年</w:t>
      </w:r>
      <w:r w:rsidR="008C0E3E">
        <w:rPr>
          <w:sz w:val="24"/>
          <w:szCs w:val="24"/>
          <w:u w:val="single"/>
        </w:rPr>
        <w:t>12</w:t>
      </w:r>
      <w:r w:rsidRPr="00757E3E">
        <w:rPr>
          <w:sz w:val="24"/>
          <w:szCs w:val="24"/>
        </w:rPr>
        <w:t>月</w:t>
      </w:r>
      <w:r w:rsidR="008C0E3E">
        <w:rPr>
          <w:sz w:val="24"/>
          <w:szCs w:val="24"/>
          <w:u w:val="single"/>
        </w:rPr>
        <w:t>2</w:t>
      </w:r>
      <w:r w:rsidR="009C080D">
        <w:rPr>
          <w:sz w:val="24"/>
          <w:szCs w:val="24"/>
          <w:u w:val="single"/>
        </w:rPr>
        <w:t>2</w:t>
      </w:r>
      <w:bookmarkStart w:id="7" w:name="_GoBack"/>
      <w:bookmarkEnd w:id="7"/>
      <w:r w:rsidRPr="00757E3E">
        <w:rPr>
          <w:sz w:val="24"/>
          <w:szCs w:val="24"/>
        </w:rPr>
        <w:t>日</w:t>
      </w:r>
      <w:r w:rsidR="008C0E3E">
        <w:rPr>
          <w:sz w:val="24"/>
          <w:szCs w:val="24"/>
          <w:u w:val="single"/>
        </w:rPr>
        <w:t>09</w:t>
      </w:r>
      <w:r w:rsidRPr="00757E3E">
        <w:rPr>
          <w:sz w:val="24"/>
          <w:szCs w:val="24"/>
        </w:rPr>
        <w:t>时</w:t>
      </w:r>
      <w:r w:rsidR="008C0E3E">
        <w:rPr>
          <w:sz w:val="24"/>
          <w:szCs w:val="24"/>
          <w:u w:val="single"/>
        </w:rPr>
        <w:t>00</w:t>
      </w:r>
      <w:r w:rsidRPr="00757E3E">
        <w:rPr>
          <w:sz w:val="24"/>
          <w:szCs w:val="24"/>
        </w:rPr>
        <w:t>分至</w:t>
      </w:r>
      <w:r w:rsidR="008C0E3E">
        <w:rPr>
          <w:sz w:val="24"/>
          <w:szCs w:val="24"/>
          <w:u w:val="single"/>
        </w:rPr>
        <w:t>10</w:t>
      </w:r>
      <w:r w:rsidRPr="00757E3E">
        <w:rPr>
          <w:sz w:val="24"/>
          <w:szCs w:val="24"/>
        </w:rPr>
        <w:t>时</w:t>
      </w:r>
      <w:r w:rsidR="008C0E3E">
        <w:rPr>
          <w:sz w:val="24"/>
          <w:szCs w:val="24"/>
          <w:u w:val="single"/>
        </w:rPr>
        <w:t>00</w:t>
      </w:r>
      <w:r w:rsidRPr="00757E3E">
        <w:rPr>
          <w:sz w:val="24"/>
          <w:szCs w:val="24"/>
        </w:rPr>
        <w:t>分，地点为中通建设工程管理有限公司开评室（详细地址：广州市天河区华夏路49号</w:t>
      </w:r>
      <w:r w:rsidRPr="00757E3E">
        <w:rPr>
          <w:rFonts w:hint="eastAsia"/>
          <w:sz w:val="24"/>
          <w:szCs w:val="24"/>
        </w:rPr>
        <w:t>津滨腾越大厦</w:t>
      </w:r>
      <w:r w:rsidRPr="00757E3E">
        <w:rPr>
          <w:sz w:val="24"/>
          <w:szCs w:val="24"/>
        </w:rPr>
        <w:t>南塔2706房）。</w:t>
      </w:r>
    </w:p>
    <w:p w14:paraId="693E78A8" w14:textId="2F657A78" w:rsidR="00822EE3" w:rsidRPr="00757E3E" w:rsidRDefault="00822EE3" w:rsidP="00822EE3">
      <w:pPr>
        <w:pStyle w:val="a7"/>
        <w:tabs>
          <w:tab w:val="left" w:pos="5016"/>
          <w:tab w:val="left" w:pos="6312"/>
          <w:tab w:val="left" w:pos="7466"/>
          <w:tab w:val="left" w:pos="8833"/>
        </w:tabs>
        <w:adjustRightInd w:val="0"/>
        <w:snapToGrid w:val="0"/>
        <w:spacing w:line="360" w:lineRule="auto"/>
        <w:ind w:firstLineChars="200" w:firstLine="480"/>
        <w:rPr>
          <w:sz w:val="24"/>
          <w:szCs w:val="24"/>
        </w:rPr>
      </w:pPr>
      <w:r w:rsidRPr="00757E3E">
        <w:rPr>
          <w:sz w:val="24"/>
          <w:szCs w:val="24"/>
        </w:rPr>
        <w:t>5.3 开标时间（即投标截止时间）：2023年</w:t>
      </w:r>
      <w:r w:rsidR="008C0E3E">
        <w:rPr>
          <w:sz w:val="24"/>
          <w:szCs w:val="24"/>
          <w:u w:val="single"/>
        </w:rPr>
        <w:t>12</w:t>
      </w:r>
      <w:r w:rsidRPr="00757E3E">
        <w:rPr>
          <w:sz w:val="24"/>
          <w:szCs w:val="24"/>
        </w:rPr>
        <w:t>月</w:t>
      </w:r>
      <w:r w:rsidR="008C0E3E">
        <w:rPr>
          <w:sz w:val="24"/>
          <w:szCs w:val="24"/>
          <w:u w:val="single"/>
        </w:rPr>
        <w:t>22</w:t>
      </w:r>
      <w:r w:rsidRPr="00757E3E">
        <w:rPr>
          <w:sz w:val="24"/>
          <w:szCs w:val="24"/>
        </w:rPr>
        <w:t>日</w:t>
      </w:r>
      <w:r w:rsidR="008C0E3E">
        <w:rPr>
          <w:sz w:val="24"/>
          <w:szCs w:val="24"/>
          <w:u w:val="single"/>
        </w:rPr>
        <w:t>10</w:t>
      </w:r>
      <w:r w:rsidRPr="00757E3E">
        <w:rPr>
          <w:sz w:val="24"/>
          <w:szCs w:val="24"/>
        </w:rPr>
        <w:t>时</w:t>
      </w:r>
      <w:r w:rsidR="008C0E3E">
        <w:rPr>
          <w:sz w:val="24"/>
          <w:szCs w:val="24"/>
          <w:u w:val="single"/>
        </w:rPr>
        <w:t>00</w:t>
      </w:r>
      <w:r w:rsidRPr="00757E3E">
        <w:rPr>
          <w:sz w:val="24"/>
          <w:szCs w:val="24"/>
        </w:rPr>
        <w:t>分，开标地点：中通建设工程管理有限公司开评标室（详细地址：广州市天河区华夏路49号</w:t>
      </w:r>
      <w:r w:rsidRPr="00757E3E">
        <w:rPr>
          <w:rFonts w:hint="eastAsia"/>
          <w:sz w:val="24"/>
          <w:szCs w:val="24"/>
        </w:rPr>
        <w:t>津滨腾越大厦</w:t>
      </w:r>
      <w:r w:rsidRPr="00757E3E">
        <w:rPr>
          <w:sz w:val="24"/>
          <w:szCs w:val="24"/>
        </w:rPr>
        <w:t>南塔2706房）。投标人的法定代表人或其委托代理人可不参加开标会议，不参加开标会议的视为默认开标结果。</w:t>
      </w:r>
    </w:p>
    <w:p w14:paraId="1CA7A41E" w14:textId="77777777" w:rsidR="00822EE3" w:rsidRPr="00757E3E" w:rsidRDefault="00822EE3" w:rsidP="00822EE3">
      <w:pPr>
        <w:pStyle w:val="a7"/>
        <w:tabs>
          <w:tab w:val="left" w:pos="5016"/>
          <w:tab w:val="left" w:pos="6312"/>
          <w:tab w:val="left" w:pos="7466"/>
          <w:tab w:val="left" w:pos="8833"/>
        </w:tabs>
        <w:adjustRightInd w:val="0"/>
        <w:snapToGrid w:val="0"/>
        <w:spacing w:line="360" w:lineRule="auto"/>
        <w:ind w:firstLineChars="200" w:firstLine="480"/>
        <w:rPr>
          <w:sz w:val="24"/>
          <w:szCs w:val="24"/>
        </w:rPr>
      </w:pPr>
      <w:r w:rsidRPr="00757E3E">
        <w:rPr>
          <w:rFonts w:hint="eastAsia"/>
          <w:sz w:val="24"/>
          <w:szCs w:val="24"/>
        </w:rPr>
        <w:t>5.</w:t>
      </w:r>
      <w:r w:rsidRPr="00757E3E">
        <w:rPr>
          <w:sz w:val="24"/>
          <w:szCs w:val="24"/>
          <w:lang w:val="en-US"/>
        </w:rPr>
        <w:t>4</w:t>
      </w:r>
      <w:r w:rsidRPr="00757E3E">
        <w:rPr>
          <w:rFonts w:hint="eastAsia"/>
          <w:sz w:val="24"/>
          <w:szCs w:val="24"/>
        </w:rPr>
        <w:t xml:space="preserve"> 逾期送达的、未送达指定地点的或者不按照招标文件要求密封的投标文件，招标人将</w:t>
      </w:r>
      <w:r w:rsidRPr="00757E3E">
        <w:rPr>
          <w:sz w:val="24"/>
          <w:szCs w:val="24"/>
        </w:rPr>
        <w:t>予以拒收。</w:t>
      </w:r>
    </w:p>
    <w:p w14:paraId="664FD9A1" w14:textId="77777777" w:rsidR="00822EE3" w:rsidRPr="00757E3E" w:rsidRDefault="00822EE3" w:rsidP="00822EE3">
      <w:pPr>
        <w:pStyle w:val="20"/>
        <w:numPr>
          <w:ilvl w:val="0"/>
          <w:numId w:val="1"/>
        </w:numPr>
        <w:tabs>
          <w:tab w:val="left" w:pos="802"/>
        </w:tabs>
        <w:spacing w:before="10" w:afterLines="50" w:after="156"/>
        <w:ind w:left="805" w:hanging="403"/>
        <w:rPr>
          <w:rFonts w:ascii="宋体" w:eastAsia="宋体" w:hAnsi="宋体" w:cs="宋体"/>
          <w:sz w:val="30"/>
          <w:szCs w:val="30"/>
        </w:rPr>
      </w:pPr>
      <w:bookmarkStart w:id="8" w:name="_bookmark7"/>
      <w:bookmarkEnd w:id="8"/>
      <w:r w:rsidRPr="00757E3E">
        <w:rPr>
          <w:rFonts w:ascii="宋体" w:eastAsia="宋体" w:hAnsi="宋体" w:cs="宋体" w:hint="eastAsia"/>
          <w:sz w:val="30"/>
          <w:szCs w:val="30"/>
        </w:rPr>
        <w:t>发布公告的媒介</w:t>
      </w:r>
    </w:p>
    <w:p w14:paraId="205CE150" w14:textId="77777777" w:rsidR="00822EE3" w:rsidRPr="00757E3E" w:rsidRDefault="00822EE3" w:rsidP="00822EE3">
      <w:pPr>
        <w:spacing w:line="360" w:lineRule="auto"/>
        <w:ind w:firstLineChars="300" w:firstLine="720"/>
        <w:rPr>
          <w:sz w:val="24"/>
        </w:rPr>
      </w:pPr>
      <w:r w:rsidRPr="00757E3E">
        <w:rPr>
          <w:rFonts w:hint="eastAsia"/>
          <w:sz w:val="24"/>
        </w:rPr>
        <w:t>本次招标公告同时在</w:t>
      </w:r>
      <w:r w:rsidRPr="00757E3E">
        <w:rPr>
          <w:rFonts w:hint="eastAsia"/>
          <w:sz w:val="24"/>
          <w:u w:val="single"/>
        </w:rPr>
        <w:t>中国招标投标公共服务平台（http://www.cebpubservice.com/）和中招联合招标采购网（</w:t>
      </w:r>
      <w:r w:rsidRPr="00757E3E">
        <w:rPr>
          <w:sz w:val="24"/>
          <w:u w:val="single"/>
        </w:rPr>
        <w:t>http://www.365trade.com.cn/）</w:t>
      </w:r>
      <w:r w:rsidRPr="00757E3E">
        <w:rPr>
          <w:rFonts w:hint="eastAsia"/>
          <w:sz w:val="24"/>
        </w:rPr>
        <w:t>上发布。</w:t>
      </w:r>
    </w:p>
    <w:p w14:paraId="263C7C27" w14:textId="77777777" w:rsidR="00822EE3" w:rsidRPr="00757E3E" w:rsidRDefault="00822EE3" w:rsidP="00822EE3">
      <w:pPr>
        <w:pStyle w:val="20"/>
        <w:numPr>
          <w:ilvl w:val="0"/>
          <w:numId w:val="1"/>
        </w:numPr>
        <w:tabs>
          <w:tab w:val="left" w:pos="802"/>
        </w:tabs>
        <w:spacing w:before="178"/>
        <w:rPr>
          <w:rFonts w:ascii="Times New Roman"/>
          <w:sz w:val="28"/>
        </w:rPr>
      </w:pPr>
      <w:bookmarkStart w:id="9" w:name="_bookmark8"/>
      <w:bookmarkEnd w:id="9"/>
      <w:r w:rsidRPr="00757E3E">
        <w:rPr>
          <w:rFonts w:ascii="宋体" w:eastAsia="宋体" w:hAnsi="宋体" w:cs="宋体" w:hint="eastAsia"/>
          <w:sz w:val="30"/>
          <w:szCs w:val="30"/>
        </w:rPr>
        <w:t>联系方式</w:t>
      </w:r>
    </w:p>
    <w:p w14:paraId="79739F95" w14:textId="77777777" w:rsidR="00822EE3" w:rsidRPr="00757E3E" w:rsidRDefault="00822EE3" w:rsidP="00822EE3">
      <w:pPr>
        <w:widowControl/>
        <w:spacing w:line="420" w:lineRule="exact"/>
        <w:ind w:firstLineChars="200" w:firstLine="480"/>
        <w:rPr>
          <w:sz w:val="24"/>
          <w:szCs w:val="24"/>
        </w:rPr>
      </w:pPr>
      <w:r w:rsidRPr="00757E3E">
        <w:rPr>
          <w:rFonts w:hint="eastAsia"/>
          <w:sz w:val="24"/>
          <w:szCs w:val="24"/>
        </w:rPr>
        <w:t xml:space="preserve">招 标 人：中国石化销售股份有限公司广东石油分公司    </w:t>
      </w:r>
    </w:p>
    <w:p w14:paraId="63BE18E7" w14:textId="2D22A501" w:rsidR="00822EE3" w:rsidRPr="00757E3E" w:rsidRDefault="00822EE3" w:rsidP="00822EE3">
      <w:pPr>
        <w:widowControl/>
        <w:spacing w:line="420" w:lineRule="exact"/>
        <w:ind w:firstLineChars="200" w:firstLine="480"/>
        <w:rPr>
          <w:sz w:val="24"/>
          <w:szCs w:val="24"/>
        </w:rPr>
      </w:pPr>
      <w:r w:rsidRPr="00757E3E">
        <w:rPr>
          <w:rFonts w:hint="eastAsia"/>
          <w:sz w:val="24"/>
          <w:szCs w:val="24"/>
        </w:rPr>
        <w:t>地    址：广东省广州市天河区体育西路191号中石化大</w:t>
      </w:r>
      <w:r w:rsidR="001F54A6" w:rsidRPr="001F54A6">
        <w:rPr>
          <w:rFonts w:hint="eastAsia"/>
          <w:sz w:val="24"/>
          <w:szCs w:val="24"/>
        </w:rPr>
        <w:t>厦</w:t>
      </w:r>
      <w:r w:rsidRPr="00757E3E">
        <w:rPr>
          <w:rFonts w:hint="eastAsia"/>
          <w:sz w:val="24"/>
          <w:szCs w:val="24"/>
        </w:rPr>
        <w:t xml:space="preserve">A塔          </w:t>
      </w:r>
    </w:p>
    <w:p w14:paraId="0ECE46D7" w14:textId="77777777" w:rsidR="00822EE3" w:rsidRPr="00757E3E" w:rsidRDefault="00822EE3" w:rsidP="00822EE3">
      <w:pPr>
        <w:widowControl/>
        <w:spacing w:line="420" w:lineRule="exact"/>
        <w:ind w:firstLineChars="200" w:firstLine="480"/>
        <w:rPr>
          <w:sz w:val="24"/>
          <w:szCs w:val="24"/>
        </w:rPr>
      </w:pPr>
      <w:r w:rsidRPr="00757E3E">
        <w:rPr>
          <w:rFonts w:hint="eastAsia"/>
          <w:sz w:val="24"/>
          <w:szCs w:val="24"/>
        </w:rPr>
        <w:t>联 系 人：刘先生</w:t>
      </w:r>
    </w:p>
    <w:p w14:paraId="1A804F52" w14:textId="77777777" w:rsidR="00822EE3" w:rsidRPr="00757E3E" w:rsidRDefault="00822EE3" w:rsidP="00822EE3">
      <w:pPr>
        <w:widowControl/>
        <w:spacing w:line="420" w:lineRule="exact"/>
        <w:ind w:firstLineChars="200" w:firstLine="480"/>
        <w:rPr>
          <w:sz w:val="24"/>
          <w:szCs w:val="24"/>
          <w:lang w:val="en-US"/>
        </w:rPr>
      </w:pPr>
      <w:r w:rsidRPr="00757E3E">
        <w:rPr>
          <w:rFonts w:hint="eastAsia"/>
          <w:sz w:val="24"/>
          <w:szCs w:val="24"/>
        </w:rPr>
        <w:t xml:space="preserve">电    话：020-38084162 </w:t>
      </w:r>
    </w:p>
    <w:p w14:paraId="476FAC85" w14:textId="77777777" w:rsidR="00822EE3" w:rsidRPr="00757E3E" w:rsidRDefault="00822EE3" w:rsidP="00822EE3">
      <w:pPr>
        <w:widowControl/>
        <w:spacing w:line="420" w:lineRule="exact"/>
        <w:ind w:firstLineChars="200" w:firstLine="480"/>
        <w:rPr>
          <w:sz w:val="24"/>
          <w:szCs w:val="24"/>
        </w:rPr>
      </w:pPr>
    </w:p>
    <w:p w14:paraId="223A38D8" w14:textId="77777777" w:rsidR="00822EE3" w:rsidRPr="00757E3E" w:rsidRDefault="00822EE3" w:rsidP="00822EE3">
      <w:pPr>
        <w:widowControl/>
        <w:spacing w:line="420" w:lineRule="exact"/>
        <w:ind w:firstLineChars="200" w:firstLine="480"/>
        <w:rPr>
          <w:sz w:val="24"/>
          <w:szCs w:val="24"/>
        </w:rPr>
      </w:pPr>
      <w:r w:rsidRPr="00757E3E">
        <w:rPr>
          <w:rFonts w:hint="eastAsia"/>
          <w:sz w:val="24"/>
          <w:szCs w:val="24"/>
          <w:lang w:bidi="ar"/>
        </w:rPr>
        <w:t>招标代理机构：中通建设工程管理有限公司</w:t>
      </w:r>
    </w:p>
    <w:p w14:paraId="2EA377BC" w14:textId="77777777" w:rsidR="00822EE3" w:rsidRPr="00757E3E" w:rsidRDefault="00822EE3" w:rsidP="00822EE3">
      <w:pPr>
        <w:widowControl/>
        <w:spacing w:line="420" w:lineRule="exact"/>
        <w:ind w:firstLineChars="200" w:firstLine="480"/>
        <w:rPr>
          <w:sz w:val="24"/>
          <w:szCs w:val="24"/>
        </w:rPr>
      </w:pPr>
      <w:r w:rsidRPr="00757E3E">
        <w:rPr>
          <w:rFonts w:hint="eastAsia"/>
          <w:sz w:val="24"/>
          <w:szCs w:val="24"/>
          <w:lang w:bidi="ar"/>
        </w:rPr>
        <w:t>地址：广州市天河区华夏路49号津滨腾越大厦南塔2706房</w:t>
      </w:r>
    </w:p>
    <w:p w14:paraId="503522CA" w14:textId="77777777" w:rsidR="00822EE3" w:rsidRPr="00757E3E" w:rsidRDefault="00822EE3" w:rsidP="00822EE3">
      <w:pPr>
        <w:widowControl/>
        <w:spacing w:line="420" w:lineRule="exact"/>
        <w:ind w:firstLineChars="200" w:firstLine="480"/>
        <w:rPr>
          <w:sz w:val="24"/>
          <w:szCs w:val="24"/>
        </w:rPr>
      </w:pPr>
      <w:r w:rsidRPr="00757E3E">
        <w:rPr>
          <w:rFonts w:hint="eastAsia"/>
          <w:sz w:val="24"/>
          <w:szCs w:val="24"/>
          <w:lang w:bidi="ar"/>
        </w:rPr>
        <w:t>联系人：颜工</w:t>
      </w:r>
    </w:p>
    <w:p w14:paraId="218481C4" w14:textId="77777777" w:rsidR="00822EE3" w:rsidRPr="00757E3E" w:rsidRDefault="00822EE3" w:rsidP="00822EE3">
      <w:pPr>
        <w:widowControl/>
        <w:spacing w:line="420" w:lineRule="exact"/>
        <w:ind w:firstLineChars="200" w:firstLine="480"/>
        <w:rPr>
          <w:sz w:val="24"/>
          <w:szCs w:val="24"/>
          <w:lang w:bidi="ar"/>
        </w:rPr>
      </w:pPr>
      <w:r w:rsidRPr="00757E3E">
        <w:rPr>
          <w:rFonts w:hint="eastAsia"/>
          <w:sz w:val="24"/>
          <w:szCs w:val="24"/>
          <w:lang w:bidi="ar"/>
        </w:rPr>
        <w:t>电话：020-85272361、13642788793</w:t>
      </w:r>
    </w:p>
    <w:p w14:paraId="737302A2" w14:textId="77777777" w:rsidR="00822EE3" w:rsidRPr="00757E3E" w:rsidRDefault="00822EE3" w:rsidP="00822EE3">
      <w:pPr>
        <w:widowControl/>
        <w:spacing w:line="420" w:lineRule="exact"/>
        <w:ind w:firstLineChars="200" w:firstLine="480"/>
        <w:rPr>
          <w:sz w:val="24"/>
          <w:szCs w:val="24"/>
        </w:rPr>
      </w:pPr>
      <w:r w:rsidRPr="00757E3E">
        <w:rPr>
          <w:rFonts w:hint="eastAsia"/>
          <w:sz w:val="24"/>
          <w:szCs w:val="24"/>
          <w:lang w:bidi="ar"/>
        </w:rPr>
        <w:t>邮箱：hzcofy@163.com</w:t>
      </w:r>
    </w:p>
    <w:p w14:paraId="1E38F72A" w14:textId="77777777" w:rsidR="00822EE3" w:rsidRPr="00757E3E" w:rsidRDefault="00822EE3" w:rsidP="00822EE3">
      <w:pPr>
        <w:pStyle w:val="a7"/>
        <w:tabs>
          <w:tab w:val="left" w:pos="6180"/>
          <w:tab w:val="left" w:pos="7126"/>
          <w:tab w:val="left" w:pos="8069"/>
        </w:tabs>
        <w:spacing w:before="72"/>
        <w:ind w:left="5446"/>
        <w:jc w:val="right"/>
        <w:rPr>
          <w:sz w:val="24"/>
          <w:szCs w:val="24"/>
          <w:u w:val="single"/>
          <w:lang w:val="en-US"/>
        </w:rPr>
      </w:pPr>
    </w:p>
    <w:p w14:paraId="0A6ED8E8" w14:textId="77777777" w:rsidR="00822EE3" w:rsidRPr="00757E3E" w:rsidRDefault="00822EE3" w:rsidP="00822EE3">
      <w:pPr>
        <w:pStyle w:val="a7"/>
        <w:tabs>
          <w:tab w:val="left" w:pos="6180"/>
          <w:tab w:val="left" w:pos="7126"/>
          <w:tab w:val="left" w:pos="8069"/>
        </w:tabs>
        <w:spacing w:before="72"/>
        <w:ind w:left="5446"/>
        <w:jc w:val="right"/>
        <w:rPr>
          <w:sz w:val="24"/>
          <w:szCs w:val="24"/>
          <w:u w:val="single"/>
          <w:lang w:val="en-US"/>
        </w:rPr>
      </w:pPr>
    </w:p>
    <w:p w14:paraId="7A4E462B" w14:textId="73AC01C6" w:rsidR="009E5FE7" w:rsidRPr="00757E3E" w:rsidRDefault="00822EE3" w:rsidP="00822EE3">
      <w:pPr>
        <w:pStyle w:val="a7"/>
        <w:tabs>
          <w:tab w:val="left" w:pos="6180"/>
          <w:tab w:val="left" w:pos="7126"/>
          <w:tab w:val="left" w:pos="8069"/>
        </w:tabs>
        <w:spacing w:before="72"/>
        <w:ind w:left="5446"/>
        <w:jc w:val="right"/>
        <w:rPr>
          <w:sz w:val="24"/>
          <w:szCs w:val="24"/>
        </w:rPr>
      </w:pPr>
      <w:r w:rsidRPr="00757E3E">
        <w:rPr>
          <w:rFonts w:hint="eastAsia"/>
          <w:sz w:val="24"/>
          <w:szCs w:val="24"/>
          <w:lang w:val="en-US"/>
        </w:rPr>
        <w:t>202</w:t>
      </w:r>
      <w:r w:rsidRPr="00757E3E">
        <w:rPr>
          <w:sz w:val="24"/>
          <w:szCs w:val="24"/>
          <w:lang w:val="en-US"/>
        </w:rPr>
        <w:t>3</w:t>
      </w:r>
      <w:r w:rsidRPr="00757E3E">
        <w:rPr>
          <w:rFonts w:hint="eastAsia"/>
          <w:sz w:val="24"/>
          <w:szCs w:val="24"/>
        </w:rPr>
        <w:t>年</w:t>
      </w:r>
      <w:r w:rsidR="008C0E3E">
        <w:rPr>
          <w:sz w:val="24"/>
          <w:szCs w:val="24"/>
          <w:lang w:val="en-US"/>
        </w:rPr>
        <w:t>12</w:t>
      </w:r>
      <w:r w:rsidRPr="00757E3E">
        <w:rPr>
          <w:rFonts w:hint="eastAsia"/>
          <w:spacing w:val="-3"/>
          <w:sz w:val="24"/>
          <w:szCs w:val="24"/>
        </w:rPr>
        <w:t>月</w:t>
      </w:r>
      <w:r w:rsidR="008C0E3E">
        <w:rPr>
          <w:spacing w:val="-3"/>
          <w:sz w:val="24"/>
          <w:szCs w:val="24"/>
          <w:lang w:val="en-US"/>
        </w:rPr>
        <w:t>1</w:t>
      </w:r>
      <w:r w:rsidRPr="00757E3E">
        <w:rPr>
          <w:rFonts w:hint="eastAsia"/>
          <w:sz w:val="24"/>
          <w:szCs w:val="24"/>
        </w:rPr>
        <w:t>日</w:t>
      </w:r>
    </w:p>
    <w:p w14:paraId="5E5859DE" w14:textId="0A11B655" w:rsidR="009E5FE7" w:rsidRPr="00757E3E" w:rsidRDefault="009E5FE7" w:rsidP="009E5FE7">
      <w:pPr>
        <w:pStyle w:val="a7"/>
        <w:tabs>
          <w:tab w:val="left" w:pos="6180"/>
          <w:tab w:val="left" w:pos="7126"/>
          <w:tab w:val="left" w:pos="8069"/>
        </w:tabs>
        <w:spacing w:before="72"/>
        <w:rPr>
          <w:sz w:val="24"/>
          <w:szCs w:val="24"/>
        </w:rPr>
      </w:pPr>
    </w:p>
    <w:p w14:paraId="04196936" w14:textId="77777777" w:rsidR="007A79D9" w:rsidRDefault="007A79D9">
      <w:pPr>
        <w:widowControl/>
        <w:autoSpaceDE/>
        <w:autoSpaceDN/>
        <w:rPr>
          <w:rFonts w:ascii="Microsoft JhengHei" w:eastAsia="Microsoft JhengHei" w:hAnsi="Microsoft JhengHei" w:cs="Microsoft JhengHei"/>
          <w:b/>
          <w:bCs/>
          <w:sz w:val="32"/>
          <w:szCs w:val="32"/>
        </w:rPr>
      </w:pPr>
      <w:bookmarkStart w:id="10" w:name="_Toc929"/>
      <w:bookmarkStart w:id="11" w:name="_Toc119328657"/>
      <w:bookmarkStart w:id="12" w:name="_Toc134720751"/>
      <w:r>
        <w:br w:type="page"/>
      </w:r>
    </w:p>
    <w:p w14:paraId="7E7C7522" w14:textId="3BDC0E32" w:rsidR="009E5FE7" w:rsidRPr="00757E3E" w:rsidRDefault="009E5FE7" w:rsidP="009E5FE7">
      <w:pPr>
        <w:pStyle w:val="20"/>
      </w:pPr>
      <w:r w:rsidRPr="00757E3E">
        <w:rPr>
          <w:rFonts w:hint="eastAsia"/>
        </w:rPr>
        <w:lastRenderedPageBreak/>
        <w:t>附件一：</w:t>
      </w:r>
      <w:bookmarkEnd w:id="10"/>
      <w:bookmarkEnd w:id="11"/>
      <w:bookmarkEnd w:id="12"/>
    </w:p>
    <w:p w14:paraId="07A6913E" w14:textId="77777777" w:rsidR="009E5FE7" w:rsidRPr="00757E3E" w:rsidRDefault="009E5FE7" w:rsidP="009E5FE7">
      <w:pPr>
        <w:jc w:val="center"/>
        <w:rPr>
          <w:b/>
          <w:bCs/>
          <w:sz w:val="30"/>
          <w:szCs w:val="30"/>
        </w:rPr>
      </w:pPr>
      <w:bookmarkStart w:id="13" w:name="_Toc4456"/>
      <w:bookmarkStart w:id="14" w:name="_Toc134720752"/>
      <w:bookmarkStart w:id="15" w:name="_Toc119328658"/>
      <w:r w:rsidRPr="00757E3E">
        <w:rPr>
          <w:rFonts w:hint="eastAsia"/>
          <w:b/>
          <w:bCs/>
          <w:sz w:val="30"/>
          <w:szCs w:val="30"/>
        </w:rPr>
        <w:t>投标登记申请表</w:t>
      </w:r>
      <w:bookmarkEnd w:id="13"/>
      <w:bookmarkEnd w:id="14"/>
      <w:bookmarkEnd w:id="15"/>
    </w:p>
    <w:p w14:paraId="1C1E9C9E" w14:textId="77777777" w:rsidR="009E5FE7" w:rsidRPr="00757E3E" w:rsidRDefault="009E5FE7" w:rsidP="009E5FE7">
      <w:pPr>
        <w:jc w:val="center"/>
        <w:rPr>
          <w:b/>
          <w:bCs/>
          <w:sz w:val="28"/>
          <w:szCs w:val="28"/>
        </w:rPr>
      </w:pPr>
      <w:bookmarkStart w:id="16" w:name="_Toc119328659"/>
      <w:r w:rsidRPr="00757E3E">
        <w:t xml:space="preserve">                                                          </w:t>
      </w:r>
      <w:r w:rsidRPr="00757E3E">
        <w:rPr>
          <w:rFonts w:hint="eastAsia"/>
        </w:rPr>
        <w:t>年    月    日</w:t>
      </w:r>
      <w:bookmarkEnd w:id="16"/>
    </w:p>
    <w:tbl>
      <w:tblPr>
        <w:tblW w:w="0" w:type="auto"/>
        <w:jc w:val="center"/>
        <w:tblLayout w:type="fixed"/>
        <w:tblLook w:val="0000" w:firstRow="0" w:lastRow="0" w:firstColumn="0" w:lastColumn="0" w:noHBand="0" w:noVBand="0"/>
      </w:tblPr>
      <w:tblGrid>
        <w:gridCol w:w="1701"/>
        <w:gridCol w:w="1678"/>
        <w:gridCol w:w="1225"/>
        <w:gridCol w:w="664"/>
        <w:gridCol w:w="686"/>
        <w:gridCol w:w="338"/>
        <w:gridCol w:w="937"/>
        <w:gridCol w:w="2299"/>
      </w:tblGrid>
      <w:tr w:rsidR="00757E3E" w:rsidRPr="00757E3E" w14:paraId="50226BAB" w14:textId="77777777" w:rsidTr="00101AB5">
        <w:trPr>
          <w:trHeight w:val="832"/>
          <w:jc w:val="center"/>
        </w:trPr>
        <w:tc>
          <w:tcPr>
            <w:tcW w:w="1701" w:type="dxa"/>
            <w:tcBorders>
              <w:top w:val="single" w:sz="4" w:space="0" w:color="auto"/>
              <w:left w:val="single" w:sz="4" w:space="0" w:color="auto"/>
              <w:bottom w:val="single" w:sz="4" w:space="0" w:color="auto"/>
              <w:right w:val="single" w:sz="4" w:space="0" w:color="auto"/>
            </w:tcBorders>
            <w:vAlign w:val="center"/>
          </w:tcPr>
          <w:p w14:paraId="5D6B0980" w14:textId="77777777" w:rsidR="009E5FE7" w:rsidRPr="00757E3E" w:rsidRDefault="009E5FE7" w:rsidP="00101AB5">
            <w:pPr>
              <w:widowControl/>
              <w:jc w:val="center"/>
              <w:rPr>
                <w:sz w:val="24"/>
              </w:rPr>
            </w:pPr>
            <w:r w:rsidRPr="00757E3E">
              <w:rPr>
                <w:rFonts w:hint="eastAsia"/>
                <w:sz w:val="24"/>
              </w:rPr>
              <w:t>项目名称</w:t>
            </w:r>
          </w:p>
        </w:tc>
        <w:tc>
          <w:tcPr>
            <w:tcW w:w="7827" w:type="dxa"/>
            <w:gridSpan w:val="7"/>
            <w:tcBorders>
              <w:top w:val="single" w:sz="4" w:space="0" w:color="auto"/>
              <w:left w:val="nil"/>
              <w:bottom w:val="single" w:sz="4" w:space="0" w:color="auto"/>
              <w:right w:val="single" w:sz="4" w:space="0" w:color="auto"/>
            </w:tcBorders>
            <w:vAlign w:val="center"/>
          </w:tcPr>
          <w:p w14:paraId="6E5864DD" w14:textId="288C6D8E" w:rsidR="009E5FE7" w:rsidRPr="00757E3E" w:rsidRDefault="009E5FE7" w:rsidP="00101AB5">
            <w:pPr>
              <w:widowControl/>
              <w:jc w:val="center"/>
              <w:rPr>
                <w:sz w:val="24"/>
              </w:rPr>
            </w:pPr>
            <w:r w:rsidRPr="00757E3E">
              <w:rPr>
                <w:rFonts w:hint="eastAsia"/>
                <w:sz w:val="24"/>
                <w:lang w:bidi="ar"/>
              </w:rPr>
              <w:t>中国石化销售股份有限公司广东石油分公司加能站信息系统及市县区分公司信息设备运维服务（标段</w:t>
            </w:r>
            <w:r w:rsidRPr="00757E3E">
              <w:rPr>
                <w:rFonts w:hint="eastAsia"/>
                <w:sz w:val="24"/>
                <w:u w:val="single"/>
                <w:lang w:val="en-US" w:bidi="ar"/>
              </w:rPr>
              <w:t xml:space="preserve">   </w:t>
            </w:r>
            <w:r w:rsidRPr="00757E3E">
              <w:rPr>
                <w:rFonts w:hint="eastAsia"/>
                <w:sz w:val="24"/>
                <w:lang w:bidi="ar"/>
              </w:rPr>
              <w:t>）</w:t>
            </w:r>
          </w:p>
        </w:tc>
      </w:tr>
      <w:tr w:rsidR="00757E3E" w:rsidRPr="00757E3E" w14:paraId="2305ACA9" w14:textId="77777777" w:rsidTr="00101AB5">
        <w:trPr>
          <w:trHeight w:val="961"/>
          <w:jc w:val="center"/>
        </w:trPr>
        <w:tc>
          <w:tcPr>
            <w:tcW w:w="1701" w:type="dxa"/>
            <w:tcBorders>
              <w:top w:val="nil"/>
              <w:left w:val="single" w:sz="4" w:space="0" w:color="auto"/>
              <w:bottom w:val="single" w:sz="4" w:space="0" w:color="auto"/>
              <w:right w:val="single" w:sz="4" w:space="0" w:color="auto"/>
            </w:tcBorders>
            <w:vAlign w:val="center"/>
          </w:tcPr>
          <w:p w14:paraId="538962DA" w14:textId="77777777" w:rsidR="009E5FE7" w:rsidRPr="00757E3E" w:rsidRDefault="009E5FE7" w:rsidP="00101AB5">
            <w:pPr>
              <w:widowControl/>
              <w:jc w:val="center"/>
              <w:rPr>
                <w:sz w:val="24"/>
              </w:rPr>
            </w:pPr>
            <w:r w:rsidRPr="00757E3E">
              <w:rPr>
                <w:rFonts w:hint="eastAsia"/>
                <w:sz w:val="24"/>
              </w:rPr>
              <w:t>投标单位名称</w:t>
            </w:r>
          </w:p>
        </w:tc>
        <w:tc>
          <w:tcPr>
            <w:tcW w:w="1678" w:type="dxa"/>
            <w:tcBorders>
              <w:top w:val="nil"/>
              <w:left w:val="nil"/>
              <w:bottom w:val="single" w:sz="4" w:space="0" w:color="auto"/>
              <w:right w:val="single" w:sz="4" w:space="0" w:color="auto"/>
            </w:tcBorders>
            <w:vAlign w:val="center"/>
          </w:tcPr>
          <w:p w14:paraId="58A215F8" w14:textId="77777777" w:rsidR="009E5FE7" w:rsidRPr="00757E3E" w:rsidRDefault="009E5FE7" w:rsidP="00101AB5">
            <w:pPr>
              <w:widowControl/>
              <w:jc w:val="center"/>
              <w:rPr>
                <w:sz w:val="24"/>
              </w:rPr>
            </w:pPr>
            <w:r w:rsidRPr="00757E3E">
              <w:rPr>
                <w:rFonts w:hint="eastAsia"/>
                <w:sz w:val="24"/>
              </w:rPr>
              <w:t xml:space="preserve">　</w:t>
            </w:r>
          </w:p>
        </w:tc>
        <w:tc>
          <w:tcPr>
            <w:tcW w:w="1225" w:type="dxa"/>
            <w:tcBorders>
              <w:top w:val="nil"/>
              <w:left w:val="nil"/>
              <w:bottom w:val="single" w:sz="4" w:space="0" w:color="auto"/>
              <w:right w:val="single" w:sz="4" w:space="0" w:color="auto"/>
            </w:tcBorders>
            <w:vAlign w:val="center"/>
          </w:tcPr>
          <w:p w14:paraId="5D319D97" w14:textId="77777777" w:rsidR="009E5FE7" w:rsidRPr="00757E3E" w:rsidRDefault="009E5FE7" w:rsidP="00101AB5">
            <w:pPr>
              <w:widowControl/>
              <w:jc w:val="center"/>
              <w:rPr>
                <w:sz w:val="24"/>
              </w:rPr>
            </w:pPr>
            <w:r w:rsidRPr="00757E3E">
              <w:rPr>
                <w:rFonts w:hint="eastAsia"/>
                <w:sz w:val="24"/>
              </w:rPr>
              <w:t>被授权人</w:t>
            </w:r>
          </w:p>
        </w:tc>
        <w:tc>
          <w:tcPr>
            <w:tcW w:w="1350" w:type="dxa"/>
            <w:gridSpan w:val="2"/>
            <w:tcBorders>
              <w:top w:val="nil"/>
              <w:left w:val="nil"/>
              <w:bottom w:val="single" w:sz="4" w:space="0" w:color="auto"/>
              <w:right w:val="single" w:sz="4" w:space="0" w:color="auto"/>
            </w:tcBorders>
            <w:vAlign w:val="center"/>
          </w:tcPr>
          <w:p w14:paraId="5377832B" w14:textId="77777777" w:rsidR="009E5FE7" w:rsidRPr="00757E3E" w:rsidRDefault="009E5FE7" w:rsidP="00101AB5">
            <w:pPr>
              <w:widowControl/>
              <w:jc w:val="center"/>
              <w:rPr>
                <w:sz w:val="24"/>
              </w:rPr>
            </w:pPr>
            <w:r w:rsidRPr="00757E3E">
              <w:rPr>
                <w:rFonts w:hint="eastAsia"/>
                <w:sz w:val="24"/>
              </w:rPr>
              <w:t xml:space="preserve">　</w:t>
            </w:r>
          </w:p>
        </w:tc>
        <w:tc>
          <w:tcPr>
            <w:tcW w:w="1275" w:type="dxa"/>
            <w:gridSpan w:val="2"/>
            <w:tcBorders>
              <w:top w:val="nil"/>
              <w:left w:val="nil"/>
              <w:bottom w:val="single" w:sz="4" w:space="0" w:color="auto"/>
              <w:right w:val="single" w:sz="4" w:space="0" w:color="auto"/>
            </w:tcBorders>
            <w:vAlign w:val="center"/>
          </w:tcPr>
          <w:p w14:paraId="2AEFF63E" w14:textId="77777777" w:rsidR="009E5FE7" w:rsidRPr="00757E3E" w:rsidRDefault="009E5FE7" w:rsidP="00101AB5">
            <w:pPr>
              <w:widowControl/>
              <w:jc w:val="center"/>
              <w:rPr>
                <w:sz w:val="24"/>
              </w:rPr>
            </w:pPr>
            <w:r w:rsidRPr="00757E3E">
              <w:rPr>
                <w:rFonts w:hint="eastAsia"/>
                <w:sz w:val="24"/>
              </w:rPr>
              <w:t>联系电话</w:t>
            </w:r>
          </w:p>
        </w:tc>
        <w:tc>
          <w:tcPr>
            <w:tcW w:w="2299" w:type="dxa"/>
            <w:tcBorders>
              <w:top w:val="nil"/>
              <w:left w:val="nil"/>
              <w:bottom w:val="single" w:sz="4" w:space="0" w:color="auto"/>
              <w:right w:val="single" w:sz="4" w:space="0" w:color="auto"/>
            </w:tcBorders>
            <w:vAlign w:val="center"/>
          </w:tcPr>
          <w:p w14:paraId="52C67865" w14:textId="77777777" w:rsidR="009E5FE7" w:rsidRPr="00757E3E" w:rsidRDefault="009E5FE7" w:rsidP="00101AB5">
            <w:pPr>
              <w:widowControl/>
              <w:jc w:val="center"/>
              <w:rPr>
                <w:sz w:val="24"/>
              </w:rPr>
            </w:pPr>
            <w:r w:rsidRPr="00757E3E">
              <w:rPr>
                <w:rFonts w:hint="eastAsia"/>
                <w:sz w:val="24"/>
              </w:rPr>
              <w:t xml:space="preserve">　</w:t>
            </w:r>
          </w:p>
        </w:tc>
      </w:tr>
      <w:tr w:rsidR="00757E3E" w:rsidRPr="00757E3E" w14:paraId="7ACEBB42" w14:textId="77777777" w:rsidTr="00101AB5">
        <w:trPr>
          <w:trHeight w:val="961"/>
          <w:jc w:val="center"/>
        </w:trPr>
        <w:tc>
          <w:tcPr>
            <w:tcW w:w="1701" w:type="dxa"/>
            <w:tcBorders>
              <w:top w:val="nil"/>
              <w:left w:val="single" w:sz="4" w:space="0" w:color="auto"/>
              <w:bottom w:val="single" w:sz="4" w:space="0" w:color="auto"/>
              <w:right w:val="single" w:sz="4" w:space="0" w:color="auto"/>
            </w:tcBorders>
            <w:vAlign w:val="center"/>
          </w:tcPr>
          <w:p w14:paraId="2BBD8D70" w14:textId="77777777" w:rsidR="009E5FE7" w:rsidRPr="00757E3E" w:rsidRDefault="009E5FE7" w:rsidP="00101AB5">
            <w:pPr>
              <w:widowControl/>
              <w:jc w:val="center"/>
              <w:rPr>
                <w:sz w:val="24"/>
              </w:rPr>
            </w:pPr>
            <w:r w:rsidRPr="00757E3E">
              <w:rPr>
                <w:rFonts w:hint="eastAsia"/>
                <w:sz w:val="24"/>
              </w:rPr>
              <w:t>联系地址</w:t>
            </w:r>
          </w:p>
          <w:p w14:paraId="21E7C473" w14:textId="77777777" w:rsidR="009E5FE7" w:rsidRPr="00757E3E" w:rsidRDefault="009E5FE7" w:rsidP="00101AB5">
            <w:pPr>
              <w:widowControl/>
              <w:jc w:val="center"/>
              <w:rPr>
                <w:sz w:val="24"/>
              </w:rPr>
            </w:pPr>
            <w:r w:rsidRPr="00757E3E">
              <w:rPr>
                <w:rFonts w:hint="eastAsia"/>
                <w:sz w:val="24"/>
              </w:rPr>
              <w:t>（用于收件）</w:t>
            </w:r>
          </w:p>
        </w:tc>
        <w:tc>
          <w:tcPr>
            <w:tcW w:w="4253" w:type="dxa"/>
            <w:gridSpan w:val="4"/>
            <w:tcBorders>
              <w:top w:val="nil"/>
              <w:left w:val="nil"/>
              <w:bottom w:val="single" w:sz="4" w:space="0" w:color="auto"/>
              <w:right w:val="single" w:sz="4" w:space="0" w:color="auto"/>
            </w:tcBorders>
            <w:vAlign w:val="center"/>
          </w:tcPr>
          <w:p w14:paraId="5368438C" w14:textId="77777777" w:rsidR="009E5FE7" w:rsidRPr="00757E3E" w:rsidRDefault="009E5FE7" w:rsidP="00101AB5">
            <w:pPr>
              <w:widowControl/>
              <w:jc w:val="center"/>
              <w:rPr>
                <w:sz w:val="24"/>
              </w:rPr>
            </w:pPr>
          </w:p>
        </w:tc>
        <w:tc>
          <w:tcPr>
            <w:tcW w:w="1275" w:type="dxa"/>
            <w:gridSpan w:val="2"/>
            <w:tcBorders>
              <w:top w:val="nil"/>
              <w:left w:val="nil"/>
              <w:bottom w:val="single" w:sz="4" w:space="0" w:color="auto"/>
              <w:right w:val="single" w:sz="4" w:space="0" w:color="auto"/>
            </w:tcBorders>
            <w:vAlign w:val="center"/>
          </w:tcPr>
          <w:p w14:paraId="61F42E8B" w14:textId="77777777" w:rsidR="009E5FE7" w:rsidRPr="00757E3E" w:rsidRDefault="009E5FE7" w:rsidP="00101AB5">
            <w:pPr>
              <w:widowControl/>
              <w:jc w:val="center"/>
              <w:rPr>
                <w:sz w:val="24"/>
              </w:rPr>
            </w:pPr>
            <w:r w:rsidRPr="00757E3E">
              <w:rPr>
                <w:rFonts w:hint="eastAsia"/>
                <w:sz w:val="24"/>
              </w:rPr>
              <w:t>联系邮箱</w:t>
            </w:r>
          </w:p>
        </w:tc>
        <w:tc>
          <w:tcPr>
            <w:tcW w:w="2299" w:type="dxa"/>
            <w:tcBorders>
              <w:top w:val="nil"/>
              <w:left w:val="nil"/>
              <w:bottom w:val="single" w:sz="4" w:space="0" w:color="auto"/>
              <w:right w:val="single" w:sz="4" w:space="0" w:color="auto"/>
            </w:tcBorders>
            <w:vAlign w:val="center"/>
          </w:tcPr>
          <w:p w14:paraId="6FAA7EC8" w14:textId="77777777" w:rsidR="009E5FE7" w:rsidRPr="00757E3E" w:rsidRDefault="009E5FE7" w:rsidP="00101AB5">
            <w:pPr>
              <w:widowControl/>
              <w:jc w:val="center"/>
              <w:rPr>
                <w:sz w:val="24"/>
              </w:rPr>
            </w:pPr>
          </w:p>
        </w:tc>
      </w:tr>
      <w:tr w:rsidR="00757E3E" w:rsidRPr="00757E3E" w14:paraId="30A115ED" w14:textId="77777777" w:rsidTr="00101AB5">
        <w:trPr>
          <w:trHeight w:val="881"/>
          <w:jc w:val="center"/>
        </w:trPr>
        <w:tc>
          <w:tcPr>
            <w:tcW w:w="1701" w:type="dxa"/>
            <w:tcBorders>
              <w:top w:val="nil"/>
              <w:left w:val="single" w:sz="4" w:space="0" w:color="auto"/>
              <w:bottom w:val="single" w:sz="4" w:space="0" w:color="auto"/>
              <w:right w:val="single" w:sz="4" w:space="0" w:color="auto"/>
            </w:tcBorders>
            <w:vAlign w:val="center"/>
          </w:tcPr>
          <w:p w14:paraId="67F2D5E0" w14:textId="77777777" w:rsidR="009E5FE7" w:rsidRPr="00757E3E" w:rsidRDefault="009E5FE7" w:rsidP="00101AB5">
            <w:pPr>
              <w:widowControl/>
              <w:jc w:val="center"/>
              <w:rPr>
                <w:sz w:val="24"/>
              </w:rPr>
            </w:pPr>
            <w:r w:rsidRPr="00757E3E">
              <w:rPr>
                <w:rFonts w:hint="eastAsia"/>
                <w:sz w:val="24"/>
              </w:rPr>
              <w:t>保证书</w:t>
            </w:r>
          </w:p>
        </w:tc>
        <w:tc>
          <w:tcPr>
            <w:tcW w:w="7827" w:type="dxa"/>
            <w:gridSpan w:val="7"/>
            <w:tcBorders>
              <w:top w:val="single" w:sz="4" w:space="0" w:color="auto"/>
              <w:left w:val="nil"/>
              <w:bottom w:val="single" w:sz="4" w:space="0" w:color="auto"/>
              <w:right w:val="single" w:sz="4" w:space="0" w:color="000000"/>
            </w:tcBorders>
            <w:vAlign w:val="center"/>
          </w:tcPr>
          <w:p w14:paraId="6A03D8CD" w14:textId="77777777" w:rsidR="009E5FE7" w:rsidRPr="00757E3E" w:rsidRDefault="009E5FE7" w:rsidP="00101AB5">
            <w:pPr>
              <w:widowControl/>
              <w:jc w:val="center"/>
              <w:rPr>
                <w:sz w:val="24"/>
              </w:rPr>
            </w:pPr>
            <w:r w:rsidRPr="00757E3E">
              <w:rPr>
                <w:rFonts w:hint="eastAsia"/>
                <w:sz w:val="24"/>
              </w:rPr>
              <w:t>我公司保证该项目由本单位承包，不接受他人挂靠，不转包，不非法分包。如有违犯，责任自负。</w:t>
            </w:r>
          </w:p>
        </w:tc>
      </w:tr>
      <w:tr w:rsidR="00757E3E" w:rsidRPr="00757E3E" w14:paraId="4E52A370" w14:textId="77777777" w:rsidTr="00101AB5">
        <w:trPr>
          <w:trHeight w:val="1507"/>
          <w:jc w:val="center"/>
        </w:trPr>
        <w:tc>
          <w:tcPr>
            <w:tcW w:w="1701" w:type="dxa"/>
            <w:tcBorders>
              <w:top w:val="nil"/>
              <w:left w:val="single" w:sz="4" w:space="0" w:color="auto"/>
              <w:bottom w:val="single" w:sz="4" w:space="0" w:color="auto"/>
              <w:right w:val="single" w:sz="4" w:space="0" w:color="auto"/>
            </w:tcBorders>
            <w:vAlign w:val="center"/>
          </w:tcPr>
          <w:p w14:paraId="2ED2FCB1" w14:textId="77777777" w:rsidR="009E5FE7" w:rsidRPr="00757E3E" w:rsidRDefault="009E5FE7" w:rsidP="00101AB5">
            <w:pPr>
              <w:widowControl/>
              <w:jc w:val="center"/>
              <w:rPr>
                <w:sz w:val="24"/>
              </w:rPr>
            </w:pPr>
            <w:r w:rsidRPr="00757E3E">
              <w:rPr>
                <w:rFonts w:hint="eastAsia"/>
                <w:sz w:val="24"/>
              </w:rPr>
              <w:t>投标人盖章</w:t>
            </w:r>
          </w:p>
        </w:tc>
        <w:tc>
          <w:tcPr>
            <w:tcW w:w="1678" w:type="dxa"/>
            <w:tcBorders>
              <w:top w:val="nil"/>
              <w:left w:val="nil"/>
              <w:bottom w:val="single" w:sz="4" w:space="0" w:color="auto"/>
              <w:right w:val="single" w:sz="4" w:space="0" w:color="auto"/>
            </w:tcBorders>
            <w:vAlign w:val="center"/>
          </w:tcPr>
          <w:p w14:paraId="6F34D2BD" w14:textId="77777777" w:rsidR="009E5FE7" w:rsidRPr="00757E3E" w:rsidRDefault="009E5FE7" w:rsidP="00101AB5">
            <w:pPr>
              <w:widowControl/>
              <w:jc w:val="center"/>
              <w:rPr>
                <w:sz w:val="24"/>
              </w:rPr>
            </w:pPr>
            <w:r w:rsidRPr="00757E3E">
              <w:rPr>
                <w:rFonts w:hint="eastAsia"/>
                <w:sz w:val="24"/>
              </w:rPr>
              <w:t xml:space="preserve">　</w:t>
            </w:r>
          </w:p>
        </w:tc>
        <w:tc>
          <w:tcPr>
            <w:tcW w:w="2575" w:type="dxa"/>
            <w:gridSpan w:val="3"/>
            <w:tcBorders>
              <w:top w:val="single" w:sz="4" w:space="0" w:color="auto"/>
              <w:left w:val="nil"/>
              <w:bottom w:val="single" w:sz="4" w:space="0" w:color="auto"/>
              <w:right w:val="single" w:sz="4" w:space="0" w:color="000000"/>
            </w:tcBorders>
            <w:vAlign w:val="center"/>
          </w:tcPr>
          <w:p w14:paraId="58857E97" w14:textId="77777777" w:rsidR="009E5FE7" w:rsidRPr="00757E3E" w:rsidRDefault="009E5FE7" w:rsidP="00101AB5">
            <w:pPr>
              <w:widowControl/>
              <w:jc w:val="center"/>
              <w:rPr>
                <w:sz w:val="24"/>
              </w:rPr>
            </w:pPr>
            <w:r w:rsidRPr="00757E3E">
              <w:rPr>
                <w:rFonts w:hint="eastAsia"/>
                <w:sz w:val="24"/>
              </w:rPr>
              <w:t>法定代表人签字或签章</w:t>
            </w:r>
          </w:p>
        </w:tc>
        <w:tc>
          <w:tcPr>
            <w:tcW w:w="3574" w:type="dxa"/>
            <w:gridSpan w:val="3"/>
            <w:tcBorders>
              <w:top w:val="single" w:sz="4" w:space="0" w:color="auto"/>
              <w:left w:val="nil"/>
              <w:bottom w:val="single" w:sz="4" w:space="0" w:color="auto"/>
              <w:right w:val="single" w:sz="4" w:space="0" w:color="000000"/>
            </w:tcBorders>
            <w:vAlign w:val="center"/>
          </w:tcPr>
          <w:p w14:paraId="14565048" w14:textId="77777777" w:rsidR="009E5FE7" w:rsidRPr="00757E3E" w:rsidRDefault="009E5FE7" w:rsidP="00101AB5">
            <w:pPr>
              <w:widowControl/>
              <w:jc w:val="center"/>
              <w:rPr>
                <w:sz w:val="24"/>
              </w:rPr>
            </w:pPr>
            <w:r w:rsidRPr="00757E3E">
              <w:rPr>
                <w:rFonts w:hint="eastAsia"/>
                <w:sz w:val="24"/>
              </w:rPr>
              <w:t xml:space="preserve">　</w:t>
            </w:r>
          </w:p>
        </w:tc>
      </w:tr>
      <w:tr w:rsidR="00757E3E" w:rsidRPr="00757E3E" w14:paraId="70B5BAC4" w14:textId="77777777" w:rsidTr="00101AB5">
        <w:trPr>
          <w:trHeight w:val="1337"/>
          <w:jc w:val="center"/>
        </w:trPr>
        <w:tc>
          <w:tcPr>
            <w:tcW w:w="1701" w:type="dxa"/>
            <w:tcBorders>
              <w:top w:val="nil"/>
              <w:left w:val="single" w:sz="4" w:space="0" w:color="auto"/>
              <w:bottom w:val="single" w:sz="4" w:space="0" w:color="auto"/>
              <w:right w:val="single" w:sz="4" w:space="0" w:color="auto"/>
            </w:tcBorders>
            <w:vAlign w:val="center"/>
          </w:tcPr>
          <w:p w14:paraId="5354CBE4" w14:textId="77777777" w:rsidR="009E5FE7" w:rsidRPr="00757E3E" w:rsidRDefault="009E5FE7" w:rsidP="00101AB5">
            <w:pPr>
              <w:widowControl/>
              <w:jc w:val="center"/>
              <w:rPr>
                <w:sz w:val="24"/>
              </w:rPr>
            </w:pPr>
            <w:r w:rsidRPr="00757E3E">
              <w:rPr>
                <w:rFonts w:hint="eastAsia"/>
                <w:sz w:val="24"/>
              </w:rPr>
              <w:t>备注</w:t>
            </w:r>
          </w:p>
        </w:tc>
        <w:tc>
          <w:tcPr>
            <w:tcW w:w="7827" w:type="dxa"/>
            <w:gridSpan w:val="7"/>
            <w:tcBorders>
              <w:top w:val="single" w:sz="4" w:space="0" w:color="auto"/>
              <w:left w:val="nil"/>
              <w:bottom w:val="single" w:sz="4" w:space="0" w:color="auto"/>
              <w:right w:val="single" w:sz="4" w:space="0" w:color="000000"/>
            </w:tcBorders>
            <w:vAlign w:val="center"/>
          </w:tcPr>
          <w:p w14:paraId="771EB940" w14:textId="77777777" w:rsidR="009E5FE7" w:rsidRPr="00757E3E" w:rsidRDefault="009E5FE7" w:rsidP="00101AB5">
            <w:pPr>
              <w:widowControl/>
              <w:jc w:val="center"/>
              <w:rPr>
                <w:sz w:val="24"/>
              </w:rPr>
            </w:pPr>
            <w:r w:rsidRPr="00757E3E">
              <w:rPr>
                <w:rFonts w:hint="eastAsia"/>
                <w:sz w:val="24"/>
              </w:rPr>
              <w:t xml:space="preserve">　</w:t>
            </w:r>
          </w:p>
        </w:tc>
      </w:tr>
      <w:tr w:rsidR="00757E3E" w:rsidRPr="00757E3E" w14:paraId="6E4EE60B" w14:textId="77777777" w:rsidTr="00101AB5">
        <w:trPr>
          <w:trHeight w:val="452"/>
          <w:jc w:val="center"/>
        </w:trPr>
        <w:tc>
          <w:tcPr>
            <w:tcW w:w="5268" w:type="dxa"/>
            <w:gridSpan w:val="4"/>
            <w:tcBorders>
              <w:top w:val="nil"/>
              <w:left w:val="nil"/>
              <w:bottom w:val="nil"/>
              <w:right w:val="nil"/>
            </w:tcBorders>
            <w:vAlign w:val="center"/>
          </w:tcPr>
          <w:p w14:paraId="06CAEE6A" w14:textId="77777777" w:rsidR="009E5FE7" w:rsidRPr="00757E3E" w:rsidRDefault="009E5FE7" w:rsidP="00101AB5">
            <w:pPr>
              <w:widowControl/>
              <w:rPr>
                <w:sz w:val="24"/>
              </w:rPr>
            </w:pPr>
            <w:r w:rsidRPr="00757E3E">
              <w:rPr>
                <w:rFonts w:hint="eastAsia"/>
                <w:sz w:val="24"/>
              </w:rPr>
              <w:t>1.本表内容不允许涂改或增删。</w:t>
            </w:r>
          </w:p>
        </w:tc>
        <w:tc>
          <w:tcPr>
            <w:tcW w:w="686" w:type="dxa"/>
            <w:tcBorders>
              <w:top w:val="nil"/>
              <w:left w:val="nil"/>
              <w:bottom w:val="nil"/>
              <w:right w:val="nil"/>
            </w:tcBorders>
            <w:vAlign w:val="center"/>
          </w:tcPr>
          <w:p w14:paraId="3228F9B4" w14:textId="77777777" w:rsidR="009E5FE7" w:rsidRPr="00757E3E" w:rsidRDefault="009E5FE7" w:rsidP="00101AB5">
            <w:pPr>
              <w:widowControl/>
            </w:pPr>
          </w:p>
        </w:tc>
        <w:tc>
          <w:tcPr>
            <w:tcW w:w="338" w:type="dxa"/>
            <w:tcBorders>
              <w:top w:val="nil"/>
              <w:left w:val="nil"/>
              <w:bottom w:val="nil"/>
              <w:right w:val="nil"/>
            </w:tcBorders>
            <w:vAlign w:val="center"/>
          </w:tcPr>
          <w:p w14:paraId="690033C6" w14:textId="77777777" w:rsidR="009E5FE7" w:rsidRPr="00757E3E" w:rsidRDefault="009E5FE7" w:rsidP="00101AB5">
            <w:pPr>
              <w:widowControl/>
            </w:pPr>
          </w:p>
        </w:tc>
        <w:tc>
          <w:tcPr>
            <w:tcW w:w="3236" w:type="dxa"/>
            <w:gridSpan w:val="2"/>
            <w:tcBorders>
              <w:top w:val="nil"/>
              <w:left w:val="nil"/>
              <w:bottom w:val="nil"/>
              <w:right w:val="nil"/>
            </w:tcBorders>
            <w:vAlign w:val="center"/>
          </w:tcPr>
          <w:p w14:paraId="47CF1469" w14:textId="77777777" w:rsidR="009E5FE7" w:rsidRPr="00757E3E" w:rsidRDefault="009E5FE7" w:rsidP="00101AB5">
            <w:pPr>
              <w:widowControl/>
            </w:pPr>
          </w:p>
        </w:tc>
      </w:tr>
      <w:tr w:rsidR="009E5FE7" w:rsidRPr="00757E3E" w14:paraId="15553772" w14:textId="77777777" w:rsidTr="00101AB5">
        <w:trPr>
          <w:trHeight w:val="428"/>
          <w:jc w:val="center"/>
        </w:trPr>
        <w:tc>
          <w:tcPr>
            <w:tcW w:w="5268" w:type="dxa"/>
            <w:gridSpan w:val="4"/>
            <w:tcBorders>
              <w:top w:val="nil"/>
              <w:left w:val="nil"/>
              <w:bottom w:val="nil"/>
              <w:right w:val="nil"/>
            </w:tcBorders>
            <w:vAlign w:val="center"/>
          </w:tcPr>
          <w:p w14:paraId="63DC3565" w14:textId="77777777" w:rsidR="009E5FE7" w:rsidRPr="00757E3E" w:rsidRDefault="009E5FE7" w:rsidP="00101AB5">
            <w:pPr>
              <w:widowControl/>
              <w:rPr>
                <w:sz w:val="24"/>
              </w:rPr>
            </w:pPr>
            <w:r w:rsidRPr="00757E3E">
              <w:rPr>
                <w:rFonts w:hint="eastAsia"/>
                <w:sz w:val="24"/>
              </w:rPr>
              <w:t>2.本表由招标人保存。</w:t>
            </w:r>
          </w:p>
        </w:tc>
        <w:tc>
          <w:tcPr>
            <w:tcW w:w="686" w:type="dxa"/>
            <w:tcBorders>
              <w:top w:val="nil"/>
              <w:left w:val="nil"/>
              <w:bottom w:val="nil"/>
              <w:right w:val="nil"/>
            </w:tcBorders>
            <w:vAlign w:val="center"/>
          </w:tcPr>
          <w:p w14:paraId="11F95835" w14:textId="77777777" w:rsidR="009E5FE7" w:rsidRPr="00757E3E" w:rsidRDefault="009E5FE7" w:rsidP="00101AB5">
            <w:pPr>
              <w:widowControl/>
            </w:pPr>
          </w:p>
        </w:tc>
        <w:tc>
          <w:tcPr>
            <w:tcW w:w="338" w:type="dxa"/>
            <w:tcBorders>
              <w:top w:val="nil"/>
              <w:left w:val="nil"/>
              <w:bottom w:val="nil"/>
              <w:right w:val="nil"/>
            </w:tcBorders>
            <w:vAlign w:val="center"/>
          </w:tcPr>
          <w:p w14:paraId="25B9AE0A" w14:textId="77777777" w:rsidR="009E5FE7" w:rsidRPr="00757E3E" w:rsidRDefault="009E5FE7" w:rsidP="00101AB5">
            <w:pPr>
              <w:widowControl/>
            </w:pPr>
          </w:p>
        </w:tc>
        <w:tc>
          <w:tcPr>
            <w:tcW w:w="3236" w:type="dxa"/>
            <w:gridSpan w:val="2"/>
            <w:tcBorders>
              <w:top w:val="nil"/>
              <w:left w:val="nil"/>
              <w:bottom w:val="nil"/>
              <w:right w:val="nil"/>
            </w:tcBorders>
            <w:vAlign w:val="center"/>
          </w:tcPr>
          <w:p w14:paraId="5F5685BB" w14:textId="77777777" w:rsidR="009E5FE7" w:rsidRPr="00757E3E" w:rsidRDefault="009E5FE7" w:rsidP="00101AB5">
            <w:pPr>
              <w:widowControl/>
            </w:pPr>
          </w:p>
        </w:tc>
      </w:tr>
    </w:tbl>
    <w:p w14:paraId="013CC218" w14:textId="77777777" w:rsidR="008D2317" w:rsidRPr="00757E3E" w:rsidRDefault="008D2317" w:rsidP="009E5FE7"/>
    <w:sectPr w:rsidR="008D2317" w:rsidRPr="00757E3E" w:rsidSect="009E5FE7">
      <w:pgSz w:w="11906" w:h="16838" w:code="9"/>
      <w:pgMar w:top="1440" w:right="1134" w:bottom="1134" w:left="124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BD2B3" w14:textId="77777777" w:rsidR="002055A5" w:rsidRDefault="002055A5" w:rsidP="000F62C6">
      <w:r>
        <w:separator/>
      </w:r>
    </w:p>
  </w:endnote>
  <w:endnote w:type="continuationSeparator" w:id="0">
    <w:p w14:paraId="6A47E840" w14:textId="77777777" w:rsidR="002055A5" w:rsidRDefault="002055A5" w:rsidP="000F6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F517C" w14:textId="77777777" w:rsidR="002055A5" w:rsidRDefault="002055A5" w:rsidP="000F62C6">
      <w:r>
        <w:separator/>
      </w:r>
    </w:p>
  </w:footnote>
  <w:footnote w:type="continuationSeparator" w:id="0">
    <w:p w14:paraId="7EF18A91" w14:textId="77777777" w:rsidR="002055A5" w:rsidRDefault="002055A5" w:rsidP="000F62C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70EC97"/>
    <w:multiLevelType w:val="multilevel"/>
    <w:tmpl w:val="2470EC97"/>
    <w:lvl w:ilvl="0">
      <w:start w:val="1"/>
      <w:numFmt w:val="decimal"/>
      <w:lvlText w:val="%1."/>
      <w:lvlJc w:val="left"/>
      <w:pPr>
        <w:ind w:left="801" w:hanging="401"/>
      </w:pPr>
      <w:rPr>
        <w:rFonts w:ascii="Times New Roman" w:eastAsia="Times New Roman" w:hAnsi="Times New Roman" w:cs="Times New Roman" w:hint="default"/>
        <w:b/>
        <w:bCs/>
        <w:w w:val="99"/>
        <w:sz w:val="32"/>
        <w:szCs w:val="32"/>
        <w:lang w:val="zh-CN" w:eastAsia="zh-CN" w:bidi="zh-CN"/>
      </w:rPr>
    </w:lvl>
    <w:lvl w:ilvl="1">
      <w:start w:val="1"/>
      <w:numFmt w:val="decimal"/>
      <w:lvlText w:val="%1.%2"/>
      <w:lvlJc w:val="left"/>
      <w:pPr>
        <w:ind w:left="400" w:hanging="370"/>
      </w:pPr>
      <w:rPr>
        <w:rFonts w:ascii="Times New Roman" w:eastAsia="Times New Roman" w:hAnsi="Times New Roman" w:cs="Times New Roman" w:hint="default"/>
        <w:w w:val="100"/>
        <w:sz w:val="21"/>
        <w:szCs w:val="21"/>
        <w:lang w:val="zh-CN" w:eastAsia="zh-CN" w:bidi="zh-CN"/>
      </w:rPr>
    </w:lvl>
    <w:lvl w:ilvl="2">
      <w:numFmt w:val="bullet"/>
      <w:lvlText w:val="•"/>
      <w:lvlJc w:val="left"/>
      <w:pPr>
        <w:ind w:left="1793" w:hanging="370"/>
      </w:pPr>
      <w:rPr>
        <w:rFonts w:hint="default"/>
        <w:lang w:val="zh-CN" w:eastAsia="zh-CN" w:bidi="zh-CN"/>
      </w:rPr>
    </w:lvl>
    <w:lvl w:ilvl="3">
      <w:numFmt w:val="bullet"/>
      <w:lvlText w:val="•"/>
      <w:lvlJc w:val="left"/>
      <w:pPr>
        <w:ind w:left="2786" w:hanging="370"/>
      </w:pPr>
      <w:rPr>
        <w:rFonts w:hint="default"/>
        <w:lang w:val="zh-CN" w:eastAsia="zh-CN" w:bidi="zh-CN"/>
      </w:rPr>
    </w:lvl>
    <w:lvl w:ilvl="4">
      <w:numFmt w:val="bullet"/>
      <w:lvlText w:val="•"/>
      <w:lvlJc w:val="left"/>
      <w:pPr>
        <w:ind w:left="3780" w:hanging="370"/>
      </w:pPr>
      <w:rPr>
        <w:rFonts w:hint="default"/>
        <w:lang w:val="zh-CN" w:eastAsia="zh-CN" w:bidi="zh-CN"/>
      </w:rPr>
    </w:lvl>
    <w:lvl w:ilvl="5">
      <w:numFmt w:val="bullet"/>
      <w:lvlText w:val="•"/>
      <w:lvlJc w:val="left"/>
      <w:pPr>
        <w:ind w:left="4773" w:hanging="370"/>
      </w:pPr>
      <w:rPr>
        <w:rFonts w:hint="default"/>
        <w:lang w:val="zh-CN" w:eastAsia="zh-CN" w:bidi="zh-CN"/>
      </w:rPr>
    </w:lvl>
    <w:lvl w:ilvl="6">
      <w:numFmt w:val="bullet"/>
      <w:lvlText w:val="•"/>
      <w:lvlJc w:val="left"/>
      <w:pPr>
        <w:ind w:left="5766" w:hanging="370"/>
      </w:pPr>
      <w:rPr>
        <w:rFonts w:hint="default"/>
        <w:lang w:val="zh-CN" w:eastAsia="zh-CN" w:bidi="zh-CN"/>
      </w:rPr>
    </w:lvl>
    <w:lvl w:ilvl="7">
      <w:numFmt w:val="bullet"/>
      <w:lvlText w:val="•"/>
      <w:lvlJc w:val="left"/>
      <w:pPr>
        <w:ind w:left="6760" w:hanging="370"/>
      </w:pPr>
      <w:rPr>
        <w:rFonts w:hint="default"/>
        <w:lang w:val="zh-CN" w:eastAsia="zh-CN" w:bidi="zh-CN"/>
      </w:rPr>
    </w:lvl>
    <w:lvl w:ilvl="8">
      <w:numFmt w:val="bullet"/>
      <w:lvlText w:val="•"/>
      <w:lvlJc w:val="left"/>
      <w:pPr>
        <w:ind w:left="7753" w:hanging="370"/>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FE7"/>
    <w:rsid w:val="0005701E"/>
    <w:rsid w:val="000E414E"/>
    <w:rsid w:val="000F62C6"/>
    <w:rsid w:val="001101E2"/>
    <w:rsid w:val="001F54A6"/>
    <w:rsid w:val="002055A5"/>
    <w:rsid w:val="004843C0"/>
    <w:rsid w:val="005532AA"/>
    <w:rsid w:val="006A797E"/>
    <w:rsid w:val="00757E3E"/>
    <w:rsid w:val="007A79D9"/>
    <w:rsid w:val="00822EE3"/>
    <w:rsid w:val="008C0E3E"/>
    <w:rsid w:val="008D2317"/>
    <w:rsid w:val="00954EF6"/>
    <w:rsid w:val="009C080D"/>
    <w:rsid w:val="009C5465"/>
    <w:rsid w:val="009E5FE7"/>
    <w:rsid w:val="00CC6903"/>
    <w:rsid w:val="00F97CDA"/>
    <w:rsid w:val="00FC7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0B0DA5"/>
  <w15:chartTrackingRefBased/>
  <w15:docId w15:val="{4731A3CF-0BDC-4653-B9FC-38B5B3C85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uiPriority w:val="1"/>
    <w:qFormat/>
    <w:rsid w:val="009E5FE7"/>
    <w:pPr>
      <w:widowControl w:val="0"/>
      <w:autoSpaceDE w:val="0"/>
      <w:autoSpaceDN w:val="0"/>
    </w:pPr>
    <w:rPr>
      <w:rFonts w:ascii="宋体" w:eastAsia="宋体" w:hAnsi="宋体" w:cs="宋体"/>
      <w:kern w:val="0"/>
      <w:sz w:val="22"/>
      <w:lang w:val="zh-CN" w:bidi="zh-CN"/>
    </w:rPr>
  </w:style>
  <w:style w:type="paragraph" w:styleId="20">
    <w:name w:val="heading 2"/>
    <w:basedOn w:val="a"/>
    <w:next w:val="a"/>
    <w:link w:val="21"/>
    <w:uiPriority w:val="1"/>
    <w:qFormat/>
    <w:rsid w:val="009E5FE7"/>
    <w:pPr>
      <w:ind w:left="801" w:hanging="401"/>
      <w:outlineLvl w:val="1"/>
    </w:pPr>
    <w:rPr>
      <w:rFonts w:ascii="Microsoft JhengHei" w:eastAsia="Microsoft JhengHei" w:hAnsi="Microsoft JhengHei" w:cs="Microsoft JhengHe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31">
    <w:name w:val="font31"/>
    <w:qFormat/>
    <w:rsid w:val="009E5FE7"/>
    <w:rPr>
      <w:rFonts w:ascii="微软雅黑" w:eastAsia="微软雅黑" w:hAnsi="微软雅黑" w:cs="微软雅黑" w:hint="eastAsia"/>
      <w:b/>
      <w:bCs/>
      <w:color w:val="FF0000"/>
      <w:sz w:val="24"/>
      <w:szCs w:val="24"/>
      <w:u w:val="none"/>
    </w:rPr>
  </w:style>
  <w:style w:type="character" w:customStyle="1" w:styleId="font11">
    <w:name w:val="font11"/>
    <w:qFormat/>
    <w:rsid w:val="009E5FE7"/>
    <w:rPr>
      <w:rFonts w:ascii="微软雅黑" w:eastAsia="微软雅黑" w:hAnsi="微软雅黑" w:cs="微软雅黑" w:hint="eastAsia"/>
      <w:color w:val="000000"/>
      <w:sz w:val="24"/>
      <w:szCs w:val="24"/>
      <w:u w:val="none"/>
    </w:rPr>
  </w:style>
  <w:style w:type="paragraph" w:customStyle="1" w:styleId="Style3">
    <w:name w:val="_Style 3"/>
    <w:uiPriority w:val="1"/>
    <w:qFormat/>
    <w:rsid w:val="009E5FE7"/>
    <w:pPr>
      <w:widowControl w:val="0"/>
      <w:jc w:val="both"/>
    </w:pPr>
    <w:rPr>
      <w:rFonts w:ascii="Times New Roman" w:eastAsia="宋体" w:hAnsi="Times New Roman" w:cs="Times New Roman"/>
    </w:rPr>
  </w:style>
  <w:style w:type="paragraph" w:customStyle="1" w:styleId="Style2">
    <w:name w:val="_Style 2"/>
    <w:basedOn w:val="a"/>
    <w:uiPriority w:val="1"/>
    <w:qFormat/>
    <w:rsid w:val="009E5FE7"/>
    <w:pPr>
      <w:ind w:left="400" w:firstLine="420"/>
    </w:pPr>
  </w:style>
  <w:style w:type="paragraph" w:styleId="a3">
    <w:name w:val="Body Text Indent"/>
    <w:basedOn w:val="a"/>
    <w:link w:val="a4"/>
    <w:uiPriority w:val="99"/>
    <w:semiHidden/>
    <w:unhideWhenUsed/>
    <w:rsid w:val="009E5FE7"/>
    <w:pPr>
      <w:spacing w:after="120"/>
      <w:ind w:leftChars="200" w:left="420"/>
    </w:pPr>
  </w:style>
  <w:style w:type="character" w:customStyle="1" w:styleId="a4">
    <w:name w:val="正文文本缩进 字符"/>
    <w:basedOn w:val="a0"/>
    <w:link w:val="a3"/>
    <w:uiPriority w:val="99"/>
    <w:semiHidden/>
    <w:rsid w:val="009E5FE7"/>
    <w:rPr>
      <w:rFonts w:ascii="宋体" w:eastAsia="宋体" w:hAnsi="宋体" w:cs="宋体"/>
      <w:kern w:val="0"/>
      <w:sz w:val="22"/>
      <w:lang w:val="zh-CN" w:bidi="zh-CN"/>
    </w:rPr>
  </w:style>
  <w:style w:type="paragraph" w:styleId="2">
    <w:name w:val="Body Text First Indent 2"/>
    <w:basedOn w:val="a3"/>
    <w:link w:val="22"/>
    <w:uiPriority w:val="99"/>
    <w:semiHidden/>
    <w:unhideWhenUsed/>
    <w:rsid w:val="009E5FE7"/>
    <w:pPr>
      <w:ind w:firstLineChars="200" w:firstLine="420"/>
    </w:pPr>
  </w:style>
  <w:style w:type="character" w:customStyle="1" w:styleId="22">
    <w:name w:val="正文首行缩进 2 字符"/>
    <w:basedOn w:val="a4"/>
    <w:link w:val="2"/>
    <w:uiPriority w:val="99"/>
    <w:semiHidden/>
    <w:rsid w:val="009E5FE7"/>
    <w:rPr>
      <w:rFonts w:ascii="宋体" w:eastAsia="宋体" w:hAnsi="宋体" w:cs="宋体"/>
      <w:kern w:val="0"/>
      <w:sz w:val="22"/>
      <w:lang w:val="zh-CN" w:bidi="zh-CN"/>
    </w:rPr>
  </w:style>
  <w:style w:type="paragraph" w:styleId="a5">
    <w:name w:val="Balloon Text"/>
    <w:basedOn w:val="a"/>
    <w:link w:val="a6"/>
    <w:uiPriority w:val="99"/>
    <w:semiHidden/>
    <w:unhideWhenUsed/>
    <w:rsid w:val="009E5FE7"/>
    <w:rPr>
      <w:sz w:val="18"/>
      <w:szCs w:val="18"/>
    </w:rPr>
  </w:style>
  <w:style w:type="character" w:customStyle="1" w:styleId="a6">
    <w:name w:val="批注框文本 字符"/>
    <w:basedOn w:val="a0"/>
    <w:link w:val="a5"/>
    <w:uiPriority w:val="99"/>
    <w:semiHidden/>
    <w:rsid w:val="009E5FE7"/>
    <w:rPr>
      <w:rFonts w:ascii="宋体" w:eastAsia="宋体" w:hAnsi="宋体" w:cs="宋体"/>
      <w:kern w:val="0"/>
      <w:sz w:val="18"/>
      <w:szCs w:val="18"/>
      <w:lang w:val="zh-CN" w:bidi="zh-CN"/>
    </w:rPr>
  </w:style>
  <w:style w:type="paragraph" w:styleId="a7">
    <w:name w:val="Body Text"/>
    <w:basedOn w:val="a"/>
    <w:link w:val="a8"/>
    <w:uiPriority w:val="99"/>
    <w:semiHidden/>
    <w:unhideWhenUsed/>
    <w:rsid w:val="009E5FE7"/>
    <w:pPr>
      <w:spacing w:after="120"/>
    </w:pPr>
  </w:style>
  <w:style w:type="character" w:customStyle="1" w:styleId="a8">
    <w:name w:val="正文文本 字符"/>
    <w:basedOn w:val="a0"/>
    <w:link w:val="a7"/>
    <w:uiPriority w:val="99"/>
    <w:semiHidden/>
    <w:rsid w:val="009E5FE7"/>
    <w:rPr>
      <w:rFonts w:ascii="宋体" w:eastAsia="宋体" w:hAnsi="宋体" w:cs="宋体"/>
      <w:kern w:val="0"/>
      <w:sz w:val="22"/>
      <w:lang w:val="zh-CN" w:bidi="zh-CN"/>
    </w:rPr>
  </w:style>
  <w:style w:type="character" w:customStyle="1" w:styleId="21">
    <w:name w:val="标题 2 字符"/>
    <w:basedOn w:val="a0"/>
    <w:link w:val="20"/>
    <w:uiPriority w:val="1"/>
    <w:rsid w:val="009E5FE7"/>
    <w:rPr>
      <w:rFonts w:ascii="Microsoft JhengHei" w:eastAsia="Microsoft JhengHei" w:hAnsi="Microsoft JhengHei" w:cs="Microsoft JhengHei"/>
      <w:b/>
      <w:bCs/>
      <w:kern w:val="0"/>
      <w:sz w:val="32"/>
      <w:szCs w:val="32"/>
      <w:lang w:val="zh-CN" w:bidi="zh-CN"/>
    </w:rPr>
  </w:style>
  <w:style w:type="paragraph" w:styleId="a9">
    <w:name w:val="annotation text"/>
    <w:basedOn w:val="a"/>
    <w:link w:val="aa"/>
    <w:rsid w:val="009E5FE7"/>
  </w:style>
  <w:style w:type="character" w:customStyle="1" w:styleId="aa">
    <w:name w:val="批注文字 字符"/>
    <w:basedOn w:val="a0"/>
    <w:link w:val="a9"/>
    <w:rsid w:val="009E5FE7"/>
    <w:rPr>
      <w:rFonts w:ascii="宋体" w:eastAsia="宋体" w:hAnsi="宋体" w:cs="宋体"/>
      <w:kern w:val="0"/>
      <w:sz w:val="22"/>
      <w:lang w:val="zh-CN" w:bidi="zh-CN"/>
    </w:rPr>
  </w:style>
  <w:style w:type="paragraph" w:styleId="ab">
    <w:name w:val="List Paragraph"/>
    <w:basedOn w:val="a"/>
    <w:uiPriority w:val="1"/>
    <w:qFormat/>
    <w:rsid w:val="009E5FE7"/>
    <w:pPr>
      <w:ind w:left="400" w:firstLine="420"/>
    </w:pPr>
  </w:style>
  <w:style w:type="character" w:styleId="ac">
    <w:name w:val="annotation reference"/>
    <w:basedOn w:val="a0"/>
    <w:uiPriority w:val="99"/>
    <w:semiHidden/>
    <w:unhideWhenUsed/>
    <w:rPr>
      <w:sz w:val="21"/>
      <w:szCs w:val="21"/>
    </w:rPr>
  </w:style>
  <w:style w:type="paragraph" w:styleId="ad">
    <w:name w:val="header"/>
    <w:basedOn w:val="a"/>
    <w:link w:val="ae"/>
    <w:uiPriority w:val="99"/>
    <w:unhideWhenUsed/>
    <w:rsid w:val="000F62C6"/>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rsid w:val="000F62C6"/>
    <w:rPr>
      <w:rFonts w:ascii="宋体" w:eastAsia="宋体" w:hAnsi="宋体" w:cs="宋体"/>
      <w:kern w:val="0"/>
      <w:sz w:val="18"/>
      <w:szCs w:val="18"/>
      <w:lang w:val="zh-CN" w:bidi="zh-CN"/>
    </w:rPr>
  </w:style>
  <w:style w:type="paragraph" w:styleId="af">
    <w:name w:val="footer"/>
    <w:basedOn w:val="a"/>
    <w:link w:val="af0"/>
    <w:uiPriority w:val="99"/>
    <w:unhideWhenUsed/>
    <w:rsid w:val="000F62C6"/>
    <w:pPr>
      <w:tabs>
        <w:tab w:val="center" w:pos="4153"/>
        <w:tab w:val="right" w:pos="8306"/>
      </w:tabs>
      <w:snapToGrid w:val="0"/>
    </w:pPr>
    <w:rPr>
      <w:sz w:val="18"/>
      <w:szCs w:val="18"/>
    </w:rPr>
  </w:style>
  <w:style w:type="character" w:customStyle="1" w:styleId="af0">
    <w:name w:val="页脚 字符"/>
    <w:basedOn w:val="a0"/>
    <w:link w:val="af"/>
    <w:uiPriority w:val="99"/>
    <w:rsid w:val="000F62C6"/>
    <w:rPr>
      <w:rFonts w:ascii="宋体" w:eastAsia="宋体" w:hAnsi="宋体" w:cs="宋体"/>
      <w:kern w:val="0"/>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755</Words>
  <Characters>4305</Characters>
  <Application>Microsoft Office Word</Application>
  <DocSecurity>0</DocSecurity>
  <Lines>35</Lines>
  <Paragraphs>10</Paragraphs>
  <ScaleCrop>false</ScaleCrop>
  <Company>ITSK.com</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代理</dc:creator>
  <cp:keywords/>
  <dc:description/>
  <cp:lastModifiedBy>代理</cp:lastModifiedBy>
  <cp:revision>12</cp:revision>
  <cp:lastPrinted>2023-12-01T07:47:00Z</cp:lastPrinted>
  <dcterms:created xsi:type="dcterms:W3CDTF">2023-11-30T09:49:00Z</dcterms:created>
  <dcterms:modified xsi:type="dcterms:W3CDTF">2023-12-01T09:12:00Z</dcterms:modified>
</cp:coreProperties>
</file>