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adjustRightInd w:val="0"/>
        <w:snapToGrid w:val="0"/>
        <w:spacing w:line="560" w:lineRule="exact"/>
        <w:jc w:val="center"/>
        <w:rPr>
          <w:b w:val="0"/>
          <w:szCs w:val="44"/>
          <w:lang w:val="zh-CN"/>
        </w:rPr>
      </w:pPr>
      <w:bookmarkStart w:id="0" w:name="_Hlk112676562"/>
      <w:r>
        <w:rPr>
          <w:rFonts w:hint="eastAsia"/>
          <w:b w:val="0"/>
          <w:szCs w:val="44"/>
          <w:lang w:val="zh-CN"/>
        </w:rPr>
        <w:t>竞争性谈判</w:t>
      </w:r>
      <w:bookmarkEnd w:id="0"/>
      <w:r>
        <w:rPr>
          <w:rFonts w:hint="eastAsia"/>
          <w:b w:val="0"/>
          <w:szCs w:val="44"/>
          <w:lang w:val="zh-CN"/>
        </w:rPr>
        <w:t>公告</w:t>
      </w:r>
    </w:p>
    <w:p>
      <w:pPr>
        <w:keepLines/>
        <w:adjustRightInd w:val="0"/>
        <w:snapToGrid w:val="0"/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highlight w:val="none"/>
          <w:lang w:val="en-US" w:eastAsia="zh-CN"/>
        </w:rPr>
        <w:t>合肥市某医院委托中信国际招标有限公司</w:t>
      </w:r>
      <w:r>
        <w:rPr>
          <w:rFonts w:hint="eastAsia"/>
          <w:bCs/>
          <w:sz w:val="28"/>
          <w:szCs w:val="28"/>
        </w:rPr>
        <w:t>就以下项目进行国内竞争性谈判采购，采购资金已全部落实，欢迎符合条件的供应商参加谈判。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一、项目名称：</w:t>
      </w:r>
      <w:r>
        <w:rPr>
          <w:rFonts w:hint="eastAsia" w:eastAsia="黑体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黑体"/>
          <w:bCs/>
          <w:sz w:val="28"/>
          <w:szCs w:val="28"/>
          <w:u w:val="single"/>
          <w:lang w:eastAsia="zh-CN"/>
        </w:rPr>
        <w:t>排队叫号系统（</w:t>
      </w:r>
      <w:r>
        <w:rPr>
          <w:rFonts w:hint="eastAsia" w:eastAsia="黑体"/>
          <w:bCs/>
          <w:sz w:val="28"/>
          <w:szCs w:val="28"/>
          <w:u w:val="single"/>
          <w:lang w:val="en-US" w:eastAsia="zh-CN"/>
        </w:rPr>
        <w:t>三次</w:t>
      </w:r>
      <w:r>
        <w:rPr>
          <w:rFonts w:hint="eastAsia" w:eastAsia="黑体"/>
          <w:bCs/>
          <w:sz w:val="28"/>
          <w:szCs w:val="28"/>
          <w:u w:val="single"/>
          <w:lang w:eastAsia="zh-CN"/>
        </w:rPr>
        <w:t>）</w:t>
      </w:r>
      <w:r>
        <w:rPr>
          <w:rFonts w:hint="eastAsia" w:eastAsia="黑体"/>
          <w:bCs/>
          <w:sz w:val="28"/>
          <w:szCs w:val="28"/>
          <w:u w:val="single"/>
        </w:rPr>
        <w:t xml:space="preserve">  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eastAsia="黑体"/>
          <w:bCs/>
          <w:sz w:val="28"/>
          <w:szCs w:val="28"/>
          <w:lang w:val="en-US" w:eastAsia="zh-CN"/>
        </w:rPr>
      </w:pPr>
      <w:r>
        <w:rPr>
          <w:rFonts w:hint="eastAsia" w:eastAsia="黑体"/>
          <w:bCs/>
          <w:sz w:val="28"/>
          <w:szCs w:val="28"/>
        </w:rPr>
        <w:t>二、项目编号：</w:t>
      </w:r>
      <w:r>
        <w:rPr>
          <w:rFonts w:eastAsia="黑体"/>
          <w:bCs/>
          <w:sz w:val="28"/>
          <w:szCs w:val="28"/>
          <w:u w:val="single"/>
        </w:rPr>
        <w:t xml:space="preserve"> </w:t>
      </w:r>
      <w:r>
        <w:rPr>
          <w:rFonts w:hint="eastAsia" w:eastAsia="黑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黑体"/>
          <w:bCs/>
          <w:sz w:val="28"/>
          <w:szCs w:val="28"/>
          <w:u w:val="single"/>
          <w:lang w:eastAsia="zh-CN"/>
        </w:rPr>
        <w:t xml:space="preserve">2023-JQ09-W3026/0733-24240565 </w:t>
      </w:r>
      <w:r>
        <w:rPr>
          <w:rFonts w:hint="eastAsia" w:eastAsia="黑体"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三、项目概况：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937"/>
        <w:gridCol w:w="717"/>
        <w:gridCol w:w="750"/>
        <w:gridCol w:w="766"/>
        <w:gridCol w:w="784"/>
        <w:gridCol w:w="1292"/>
        <w:gridCol w:w="997"/>
        <w:gridCol w:w="759"/>
        <w:gridCol w:w="681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850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物资名称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规格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型号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技术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要求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计量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单位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数量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 w:val="0"/>
                <w:sz w:val="24"/>
                <w:szCs w:val="20"/>
              </w:rPr>
              <w:t>最高限价（万元）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交货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时间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交货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地点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08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  <w:t>排队叫号系统</w:t>
            </w:r>
          </w:p>
        </w:tc>
        <w:tc>
          <w:tcPr>
            <w:tcW w:w="14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>详见技术参数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  <w:t>项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  <w:t>23</w:t>
            </w:r>
          </w:p>
        </w:tc>
        <w:tc>
          <w:tcPr>
            <w:tcW w:w="9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合同签订后1个月内完成</w:t>
            </w: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Times New Roman" w:hAnsi="Times New Roman" w:cs="Times New Roman"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安徽省合肥市</w:t>
            </w: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92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76" w:lineRule="auto"/>
              <w:ind w:left="0" w:right="0"/>
              <w:rPr>
                <w:rFonts w:hint="default" w:ascii="Times New Roman" w:hAnsi="Times New Roman" w:cs="Times New Roman"/>
                <w:bCs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napToGrid w:val="0"/>
                <w:sz w:val="24"/>
                <w:szCs w:val="20"/>
              </w:rPr>
              <w:t>说明：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76" w:lineRule="auto"/>
              <w:ind w:left="0" w:right="0" w:firstLine="480" w:firstLineChars="200"/>
              <w:rPr>
                <w:rFonts w:hint="default" w:ascii="宋体" w:hAnsi="宋体" w:cs="Times New Roman"/>
                <w:bCs/>
                <w:sz w:val="24"/>
                <w:szCs w:val="20"/>
              </w:rPr>
            </w:pPr>
            <w:r>
              <w:rPr>
                <w:rFonts w:hint="default" w:ascii="宋体" w:hAnsi="宋体" w:cs="Times New Roman"/>
                <w:bCs/>
                <w:sz w:val="24"/>
                <w:szCs w:val="20"/>
              </w:rPr>
              <w:t>1.</w:t>
            </w:r>
            <w:r>
              <w:rPr>
                <w:rFonts w:hint="eastAsia" w:ascii="宋体" w:hAnsi="宋体" w:cs="Times New Roman"/>
                <w:bCs/>
                <w:sz w:val="24"/>
                <w:szCs w:val="20"/>
              </w:rPr>
              <w:t>报价供应商应当</w:t>
            </w:r>
            <w:r>
              <w:rPr>
                <w:rFonts w:hint="default" w:ascii="宋体" w:hAnsi="宋体" w:cs="Times New Roman"/>
                <w:bCs/>
                <w:sz w:val="24"/>
                <w:szCs w:val="20"/>
              </w:rPr>
              <w:t>对所投包内所有产品和数量进行</w:t>
            </w:r>
            <w:r>
              <w:rPr>
                <w:rFonts w:hint="eastAsia" w:ascii="宋体" w:hAnsi="宋体" w:cs="Times New Roman"/>
                <w:bCs/>
                <w:sz w:val="24"/>
                <w:szCs w:val="20"/>
              </w:rPr>
              <w:t>唯一</w:t>
            </w:r>
            <w:r>
              <w:rPr>
                <w:rFonts w:hint="default" w:ascii="宋体" w:hAnsi="宋体" w:cs="Times New Roman"/>
                <w:bCs/>
                <w:sz w:val="24"/>
                <w:szCs w:val="20"/>
              </w:rPr>
              <w:t>报价，否则视为无效</w:t>
            </w:r>
            <w:r>
              <w:rPr>
                <w:rFonts w:hint="eastAsia" w:ascii="宋体" w:hAnsi="宋体" w:cs="Times New Roman"/>
                <w:bCs/>
                <w:sz w:val="24"/>
                <w:szCs w:val="20"/>
              </w:rPr>
              <w:t>报价</w:t>
            </w:r>
            <w:r>
              <w:rPr>
                <w:rFonts w:hint="default" w:ascii="宋体" w:hAnsi="宋体" w:cs="Times New Roman"/>
                <w:bCs/>
                <w:sz w:val="24"/>
                <w:szCs w:val="20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76" w:lineRule="auto"/>
              <w:ind w:left="0" w:right="0" w:firstLine="480" w:firstLineChars="200"/>
              <w:rPr>
                <w:rFonts w:hint="default" w:ascii="宋体" w:hAnsi="宋体" w:cs="Times New Roman"/>
                <w:bCs/>
                <w:sz w:val="24"/>
                <w:szCs w:val="20"/>
              </w:rPr>
            </w:pPr>
            <w:r>
              <w:rPr>
                <w:rFonts w:hint="default" w:ascii="宋体" w:hAnsi="宋体" w:cs="Times New Roman"/>
                <w:bCs/>
                <w:sz w:val="24"/>
                <w:szCs w:val="20"/>
              </w:rPr>
              <w:t>2.</w:t>
            </w:r>
            <w:r>
              <w:rPr>
                <w:rFonts w:hint="eastAsia" w:ascii="宋体" w:hAnsi="宋体" w:cs="Times New Roman"/>
                <w:bCs/>
                <w:sz w:val="24"/>
                <w:szCs w:val="20"/>
              </w:rPr>
              <w:t>报价应当包括所有物资供应、运输、安装调试、技术培训、售后服务、备品备件和伴随服务等价格。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76" w:lineRule="auto"/>
              <w:ind w:left="0" w:right="0" w:firstLine="480" w:firstLineChars="200"/>
              <w:rPr>
                <w:rFonts w:hint="default" w:ascii="宋体" w:hAnsi="宋体" w:cs="Times New Roman"/>
                <w:bCs/>
                <w:sz w:val="24"/>
                <w:szCs w:val="20"/>
              </w:rPr>
            </w:pPr>
            <w:r>
              <w:rPr>
                <w:rFonts w:hint="default" w:ascii="宋体" w:hAnsi="宋体" w:cs="Times New Roman"/>
                <w:bCs/>
                <w:sz w:val="24"/>
                <w:szCs w:val="20"/>
              </w:rPr>
              <w:t>3.</w:t>
            </w:r>
            <w:r>
              <w:rPr>
                <w:rFonts w:hint="eastAsia" w:ascii="宋体" w:hAnsi="宋体" w:cs="Times New Roman"/>
                <w:bCs/>
                <w:sz w:val="24"/>
                <w:szCs w:val="20"/>
              </w:rPr>
              <w:t>报价</w:t>
            </w:r>
            <w:r>
              <w:rPr>
                <w:rFonts w:hint="default" w:ascii="宋体" w:hAnsi="宋体" w:cs="Times New Roman"/>
                <w:bCs/>
                <w:sz w:val="24"/>
                <w:szCs w:val="20"/>
              </w:rPr>
              <w:t>供应商</w:t>
            </w:r>
            <w:r>
              <w:rPr>
                <w:rFonts w:hint="eastAsia" w:ascii="宋体" w:hAnsi="宋体" w:cs="Times New Roman"/>
                <w:bCs/>
                <w:sz w:val="24"/>
                <w:szCs w:val="20"/>
              </w:rPr>
              <w:t>应当</w:t>
            </w:r>
            <w:r>
              <w:rPr>
                <w:rFonts w:hint="default" w:ascii="宋体" w:hAnsi="宋体" w:cs="Times New Roman"/>
                <w:bCs/>
                <w:sz w:val="24"/>
                <w:szCs w:val="20"/>
              </w:rPr>
              <w:t>保证所投</w:t>
            </w:r>
            <w:r>
              <w:rPr>
                <w:rFonts w:hint="eastAsia" w:ascii="宋体" w:hAnsi="宋体" w:cs="Times New Roman"/>
                <w:bCs/>
                <w:sz w:val="24"/>
                <w:szCs w:val="20"/>
              </w:rPr>
              <w:t>物资</w:t>
            </w:r>
            <w:r>
              <w:rPr>
                <w:rFonts w:hint="default" w:ascii="宋体" w:hAnsi="宋体" w:cs="Times New Roman"/>
                <w:bCs/>
                <w:sz w:val="24"/>
                <w:szCs w:val="20"/>
              </w:rPr>
              <w:t>为全新</w:t>
            </w:r>
            <w:r>
              <w:rPr>
                <w:rFonts w:hint="eastAsia" w:ascii="宋体" w:hAnsi="宋体" w:cs="Times New Roman"/>
                <w:bCs/>
                <w:sz w:val="24"/>
                <w:szCs w:val="20"/>
              </w:rPr>
              <w:t>且</w:t>
            </w:r>
            <w:r>
              <w:rPr>
                <w:rFonts w:hint="default" w:ascii="宋体" w:hAnsi="宋体" w:cs="Times New Roman"/>
                <w:bCs/>
                <w:sz w:val="24"/>
                <w:szCs w:val="20"/>
              </w:rPr>
              <w:t>未使用过的产品。</w:t>
            </w:r>
          </w:p>
        </w:tc>
      </w:tr>
    </w:tbl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1.本项目是否接受联合体</w:t>
      </w:r>
      <w:r>
        <w:rPr>
          <w:rFonts w:hint="eastAsia" w:ascii="宋体" w:hAnsi="宋体"/>
          <w:bCs/>
          <w:sz w:val="28"/>
          <w:szCs w:val="28"/>
        </w:rPr>
        <w:t>谈判：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否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ascii="宋体" w:hAnsi="宋体"/>
          <w:bCs/>
          <w:sz w:val="28"/>
          <w:szCs w:val="28"/>
        </w:rPr>
        <w:t>.最高限价：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详见项目概况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3</w:t>
      </w:r>
      <w:r>
        <w:rPr>
          <w:rFonts w:ascii="宋体" w:hAnsi="宋体"/>
          <w:bCs/>
          <w:sz w:val="28"/>
          <w:szCs w:val="28"/>
        </w:rPr>
        <w:t>.本项目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确定1家供应商成交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四、报价供应商资格条件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（一）</w:t>
      </w:r>
      <w:r>
        <w:rPr>
          <w:rFonts w:ascii="宋体" w:hAnsi="宋体"/>
          <w:bCs/>
          <w:sz w:val="28"/>
          <w:szCs w:val="28"/>
        </w:rPr>
        <w:t>符合《中华人民共和国政府采购法》第二十二条资格条件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1.具有独立承担民事责任的能力；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2.具有良好的商业信誉和健全的财务会计制度；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3.具有履行合同所必需的设备和专业技术能力；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4.有依法缴纳税收和社会保障资金的良好记录；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5.参加政府采购活动前3年内，在经营活动中没有重大违法记录；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6.法律、行政法规规定的其他条件。</w:t>
      </w:r>
    </w:p>
    <w:p>
      <w:pPr>
        <w:snapToGrid w:val="0"/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（二）</w:t>
      </w:r>
      <w:r>
        <w:rPr>
          <w:rFonts w:hint="eastAsia" w:ascii="宋体" w:hAnsi="宋体"/>
          <w:bCs/>
          <w:sz w:val="28"/>
          <w:szCs w:val="28"/>
        </w:rPr>
        <w:t>国有企业；事业单位；军队单位；成立3年以上的非外资独资企业或控股企业。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（</w:t>
      </w:r>
      <w:r>
        <w:rPr>
          <w:rFonts w:hint="eastAsia" w:ascii="宋体" w:hAnsi="宋体"/>
          <w:bCs/>
          <w:sz w:val="28"/>
          <w:szCs w:val="28"/>
        </w:rPr>
        <w:t>三</w:t>
      </w:r>
      <w:r>
        <w:rPr>
          <w:rFonts w:ascii="宋体" w:hAnsi="宋体"/>
          <w:bCs/>
          <w:sz w:val="28"/>
          <w:szCs w:val="28"/>
        </w:rPr>
        <w:t>）单位负责人为同一人或存在直接控股</w:t>
      </w:r>
      <w:r>
        <w:rPr>
          <w:rFonts w:hint="eastAsia" w:ascii="宋体" w:hAnsi="宋体"/>
          <w:bCs/>
          <w:sz w:val="28"/>
          <w:szCs w:val="28"/>
        </w:rPr>
        <w:t>或</w:t>
      </w:r>
      <w:r>
        <w:rPr>
          <w:rFonts w:ascii="宋体" w:hAnsi="宋体"/>
          <w:bCs/>
          <w:sz w:val="28"/>
          <w:szCs w:val="28"/>
        </w:rPr>
        <w:t>管理关系的不同供应商，不得同时参加同一包的采购活动。生产场</w:t>
      </w:r>
      <w:r>
        <w:rPr>
          <w:rFonts w:hint="eastAsia" w:ascii="宋体" w:hAnsi="宋体"/>
          <w:bCs/>
          <w:sz w:val="28"/>
          <w:szCs w:val="28"/>
        </w:rPr>
        <w:t>经营地址或注册登记地址</w:t>
      </w:r>
      <w:r>
        <w:rPr>
          <w:rFonts w:ascii="宋体" w:hAnsi="宋体"/>
          <w:bCs/>
          <w:sz w:val="28"/>
          <w:szCs w:val="28"/>
        </w:rPr>
        <w:t>为同一地址的</w:t>
      </w:r>
      <w:r>
        <w:rPr>
          <w:rFonts w:hint="eastAsia" w:ascii="宋体" w:hAnsi="宋体"/>
          <w:bCs/>
          <w:sz w:val="28"/>
          <w:szCs w:val="28"/>
        </w:rPr>
        <w:t>不同</w:t>
      </w:r>
      <w:r>
        <w:rPr>
          <w:rFonts w:ascii="宋体" w:hAnsi="宋体"/>
          <w:bCs/>
          <w:sz w:val="28"/>
          <w:szCs w:val="28"/>
        </w:rPr>
        <w:t>生产型企业，</w:t>
      </w:r>
      <w:r>
        <w:rPr>
          <w:rFonts w:hint="eastAsia" w:ascii="宋体" w:hAnsi="宋体" w:cs="宋体"/>
          <w:bCs/>
          <w:sz w:val="28"/>
          <w:szCs w:val="28"/>
        </w:rPr>
        <w:t>股东和管理人员（法定代表人、董事或监事）之间存在近亲属</w:t>
      </w:r>
      <w:bookmarkStart w:id="1" w:name="_Hlk130321366"/>
      <w:r>
        <w:rPr>
          <w:rFonts w:hint="eastAsia" w:ascii="宋体" w:hAnsi="宋体" w:cs="宋体"/>
          <w:bCs/>
          <w:sz w:val="28"/>
          <w:szCs w:val="28"/>
        </w:rPr>
        <w:t>或</w:t>
      </w:r>
      <w:bookmarkEnd w:id="1"/>
      <w:r>
        <w:rPr>
          <w:rFonts w:hint="eastAsia" w:ascii="宋体" w:hAnsi="宋体" w:cs="宋体"/>
          <w:bCs/>
          <w:sz w:val="28"/>
          <w:szCs w:val="28"/>
        </w:rPr>
        <w:t>相互占股等关联关系的不同非国有销售型企业，也不得</w:t>
      </w:r>
      <w:r>
        <w:rPr>
          <w:rFonts w:ascii="宋体" w:hAnsi="宋体"/>
          <w:bCs/>
          <w:sz w:val="28"/>
          <w:szCs w:val="28"/>
        </w:rPr>
        <w:t>同时参加同一包的采购活动</w:t>
      </w:r>
      <w:r>
        <w:rPr>
          <w:rFonts w:hint="eastAsia" w:ascii="宋体" w:hAnsi="宋体"/>
          <w:bCs/>
          <w:sz w:val="28"/>
          <w:szCs w:val="28"/>
        </w:rPr>
        <w:t>。近亲属</w:t>
      </w:r>
      <w:r>
        <w:rPr>
          <w:rFonts w:ascii="宋体" w:hAnsi="宋体"/>
          <w:bCs/>
          <w:sz w:val="28"/>
          <w:szCs w:val="28"/>
        </w:rPr>
        <w:t>指</w:t>
      </w:r>
      <w:r>
        <w:rPr>
          <w:rFonts w:hint="eastAsia" w:ascii="宋体" w:hAnsi="宋体"/>
          <w:bCs/>
          <w:sz w:val="28"/>
          <w:szCs w:val="28"/>
        </w:rPr>
        <w:t>夫妻</w:t>
      </w:r>
      <w:r>
        <w:rPr>
          <w:rFonts w:ascii="宋体" w:hAnsi="宋体"/>
          <w:bCs/>
          <w:sz w:val="28"/>
          <w:szCs w:val="28"/>
        </w:rPr>
        <w:t>、直系血亲、三代以内旁系血亲或</w:t>
      </w:r>
      <w:r>
        <w:rPr>
          <w:rFonts w:hint="eastAsia" w:ascii="宋体" w:hAnsi="宋体"/>
          <w:bCs/>
          <w:sz w:val="28"/>
          <w:szCs w:val="28"/>
        </w:rPr>
        <w:t>近</w:t>
      </w:r>
      <w:r>
        <w:rPr>
          <w:rFonts w:ascii="宋体" w:hAnsi="宋体"/>
          <w:bCs/>
          <w:sz w:val="28"/>
          <w:szCs w:val="28"/>
        </w:rPr>
        <w:t>姻</w:t>
      </w:r>
      <w:r>
        <w:rPr>
          <w:rFonts w:hint="eastAsia" w:ascii="宋体" w:hAnsi="宋体"/>
          <w:bCs/>
          <w:sz w:val="28"/>
          <w:szCs w:val="28"/>
        </w:rPr>
        <w:t>亲</w:t>
      </w:r>
      <w:r>
        <w:rPr>
          <w:rFonts w:ascii="宋体" w:hAnsi="宋体"/>
          <w:bCs/>
          <w:sz w:val="28"/>
          <w:szCs w:val="28"/>
        </w:rPr>
        <w:t>关系。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 w:cs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（</w:t>
      </w:r>
      <w:r>
        <w:rPr>
          <w:rFonts w:hint="eastAsia" w:ascii="宋体" w:hAnsi="宋体"/>
          <w:bCs/>
          <w:sz w:val="28"/>
          <w:szCs w:val="28"/>
        </w:rPr>
        <w:t>四</w:t>
      </w:r>
      <w:r>
        <w:rPr>
          <w:rFonts w:ascii="宋体" w:hAnsi="宋体"/>
          <w:bCs/>
          <w:sz w:val="28"/>
          <w:szCs w:val="28"/>
        </w:rPr>
        <w:t>）</w:t>
      </w:r>
      <w:bookmarkStart w:id="2" w:name="_Hlk130321405"/>
      <w:r>
        <w:rPr>
          <w:rFonts w:hint="eastAsia" w:ascii="宋体" w:hAnsi="宋体"/>
          <w:sz w:val="28"/>
          <w:szCs w:val="28"/>
        </w:rPr>
        <w:t>未被中国政府采购网（</w:t>
      </w:r>
      <w:r>
        <w:rPr>
          <w:rFonts w:ascii="宋体" w:hAnsi="宋体"/>
          <w:sz w:val="28"/>
          <w:szCs w:val="28"/>
        </w:rPr>
        <w:t>www.ccgp.gov.cn</w:t>
      </w:r>
      <w:r>
        <w:rPr>
          <w:rFonts w:hint="eastAsia" w:ascii="宋体" w:hAnsi="宋体"/>
          <w:sz w:val="28"/>
          <w:szCs w:val="28"/>
        </w:rPr>
        <w:t>）列入政府采购严重违法失信行为记录名单，未在军队采购网（</w:t>
      </w:r>
      <w:r>
        <w:rPr>
          <w:rFonts w:ascii="宋体" w:hAnsi="宋体"/>
          <w:sz w:val="28"/>
          <w:szCs w:val="28"/>
        </w:rPr>
        <w:t>www.plap.mil.cn</w:t>
      </w:r>
      <w:r>
        <w:rPr>
          <w:rFonts w:hint="eastAsia" w:ascii="宋体" w:hAnsi="宋体"/>
          <w:sz w:val="28"/>
          <w:szCs w:val="28"/>
        </w:rPr>
        <w:t>）军队采购暂停名单处罚范围内或军队采购失信名单禁入处罚期</w:t>
      </w:r>
      <w:r>
        <w:rPr>
          <w:rFonts w:hint="eastAsia" w:ascii="宋体" w:hAnsi="宋体" w:cs="宋体"/>
          <w:bCs/>
          <w:sz w:val="28"/>
          <w:szCs w:val="28"/>
        </w:rPr>
        <w:t>和处罚范围</w:t>
      </w:r>
      <w:r>
        <w:rPr>
          <w:rFonts w:hint="eastAsia" w:ascii="宋体" w:hAnsi="宋体"/>
          <w:sz w:val="28"/>
          <w:szCs w:val="28"/>
        </w:rPr>
        <w:t>内，以及未被“信用中国”（</w:t>
      </w:r>
      <w:r>
        <w:rPr>
          <w:rFonts w:ascii="宋体" w:hAnsi="宋体"/>
          <w:sz w:val="28"/>
          <w:szCs w:val="28"/>
        </w:rPr>
        <w:t>www.</w:t>
      </w:r>
      <w:r>
        <w:rPr>
          <w:rFonts w:hint="eastAsia" w:ascii="宋体" w:hAnsi="宋体" w:cs="宋体"/>
          <w:bCs/>
          <w:sz w:val="28"/>
          <w:szCs w:val="28"/>
        </w:rPr>
        <w:t>creditchina.gov.cn）列入严重失信主体名单或国家企业信用信息公示系统（www.gsxt.gov.cn）列入严重违法失信名单（处罚期内）。</w:t>
      </w:r>
      <w:bookmarkEnd w:id="2"/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五、谈判文件申领时间、地点、方式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（一）</w:t>
      </w:r>
      <w:r>
        <w:rPr>
          <w:rFonts w:hint="eastAsia" w:ascii="宋体" w:hAnsi="宋体"/>
          <w:bCs/>
          <w:sz w:val="28"/>
          <w:szCs w:val="28"/>
        </w:rPr>
        <w:t>申领</w:t>
      </w:r>
      <w:r>
        <w:rPr>
          <w:rFonts w:ascii="宋体" w:hAnsi="宋体"/>
          <w:bCs/>
          <w:sz w:val="28"/>
          <w:szCs w:val="28"/>
        </w:rPr>
        <w:t>时间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2024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02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26</w:t>
      </w:r>
      <w:r>
        <w:rPr>
          <w:rFonts w:ascii="宋体" w:hAnsi="宋体"/>
          <w:bCs/>
          <w:sz w:val="28"/>
          <w:szCs w:val="28"/>
        </w:rPr>
        <w:t>日至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03</w:t>
      </w:r>
      <w:r>
        <w:rPr>
          <w:rFonts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04</w:t>
      </w:r>
      <w:r>
        <w:rPr>
          <w:rFonts w:ascii="宋体" w:hAnsi="宋体"/>
          <w:bCs/>
          <w:sz w:val="28"/>
          <w:szCs w:val="28"/>
        </w:rPr>
        <w:t>日</w:t>
      </w:r>
      <w:r>
        <w:rPr>
          <w:rFonts w:hint="eastAsia" w:ascii="宋体" w:hAnsi="宋体"/>
          <w:bCs/>
          <w:sz w:val="28"/>
          <w:szCs w:val="28"/>
        </w:rPr>
        <w:t>，每日</w:t>
      </w:r>
      <w:r>
        <w:rPr>
          <w:rFonts w:ascii="宋体" w:hAnsi="宋体"/>
          <w:bCs/>
          <w:sz w:val="28"/>
          <w:szCs w:val="28"/>
        </w:rPr>
        <w:t>上午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9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>: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00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至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/>
          <w:bCs/>
          <w:sz w:val="28"/>
          <w:szCs w:val="28"/>
        </w:rPr>
        <w:t>: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00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>，下午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/>
          <w:bCs/>
          <w:sz w:val="28"/>
          <w:szCs w:val="28"/>
        </w:rPr>
        <w:t>: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宋体" w:hAnsi="宋体"/>
          <w:bCs/>
          <w:sz w:val="28"/>
          <w:szCs w:val="28"/>
        </w:rPr>
        <w:t>至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17</w:t>
      </w:r>
      <w:r>
        <w:rPr>
          <w:rFonts w:ascii="宋体" w:hAnsi="宋体"/>
          <w:bCs/>
          <w:sz w:val="28"/>
          <w:szCs w:val="28"/>
        </w:rPr>
        <w:t>: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（二）</w:t>
      </w:r>
      <w:r>
        <w:rPr>
          <w:rFonts w:hint="eastAsia" w:ascii="宋体" w:hAnsi="宋体"/>
          <w:bCs/>
          <w:sz w:val="28"/>
          <w:szCs w:val="28"/>
        </w:rPr>
        <w:t>申领地点</w:t>
      </w:r>
      <w:r>
        <w:rPr>
          <w:rFonts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网上申领</w:t>
      </w:r>
      <w:r>
        <w:rPr>
          <w:rFonts w:ascii="宋体" w:hAnsi="宋体"/>
          <w:bCs/>
          <w:sz w:val="28"/>
          <w:szCs w:val="28"/>
          <w:u w:val="single"/>
        </w:rPr>
        <w:t xml:space="preserve">   </w:t>
      </w:r>
      <w:r>
        <w:rPr>
          <w:rFonts w:ascii="宋体" w:hAnsi="宋体"/>
          <w:bCs/>
          <w:sz w:val="28"/>
          <w:szCs w:val="28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（</w:t>
      </w:r>
      <w:r>
        <w:rPr>
          <w:rFonts w:hint="eastAsia" w:ascii="宋体" w:hAnsi="宋体"/>
          <w:bCs/>
          <w:sz w:val="28"/>
          <w:szCs w:val="28"/>
        </w:rPr>
        <w:t>三</w:t>
      </w:r>
      <w:r>
        <w:rPr>
          <w:rFonts w:ascii="宋体" w:hAnsi="宋体"/>
          <w:bCs/>
          <w:sz w:val="28"/>
          <w:szCs w:val="28"/>
        </w:rPr>
        <w:t>）</w:t>
      </w:r>
      <w:r>
        <w:rPr>
          <w:rFonts w:hint="eastAsia" w:ascii="宋体" w:hAnsi="宋体"/>
          <w:bCs/>
          <w:sz w:val="28"/>
          <w:szCs w:val="28"/>
        </w:rPr>
        <w:t>申领谈判文件</w:t>
      </w:r>
      <w:r>
        <w:rPr>
          <w:rFonts w:ascii="宋体" w:hAnsi="宋体"/>
          <w:bCs/>
          <w:sz w:val="28"/>
          <w:szCs w:val="28"/>
        </w:rPr>
        <w:t>时需提供以下</w:t>
      </w:r>
      <w:r>
        <w:rPr>
          <w:rFonts w:hint="eastAsia" w:ascii="宋体" w:hAnsi="宋体"/>
          <w:bCs/>
          <w:sz w:val="28"/>
          <w:szCs w:val="28"/>
        </w:rPr>
        <w:t>材料：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1.</w:t>
      </w:r>
      <w:r>
        <w:rPr>
          <w:rFonts w:hint="eastAsia" w:ascii="宋体" w:hAnsi="宋体"/>
          <w:bCs/>
          <w:sz w:val="28"/>
          <w:szCs w:val="28"/>
        </w:rPr>
        <w:t>营业执照或事业单位法人证书复印件加盖公章</w:t>
      </w:r>
      <w:r>
        <w:rPr>
          <w:rFonts w:ascii="宋体" w:hAnsi="宋体"/>
          <w:bCs/>
          <w:sz w:val="28"/>
          <w:szCs w:val="28"/>
        </w:rPr>
        <w:t>(军队单位不需要提供)；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2.法定代表人资格证明书原件；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3.法定代表人授权书原件，授权代表身份证和授权代表在</w:t>
      </w:r>
      <w:r>
        <w:rPr>
          <w:rFonts w:hint="eastAsia" w:ascii="宋体" w:hAnsi="宋体"/>
          <w:bCs/>
          <w:sz w:val="28"/>
          <w:szCs w:val="28"/>
        </w:rPr>
        <w:t>报价前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4</w:t>
      </w:r>
      <w:r>
        <w:rPr>
          <w:rFonts w:ascii="宋体" w:hAnsi="宋体"/>
          <w:bCs/>
          <w:sz w:val="28"/>
          <w:szCs w:val="28"/>
        </w:rPr>
        <w:t>个月内</w:t>
      </w:r>
      <w:r>
        <w:rPr>
          <w:rFonts w:hint="eastAsia" w:ascii="宋体" w:hAnsi="宋体"/>
          <w:bCs/>
          <w:sz w:val="28"/>
          <w:szCs w:val="28"/>
        </w:rPr>
        <w:t>（不含报价当月）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连续3</w:t>
      </w:r>
      <w:r>
        <w:rPr>
          <w:rFonts w:ascii="宋体" w:hAnsi="宋体"/>
          <w:bCs/>
          <w:sz w:val="28"/>
          <w:szCs w:val="28"/>
        </w:rPr>
        <w:t>个月由</w:t>
      </w:r>
      <w:r>
        <w:rPr>
          <w:rFonts w:hint="eastAsia" w:ascii="宋体" w:hAnsi="宋体"/>
          <w:bCs/>
          <w:sz w:val="28"/>
          <w:szCs w:val="28"/>
        </w:rPr>
        <w:t>报价供应商缴纳社保证明材料的复印件；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4.非外资</w:t>
      </w:r>
      <w:r>
        <w:rPr>
          <w:rFonts w:hint="eastAsia" w:ascii="宋体" w:hAnsi="宋体"/>
          <w:bCs/>
          <w:sz w:val="28"/>
          <w:szCs w:val="28"/>
        </w:rPr>
        <w:t>独资</w:t>
      </w:r>
      <w:r>
        <w:rPr>
          <w:rFonts w:ascii="宋体" w:hAnsi="宋体"/>
          <w:bCs/>
          <w:sz w:val="28"/>
          <w:szCs w:val="28"/>
        </w:rPr>
        <w:t>企业或控股企业的书面声明</w:t>
      </w:r>
      <w:r>
        <w:rPr>
          <w:rFonts w:hint="eastAsia" w:ascii="宋体" w:hAnsi="宋体"/>
          <w:bCs/>
          <w:sz w:val="28"/>
          <w:szCs w:val="28"/>
        </w:rPr>
        <w:t>（事业单位、军队单位不需要提供）</w:t>
      </w:r>
      <w:r>
        <w:rPr>
          <w:rFonts w:ascii="宋体" w:hAnsi="宋体"/>
          <w:bCs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5.</w:t>
      </w:r>
      <w:r>
        <w:rPr>
          <w:rFonts w:hint="eastAsia" w:ascii="宋体" w:hAnsi="宋体"/>
          <w:bCs/>
          <w:sz w:val="28"/>
          <w:szCs w:val="28"/>
        </w:rPr>
        <w:t>报价供应商</w:t>
      </w:r>
      <w:r>
        <w:rPr>
          <w:rFonts w:ascii="宋体" w:hAnsi="宋体"/>
          <w:bCs/>
          <w:sz w:val="28"/>
          <w:szCs w:val="28"/>
        </w:rPr>
        <w:t>主要股东或出资人信息</w:t>
      </w:r>
      <w:r>
        <w:rPr>
          <w:rFonts w:hint="eastAsia" w:ascii="宋体" w:hAnsi="宋体"/>
          <w:bCs/>
          <w:sz w:val="28"/>
          <w:szCs w:val="28"/>
        </w:rPr>
        <w:t>；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6.</w:t>
      </w:r>
      <w:bookmarkStart w:id="3" w:name="_Hlk130321482"/>
      <w:r>
        <w:rPr>
          <w:rFonts w:hint="eastAsia" w:ascii="宋体" w:hAnsi="宋体" w:eastAsia="宋体"/>
          <w:bCs/>
          <w:sz w:val="28"/>
          <w:szCs w:val="28"/>
        </w:rPr>
        <w:t>未被列入本公告第四条第（四）项明确的违法失信名单</w:t>
      </w:r>
      <w:bookmarkEnd w:id="3"/>
      <w:r>
        <w:rPr>
          <w:rFonts w:hint="eastAsia" w:ascii="宋体" w:hAnsi="宋体" w:eastAsia="宋体"/>
          <w:bCs/>
          <w:sz w:val="28"/>
          <w:szCs w:val="28"/>
        </w:rPr>
        <w:t>的承诺书；</w:t>
      </w:r>
    </w:p>
    <w:p>
      <w:pPr>
        <w:numPr>
          <w:ilvl w:val="0"/>
          <w:numId w:val="1"/>
        </w:numPr>
        <w:tabs>
          <w:tab w:val="left" w:pos="0"/>
        </w:tabs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申领</w:t>
      </w:r>
      <w:r>
        <w:rPr>
          <w:rFonts w:ascii="宋体" w:hAnsi="宋体"/>
          <w:bCs/>
          <w:sz w:val="28"/>
          <w:szCs w:val="28"/>
        </w:rPr>
        <w:t>方式</w:t>
      </w:r>
    </w:p>
    <w:p>
      <w:p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网上发送。报价供应商采取发送</w:t>
      </w:r>
      <w:r>
        <w:rPr>
          <w:rFonts w:ascii="宋体" w:hAnsi="宋体"/>
          <w:bCs/>
          <w:sz w:val="28"/>
          <w:szCs w:val="28"/>
        </w:rPr>
        <w:t>电子邮件</w:t>
      </w:r>
      <w:r>
        <w:rPr>
          <w:rFonts w:hint="eastAsia" w:ascii="宋体" w:hAnsi="宋体"/>
          <w:bCs/>
          <w:sz w:val="28"/>
          <w:szCs w:val="28"/>
        </w:rPr>
        <w:t>方式提交报名材料，邮件主题：项目名称</w:t>
      </w:r>
      <w:r>
        <w:rPr>
          <w:rFonts w:ascii="宋体" w:hAnsi="宋体"/>
          <w:bCs/>
          <w:sz w:val="28"/>
          <w:szCs w:val="28"/>
        </w:rPr>
        <w:t>+</w:t>
      </w:r>
      <w:r>
        <w:rPr>
          <w:rFonts w:hint="eastAsia" w:ascii="宋体" w:hAnsi="宋体"/>
          <w:bCs/>
          <w:sz w:val="28"/>
          <w:szCs w:val="28"/>
        </w:rPr>
        <w:t>项目编号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+包号</w:t>
      </w:r>
      <w:r>
        <w:rPr>
          <w:rFonts w:ascii="宋体" w:hAnsi="宋体"/>
          <w:bCs/>
          <w:sz w:val="28"/>
          <w:szCs w:val="28"/>
        </w:rPr>
        <w:t>+</w:t>
      </w:r>
      <w:r>
        <w:rPr>
          <w:rFonts w:hint="eastAsia" w:ascii="宋体" w:hAnsi="宋体"/>
          <w:bCs/>
          <w:sz w:val="28"/>
          <w:szCs w:val="28"/>
        </w:rPr>
        <w:t>公司名称；邮件内容：列明公司名称、法定代表人或授权代表人姓名及联系方式；邮件附件：需采用</w:t>
      </w:r>
      <w:r>
        <w:rPr>
          <w:rFonts w:ascii="宋体" w:hAnsi="宋体"/>
          <w:bCs/>
          <w:sz w:val="28"/>
          <w:szCs w:val="28"/>
        </w:rPr>
        <w:t>A4</w:t>
      </w:r>
      <w:r>
        <w:rPr>
          <w:rFonts w:hint="eastAsia" w:ascii="宋体" w:hAnsi="宋体"/>
          <w:bCs/>
          <w:sz w:val="28"/>
          <w:szCs w:val="28"/>
        </w:rPr>
        <w:t>纸幅面，将报名材料加盖企业鲜章，按顺序制作成</w:t>
      </w:r>
      <w:r>
        <w:rPr>
          <w:rFonts w:ascii="宋体" w:hAnsi="宋体"/>
          <w:bCs/>
          <w:sz w:val="28"/>
          <w:szCs w:val="28"/>
        </w:rPr>
        <w:t>1个PDF格式文件，文件名称与主题一致，复印件扫描无效。报名材料</w:t>
      </w:r>
      <w:r>
        <w:rPr>
          <w:rFonts w:hint="eastAsia" w:ascii="宋体" w:hAnsi="宋体"/>
          <w:bCs/>
          <w:sz w:val="28"/>
          <w:szCs w:val="28"/>
        </w:rPr>
        <w:t>审核通过后，采购</w:t>
      </w:r>
      <w:r>
        <w:rPr>
          <w:rFonts w:ascii="宋体" w:hAnsi="宋体"/>
          <w:bCs/>
          <w:sz w:val="28"/>
          <w:szCs w:val="28"/>
        </w:rPr>
        <w:t>机构联系人</w:t>
      </w:r>
      <w:r>
        <w:rPr>
          <w:rFonts w:hint="eastAsia" w:ascii="宋体" w:hAnsi="宋体"/>
          <w:bCs/>
          <w:sz w:val="28"/>
          <w:szCs w:val="28"/>
        </w:rPr>
        <w:t>向供应商邮箱发送谈判文件电子版；审核未通过的，采购</w:t>
      </w:r>
      <w:r>
        <w:rPr>
          <w:rFonts w:ascii="宋体" w:hAnsi="宋体"/>
          <w:bCs/>
          <w:sz w:val="28"/>
          <w:szCs w:val="28"/>
        </w:rPr>
        <w:t>机构联系人</w:t>
      </w:r>
      <w:r>
        <w:rPr>
          <w:rFonts w:hint="eastAsia" w:ascii="宋体" w:hAnsi="宋体"/>
          <w:bCs/>
          <w:sz w:val="28"/>
          <w:szCs w:val="28"/>
        </w:rPr>
        <w:t>以</w:t>
      </w:r>
      <w:r>
        <w:rPr>
          <w:rFonts w:ascii="宋体" w:hAnsi="宋体"/>
          <w:bCs/>
          <w:sz w:val="28"/>
          <w:szCs w:val="28"/>
        </w:rPr>
        <w:t>邮件形式回复审核情况，供应商</w:t>
      </w:r>
      <w:r>
        <w:rPr>
          <w:rFonts w:hint="eastAsia" w:ascii="宋体" w:hAnsi="宋体"/>
          <w:bCs/>
          <w:sz w:val="28"/>
          <w:szCs w:val="28"/>
        </w:rPr>
        <w:t>可在谈判文件申领时间内重新提交材料。采购机构或代理机构邮箱</w:t>
      </w:r>
      <w:r>
        <w:rPr>
          <w:rFonts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</w:rPr>
        <w:t>zhaobiaodaili12345@163.com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tabs>
          <w:tab w:val="left" w:pos="0"/>
        </w:tabs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bookmarkStart w:id="4" w:name="_Hlk118909162"/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五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谈判</w:t>
      </w:r>
      <w:r>
        <w:rPr>
          <w:rFonts w:ascii="宋体" w:hAnsi="宋体"/>
          <w:sz w:val="28"/>
          <w:szCs w:val="28"/>
        </w:rPr>
        <w:t>文件售价：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300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元/份，售后不退。</w:t>
      </w:r>
      <w:bookmarkEnd w:id="4"/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六、报价</w:t>
      </w:r>
      <w:r>
        <w:rPr>
          <w:rFonts w:eastAsia="黑体"/>
          <w:bCs/>
          <w:sz w:val="28"/>
          <w:szCs w:val="28"/>
        </w:rPr>
        <w:t>开始和截止时间及地点、方式</w:t>
      </w:r>
    </w:p>
    <w:p>
      <w:p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（一）报价</w:t>
      </w:r>
      <w:r>
        <w:rPr>
          <w:bCs/>
          <w:sz w:val="28"/>
          <w:szCs w:val="28"/>
        </w:rPr>
        <w:t>开始时间：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2024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03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12</w:t>
      </w:r>
      <w:r>
        <w:rPr>
          <w:bCs/>
          <w:sz w:val="28"/>
          <w:szCs w:val="28"/>
        </w:rPr>
        <w:t>日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9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时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00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分。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（二）报价</w:t>
      </w:r>
      <w:r>
        <w:rPr>
          <w:bCs/>
          <w:sz w:val="28"/>
          <w:szCs w:val="28"/>
        </w:rPr>
        <w:t>截止时间：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2024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03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12</w:t>
      </w:r>
      <w:r>
        <w:rPr>
          <w:bCs/>
          <w:sz w:val="28"/>
          <w:szCs w:val="28"/>
        </w:rPr>
        <w:t>日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9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时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30</w:t>
      </w:r>
      <w:r>
        <w:rPr>
          <w:bCs/>
          <w:sz w:val="28"/>
          <w:szCs w:val="28"/>
        </w:rPr>
        <w:t>分。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（三）报价</w:t>
      </w:r>
      <w:r>
        <w:rPr>
          <w:bCs/>
          <w:sz w:val="28"/>
          <w:szCs w:val="28"/>
        </w:rPr>
        <w:t>地点：</w:t>
      </w:r>
      <w:r>
        <w:rPr>
          <w:rFonts w:hint="eastAsia"/>
          <w:bCs/>
          <w:sz w:val="28"/>
          <w:szCs w:val="28"/>
          <w:u w:val="single"/>
        </w:rPr>
        <w:t>安徽省合肥市蜀山区东湖高新合肥创新中心11幢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bCs/>
          <w:sz w:val="28"/>
          <w:szCs w:val="28"/>
          <w:u w:val="single"/>
        </w:rPr>
        <w:t>楼</w:t>
      </w:r>
      <w:r>
        <w:rPr>
          <w:bCs/>
          <w:sz w:val="28"/>
          <w:szCs w:val="28"/>
          <w:u w:val="single"/>
        </w:rPr>
        <w:t xml:space="preserve">  </w:t>
      </w:r>
      <w:r>
        <w:rPr>
          <w:bCs/>
          <w:sz w:val="28"/>
          <w:szCs w:val="28"/>
        </w:rPr>
        <w:t>。</w:t>
      </w:r>
    </w:p>
    <w:p>
      <w:pPr>
        <w:pStyle w:val="5"/>
        <w:spacing w:line="560" w:lineRule="exact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（四）报价</w:t>
      </w:r>
      <w:r>
        <w:rPr>
          <w:bCs/>
          <w:sz w:val="28"/>
          <w:szCs w:val="28"/>
        </w:rPr>
        <w:t>方式：</w:t>
      </w:r>
      <w:r>
        <w:rPr>
          <w:rFonts w:hint="eastAsia"/>
          <w:bCs/>
          <w:sz w:val="28"/>
          <w:szCs w:val="28"/>
        </w:rPr>
        <w:t>由报价供应商法定代表人或授权代表现场提</w:t>
      </w:r>
      <w:r>
        <w:rPr>
          <w:bCs/>
          <w:sz w:val="28"/>
          <w:szCs w:val="28"/>
        </w:rPr>
        <w:t>交</w:t>
      </w:r>
      <w:r>
        <w:rPr>
          <w:rFonts w:hint="eastAsia"/>
          <w:bCs/>
          <w:sz w:val="28"/>
          <w:szCs w:val="28"/>
        </w:rPr>
        <w:t>报价文件</w:t>
      </w:r>
      <w:r>
        <w:rPr>
          <w:bCs/>
          <w:sz w:val="28"/>
          <w:szCs w:val="28"/>
        </w:rPr>
        <w:t>，不接受邮寄等其他方式。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七、谈判时间、地点</w:t>
      </w:r>
    </w:p>
    <w:p>
      <w:pPr>
        <w:tabs>
          <w:tab w:val="left" w:pos="888"/>
        </w:tabs>
        <w:spacing w:line="560" w:lineRule="exact"/>
        <w:ind w:firstLine="560" w:firstLineChars="200"/>
        <w:rPr>
          <w:bCs/>
          <w:sz w:val="28"/>
          <w:szCs w:val="28"/>
        </w:rPr>
      </w:pPr>
      <w:bookmarkStart w:id="5" w:name="_GoBack"/>
      <w:r>
        <w:rPr>
          <w:rFonts w:hint="eastAsia"/>
          <w:bCs/>
          <w:sz w:val="28"/>
          <w:szCs w:val="28"/>
        </w:rPr>
        <w:t>（一）谈判时间：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2024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03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bCs/>
          <w:sz w:val="28"/>
          <w:szCs w:val="28"/>
        </w:rPr>
        <w:t>日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9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时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30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分</w:t>
      </w:r>
    </w:p>
    <w:bookmarkEnd w:id="5"/>
    <w:p>
      <w:pPr>
        <w:tabs>
          <w:tab w:val="left" w:pos="888"/>
        </w:tabs>
        <w:spacing w:line="560" w:lineRule="exact"/>
        <w:ind w:left="54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（二）谈判地点：</w:t>
      </w:r>
      <w:r>
        <w:rPr>
          <w:rFonts w:hint="eastAsia"/>
          <w:bCs/>
          <w:sz w:val="28"/>
          <w:szCs w:val="28"/>
          <w:u w:val="single"/>
        </w:rPr>
        <w:t>安徽省合肥市蜀山区东湖高新合肥创新中心11幢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bCs/>
          <w:sz w:val="28"/>
          <w:szCs w:val="28"/>
          <w:u w:val="single"/>
        </w:rPr>
        <w:t>楼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</w:rPr>
        <w:t>。</w:t>
      </w:r>
    </w:p>
    <w:p>
      <w:pPr>
        <w:tabs>
          <w:tab w:val="left" w:pos="0"/>
          <w:tab w:val="left" w:pos="1122"/>
        </w:tabs>
        <w:spacing w:line="560" w:lineRule="exact"/>
        <w:ind w:firstLine="613" w:firstLineChars="219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/>
          <w:bCs/>
          <w:sz w:val="28"/>
          <w:szCs w:val="28"/>
        </w:rPr>
        <w:t>、</w:t>
      </w:r>
      <w:r>
        <w:rPr>
          <w:rFonts w:ascii="黑体" w:hAnsi="黑体" w:eastAsia="黑体"/>
          <w:bCs/>
          <w:sz w:val="28"/>
          <w:szCs w:val="28"/>
        </w:rPr>
        <w:t>本采购项目相关信息在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《</w:t>
      </w:r>
      <w:r>
        <w:rPr>
          <w:rFonts w:ascii="黑体" w:hAnsi="黑体" w:eastAsia="黑体" w:cs="Times New Roman"/>
          <w:sz w:val="28"/>
          <w:szCs w:val="28"/>
        </w:rPr>
        <w:fldChar w:fldCharType="begin"/>
      </w:r>
      <w:r>
        <w:rPr>
          <w:rFonts w:ascii="黑体" w:hAnsi="黑体" w:eastAsia="黑体" w:cs="Times New Roman"/>
          <w:sz w:val="28"/>
          <w:szCs w:val="28"/>
        </w:rPr>
        <w:instrText xml:space="preserve"> HYPERLINK "http://www.ahtba.org.cn/" </w:instrText>
      </w:r>
      <w:r>
        <w:rPr>
          <w:rFonts w:ascii="黑体" w:hAnsi="黑体" w:eastAsia="黑体" w:cs="Times New Roman"/>
          <w:sz w:val="28"/>
          <w:szCs w:val="28"/>
        </w:rPr>
        <w:fldChar w:fldCharType="separate"/>
      </w:r>
      <w:r>
        <w:rPr>
          <w:rFonts w:ascii="黑体" w:hAnsi="黑体" w:eastAsia="黑体" w:cs="Times New Roman"/>
          <w:sz w:val="28"/>
          <w:szCs w:val="28"/>
        </w:rPr>
        <w:t>安徽省招标投标信息网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》</w:t>
      </w:r>
      <w:r>
        <w:rPr>
          <w:rFonts w:ascii="黑体" w:hAnsi="黑体" w:eastAsia="黑体" w:cs="Times New Roman"/>
          <w:sz w:val="28"/>
          <w:szCs w:val="28"/>
        </w:rPr>
        <w:t>(ahtba.org.cn)</w:t>
      </w:r>
      <w:r>
        <w:rPr>
          <w:rFonts w:ascii="黑体" w:hAnsi="黑体" w:eastAsia="黑体" w:cs="Times New Roman"/>
          <w:sz w:val="28"/>
          <w:szCs w:val="28"/>
        </w:rPr>
        <w:fldChar w:fldCharType="end"/>
      </w:r>
      <w:r>
        <w:rPr>
          <w:rFonts w:ascii="黑体" w:hAnsi="黑体" w:eastAsia="黑体"/>
          <w:bCs/>
          <w:sz w:val="28"/>
          <w:szCs w:val="28"/>
        </w:rPr>
        <w:t>上发布。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九</w:t>
      </w:r>
      <w:r>
        <w:rPr>
          <w:rFonts w:hint="eastAsia" w:eastAsia="黑体"/>
          <w:bCs/>
          <w:sz w:val="28"/>
          <w:szCs w:val="28"/>
        </w:rPr>
        <w:t>、采购机构联系方式</w:t>
      </w:r>
    </w:p>
    <w:p>
      <w:pPr>
        <w:spacing w:line="560" w:lineRule="exact"/>
        <w:ind w:firstLine="560" w:firstLineChars="200"/>
        <w:rPr>
          <w:rFonts w:hint="default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color w:val="000000"/>
          <w:sz w:val="28"/>
          <w:szCs w:val="28"/>
          <w:u w:val="single"/>
        </w:rPr>
        <w:t xml:space="preserve"> 陈俊良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、李婉莺、罗博文</w:t>
      </w:r>
    </w:p>
    <w:p>
      <w:pPr>
        <w:spacing w:line="56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办公电话：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0551-65588913（转800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  <w:u w:val="single"/>
        </w:rPr>
        <w:t>）</w:t>
      </w:r>
      <w:r>
        <w:rPr>
          <w:sz w:val="28"/>
          <w:szCs w:val="28"/>
          <w:u w:val="single"/>
        </w:rPr>
        <w:t xml:space="preserve"> 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移动电话：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15056009492、15155945019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010-84865255 </w:t>
      </w:r>
    </w:p>
    <w:p>
      <w:pPr>
        <w:spacing w:line="56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址：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北京市朝阳区新源南路6号京城大厦A座7层</w:t>
      </w:r>
      <w:r>
        <w:rPr>
          <w:sz w:val="28"/>
          <w:szCs w:val="28"/>
          <w:u w:val="single"/>
        </w:rPr>
        <w:t xml:space="preserve"> 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十、监督部门联系方式</w:t>
      </w:r>
    </w:p>
    <w:p>
      <w:pPr>
        <w:spacing w:line="560" w:lineRule="exact"/>
        <w:ind w:firstLine="560" w:firstLineChars="200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项目监督人：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李老师、赵老师</w:t>
      </w:r>
      <w:r>
        <w:rPr>
          <w:bCs/>
          <w:sz w:val="28"/>
          <w:szCs w:val="28"/>
          <w:u w:val="single"/>
        </w:rPr>
        <w:t xml:space="preserve"> </w:t>
      </w:r>
    </w:p>
    <w:p>
      <w:pPr>
        <w:spacing w:line="560" w:lineRule="exact"/>
        <w:ind w:firstLine="560" w:firstLineChars="200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办公电话：</w:t>
      </w:r>
      <w:r>
        <w:rPr>
          <w:bCs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0551-65966591</w:t>
      </w:r>
      <w:r>
        <w:rPr>
          <w:bCs/>
          <w:sz w:val="28"/>
          <w:szCs w:val="28"/>
          <w:u w:val="single"/>
        </w:rPr>
        <w:t xml:space="preserve"> </w:t>
      </w:r>
    </w:p>
    <w:p>
      <w:pPr>
        <w:spacing w:line="560" w:lineRule="exact"/>
        <w:ind w:firstLine="560" w:firstLineChars="200"/>
        <w:jc w:val="right"/>
        <w:rPr>
          <w:rFonts w:hint="eastAsia" w:ascii="Times New Roman" w:hAnsi="Times New Roman" w:eastAsia="宋体" w:cs="Times New Roman"/>
          <w:bCs/>
          <w:i w:val="0"/>
          <w:iCs w:val="0"/>
          <w:sz w:val="28"/>
          <w:szCs w:val="28"/>
          <w:u w:val="single"/>
        </w:rPr>
      </w:pPr>
      <w:r>
        <w:rPr>
          <w:rFonts w:hint="eastAsia"/>
          <w:bCs/>
          <w:i w:val="0"/>
          <w:iCs w:val="0"/>
          <w:sz w:val="28"/>
          <w:szCs w:val="28"/>
        </w:rPr>
        <w:t>采购机构：</w:t>
      </w:r>
      <w:r>
        <w:rPr>
          <w:rFonts w:hint="eastAsia" w:ascii="Times New Roman" w:hAnsi="Times New Roman" w:eastAsia="宋体" w:cs="Times New Roman"/>
          <w:bCs/>
          <w:i w:val="0"/>
          <w:iCs w:val="0"/>
          <w:sz w:val="28"/>
          <w:szCs w:val="28"/>
          <w:u w:val="single"/>
          <w:lang w:eastAsia="zh-CN"/>
        </w:rPr>
        <w:t>中信国际招标有限公司</w:t>
      </w:r>
    </w:p>
    <w:p>
      <w:pPr>
        <w:jc w:val="right"/>
      </w:pPr>
      <w:r>
        <w:rPr>
          <w:bCs/>
          <w:i w:val="0"/>
          <w:iCs w:val="0"/>
          <w:sz w:val="28"/>
          <w:szCs w:val="28"/>
          <w:u w:val="single"/>
        </w:rPr>
        <w:t xml:space="preserve">  </w:t>
      </w:r>
      <w:r>
        <w:rPr>
          <w:rFonts w:hint="eastAsia"/>
          <w:bCs/>
          <w:i w:val="0"/>
          <w:iCs w:val="0"/>
          <w:sz w:val="28"/>
          <w:szCs w:val="28"/>
          <w:u w:val="single"/>
          <w:lang w:val="en-US" w:eastAsia="zh-CN"/>
        </w:rPr>
        <w:t>2024</w:t>
      </w:r>
      <w:r>
        <w:rPr>
          <w:bCs/>
          <w:i w:val="0"/>
          <w:iCs w:val="0"/>
          <w:sz w:val="28"/>
          <w:szCs w:val="28"/>
          <w:u w:val="single"/>
        </w:rPr>
        <w:t xml:space="preserve">  </w:t>
      </w:r>
      <w:r>
        <w:rPr>
          <w:rFonts w:hint="eastAsia"/>
          <w:bCs/>
          <w:i w:val="0"/>
          <w:iCs w:val="0"/>
          <w:sz w:val="28"/>
          <w:szCs w:val="28"/>
        </w:rPr>
        <w:t>年</w:t>
      </w:r>
      <w:r>
        <w:rPr>
          <w:bCs/>
          <w:i w:val="0"/>
          <w:iCs w:val="0"/>
          <w:sz w:val="28"/>
          <w:szCs w:val="28"/>
          <w:u w:val="single"/>
        </w:rPr>
        <w:t xml:space="preserve">  </w:t>
      </w:r>
      <w:r>
        <w:rPr>
          <w:rFonts w:hint="eastAsia"/>
          <w:bCs/>
          <w:i w:val="0"/>
          <w:iCs w:val="0"/>
          <w:sz w:val="28"/>
          <w:szCs w:val="28"/>
          <w:u w:val="single"/>
          <w:lang w:val="en-US" w:eastAsia="zh-CN"/>
        </w:rPr>
        <w:t>02</w:t>
      </w:r>
      <w:r>
        <w:rPr>
          <w:bCs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/>
          <w:bCs/>
          <w:i w:val="0"/>
          <w:iCs w:val="0"/>
          <w:sz w:val="28"/>
          <w:szCs w:val="28"/>
        </w:rPr>
        <w:t>月</w:t>
      </w:r>
      <w:r>
        <w:rPr>
          <w:bCs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/>
          <w:bCs/>
          <w:i w:val="0"/>
          <w:iCs w:val="0"/>
          <w:sz w:val="28"/>
          <w:szCs w:val="28"/>
          <w:u w:val="single"/>
          <w:lang w:val="en-US" w:eastAsia="zh-CN"/>
        </w:rPr>
        <w:t>26</w:t>
      </w:r>
      <w:r>
        <w:rPr>
          <w:bCs/>
          <w:i w:val="0"/>
          <w:iCs w:val="0"/>
          <w:sz w:val="28"/>
          <w:szCs w:val="28"/>
          <w:u w:val="single"/>
        </w:rPr>
        <w:t xml:space="preserve"> </w:t>
      </w:r>
      <w:r>
        <w:rPr>
          <w:rFonts w:hint="eastAsia"/>
          <w:bCs/>
          <w:i w:val="0"/>
          <w:iCs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8"/>
    <w:multiLevelType w:val="singleLevel"/>
    <w:tmpl w:val="0000001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jVjYThlZTE5MTMyOTQ1OGE4YTk0Yzk2ZTZmY2YifQ=="/>
  </w:docVars>
  <w:rsids>
    <w:rsidRoot w:val="00000000"/>
    <w:rsid w:val="1CCF41F4"/>
    <w:rsid w:val="2A202AFA"/>
    <w:rsid w:val="426A4361"/>
    <w:rsid w:val="43634FA7"/>
    <w:rsid w:val="469C2DC9"/>
    <w:rsid w:val="4A030F76"/>
    <w:rsid w:val="522445A6"/>
    <w:rsid w:val="5FAB3C14"/>
    <w:rsid w:val="62B9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360" w:lineRule="auto"/>
      <w:outlineLvl w:val="1"/>
    </w:pPr>
    <w:rPr>
      <w:rFonts w:ascii="Arial" w:hAnsi="Arial" w:eastAsia="方正小标宋简体" w:cs="Times New Roman"/>
      <w:b/>
      <w:bCs/>
      <w:kern w:val="2"/>
      <w:sz w:val="44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autoRedefine/>
    <w:qFormat/>
    <w:uiPriority w:val="0"/>
    <w:pPr>
      <w:ind w:firstLine="42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2023-12-21T05:54:00Z</dcterms:created>
  <dc:creator>24445</dc:creator>
  <cp:lastModifiedBy>偶来来</cp:lastModifiedBy>
  <dcterms:modified xsi:type="dcterms:W3CDTF">2024-02-26T02:44:30Z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A13EF5F499964371B9579186B4B44FA5_12</vt:lpwstr>
  </property>
</Properties>
</file>