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cs="宋体"/>
          <w:sz w:val="36"/>
          <w:szCs w:val="36"/>
        </w:rPr>
      </w:pPr>
      <w:r>
        <w:rPr>
          <w:rFonts w:hint="eastAsia" w:ascii="宋体" w:hAnsi="宋体" w:cs="宋体"/>
          <w:sz w:val="36"/>
          <w:szCs w:val="36"/>
        </w:rPr>
        <w:t>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jc w:val="left"/>
        <w:rPr>
          <w:rFonts w:hint="eastAsia" w:ascii="宋体" w:hAnsi="宋体" w:eastAsia="宋体" w:cs="宋体"/>
          <w:color w:val="000000"/>
          <w:sz w:val="24"/>
        </w:rPr>
      </w:pPr>
      <w:r>
        <w:rPr>
          <w:rFonts w:hint="eastAsia" w:ascii="宋体" w:hAnsi="宋体" w:cs="宋体"/>
          <w:sz w:val="24"/>
          <w:u w:val="single"/>
          <w:lang w:eastAsia="zh-CN"/>
        </w:rPr>
        <w:t>黑河边境管理支队逊克边境管理大队印刷品定点服务项目</w:t>
      </w:r>
      <w:r>
        <w:rPr>
          <w:rFonts w:hint="eastAsia" w:ascii="宋体" w:hAnsi="宋体" w:eastAsia="宋体" w:cs="宋体"/>
          <w:sz w:val="24"/>
        </w:rPr>
        <w:t>的潜在供应商应在</w:t>
      </w:r>
      <w:r>
        <w:rPr>
          <w:rFonts w:hint="eastAsia" w:ascii="宋体" w:hAnsi="宋体" w:eastAsia="宋体" w:cs="宋体"/>
          <w:sz w:val="24"/>
          <w:u w:val="single"/>
          <w:lang w:eastAsia="zh-CN"/>
        </w:rPr>
        <w:t>中资国际工程咨询集团有限责任公司</w:t>
      </w:r>
      <w:r>
        <w:rPr>
          <w:rFonts w:hint="eastAsia" w:ascii="宋体" w:hAnsi="宋体" w:eastAsia="宋体" w:cs="宋体"/>
          <w:sz w:val="24"/>
        </w:rPr>
        <w:t>获取采购文件</w:t>
      </w:r>
      <w:r>
        <w:rPr>
          <w:rFonts w:hint="eastAsia" w:ascii="宋体" w:hAnsi="宋体" w:eastAsia="宋体" w:cs="宋体"/>
          <w:color w:val="000000"/>
          <w:sz w:val="24"/>
        </w:rPr>
        <w:t>，并于</w:t>
      </w:r>
      <w:r>
        <w:rPr>
          <w:rFonts w:hint="eastAsia" w:ascii="宋体" w:hAnsi="宋体" w:eastAsia="宋体" w:cs="宋体"/>
          <w:color w:val="000000"/>
          <w:sz w:val="24"/>
          <w:lang w:eastAsia="zh-CN"/>
        </w:rPr>
        <w:t>202</w:t>
      </w:r>
      <w:r>
        <w:rPr>
          <w:rFonts w:hint="eastAsia" w:ascii="宋体" w:hAnsi="宋体" w:cs="宋体"/>
          <w:color w:val="000000"/>
          <w:sz w:val="24"/>
          <w:lang w:val="en-US" w:eastAsia="zh-CN"/>
        </w:rPr>
        <w:t>4</w:t>
      </w:r>
      <w:r>
        <w:rPr>
          <w:rFonts w:hint="eastAsia" w:ascii="宋体" w:hAnsi="宋体" w:eastAsia="宋体" w:cs="宋体"/>
          <w:color w:val="000000"/>
          <w:sz w:val="24"/>
          <w:lang w:eastAsia="zh-CN"/>
        </w:rPr>
        <w:t>年</w:t>
      </w:r>
      <w:r>
        <w:rPr>
          <w:rFonts w:hint="eastAsia" w:ascii="宋体" w:hAnsi="宋体" w:cs="宋体"/>
          <w:color w:val="000000"/>
          <w:sz w:val="24"/>
          <w:lang w:val="en-US" w:eastAsia="zh-CN"/>
        </w:rPr>
        <w:t>04</w:t>
      </w:r>
      <w:r>
        <w:rPr>
          <w:rFonts w:hint="eastAsia" w:ascii="宋体" w:hAnsi="宋体" w:eastAsia="宋体" w:cs="宋体"/>
          <w:color w:val="000000"/>
          <w:sz w:val="24"/>
          <w:lang w:eastAsia="zh-CN"/>
        </w:rPr>
        <w:t>月</w:t>
      </w:r>
      <w:r>
        <w:rPr>
          <w:rFonts w:hint="eastAsia" w:ascii="宋体" w:hAnsi="宋体" w:cs="宋体"/>
          <w:color w:val="000000"/>
          <w:sz w:val="24"/>
          <w:lang w:val="en-US" w:eastAsia="zh-CN"/>
        </w:rPr>
        <w:t>16</w:t>
      </w:r>
      <w:r>
        <w:rPr>
          <w:rFonts w:hint="eastAsia" w:ascii="宋体" w:hAnsi="宋体" w:eastAsia="宋体" w:cs="宋体"/>
          <w:color w:val="000000"/>
          <w:sz w:val="24"/>
          <w:lang w:eastAsia="zh-CN"/>
        </w:rPr>
        <w:t>日</w:t>
      </w:r>
      <w:bookmarkStart w:id="20" w:name="_GoBack"/>
      <w:bookmarkEnd w:id="20"/>
      <w:r>
        <w:rPr>
          <w:rFonts w:hint="eastAsia" w:ascii="宋体" w:hAnsi="宋体" w:cs="宋体"/>
          <w:color w:val="000000"/>
          <w:sz w:val="24"/>
          <w:lang w:val="en-US" w:eastAsia="zh-CN"/>
        </w:rPr>
        <w:t>10时30分</w:t>
      </w:r>
      <w:r>
        <w:rPr>
          <w:rFonts w:hint="eastAsia" w:ascii="宋体" w:hAnsi="宋体" w:eastAsia="宋体" w:cs="宋体"/>
          <w:bCs/>
          <w:color w:val="000000"/>
          <w:sz w:val="24"/>
        </w:rPr>
        <w:t>（北京时间）前递交响应文件</w:t>
      </w:r>
      <w:r>
        <w:rPr>
          <w:rFonts w:hint="eastAsia" w:ascii="宋体" w:hAnsi="宋体" w:eastAsia="宋体" w:cs="宋体"/>
          <w:color w:val="000000"/>
          <w:sz w:val="24"/>
        </w:rPr>
        <w:t>。</w:t>
      </w:r>
    </w:p>
    <w:p>
      <w:pPr>
        <w:pStyle w:val="9"/>
      </w:pPr>
    </w:p>
    <w:p>
      <w:pPr>
        <w:snapToGrid w:val="0"/>
        <w:spacing w:line="360" w:lineRule="auto"/>
        <w:ind w:firstLine="480" w:firstLineChars="200"/>
        <w:rPr>
          <w:rFonts w:ascii="宋体" w:hAnsi="宋体" w:cs="黑体"/>
          <w:sz w:val="24"/>
        </w:rPr>
      </w:pPr>
      <w:r>
        <w:rPr>
          <w:rFonts w:hint="eastAsia" w:ascii="宋体" w:hAnsi="宋体" w:cs="黑体"/>
          <w:sz w:val="24"/>
        </w:rPr>
        <w:t>一、项目基本情况</w:t>
      </w:r>
    </w:p>
    <w:p>
      <w:pPr>
        <w:snapToGrid w:val="0"/>
        <w:spacing w:line="360" w:lineRule="auto"/>
        <w:ind w:firstLine="480" w:firstLineChars="200"/>
        <w:rPr>
          <w:rFonts w:ascii="宋体" w:hAnsi="宋体" w:cs="黑体"/>
          <w:sz w:val="24"/>
        </w:rPr>
      </w:pPr>
      <w:r>
        <w:rPr>
          <w:rFonts w:hint="eastAsia" w:ascii="宋体" w:hAnsi="宋体" w:cs="黑体"/>
          <w:sz w:val="24"/>
        </w:rPr>
        <w:t>项目名称：</w:t>
      </w:r>
      <w:r>
        <w:rPr>
          <w:rFonts w:hint="eastAsia" w:ascii="宋体" w:hAnsi="宋体" w:cs="黑体"/>
          <w:sz w:val="24"/>
          <w:lang w:eastAsia="zh-CN"/>
        </w:rPr>
        <w:t>黑河边境管理支队逊克边境管理大队印刷品定点服务项目</w:t>
      </w:r>
      <w:r>
        <w:rPr>
          <w:rFonts w:hint="eastAsia" w:ascii="宋体" w:hAnsi="宋体" w:cs="黑体"/>
          <w:sz w:val="24"/>
        </w:rPr>
        <w:t>。</w:t>
      </w:r>
    </w:p>
    <w:p>
      <w:pPr>
        <w:snapToGrid w:val="0"/>
        <w:spacing w:line="360" w:lineRule="auto"/>
        <w:ind w:firstLine="480" w:firstLineChars="200"/>
        <w:rPr>
          <w:rFonts w:hint="eastAsia" w:ascii="宋体" w:hAnsi="宋体" w:cs="黑体"/>
          <w:sz w:val="24"/>
        </w:rPr>
      </w:pPr>
      <w:r>
        <w:rPr>
          <w:rFonts w:hint="eastAsia" w:ascii="宋体" w:hAnsi="宋体" w:cs="黑体"/>
          <w:sz w:val="24"/>
        </w:rPr>
        <w:t>项目编号：ZZ40707FW04560009</w:t>
      </w:r>
    </w:p>
    <w:p>
      <w:pPr>
        <w:snapToGrid w:val="0"/>
        <w:spacing w:line="360" w:lineRule="auto"/>
        <w:ind w:firstLine="480" w:firstLineChars="200"/>
        <w:rPr>
          <w:rFonts w:hint="default" w:ascii="宋体" w:hAnsi="宋体" w:cs="黑体"/>
          <w:sz w:val="24"/>
          <w:lang w:val="en-US"/>
        </w:rPr>
      </w:pPr>
      <w:r>
        <w:rPr>
          <w:rFonts w:hint="eastAsia" w:ascii="宋体" w:hAnsi="宋体" w:cs="黑体"/>
          <w:sz w:val="24"/>
        </w:rPr>
        <w:t>采购预算：</w:t>
      </w:r>
      <w:r>
        <w:rPr>
          <w:rFonts w:hint="eastAsia" w:ascii="宋体" w:hAnsi="宋体" w:cs="黑体"/>
          <w:sz w:val="24"/>
          <w:lang w:val="en-US" w:eastAsia="zh-CN"/>
        </w:rPr>
        <w:t>具体以实际发生为准</w:t>
      </w:r>
    </w:p>
    <w:p>
      <w:pPr>
        <w:snapToGrid w:val="0"/>
        <w:spacing w:line="360" w:lineRule="auto"/>
        <w:ind w:firstLine="480" w:firstLineChars="200"/>
        <w:rPr>
          <w:rFonts w:ascii="宋体" w:hAnsi="宋体" w:cs="黑体"/>
          <w:sz w:val="24"/>
        </w:rPr>
      </w:pPr>
      <w:r>
        <w:rPr>
          <w:rFonts w:hint="eastAsia" w:ascii="宋体" w:hAnsi="宋体" w:cs="黑体"/>
          <w:sz w:val="24"/>
        </w:rPr>
        <w:t>磋商内容：具体详见竞争性磋商文件</w:t>
      </w:r>
    </w:p>
    <w:p>
      <w:pPr>
        <w:snapToGrid w:val="0"/>
        <w:spacing w:line="360" w:lineRule="auto"/>
        <w:ind w:firstLine="480" w:firstLineChars="200"/>
        <w:rPr>
          <w:rFonts w:hint="default" w:ascii="宋体" w:hAnsi="宋体" w:eastAsia="宋体" w:cs="黑体"/>
          <w:sz w:val="24"/>
          <w:lang w:val="en-US" w:eastAsia="zh-CN"/>
        </w:rPr>
      </w:pPr>
      <w:r>
        <w:rPr>
          <w:rFonts w:hint="eastAsia" w:ascii="宋体" w:hAnsi="宋体" w:cs="黑体"/>
          <w:sz w:val="24"/>
        </w:rPr>
        <w:t>合同履约期限：</w:t>
      </w:r>
      <w:r>
        <w:rPr>
          <w:rFonts w:hint="eastAsia" w:ascii="宋体" w:hAnsi="宋体" w:cs="黑体"/>
          <w:sz w:val="24"/>
          <w:lang w:eastAsia="zh-CN"/>
        </w:rPr>
        <w:t>自合同签定之日起三年，采取“1+1+1”（1年＋1年＋1年）模式，即采购合同每年签订一次，合同期满后，供应商如满足服务要求，方可签订下一年的合同</w:t>
      </w:r>
    </w:p>
    <w:p>
      <w:pPr>
        <w:snapToGrid w:val="0"/>
        <w:spacing w:line="360" w:lineRule="auto"/>
        <w:ind w:firstLine="480" w:firstLineChars="200"/>
        <w:rPr>
          <w:rFonts w:ascii="宋体" w:hAnsi="宋体" w:cs="黑体"/>
          <w:sz w:val="24"/>
        </w:rPr>
      </w:pPr>
      <w:r>
        <w:rPr>
          <w:rFonts w:hint="eastAsia" w:ascii="宋体" w:hAnsi="宋体" w:cs="黑体"/>
          <w:sz w:val="24"/>
        </w:rPr>
        <w:t>服务（交货）地点：</w:t>
      </w:r>
      <w:r>
        <w:rPr>
          <w:rFonts w:hint="eastAsia" w:ascii="宋体" w:hAnsi="宋体" w:cs="黑体"/>
          <w:sz w:val="24"/>
          <w:lang w:eastAsia="zh-CN"/>
        </w:rPr>
        <w:t>采购人指定地点</w:t>
      </w:r>
    </w:p>
    <w:p>
      <w:pPr>
        <w:snapToGrid w:val="0"/>
        <w:spacing w:line="360" w:lineRule="auto"/>
        <w:ind w:firstLine="480" w:firstLineChars="200"/>
        <w:rPr>
          <w:rFonts w:hint="eastAsia" w:eastAsia="宋体"/>
          <w:lang w:val="en-US" w:eastAsia="zh-CN"/>
        </w:rPr>
      </w:pPr>
      <w:bookmarkStart w:id="0" w:name="_Toc35393799"/>
      <w:bookmarkStart w:id="1" w:name="_Toc28359013"/>
      <w:bookmarkStart w:id="2" w:name="_Toc35393630"/>
      <w:bookmarkStart w:id="3" w:name="_Toc28359090"/>
      <w:r>
        <w:rPr>
          <w:rFonts w:hint="eastAsia" w:ascii="宋体" w:hAnsi="宋体" w:cs="黑体"/>
          <w:sz w:val="24"/>
        </w:rPr>
        <w:t>本项目不接受联合体投标。</w:t>
      </w:r>
    </w:p>
    <w:p>
      <w:pPr>
        <w:snapToGrid w:val="0"/>
        <w:spacing w:line="360" w:lineRule="auto"/>
        <w:ind w:firstLine="480" w:firstLineChars="200"/>
        <w:rPr>
          <w:rFonts w:hint="eastAsia" w:ascii="宋体" w:hAnsi="宋体" w:cs="黑体"/>
          <w:sz w:val="24"/>
        </w:rPr>
      </w:pPr>
      <w:r>
        <w:rPr>
          <w:rFonts w:hint="eastAsia" w:ascii="宋体" w:hAnsi="宋体" w:cs="黑体"/>
          <w:sz w:val="24"/>
        </w:rPr>
        <w:t>二、申请人的资格要求</w:t>
      </w:r>
      <w:bookmarkEnd w:id="0"/>
      <w:bookmarkEnd w:id="1"/>
      <w:bookmarkEnd w:id="2"/>
      <w:bookmarkEnd w:id="3"/>
    </w:p>
    <w:p>
      <w:pPr>
        <w:snapToGrid w:val="0"/>
        <w:spacing w:line="360" w:lineRule="auto"/>
        <w:ind w:firstLine="480" w:firstLineChars="200"/>
        <w:rPr>
          <w:rFonts w:hint="eastAsia" w:ascii="宋体" w:hAnsi="宋体" w:eastAsia="宋体" w:cs="宋体"/>
          <w:sz w:val="24"/>
          <w:highlight w:val="none"/>
        </w:rPr>
      </w:pPr>
      <w:r>
        <w:rPr>
          <w:rFonts w:hint="eastAsia" w:ascii="宋体" w:hAnsi="宋体" w:cs="黑体"/>
          <w:sz w:val="24"/>
        </w:rPr>
        <w:t>1.满足《中华人民共和国政</w:t>
      </w:r>
      <w:r>
        <w:rPr>
          <w:rFonts w:hint="eastAsia" w:ascii="宋体" w:hAnsi="宋体" w:eastAsia="宋体" w:cs="宋体"/>
          <w:sz w:val="24"/>
          <w:highlight w:val="none"/>
        </w:rPr>
        <w:t>府采购法》第二十二条规定；</w:t>
      </w:r>
    </w:p>
    <w:p>
      <w:pPr>
        <w:snapToGrid w:val="0"/>
        <w:spacing w:line="360" w:lineRule="auto"/>
        <w:ind w:firstLine="480" w:firstLineChars="200"/>
        <w:rPr>
          <w:rFonts w:hint="eastAsia" w:ascii="宋体" w:hAnsi="宋体" w:cs="黑体"/>
          <w:sz w:val="24"/>
        </w:rPr>
      </w:pPr>
      <w:r>
        <w:rPr>
          <w:rFonts w:hint="eastAsia" w:ascii="宋体" w:hAnsi="宋体" w:cs="黑体"/>
          <w:sz w:val="24"/>
        </w:rPr>
        <w:t>2、参加本项目磋商的潜在供应商须具有承担本项目的能力；</w:t>
      </w:r>
    </w:p>
    <w:p>
      <w:pPr>
        <w:snapToGrid w:val="0"/>
        <w:spacing w:line="360" w:lineRule="auto"/>
        <w:ind w:firstLine="480" w:firstLineChars="200"/>
        <w:rPr>
          <w:rFonts w:hint="eastAsia" w:ascii="宋体" w:hAnsi="宋体" w:cs="黑体"/>
          <w:sz w:val="24"/>
        </w:rPr>
      </w:pPr>
      <w:r>
        <w:rPr>
          <w:rFonts w:hint="eastAsia" w:ascii="宋体" w:hAnsi="宋体" w:cs="黑体"/>
          <w:sz w:val="24"/>
          <w:lang w:val="en-US" w:eastAsia="zh-CN"/>
        </w:rPr>
        <w:t>3</w:t>
      </w:r>
      <w:r>
        <w:rPr>
          <w:rFonts w:hint="eastAsia" w:ascii="宋体" w:hAnsi="宋体" w:cs="黑体"/>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auto"/>
        <w:ind w:firstLine="480" w:firstLineChars="200"/>
        <w:rPr>
          <w:rFonts w:hint="eastAsia" w:ascii="宋体" w:hAnsi="宋体" w:cs="黑体"/>
          <w:sz w:val="24"/>
        </w:rPr>
      </w:pPr>
      <w:r>
        <w:rPr>
          <w:rFonts w:hint="eastAsia" w:ascii="宋体" w:hAnsi="宋体" w:cs="黑体"/>
          <w:sz w:val="24"/>
          <w:lang w:val="en-US" w:eastAsia="zh-CN"/>
        </w:rPr>
        <w:t>4</w:t>
      </w:r>
      <w:r>
        <w:rPr>
          <w:rFonts w:hint="eastAsia" w:ascii="宋体" w:hAnsi="宋体" w:cs="黑体"/>
          <w:sz w:val="24"/>
        </w:rPr>
        <w:t>、落实政府采购政策需满足的资格要求：本项目专门面向中小企业采购。</w:t>
      </w:r>
    </w:p>
    <w:p>
      <w:pPr>
        <w:snapToGrid w:val="0"/>
        <w:spacing w:line="360" w:lineRule="auto"/>
        <w:ind w:firstLine="480" w:firstLineChars="200"/>
        <w:rPr>
          <w:rFonts w:hint="default" w:hAnsi="宋体" w:eastAsia="宋体" w:cs="宋体"/>
          <w:color w:val="FFC000"/>
          <w:lang w:eastAsia="zh-CN"/>
        </w:rPr>
      </w:pPr>
      <w:r>
        <w:rPr>
          <w:rFonts w:hint="eastAsia" w:ascii="宋体" w:hAnsi="宋体" w:eastAsia="宋体" w:cs="黑体"/>
          <w:sz w:val="24"/>
          <w:lang w:eastAsia="zh-CN"/>
        </w:rPr>
        <w:t>本项目不属于政府采购集中采购目录的，且不足采购限额标准的服务。为此参照政府采购，采用竞争性磋商方式开展。</w:t>
      </w:r>
    </w:p>
    <w:p>
      <w:pPr>
        <w:snapToGrid w:val="0"/>
        <w:spacing w:line="360" w:lineRule="auto"/>
        <w:ind w:firstLine="480" w:firstLineChars="200"/>
        <w:rPr>
          <w:rFonts w:hint="eastAsia" w:ascii="宋体" w:hAnsi="宋体" w:cs="黑体"/>
          <w:sz w:val="24"/>
        </w:rPr>
      </w:pPr>
      <w:r>
        <w:rPr>
          <w:rFonts w:hint="eastAsia" w:ascii="宋体" w:hAnsi="宋体" w:cs="黑体"/>
          <w:sz w:val="24"/>
        </w:rPr>
        <w:t>三、获取采购文件</w:t>
      </w:r>
    </w:p>
    <w:p>
      <w:pPr>
        <w:snapToGrid w:val="0"/>
        <w:spacing w:line="360" w:lineRule="auto"/>
        <w:ind w:firstLine="480" w:firstLineChars="200"/>
        <w:rPr>
          <w:rFonts w:hint="eastAsia" w:ascii="宋体" w:hAnsi="宋体" w:cs="黑体"/>
          <w:sz w:val="24"/>
        </w:rPr>
      </w:pPr>
      <w:r>
        <w:rPr>
          <w:rFonts w:hint="eastAsia" w:ascii="宋体" w:hAnsi="宋体" w:cs="黑体"/>
          <w:sz w:val="24"/>
        </w:rPr>
        <w:t>时间：</w:t>
      </w:r>
      <w:r>
        <w:rPr>
          <w:rFonts w:hint="eastAsia" w:ascii="宋体" w:hAnsi="宋体" w:cs="黑体"/>
          <w:sz w:val="24"/>
          <w:lang w:val="en-US" w:eastAsia="zh-CN"/>
        </w:rPr>
        <w:t>2024</w:t>
      </w:r>
      <w:r>
        <w:rPr>
          <w:rFonts w:hint="eastAsia" w:ascii="宋体" w:hAnsi="宋体" w:cs="黑体"/>
          <w:sz w:val="24"/>
        </w:rPr>
        <w:t>年</w:t>
      </w:r>
      <w:r>
        <w:rPr>
          <w:rFonts w:hint="eastAsia" w:ascii="宋体" w:hAnsi="宋体" w:cs="黑体"/>
          <w:sz w:val="24"/>
          <w:lang w:val="en-US" w:eastAsia="zh-CN"/>
        </w:rPr>
        <w:t>04</w:t>
      </w:r>
      <w:r>
        <w:rPr>
          <w:rFonts w:hint="eastAsia" w:ascii="宋体" w:hAnsi="宋体" w:cs="黑体"/>
          <w:sz w:val="24"/>
        </w:rPr>
        <w:t>月</w:t>
      </w:r>
      <w:r>
        <w:rPr>
          <w:rFonts w:hint="eastAsia" w:ascii="宋体" w:hAnsi="宋体" w:cs="黑体"/>
          <w:sz w:val="24"/>
          <w:lang w:val="en-US" w:eastAsia="zh-CN"/>
        </w:rPr>
        <w:t>01</w:t>
      </w:r>
      <w:r>
        <w:rPr>
          <w:rFonts w:hint="eastAsia" w:ascii="宋体" w:hAnsi="宋体" w:cs="黑体"/>
          <w:sz w:val="24"/>
        </w:rPr>
        <w:t>日至</w:t>
      </w:r>
      <w:r>
        <w:rPr>
          <w:rFonts w:hint="eastAsia" w:ascii="宋体" w:hAnsi="宋体" w:cs="黑体"/>
          <w:sz w:val="24"/>
          <w:lang w:val="en-US" w:eastAsia="zh-CN"/>
        </w:rPr>
        <w:t>2024</w:t>
      </w:r>
      <w:r>
        <w:rPr>
          <w:rFonts w:hint="eastAsia" w:ascii="宋体" w:hAnsi="宋体" w:cs="黑体"/>
          <w:sz w:val="24"/>
        </w:rPr>
        <w:t>年</w:t>
      </w:r>
      <w:r>
        <w:rPr>
          <w:rFonts w:hint="eastAsia" w:ascii="宋体" w:hAnsi="宋体" w:cs="黑体"/>
          <w:sz w:val="24"/>
          <w:lang w:val="en-US" w:eastAsia="zh-CN"/>
        </w:rPr>
        <w:t>04</w:t>
      </w:r>
      <w:r>
        <w:rPr>
          <w:rFonts w:hint="eastAsia" w:ascii="宋体" w:hAnsi="宋体" w:cs="黑体"/>
          <w:sz w:val="24"/>
        </w:rPr>
        <w:t>月</w:t>
      </w:r>
      <w:r>
        <w:rPr>
          <w:rFonts w:hint="eastAsia" w:ascii="宋体" w:hAnsi="宋体" w:cs="黑体"/>
          <w:sz w:val="24"/>
          <w:lang w:val="en-US" w:eastAsia="zh-CN"/>
        </w:rPr>
        <w:t>08</w:t>
      </w:r>
      <w:r>
        <w:rPr>
          <w:rFonts w:hint="eastAsia" w:ascii="宋体" w:hAnsi="宋体" w:cs="黑体"/>
          <w:sz w:val="24"/>
        </w:rPr>
        <w:t>日，每</w:t>
      </w:r>
      <w:r>
        <w:rPr>
          <w:rFonts w:hint="eastAsia" w:ascii="宋体" w:hAnsi="宋体" w:cs="黑体"/>
          <w:sz w:val="24"/>
          <w:lang w:val="en-US" w:eastAsia="zh-CN"/>
        </w:rPr>
        <w:t>日</w:t>
      </w:r>
      <w:r>
        <w:rPr>
          <w:rFonts w:hint="eastAsia" w:ascii="宋体" w:hAnsi="宋体" w:cs="黑体"/>
          <w:sz w:val="24"/>
        </w:rPr>
        <w:t>上午</w:t>
      </w:r>
      <w:r>
        <w:rPr>
          <w:rFonts w:hint="eastAsia" w:ascii="宋体" w:hAnsi="宋体" w:cs="黑体"/>
          <w:sz w:val="24"/>
          <w:lang w:val="en-US" w:eastAsia="zh-CN"/>
        </w:rPr>
        <w:t>08时30分</w:t>
      </w:r>
      <w:r>
        <w:rPr>
          <w:rFonts w:hint="eastAsia" w:ascii="宋体" w:hAnsi="宋体" w:cs="黑体"/>
          <w:sz w:val="24"/>
        </w:rPr>
        <w:t>至</w:t>
      </w:r>
      <w:r>
        <w:rPr>
          <w:rFonts w:hint="eastAsia" w:ascii="宋体" w:hAnsi="宋体" w:cs="黑体"/>
          <w:sz w:val="24"/>
          <w:lang w:val="en-US" w:eastAsia="zh-CN"/>
        </w:rPr>
        <w:t>11时30分</w:t>
      </w:r>
      <w:r>
        <w:rPr>
          <w:rFonts w:hint="eastAsia" w:ascii="宋体" w:hAnsi="宋体" w:cs="黑体"/>
          <w:sz w:val="24"/>
        </w:rPr>
        <w:t>，下午</w:t>
      </w:r>
      <w:r>
        <w:rPr>
          <w:rFonts w:hint="eastAsia" w:ascii="宋体" w:hAnsi="宋体" w:cs="黑体"/>
          <w:sz w:val="24"/>
          <w:lang w:val="en-US" w:eastAsia="zh-CN"/>
        </w:rPr>
        <w:t>13时30分</w:t>
      </w:r>
      <w:r>
        <w:rPr>
          <w:rFonts w:hint="eastAsia" w:ascii="宋体" w:hAnsi="宋体" w:cs="黑体"/>
          <w:sz w:val="24"/>
        </w:rPr>
        <w:t>至</w:t>
      </w:r>
      <w:r>
        <w:rPr>
          <w:rFonts w:hint="eastAsia" w:ascii="宋体" w:hAnsi="宋体" w:cs="黑体"/>
          <w:sz w:val="24"/>
          <w:lang w:val="en-US" w:eastAsia="zh-CN"/>
        </w:rPr>
        <w:t>17时00分</w:t>
      </w:r>
      <w:r>
        <w:rPr>
          <w:rFonts w:hint="eastAsia" w:ascii="宋体" w:hAnsi="宋体" w:cs="黑体"/>
          <w:sz w:val="24"/>
        </w:rPr>
        <w:t>（北京时间，法定节假日除外 ）</w:t>
      </w:r>
      <w:r>
        <w:rPr>
          <w:rFonts w:hint="eastAsia" w:ascii="宋体" w:hAnsi="宋体" w:cs="黑体"/>
          <w:sz w:val="24"/>
          <w:lang w:eastAsia="zh-CN"/>
        </w:rPr>
        <w:t>。</w:t>
      </w:r>
      <w:r>
        <w:rPr>
          <w:rFonts w:hint="eastAsia" w:ascii="宋体" w:hAnsi="宋体" w:cs="黑体"/>
          <w:sz w:val="24"/>
        </w:rPr>
        <w:t>逾期不予受理，采购代理机构只接受通过以上方式获取文件。</w:t>
      </w:r>
    </w:p>
    <w:p>
      <w:pPr>
        <w:widowControl/>
        <w:snapToGrid w:val="0"/>
        <w:spacing w:line="360" w:lineRule="auto"/>
        <w:ind w:firstLine="480" w:firstLineChars="200"/>
        <w:jc w:val="left"/>
        <w:rPr>
          <w:rFonts w:hint="eastAsia" w:ascii="宋体" w:hAnsi="宋体" w:cs="黑体"/>
          <w:sz w:val="24"/>
        </w:rPr>
      </w:pPr>
      <w:r>
        <w:rPr>
          <w:rFonts w:hint="eastAsia" w:ascii="宋体" w:hAnsi="宋体" w:cs="黑体"/>
          <w:sz w:val="24"/>
        </w:rPr>
        <w:t>获取文件地点：中资国际工程咨询集团有限责任公司（黑河市魁星路188号）</w:t>
      </w:r>
    </w:p>
    <w:p>
      <w:pPr>
        <w:widowControl/>
        <w:snapToGrid w:val="0"/>
        <w:spacing w:line="360" w:lineRule="auto"/>
        <w:ind w:firstLine="480" w:firstLineChars="200"/>
        <w:jc w:val="left"/>
        <w:rPr>
          <w:rFonts w:hint="eastAsia" w:ascii="宋体" w:hAnsi="宋体" w:cs="黑体"/>
          <w:sz w:val="24"/>
        </w:rPr>
      </w:pPr>
      <w:r>
        <w:rPr>
          <w:rFonts w:hint="eastAsia" w:ascii="宋体" w:hAnsi="宋体" w:cs="黑体"/>
          <w:sz w:val="24"/>
        </w:rPr>
        <w:t>方 式：现场获取</w:t>
      </w:r>
    </w:p>
    <w:p>
      <w:pPr>
        <w:pStyle w:val="5"/>
        <w:spacing w:before="20" w:after="20" w:line="400" w:lineRule="atLeast"/>
        <w:ind w:firstLine="480" w:firstLineChars="200"/>
        <w:rPr>
          <w:rFonts w:hint="eastAsia"/>
        </w:rPr>
      </w:pPr>
      <w:r>
        <w:rPr>
          <w:rFonts w:hint="eastAsia" w:ascii="宋体" w:hAnsi="宋体" w:eastAsia="宋体" w:cs="宋体"/>
          <w:b w:val="0"/>
          <w:color w:val="auto"/>
          <w:sz w:val="24"/>
          <w:szCs w:val="24"/>
          <w:highlight w:val="none"/>
        </w:rPr>
        <w:t>售价：</w:t>
      </w:r>
      <w:r>
        <w:rPr>
          <w:rFonts w:hint="eastAsia" w:ascii="宋体" w:hAnsi="宋体" w:eastAsia="宋体" w:cs="宋体"/>
          <w:b w:val="0"/>
          <w:color w:val="auto"/>
          <w:sz w:val="24"/>
          <w:szCs w:val="24"/>
          <w:highlight w:val="none"/>
          <w:lang w:val="en-US" w:eastAsia="zh-CN"/>
        </w:rPr>
        <w:t>0.00元/每套</w:t>
      </w:r>
    </w:p>
    <w:p>
      <w:pPr>
        <w:pStyle w:val="5"/>
        <w:spacing w:before="20" w:after="20" w:line="400" w:lineRule="atLeast"/>
        <w:ind w:firstLine="240" w:firstLineChars="1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四、响应文件提交</w:t>
      </w:r>
    </w:p>
    <w:p>
      <w:pPr>
        <w:spacing w:line="400" w:lineRule="atLeast"/>
        <w:ind w:firstLine="480" w:firstLineChars="200"/>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截止时间：</w:t>
      </w:r>
      <w:r>
        <w:rPr>
          <w:rFonts w:hint="eastAsia" w:ascii="宋体" w:hAnsi="宋体" w:eastAsia="宋体" w:cs="宋体"/>
          <w:color w:val="auto"/>
          <w:sz w:val="24"/>
          <w:highlight w:val="none"/>
          <w:u w:val="single"/>
          <w:lang w:eastAsia="zh-CN"/>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lang w:eastAsia="zh-CN"/>
        </w:rPr>
        <w:t>年</w:t>
      </w:r>
      <w:r>
        <w:rPr>
          <w:rFonts w:hint="eastAsia" w:ascii="宋体" w:hAnsi="宋体" w:eastAsia="宋体" w:cs="宋体"/>
          <w:color w:val="auto"/>
          <w:sz w:val="24"/>
          <w:highlight w:val="none"/>
          <w:u w:val="single"/>
          <w:lang w:val="en-US" w:eastAsia="zh-CN"/>
        </w:rPr>
        <w:t>0</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lang w:eastAsia="zh-CN"/>
        </w:rPr>
        <w:t>月</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u w:val="single"/>
          <w:lang w:eastAsia="zh-CN"/>
        </w:rPr>
        <w:t>日</w:t>
      </w:r>
      <w:r>
        <w:rPr>
          <w:rFonts w:hint="eastAsia" w:ascii="宋体" w:hAnsi="宋体" w:cs="宋体"/>
          <w:color w:val="auto"/>
          <w:sz w:val="24"/>
          <w:highlight w:val="none"/>
          <w:u w:val="single"/>
          <w:lang w:val="en-US" w:eastAsia="zh-CN"/>
        </w:rPr>
        <w:t>10时30分</w:t>
      </w:r>
      <w:r>
        <w:rPr>
          <w:rFonts w:hint="eastAsia" w:ascii="宋体" w:hAnsi="宋体" w:eastAsia="宋体" w:cs="宋体"/>
          <w:bCs/>
          <w:color w:val="auto"/>
          <w:sz w:val="24"/>
          <w:highlight w:val="none"/>
        </w:rPr>
        <w:t>（北京时间）</w:t>
      </w:r>
    </w:p>
    <w:p>
      <w:pPr>
        <w:spacing w:line="400" w:lineRule="atLeast"/>
        <w:ind w:firstLine="540"/>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lang w:eastAsia="zh-CN"/>
        </w:rPr>
        <w:t>中资国际工程咨询集团有限责任公司(黑河市魁星路188号)</w:t>
      </w:r>
    </w:p>
    <w:p>
      <w:pPr>
        <w:pStyle w:val="5"/>
        <w:spacing w:before="20" w:after="20" w:line="400" w:lineRule="atLeast"/>
        <w:ind w:firstLine="240" w:firstLineChars="100"/>
        <w:rPr>
          <w:rFonts w:hint="eastAsia" w:ascii="宋体" w:hAnsi="宋体" w:eastAsia="宋体" w:cs="宋体"/>
          <w:b w:val="0"/>
          <w:color w:val="auto"/>
          <w:sz w:val="24"/>
          <w:szCs w:val="24"/>
          <w:highlight w:val="none"/>
        </w:rPr>
      </w:pPr>
      <w:bookmarkStart w:id="4" w:name="_Toc35393633"/>
      <w:bookmarkStart w:id="5" w:name="_Toc35393802"/>
      <w:bookmarkStart w:id="6" w:name="_Toc28359016"/>
      <w:bookmarkStart w:id="7" w:name="_Toc28359093"/>
      <w:r>
        <w:rPr>
          <w:rFonts w:hint="eastAsia" w:ascii="宋体" w:hAnsi="宋体" w:eastAsia="宋体" w:cs="宋体"/>
          <w:b w:val="0"/>
          <w:color w:val="auto"/>
          <w:sz w:val="24"/>
          <w:szCs w:val="24"/>
          <w:highlight w:val="none"/>
        </w:rPr>
        <w:t>五、开启</w:t>
      </w:r>
      <w:bookmarkEnd w:id="4"/>
      <w:bookmarkEnd w:id="5"/>
      <w:bookmarkEnd w:id="6"/>
      <w:bookmarkEnd w:id="7"/>
    </w:p>
    <w:p>
      <w:pPr>
        <w:spacing w:line="400" w:lineRule="atLeast"/>
        <w:ind w:firstLine="480" w:firstLineChars="200"/>
        <w:rPr>
          <w:rFonts w:hint="eastAsia" w:ascii="宋体" w:hAnsi="宋体" w:eastAsia="宋体" w:cs="宋体"/>
          <w:bCs/>
          <w:sz w:val="24"/>
          <w:highlight w:val="none"/>
          <w:u w:val="single"/>
        </w:rPr>
      </w:pP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lang w:eastAsia="zh-CN"/>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lang w:eastAsia="zh-CN"/>
        </w:rPr>
        <w:t>年</w:t>
      </w:r>
      <w:r>
        <w:rPr>
          <w:rFonts w:hint="eastAsia" w:ascii="宋体" w:hAnsi="宋体" w:eastAsia="宋体" w:cs="宋体"/>
          <w:color w:val="auto"/>
          <w:sz w:val="24"/>
          <w:highlight w:val="none"/>
          <w:u w:val="single"/>
          <w:lang w:val="en-US" w:eastAsia="zh-CN"/>
        </w:rPr>
        <w:t>0</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lang w:eastAsia="zh-CN"/>
        </w:rPr>
        <w:t>月</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u w:val="single"/>
          <w:lang w:eastAsia="zh-CN"/>
        </w:rPr>
        <w:t>日</w:t>
      </w:r>
      <w:r>
        <w:rPr>
          <w:rFonts w:hint="eastAsia" w:ascii="宋体" w:hAnsi="宋体" w:cs="宋体"/>
          <w:color w:val="auto"/>
          <w:sz w:val="24"/>
          <w:highlight w:val="none"/>
          <w:u w:val="single"/>
          <w:lang w:val="en-US" w:eastAsia="zh-CN"/>
        </w:rPr>
        <w:t>10时30分</w:t>
      </w:r>
      <w:r>
        <w:rPr>
          <w:rFonts w:hint="eastAsia" w:ascii="宋体" w:hAnsi="宋体" w:eastAsia="宋体" w:cs="宋体"/>
          <w:bCs/>
          <w:sz w:val="24"/>
          <w:highlight w:val="none"/>
        </w:rPr>
        <w:t>（北京时间）</w:t>
      </w:r>
    </w:p>
    <w:p>
      <w:pPr>
        <w:spacing w:line="400" w:lineRule="atLeast"/>
        <w:ind w:firstLine="480" w:firstLineChars="200"/>
        <w:rPr>
          <w:rFonts w:hint="eastAsia" w:ascii="宋体" w:hAnsi="宋体" w:eastAsia="宋体" w:cs="宋体"/>
          <w:bCs/>
          <w:sz w:val="24"/>
          <w:highlight w:val="none"/>
          <w:u w:val="single"/>
        </w:rPr>
      </w:pPr>
      <w:r>
        <w:rPr>
          <w:rFonts w:hint="eastAsia" w:ascii="宋体" w:hAnsi="宋体" w:eastAsia="宋体" w:cs="宋体"/>
          <w:sz w:val="24"/>
          <w:highlight w:val="none"/>
        </w:rPr>
        <w:t>地点：</w:t>
      </w:r>
      <w:r>
        <w:rPr>
          <w:rFonts w:hint="eastAsia" w:ascii="宋体" w:hAnsi="宋体" w:eastAsia="宋体" w:cs="宋体"/>
          <w:sz w:val="24"/>
          <w:highlight w:val="none"/>
          <w:lang w:eastAsia="zh-CN"/>
        </w:rPr>
        <w:t>中资国际工程咨询集团有限责任公司(黑河市魁星路188号)</w:t>
      </w:r>
    </w:p>
    <w:p>
      <w:pPr>
        <w:pStyle w:val="5"/>
        <w:spacing w:before="20" w:after="20" w:line="400" w:lineRule="atLeast"/>
        <w:ind w:firstLine="240" w:firstLineChars="100"/>
        <w:rPr>
          <w:rFonts w:hint="eastAsia" w:ascii="宋体" w:hAnsi="宋体" w:eastAsia="宋体" w:cs="宋体"/>
          <w:b w:val="0"/>
          <w:sz w:val="24"/>
          <w:szCs w:val="24"/>
          <w:highlight w:val="none"/>
        </w:rPr>
      </w:pPr>
      <w:bookmarkStart w:id="8" w:name="_Toc35393634"/>
      <w:bookmarkStart w:id="9" w:name="_Toc28359017"/>
      <w:bookmarkStart w:id="10" w:name="_Toc35393803"/>
      <w:bookmarkStart w:id="11" w:name="_Toc28359094"/>
      <w:r>
        <w:rPr>
          <w:rFonts w:hint="eastAsia" w:ascii="宋体" w:hAnsi="宋体" w:eastAsia="宋体" w:cs="宋体"/>
          <w:b w:val="0"/>
          <w:sz w:val="24"/>
          <w:szCs w:val="24"/>
          <w:highlight w:val="none"/>
        </w:rPr>
        <w:t>六、公告期限</w:t>
      </w:r>
      <w:bookmarkEnd w:id="8"/>
      <w:bookmarkEnd w:id="9"/>
      <w:bookmarkEnd w:id="10"/>
      <w:bookmarkEnd w:id="11"/>
    </w:p>
    <w:p>
      <w:pPr>
        <w:spacing w:line="400" w:lineRule="atLeast"/>
        <w:ind w:firstLine="480" w:firstLineChars="200"/>
      </w:pPr>
      <w:r>
        <w:rPr>
          <w:rFonts w:hint="eastAsia" w:ascii="宋体" w:hAnsi="宋体" w:eastAsia="宋体" w:cs="宋体"/>
          <w:sz w:val="24"/>
          <w:highlight w:val="none"/>
        </w:rPr>
        <w:t>自本公告发布之日起</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个工作日。</w:t>
      </w:r>
    </w:p>
    <w:p>
      <w:pPr>
        <w:pStyle w:val="5"/>
        <w:spacing w:before="20" w:after="20" w:line="400" w:lineRule="atLeast"/>
        <w:ind w:firstLine="240" w:firstLineChars="100"/>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val="en-US" w:eastAsia="zh-CN"/>
        </w:rPr>
        <w:t>七、其他补充事宜：</w:t>
      </w:r>
    </w:p>
    <w:p>
      <w:pPr>
        <w:widowControl/>
        <w:snapToGrid w:val="0"/>
        <w:spacing w:line="360" w:lineRule="auto"/>
        <w:ind w:left="479" w:leftChars="228" w:firstLine="0" w:firstLineChars="0"/>
        <w:jc w:val="left"/>
        <w:rPr>
          <w:rFonts w:hint="eastAsia" w:ascii="宋体" w:hAnsi="宋体" w:cs="黑体"/>
          <w:sz w:val="24"/>
          <w:lang w:val="en-US" w:eastAsia="zh-CN"/>
        </w:rPr>
      </w:pPr>
      <w:r>
        <w:rPr>
          <w:rFonts w:hint="eastAsia" w:ascii="宋体" w:hAnsi="宋体" w:cs="黑体"/>
          <w:sz w:val="24"/>
          <w:lang w:val="en-US" w:eastAsia="zh-CN"/>
        </w:rPr>
        <w:t>1、本次采购公告在中国政府采购网（http://www.ccgp.gov.cn）上发布，其他网址转载内容与我机构无关，也不具备法律效力；</w:t>
      </w:r>
    </w:p>
    <w:p>
      <w:pPr>
        <w:widowControl/>
        <w:snapToGrid w:val="0"/>
        <w:spacing w:line="360" w:lineRule="auto"/>
        <w:ind w:left="479" w:leftChars="228" w:firstLine="0" w:firstLineChars="0"/>
        <w:jc w:val="left"/>
        <w:rPr>
          <w:rFonts w:hint="eastAsia" w:ascii="宋体" w:hAnsi="宋体" w:cs="黑体"/>
          <w:sz w:val="24"/>
          <w:lang w:val="en-US" w:eastAsia="zh-CN"/>
        </w:rPr>
      </w:pPr>
      <w:r>
        <w:rPr>
          <w:rFonts w:hint="eastAsia" w:ascii="宋体" w:hAnsi="宋体" w:cs="黑体"/>
          <w:sz w:val="24"/>
          <w:lang w:val="en-US" w:eastAsia="zh-CN"/>
        </w:rPr>
        <w:t>2、采购人主管单位公开监督方式：</w:t>
      </w:r>
      <w:r>
        <w:rPr>
          <w:rFonts w:hint="eastAsia" w:ascii="宋体" w:hAnsi="宋体" w:cs="黑体"/>
          <w:sz w:val="24"/>
          <w:lang w:val="en-US" w:eastAsia="zh-CN"/>
        </w:rPr>
        <w:br w:type="textWrapping"/>
      </w:r>
      <w:r>
        <w:rPr>
          <w:rFonts w:hint="eastAsia" w:ascii="宋体" w:hAnsi="宋体" w:cs="黑体"/>
          <w:sz w:val="24"/>
          <w:lang w:val="en-US" w:eastAsia="zh-CN"/>
        </w:rPr>
        <w:t>单位名称：黑河出入境边防检查站政府采购委员会</w:t>
      </w:r>
      <w:r>
        <w:rPr>
          <w:rFonts w:hint="eastAsia" w:ascii="宋体" w:hAnsi="宋体" w:cs="黑体"/>
          <w:sz w:val="24"/>
          <w:lang w:val="en-US" w:eastAsia="zh-CN"/>
        </w:rPr>
        <w:br w:type="textWrapping"/>
      </w:r>
      <w:r>
        <w:rPr>
          <w:rFonts w:hint="eastAsia" w:ascii="宋体" w:hAnsi="宋体" w:cs="黑体"/>
          <w:sz w:val="24"/>
          <w:lang w:val="en-US" w:eastAsia="zh-CN"/>
        </w:rPr>
        <w:t>地址：黑龙江省哈尔滨市香坊区和平路32号</w:t>
      </w:r>
      <w:r>
        <w:rPr>
          <w:rFonts w:hint="eastAsia" w:ascii="宋体" w:hAnsi="宋体" w:cs="黑体"/>
          <w:sz w:val="24"/>
          <w:lang w:val="en-US" w:eastAsia="zh-CN"/>
        </w:rPr>
        <w:br w:type="textWrapping"/>
      </w:r>
      <w:r>
        <w:rPr>
          <w:rFonts w:hint="eastAsia" w:ascii="宋体" w:hAnsi="宋体" w:cs="黑体"/>
          <w:sz w:val="24"/>
          <w:lang w:val="en-US" w:eastAsia="zh-CN"/>
        </w:rPr>
        <w:t>联系方式：0451-58786700</w:t>
      </w:r>
      <w:r>
        <w:rPr>
          <w:rFonts w:hint="eastAsia" w:ascii="宋体" w:hAnsi="宋体" w:cs="黑体"/>
          <w:sz w:val="24"/>
          <w:lang w:val="en-US" w:eastAsia="zh-CN"/>
        </w:rPr>
        <w:br w:type="textWrapping"/>
      </w:r>
      <w:r>
        <w:rPr>
          <w:rFonts w:hint="eastAsia" w:ascii="宋体" w:hAnsi="宋体" w:cs="黑体"/>
          <w:sz w:val="24"/>
          <w:lang w:val="en-US" w:eastAsia="zh-CN"/>
        </w:rPr>
        <w:t>邮箱地址：</w:t>
      </w:r>
      <w:r>
        <w:rPr>
          <w:rFonts w:hint="eastAsia" w:ascii="宋体" w:hAnsi="宋体" w:cs="黑体"/>
          <w:sz w:val="24"/>
          <w:lang w:val="en-US" w:eastAsia="zh-CN"/>
        </w:rPr>
        <w:fldChar w:fldCharType="begin"/>
      </w:r>
      <w:r>
        <w:rPr>
          <w:rFonts w:hint="eastAsia" w:ascii="宋体" w:hAnsi="宋体" w:cs="黑体"/>
          <w:sz w:val="24"/>
          <w:lang w:val="en-US" w:eastAsia="zh-CN"/>
        </w:rPr>
        <w:instrText xml:space="preserve"> HYPERLINK "mailto:bfcgzx@163.com" </w:instrText>
      </w:r>
      <w:r>
        <w:rPr>
          <w:rFonts w:hint="eastAsia" w:ascii="宋体" w:hAnsi="宋体" w:cs="黑体"/>
          <w:sz w:val="24"/>
          <w:lang w:val="en-US" w:eastAsia="zh-CN"/>
        </w:rPr>
        <w:fldChar w:fldCharType="separate"/>
      </w:r>
      <w:r>
        <w:rPr>
          <w:rFonts w:hint="eastAsia" w:ascii="宋体" w:hAnsi="宋体" w:cs="黑体"/>
          <w:sz w:val="24"/>
          <w:lang w:val="en-US" w:eastAsia="zh-CN"/>
        </w:rPr>
        <w:t>bfcgzx@163.com</w:t>
      </w:r>
      <w:r>
        <w:rPr>
          <w:rFonts w:hint="eastAsia" w:ascii="宋体" w:hAnsi="宋体" w:cs="黑体"/>
          <w:sz w:val="24"/>
          <w:lang w:val="en-US" w:eastAsia="zh-CN"/>
        </w:rPr>
        <w:fldChar w:fldCharType="end"/>
      </w:r>
    </w:p>
    <w:p>
      <w:pPr>
        <w:widowControl/>
        <w:snapToGrid w:val="0"/>
        <w:spacing w:line="360" w:lineRule="auto"/>
        <w:ind w:left="479" w:leftChars="228" w:firstLine="0" w:firstLineChars="0"/>
        <w:jc w:val="left"/>
        <w:rPr>
          <w:rFonts w:hint="eastAsia" w:ascii="宋体" w:hAnsi="宋体" w:cs="黑体"/>
          <w:sz w:val="24"/>
          <w:lang w:val="en-US" w:eastAsia="zh-CN"/>
        </w:rPr>
      </w:pPr>
      <w:r>
        <w:rPr>
          <w:rFonts w:hint="eastAsia" w:ascii="宋体" w:hAnsi="宋体" w:cs="黑体"/>
          <w:sz w:val="24"/>
          <w:lang w:val="en-US" w:eastAsia="zh-CN"/>
        </w:rPr>
        <w:t>注：采购项目公告之日起至磋商（文件开启）时间止，询问、质疑供应商对采购人及采购代理机构的第一次答复不满意或者采购人及采购代理机构未在规定时间内做出答复的，可向黑河出入境边防检查站政府采购委员会提出二次询问、质疑（电话并书面）。黑河出入境边防检查站政府采购委员会经核查论证后，责令采购人及采购代理机构在法定时间内答复。（匿名电话原则上不予受理）。</w:t>
      </w:r>
    </w:p>
    <w:p>
      <w:pPr>
        <w:pStyle w:val="5"/>
        <w:spacing w:before="20" w:after="20" w:line="400" w:lineRule="atLeast"/>
        <w:ind w:firstLine="240" w:firstLineChars="100"/>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val="en-US" w:eastAsia="zh-CN"/>
        </w:rPr>
        <w:t>八、凡对本次采购提出询问，请按以下方式联系</w:t>
      </w:r>
    </w:p>
    <w:p>
      <w:pPr>
        <w:widowControl/>
        <w:snapToGrid w:val="0"/>
        <w:spacing w:line="360" w:lineRule="auto"/>
        <w:ind w:left="479" w:leftChars="228" w:firstLine="0" w:firstLineChars="0"/>
        <w:jc w:val="left"/>
        <w:rPr>
          <w:rFonts w:hint="eastAsia" w:ascii="宋体" w:hAnsi="宋体" w:cs="黑体"/>
          <w:sz w:val="24"/>
          <w:lang w:val="en-US" w:eastAsia="zh-CN"/>
        </w:rPr>
      </w:pPr>
      <w:r>
        <w:rPr>
          <w:rFonts w:hint="eastAsia" w:ascii="宋体" w:hAnsi="宋体" w:cs="黑体"/>
          <w:sz w:val="24"/>
          <w:lang w:val="en-US" w:eastAsia="zh-CN"/>
        </w:rPr>
        <w:t>1.</w:t>
      </w:r>
      <w:r>
        <w:rPr>
          <w:rFonts w:hint="eastAsia" w:ascii="宋体" w:hAnsi="宋体" w:cs="黑体"/>
          <w:sz w:val="24"/>
        </w:rPr>
        <w:t>招 标 人：</w:t>
      </w:r>
      <w:r>
        <w:rPr>
          <w:rFonts w:hint="eastAsia" w:ascii="宋体" w:hAnsi="宋体" w:cs="黑体"/>
          <w:sz w:val="24"/>
          <w:lang w:eastAsia="zh-CN"/>
        </w:rPr>
        <w:t>黑河边境管理支队逊克边境管理大队</w:t>
      </w:r>
      <w:r>
        <w:rPr>
          <w:rFonts w:hint="eastAsia" w:ascii="宋体" w:hAnsi="宋体" w:cs="黑体"/>
          <w:sz w:val="24"/>
        </w:rPr>
        <w:br w:type="textWrapping"/>
      </w:r>
      <w:r>
        <w:rPr>
          <w:rFonts w:hint="eastAsia" w:ascii="宋体" w:hAnsi="宋体" w:cs="黑体"/>
          <w:sz w:val="24"/>
        </w:rPr>
        <w:t>地址：</w:t>
      </w:r>
      <w:r>
        <w:rPr>
          <w:rFonts w:hint="eastAsia" w:ascii="宋体" w:hAnsi="宋体" w:cs="黑体"/>
          <w:sz w:val="24"/>
          <w:lang w:val="en-US" w:eastAsia="zh-CN"/>
        </w:rPr>
        <w:t>逊克县红玛瑙大街380号</w:t>
      </w:r>
    </w:p>
    <w:p>
      <w:pPr>
        <w:widowControl/>
        <w:snapToGrid w:val="0"/>
        <w:spacing w:line="360" w:lineRule="auto"/>
        <w:ind w:left="479" w:leftChars="228" w:firstLine="0" w:firstLineChars="0"/>
        <w:jc w:val="left"/>
        <w:rPr>
          <w:rFonts w:hint="eastAsia" w:ascii="宋体" w:hAnsi="宋体" w:cs="黑体"/>
          <w:sz w:val="24"/>
          <w:lang w:val="en-US" w:eastAsia="zh-CN"/>
        </w:rPr>
      </w:pPr>
      <w:r>
        <w:rPr>
          <w:rFonts w:hint="eastAsia" w:ascii="宋体" w:hAnsi="宋体" w:cs="黑体"/>
          <w:sz w:val="24"/>
        </w:rPr>
        <w:t>联系人：</w:t>
      </w:r>
      <w:r>
        <w:rPr>
          <w:rFonts w:hint="eastAsia" w:ascii="宋体" w:hAnsi="宋体" w:cs="黑体"/>
          <w:sz w:val="24"/>
          <w:lang w:val="en-US" w:eastAsia="zh-CN"/>
        </w:rPr>
        <w:t xml:space="preserve">程先生 </w:t>
      </w:r>
    </w:p>
    <w:p>
      <w:pPr>
        <w:widowControl/>
        <w:snapToGrid w:val="0"/>
        <w:spacing w:line="360" w:lineRule="auto"/>
        <w:ind w:left="479" w:leftChars="228" w:firstLine="0" w:firstLineChars="0"/>
        <w:jc w:val="left"/>
        <w:rPr>
          <w:rFonts w:hint="eastAsia" w:ascii="宋体" w:hAnsi="宋体" w:cs="黑体"/>
          <w:sz w:val="24"/>
        </w:rPr>
      </w:pPr>
      <w:r>
        <w:rPr>
          <w:rFonts w:hint="eastAsia" w:ascii="宋体" w:hAnsi="宋体" w:cs="黑体"/>
          <w:sz w:val="24"/>
        </w:rPr>
        <w:t>联系方式：</w:t>
      </w:r>
      <w:r>
        <w:rPr>
          <w:rFonts w:hint="eastAsia" w:ascii="宋体" w:hAnsi="宋体" w:cs="黑体"/>
          <w:sz w:val="24"/>
          <w:lang w:val="en-US" w:eastAsia="zh-CN"/>
        </w:rPr>
        <w:t>0456-4453318</w:t>
      </w:r>
      <w:r>
        <w:rPr>
          <w:rFonts w:hint="eastAsia" w:ascii="宋体" w:hAnsi="宋体" w:cs="黑体"/>
          <w:sz w:val="24"/>
        </w:rPr>
        <w:t xml:space="preserve">　　　　　　　　 　　　 </w:t>
      </w:r>
    </w:p>
    <w:p>
      <w:pPr>
        <w:widowControl/>
        <w:snapToGrid w:val="0"/>
        <w:spacing w:line="360" w:lineRule="auto"/>
        <w:ind w:firstLine="480" w:firstLineChars="200"/>
        <w:jc w:val="left"/>
        <w:rPr>
          <w:rFonts w:hint="eastAsia" w:ascii="宋体" w:hAnsi="宋体" w:cs="黑体"/>
          <w:sz w:val="24"/>
        </w:rPr>
      </w:pPr>
      <w:bookmarkStart w:id="12" w:name="_Toc28359097"/>
      <w:bookmarkStart w:id="13" w:name="_Toc35393807"/>
      <w:bookmarkStart w:id="14" w:name="_Toc28359020"/>
      <w:bookmarkStart w:id="15" w:name="_Toc35393638"/>
      <w:r>
        <w:rPr>
          <w:rFonts w:hint="eastAsia" w:ascii="宋体" w:hAnsi="宋体" w:cs="黑体"/>
          <w:sz w:val="24"/>
        </w:rPr>
        <w:t>2.</w:t>
      </w:r>
      <w:r>
        <w:rPr>
          <w:rFonts w:hint="eastAsia" w:ascii="宋体" w:hAnsi="宋体" w:cs="黑体"/>
          <w:sz w:val="24"/>
          <w:lang w:eastAsia="zh-CN"/>
        </w:rPr>
        <w:t>采购</w:t>
      </w:r>
      <w:r>
        <w:rPr>
          <w:rFonts w:hint="eastAsia" w:ascii="宋体" w:hAnsi="宋体" w:cs="黑体"/>
          <w:sz w:val="24"/>
        </w:rPr>
        <w:t>代理机构信息</w:t>
      </w:r>
      <w:bookmarkEnd w:id="12"/>
      <w:bookmarkEnd w:id="13"/>
      <w:bookmarkEnd w:id="14"/>
      <w:bookmarkEnd w:id="15"/>
    </w:p>
    <w:p>
      <w:pPr>
        <w:widowControl/>
        <w:snapToGrid w:val="0"/>
        <w:spacing w:line="360" w:lineRule="auto"/>
        <w:ind w:firstLine="480" w:firstLineChars="200"/>
        <w:jc w:val="left"/>
        <w:rPr>
          <w:rFonts w:hint="eastAsia" w:ascii="宋体" w:hAnsi="宋体" w:cs="黑体"/>
          <w:sz w:val="24"/>
        </w:rPr>
      </w:pPr>
      <w:r>
        <w:rPr>
          <w:rFonts w:hint="eastAsia" w:ascii="宋体" w:hAnsi="宋体" w:cs="黑体"/>
          <w:sz w:val="24"/>
          <w:lang w:eastAsia="zh-CN"/>
        </w:rPr>
        <w:t>采购</w:t>
      </w:r>
      <w:r>
        <w:rPr>
          <w:rFonts w:hint="eastAsia" w:ascii="宋体" w:hAnsi="宋体" w:cs="黑体"/>
          <w:sz w:val="24"/>
        </w:rPr>
        <w:t>代理机构：中资国际工程咨询集团有限责任公司</w:t>
      </w:r>
    </w:p>
    <w:p>
      <w:pPr>
        <w:widowControl/>
        <w:snapToGrid w:val="0"/>
        <w:spacing w:line="360" w:lineRule="auto"/>
        <w:ind w:firstLine="480" w:firstLineChars="200"/>
        <w:jc w:val="left"/>
        <w:rPr>
          <w:rFonts w:hint="default" w:ascii="宋体" w:hAnsi="宋体" w:eastAsia="宋体" w:cs="黑体"/>
          <w:sz w:val="24"/>
          <w:lang w:val="en-US" w:eastAsia="zh-CN"/>
        </w:rPr>
      </w:pPr>
      <w:r>
        <w:rPr>
          <w:rFonts w:hint="eastAsia" w:ascii="宋体" w:hAnsi="宋体" w:cs="黑体"/>
          <w:sz w:val="24"/>
        </w:rPr>
        <w:t>地  址：</w:t>
      </w:r>
      <w:r>
        <w:rPr>
          <w:rFonts w:hint="eastAsia" w:ascii="宋体" w:hAnsi="宋体" w:cs="黑体"/>
          <w:sz w:val="24"/>
          <w:lang w:val="en-US" w:eastAsia="zh-CN"/>
        </w:rPr>
        <w:t>黑河市魁星路188号</w:t>
      </w:r>
    </w:p>
    <w:p>
      <w:pPr>
        <w:widowControl/>
        <w:snapToGrid w:val="0"/>
        <w:spacing w:line="360" w:lineRule="auto"/>
        <w:ind w:firstLine="480" w:firstLineChars="200"/>
        <w:jc w:val="left"/>
        <w:rPr>
          <w:rFonts w:hint="default" w:ascii="宋体" w:hAnsi="宋体" w:eastAsia="宋体" w:cs="黑体"/>
          <w:sz w:val="24"/>
          <w:lang w:val="en-US" w:eastAsia="zh-CN"/>
        </w:rPr>
      </w:pPr>
      <w:r>
        <w:rPr>
          <w:rFonts w:hint="eastAsia" w:ascii="宋体" w:hAnsi="宋体" w:cs="黑体"/>
          <w:sz w:val="24"/>
        </w:rPr>
        <w:t>联 系 人：</w:t>
      </w:r>
      <w:r>
        <w:rPr>
          <w:rFonts w:hint="eastAsia" w:ascii="宋体" w:hAnsi="宋体" w:cs="黑体"/>
          <w:sz w:val="24"/>
          <w:lang w:val="en-US" w:eastAsia="zh-CN"/>
        </w:rPr>
        <w:t>杨女士</w:t>
      </w:r>
    </w:p>
    <w:p>
      <w:pPr>
        <w:widowControl/>
        <w:snapToGrid w:val="0"/>
        <w:spacing w:line="360" w:lineRule="auto"/>
        <w:ind w:firstLine="480" w:firstLineChars="200"/>
        <w:jc w:val="left"/>
        <w:rPr>
          <w:rFonts w:hint="eastAsia" w:ascii="宋体" w:hAnsi="宋体" w:cs="黑体"/>
          <w:sz w:val="24"/>
          <w:lang w:val="en-US" w:eastAsia="zh-CN"/>
        </w:rPr>
      </w:pPr>
      <w:r>
        <w:rPr>
          <w:rFonts w:hint="eastAsia" w:ascii="宋体" w:hAnsi="宋体" w:cs="黑体"/>
          <w:sz w:val="24"/>
        </w:rPr>
        <w:t>电  话：045</w:t>
      </w:r>
      <w:r>
        <w:rPr>
          <w:rFonts w:hint="eastAsia" w:ascii="宋体" w:hAnsi="宋体" w:cs="黑体"/>
          <w:sz w:val="24"/>
          <w:lang w:val="en-US" w:eastAsia="zh-CN"/>
        </w:rPr>
        <w:t>6</w:t>
      </w:r>
      <w:r>
        <w:rPr>
          <w:rFonts w:hint="eastAsia" w:ascii="宋体" w:hAnsi="宋体" w:cs="黑体"/>
          <w:sz w:val="24"/>
        </w:rPr>
        <w:t>-</w:t>
      </w:r>
      <w:r>
        <w:rPr>
          <w:rFonts w:hint="eastAsia" w:ascii="宋体" w:hAnsi="宋体" w:cs="黑体"/>
          <w:sz w:val="24"/>
          <w:lang w:val="en-US" w:eastAsia="zh-CN"/>
        </w:rPr>
        <w:t>7216789</w:t>
      </w:r>
    </w:p>
    <w:p>
      <w:pPr>
        <w:widowControl/>
        <w:snapToGrid w:val="0"/>
        <w:spacing w:line="360" w:lineRule="auto"/>
        <w:ind w:firstLine="480" w:firstLineChars="200"/>
        <w:jc w:val="left"/>
        <w:rPr>
          <w:rFonts w:hint="eastAsia" w:ascii="宋体" w:hAnsi="宋体" w:cs="黑体"/>
          <w:sz w:val="24"/>
        </w:rPr>
      </w:pPr>
      <w:bookmarkStart w:id="16" w:name="_Toc35393639"/>
      <w:bookmarkStart w:id="17" w:name="_Toc28359021"/>
      <w:bookmarkStart w:id="18" w:name="_Toc35393808"/>
      <w:bookmarkStart w:id="19" w:name="_Toc28359098"/>
      <w:r>
        <w:rPr>
          <w:rFonts w:hint="eastAsia" w:ascii="宋体" w:hAnsi="宋体" w:cs="黑体"/>
          <w:sz w:val="24"/>
        </w:rPr>
        <w:t>3.项目联系方式</w:t>
      </w:r>
      <w:bookmarkEnd w:id="16"/>
      <w:bookmarkEnd w:id="17"/>
      <w:bookmarkEnd w:id="18"/>
      <w:bookmarkEnd w:id="19"/>
    </w:p>
    <w:p>
      <w:pPr>
        <w:ind w:firstLine="480" w:firstLineChars="200"/>
      </w:pPr>
      <w:r>
        <w:rPr>
          <w:rFonts w:hint="eastAsia" w:ascii="宋体" w:hAnsi="宋体" w:cs="黑体"/>
          <w:sz w:val="24"/>
        </w:rPr>
        <w:t>项目联系人：</w:t>
      </w:r>
      <w:r>
        <w:rPr>
          <w:rFonts w:hint="eastAsia" w:ascii="宋体" w:hAnsi="宋体" w:cs="黑体"/>
          <w:sz w:val="24"/>
          <w:lang w:val="en-US" w:eastAsia="zh-CN"/>
        </w:rPr>
        <w:t>杨女士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NDA5M2JiZDAxMzQ0OTZjZjZjYTAwN2EwMWQzOTAifQ=="/>
  </w:docVars>
  <w:rsids>
    <w:rsidRoot w:val="53D85616"/>
    <w:rsid w:val="09AB0A67"/>
    <w:rsid w:val="0DA87805"/>
    <w:rsid w:val="0E9929FB"/>
    <w:rsid w:val="11707CE5"/>
    <w:rsid w:val="19E020D4"/>
    <w:rsid w:val="26B02E2F"/>
    <w:rsid w:val="388D2655"/>
    <w:rsid w:val="3C504048"/>
    <w:rsid w:val="3FA910A9"/>
    <w:rsid w:val="522870E7"/>
    <w:rsid w:val="52D23FA9"/>
    <w:rsid w:val="53042F1C"/>
    <w:rsid w:val="53D85616"/>
    <w:rsid w:val="55286102"/>
    <w:rsid w:val="601E438A"/>
    <w:rsid w:val="60673F83"/>
    <w:rsid w:val="616E1341"/>
    <w:rsid w:val="62422DB2"/>
    <w:rsid w:val="6624716B"/>
    <w:rsid w:val="674F136B"/>
    <w:rsid w:val="712B3447"/>
    <w:rsid w:val="72BF785F"/>
    <w:rsid w:val="76D9521B"/>
    <w:rsid w:val="79FF18E8"/>
    <w:rsid w:val="7E031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420"/>
    </w:pPr>
  </w:style>
  <w:style w:type="paragraph" w:styleId="3">
    <w:name w:val="Body Text Indent"/>
    <w:basedOn w:val="1"/>
    <w:autoRedefine/>
    <w:qFormat/>
    <w:uiPriority w:val="99"/>
    <w:pPr>
      <w:ind w:firstLine="600" w:firstLineChars="200"/>
    </w:pPr>
    <w:rPr>
      <w:rFonts w:eastAsia="楷体_GB2312"/>
      <w:sz w:val="30"/>
    </w:rPr>
  </w:style>
  <w:style w:type="paragraph" w:styleId="4">
    <w:name w:val="Body Text"/>
    <w:basedOn w:val="1"/>
    <w:next w:val="1"/>
    <w:autoRedefine/>
    <w:unhideWhenUsed/>
    <w:qFormat/>
    <w:uiPriority w:val="99"/>
    <w:pPr>
      <w:adjustRightInd w:val="0"/>
      <w:spacing w:line="360" w:lineRule="atLeast"/>
      <w:jc w:val="center"/>
      <w:textAlignment w:val="baseline"/>
    </w:pPr>
    <w:rPr>
      <w:kern w:val="0"/>
      <w:sz w:val="24"/>
      <w:szCs w:val="20"/>
    </w:rPr>
  </w:style>
  <w:style w:type="paragraph" w:styleId="6">
    <w:name w:val="Normal (Web)"/>
    <w:basedOn w:val="1"/>
    <w:autoRedefine/>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szCs w:val="20"/>
      <w:lang w:val="en-US" w:eastAsia="zh-CN" w:bidi="ar-SA"/>
    </w:rPr>
  </w:style>
  <w:style w:type="paragraph" w:customStyle="1" w:styleId="9">
    <w:name w:val="样式 10 磅31114"/>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style4"/>
    <w:basedOn w:val="1"/>
    <w:next w:val="11"/>
    <w:autoRedefine/>
    <w:qFormat/>
    <w:uiPriority w:val="0"/>
    <w:pPr>
      <w:widowControl/>
      <w:spacing w:before="280" w:after="280"/>
    </w:pPr>
    <w:rPr>
      <w:rFonts w:ascii="宋体"/>
      <w:sz w:val="18"/>
    </w:rPr>
  </w:style>
  <w:style w:type="paragraph" w:customStyle="1" w:styleId="11">
    <w:name w:val="2"/>
    <w:next w:val="1"/>
    <w:autoRedefine/>
    <w:qFormat/>
    <w:uiPriority w:val="0"/>
    <w:pPr>
      <w:widowControl w:val="0"/>
      <w:jc w:val="both"/>
    </w:pPr>
    <w:rPr>
      <w:rFonts w:ascii="Calibri" w:hAnsi="Calibri" w:eastAsia="宋体" w:cs="Times New Roman"/>
      <w:sz w:val="21"/>
      <w:szCs w:val="22"/>
      <w:lang w:val="en-US" w:eastAsia="zh-CN" w:bidi="ar-SA"/>
    </w:rPr>
  </w:style>
  <w:style w:type="paragraph" w:customStyle="1" w:styleId="12">
    <w:name w:val="段"/>
    <w:next w:val="1"/>
    <w:autoRedefine/>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1516</Words>
  <Characters>1647</Characters>
  <Lines>0</Lines>
  <Paragraphs>0</Paragraphs>
  <TotalTime>4</TotalTime>
  <ScaleCrop>false</ScaleCrop>
  <LinksUpToDate>false</LinksUpToDate>
  <CharactersWithSpaces>1675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2023-03-22T08:33:00Z</dcterms:created>
  <dc:creator>djdjn</dc:creator>
  <cp:lastModifiedBy>2崔。</cp:lastModifiedBy>
  <dcterms:modified xsi:type="dcterms:W3CDTF">2024-03-29T07:37:48Z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7FC92E33557347179DEDF0641ABCA14E</vt:lpwstr>
  </property>
</Properties>
</file>