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eastAsia="黑体"/>
        </w:rPr>
      </w:pPr>
      <w:r>
        <w:rPr>
          <w:rFonts w:hint="eastAsia" w:ascii="黑体" w:eastAsia="黑体"/>
        </w:rPr>
        <w:t>竞争性谈判公告</w:t>
      </w:r>
    </w:p>
    <w:p>
      <w:pPr>
        <w:rPr>
          <w:rFonts w:ascii="楷体_GB2312"/>
          <w:sz w:val="24"/>
          <w:szCs w:val="30"/>
        </w:rPr>
      </w:pP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000000"/>
          <w:sz w:val="24"/>
          <w:szCs w:val="24"/>
          <w:lang w:eastAsia="zh-CN"/>
        </w:rPr>
      </w:pPr>
      <w:r>
        <w:rPr>
          <w:rFonts w:hint="eastAsia" w:ascii="仿宋" w:hAnsi="仿宋" w:eastAsia="仿宋"/>
          <w:bCs/>
          <w:color w:val="000000"/>
          <w:sz w:val="24"/>
          <w:szCs w:val="24"/>
          <w:lang w:eastAsia="zh-CN"/>
        </w:rPr>
        <w:t>河南一鸣工程管理有限公司受洛阳市老城区住房保障和房产服务中心委托，就</w:t>
      </w:r>
      <w:r>
        <w:rPr>
          <w:rFonts w:hint="eastAsia" w:ascii="仿宋" w:hAnsi="仿宋" w:eastAsia="仿宋"/>
          <w:bCs/>
          <w:color w:val="000000"/>
          <w:sz w:val="24"/>
          <w:szCs w:val="24"/>
          <w:lang w:val="en-US" w:eastAsia="zh-CN"/>
        </w:rPr>
        <w:t>2024年度</w:t>
      </w:r>
      <w:r>
        <w:rPr>
          <w:rFonts w:hint="eastAsia" w:ascii="仿宋" w:hAnsi="仿宋" w:eastAsia="仿宋"/>
          <w:bCs/>
          <w:color w:val="000000"/>
          <w:sz w:val="24"/>
          <w:szCs w:val="24"/>
          <w:lang w:eastAsia="zh-CN"/>
        </w:rPr>
        <w:t>洛阳市老城区住房保障和房产服务中心</w:t>
      </w:r>
      <w:r>
        <w:rPr>
          <w:rFonts w:hint="eastAsia" w:ascii="仿宋" w:hAnsi="仿宋" w:eastAsia="仿宋"/>
          <w:bCs/>
          <w:color w:val="000000"/>
          <w:sz w:val="24"/>
          <w:szCs w:val="24"/>
          <w:lang w:val="en-US" w:eastAsia="zh-CN"/>
        </w:rPr>
        <w:t>房屋</w:t>
      </w:r>
      <w:r>
        <w:rPr>
          <w:rFonts w:hint="eastAsia" w:ascii="仿宋" w:hAnsi="仿宋" w:eastAsia="仿宋"/>
          <w:bCs/>
          <w:color w:val="000000"/>
          <w:sz w:val="24"/>
          <w:szCs w:val="24"/>
          <w:lang w:eastAsia="zh-CN"/>
        </w:rPr>
        <w:t>零星修缮工程进行竞争性谈判采购，现欢迎符合相应条件的供应商参加谈判。</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000000"/>
          <w:sz w:val="24"/>
          <w:szCs w:val="24"/>
        </w:rPr>
      </w:pPr>
      <w:r>
        <w:rPr>
          <w:rFonts w:hint="eastAsia" w:ascii="仿宋" w:hAnsi="仿宋" w:eastAsia="仿宋"/>
          <w:color w:val="000000"/>
          <w:sz w:val="24"/>
          <w:szCs w:val="24"/>
        </w:rPr>
        <w:t>一、采购项目名称：</w:t>
      </w:r>
      <w:r>
        <w:rPr>
          <w:rFonts w:hint="eastAsia" w:ascii="仿宋" w:hAnsi="仿宋" w:eastAsia="仿宋"/>
          <w:color w:val="000000"/>
          <w:sz w:val="24"/>
          <w:szCs w:val="24"/>
          <w:u w:val="single"/>
          <w:lang w:val="en-US" w:eastAsia="zh-CN"/>
        </w:rPr>
        <w:t>2024年度</w:t>
      </w:r>
      <w:r>
        <w:rPr>
          <w:rFonts w:hint="eastAsia" w:ascii="仿宋" w:hAnsi="仿宋" w:eastAsia="仿宋"/>
          <w:color w:val="000000"/>
          <w:sz w:val="24"/>
          <w:szCs w:val="24"/>
          <w:u w:val="single"/>
          <w:lang w:eastAsia="zh-CN"/>
        </w:rPr>
        <w:t>洛阳市老城区住房保障和房产服务中心</w:t>
      </w:r>
      <w:r>
        <w:rPr>
          <w:rFonts w:hint="eastAsia" w:ascii="仿宋" w:hAnsi="仿宋" w:eastAsia="仿宋"/>
          <w:color w:val="000000"/>
          <w:sz w:val="24"/>
          <w:szCs w:val="24"/>
          <w:u w:val="single"/>
          <w:lang w:val="en-US" w:eastAsia="zh-CN"/>
        </w:rPr>
        <w:t>房屋</w:t>
      </w:r>
      <w:r>
        <w:rPr>
          <w:rFonts w:hint="eastAsia" w:ascii="仿宋" w:hAnsi="仿宋" w:eastAsia="仿宋"/>
          <w:color w:val="000000"/>
          <w:sz w:val="24"/>
          <w:szCs w:val="24"/>
          <w:u w:val="single"/>
          <w:lang w:eastAsia="zh-CN"/>
        </w:rPr>
        <w:t>零星修缮工程。</w:t>
      </w:r>
      <w:r>
        <w:rPr>
          <w:rFonts w:hint="eastAsia" w:ascii="仿宋" w:hAnsi="仿宋" w:eastAsia="仿宋"/>
          <w:bCs/>
          <w:color w:val="000000"/>
          <w:sz w:val="24"/>
          <w:szCs w:val="24"/>
        </w:rPr>
        <w:t xml:space="preserve"> </w:t>
      </w:r>
    </w:p>
    <w:p>
      <w:pPr>
        <w:keepNext w:val="0"/>
        <w:keepLines w:val="0"/>
        <w:pageBreakBefore w:val="0"/>
        <w:widowControl w:val="0"/>
        <w:kinsoku/>
        <w:overflowPunct/>
        <w:topLinePunct w:val="0"/>
        <w:autoSpaceDE/>
        <w:autoSpaceDN/>
        <w:bidi w:val="0"/>
        <w:adjustRightInd/>
        <w:snapToGrid/>
        <w:spacing w:line="360" w:lineRule="auto"/>
        <w:ind w:left="418"/>
        <w:textAlignment w:val="auto"/>
        <w:rPr>
          <w:rFonts w:hint="eastAsia" w:ascii="仿宋" w:hAnsi="仿宋" w:eastAsia="仿宋"/>
          <w:bCs/>
          <w:color w:val="000000"/>
          <w:sz w:val="24"/>
          <w:szCs w:val="24"/>
          <w:highlight w:val="yellow"/>
          <w:lang w:eastAsia="zh-CN"/>
        </w:rPr>
      </w:pPr>
      <w:r>
        <w:rPr>
          <w:rFonts w:hint="eastAsia" w:ascii="仿宋" w:hAnsi="仿宋" w:eastAsia="仿宋"/>
          <w:bCs/>
          <w:color w:val="000000"/>
          <w:sz w:val="24"/>
          <w:szCs w:val="24"/>
        </w:rPr>
        <w:t>二、采购项目编号：</w:t>
      </w:r>
      <w:r>
        <w:rPr>
          <w:rFonts w:hint="eastAsia" w:ascii="仿宋" w:hAnsi="仿宋" w:eastAsia="仿宋"/>
          <w:bCs/>
          <w:color w:val="000000"/>
          <w:sz w:val="24"/>
          <w:szCs w:val="24"/>
          <w:u w:val="single"/>
          <w:lang w:eastAsia="zh-CN"/>
        </w:rPr>
        <w:t>YMGL202</w:t>
      </w:r>
      <w:r>
        <w:rPr>
          <w:rFonts w:hint="eastAsia" w:ascii="仿宋" w:hAnsi="仿宋" w:eastAsia="仿宋"/>
          <w:bCs/>
          <w:color w:val="000000"/>
          <w:sz w:val="24"/>
          <w:szCs w:val="24"/>
          <w:u w:val="single"/>
          <w:lang w:val="en-US" w:eastAsia="zh-CN"/>
        </w:rPr>
        <w:t>404001</w:t>
      </w:r>
      <w:r>
        <w:rPr>
          <w:rFonts w:hint="eastAsia" w:ascii="仿宋" w:hAnsi="仿宋" w:eastAsia="仿宋"/>
          <w:bCs/>
          <w:color w:val="000000"/>
          <w:sz w:val="24"/>
          <w:szCs w:val="24"/>
          <w:u w:val="single"/>
          <w:lang w:eastAsia="zh-CN"/>
        </w:rPr>
        <w:t>号。</w:t>
      </w:r>
      <w:bookmarkStart w:id="0" w:name="_GoBack"/>
      <w:bookmarkEnd w:id="0"/>
    </w:p>
    <w:p>
      <w:pPr>
        <w:keepNext w:val="0"/>
        <w:keepLines w:val="0"/>
        <w:pageBreakBefore w:val="0"/>
        <w:widowControl w:val="0"/>
        <w:tabs>
          <w:tab w:val="left" w:pos="2127"/>
        </w:tabs>
        <w:kinsoku/>
        <w:overflowPunct/>
        <w:topLinePunct w:val="0"/>
        <w:autoSpaceDE/>
        <w:autoSpaceDN/>
        <w:bidi w:val="0"/>
        <w:adjustRightInd/>
        <w:snapToGrid/>
        <w:spacing w:line="360" w:lineRule="auto"/>
        <w:ind w:left="418"/>
        <w:textAlignment w:val="auto"/>
        <w:rPr>
          <w:rFonts w:hint="eastAsia" w:ascii="仿宋" w:hAnsi="仿宋" w:eastAsia="仿宋"/>
          <w:bCs/>
          <w:color w:val="000000"/>
          <w:sz w:val="24"/>
          <w:szCs w:val="24"/>
          <w:highlight w:val="none"/>
          <w:lang w:eastAsia="zh-CN"/>
        </w:rPr>
      </w:pPr>
      <w:r>
        <w:rPr>
          <w:rFonts w:hint="eastAsia" w:ascii="仿宋" w:hAnsi="仿宋" w:eastAsia="仿宋"/>
          <w:bCs/>
          <w:color w:val="000000"/>
          <w:sz w:val="24"/>
          <w:szCs w:val="24"/>
          <w:highlight w:val="none"/>
        </w:rPr>
        <w:t>三、资金来源及预算金额：</w:t>
      </w:r>
      <w:r>
        <w:rPr>
          <w:rFonts w:hint="eastAsia" w:ascii="仿宋_GB2312" w:eastAsia="仿宋_GB2312"/>
          <w:sz w:val="24"/>
          <w:highlight w:val="none"/>
          <w:u w:val="single"/>
          <w:lang w:val="en-US" w:eastAsia="zh-CN"/>
        </w:rPr>
        <w:t>预算内维修（护）费</w:t>
      </w:r>
      <w:r>
        <w:rPr>
          <w:rFonts w:hint="eastAsia" w:ascii="仿宋" w:hAnsi="仿宋" w:eastAsia="仿宋"/>
          <w:bCs/>
          <w:color w:val="000000"/>
          <w:sz w:val="24"/>
          <w:szCs w:val="24"/>
          <w:highlight w:val="none"/>
          <w:u w:val="single"/>
        </w:rPr>
        <w:t>，</w:t>
      </w:r>
      <w:r>
        <w:rPr>
          <w:rFonts w:hint="eastAsia" w:ascii="仿宋" w:hAnsi="仿宋" w:eastAsia="仿宋"/>
          <w:bCs/>
          <w:color w:val="000000"/>
          <w:sz w:val="24"/>
          <w:szCs w:val="24"/>
          <w:highlight w:val="none"/>
          <w:u w:val="single"/>
          <w:lang w:val="en-US" w:eastAsia="zh-CN"/>
        </w:rPr>
        <w:t>共381784.26元（其中：一标段184489.34元，二标段197294.92元）</w:t>
      </w:r>
      <w:r>
        <w:rPr>
          <w:rFonts w:hint="eastAsia" w:ascii="仿宋" w:hAnsi="仿宋" w:eastAsia="仿宋"/>
          <w:bCs/>
          <w:color w:val="000000"/>
          <w:sz w:val="24"/>
          <w:szCs w:val="24"/>
          <w:highlight w:val="none"/>
          <w:u w:val="single"/>
        </w:rPr>
        <w:t>。</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四、采购项目简要说明：</w:t>
      </w:r>
    </w:p>
    <w:p>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eastAsia="仿宋"/>
          <w:bCs/>
          <w:color w:val="000000"/>
          <w:sz w:val="24"/>
          <w:szCs w:val="24"/>
          <w:lang w:val="en-US" w:eastAsia="zh-CN"/>
        </w:rPr>
        <w:t>4.1</w:t>
      </w:r>
      <w:r>
        <w:rPr>
          <w:rFonts w:hint="eastAsia" w:ascii="仿宋" w:hAnsi="仿宋" w:eastAsia="仿宋"/>
          <w:bCs/>
          <w:color w:val="000000"/>
          <w:sz w:val="24"/>
          <w:szCs w:val="24"/>
          <w:lang w:eastAsia="zh-CN"/>
        </w:rPr>
        <w:t>洛阳市老城区住房保障和房产服务中心</w:t>
      </w:r>
      <w:r>
        <w:rPr>
          <w:rFonts w:hint="eastAsia" w:ascii="仿宋" w:hAnsi="仿宋" w:eastAsia="仿宋"/>
          <w:bCs/>
          <w:color w:val="000000"/>
          <w:sz w:val="24"/>
          <w:szCs w:val="24"/>
          <w:lang w:val="en-US" w:eastAsia="zh-CN"/>
        </w:rPr>
        <w:t>管辖范围内部分楼房零星修缮，其中一标段：瓦房、公房等室内外零星项目修缮，主要包括：拆除工程、土方工程、基础工程、砌体工程、瓦屋面、装饰工程及水电安装等零星项目；二标段：屋面卷材防水、房屋等室内外零星项目修缮，主要包括：拆除工程、基础工程、砌体工程、防水工程、装饰工程、零星工程及水电安装等零星项目。</w:t>
      </w:r>
      <w:r>
        <w:rPr>
          <w:rFonts w:hint="eastAsia" w:eastAsia="仿宋"/>
          <w:bCs/>
          <w:color w:val="000000"/>
          <w:sz w:val="24"/>
          <w:szCs w:val="24"/>
          <w:highlight w:val="none"/>
          <w:lang w:eastAsia="zh-CN"/>
        </w:rPr>
        <w:t>（详见谈判文件）</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000000"/>
          <w:sz w:val="24"/>
          <w:szCs w:val="24"/>
          <w:lang w:eastAsia="zh-CN"/>
        </w:rPr>
      </w:pPr>
      <w:r>
        <w:rPr>
          <w:rFonts w:hint="eastAsia" w:ascii="仿宋" w:hAnsi="仿宋" w:eastAsia="仿宋"/>
          <w:bCs/>
          <w:color w:val="000000"/>
          <w:sz w:val="24"/>
          <w:szCs w:val="24"/>
          <w:lang w:val="en-US" w:eastAsia="zh-CN"/>
        </w:rPr>
        <w:t>4.2</w:t>
      </w:r>
      <w:r>
        <w:rPr>
          <w:rFonts w:hint="eastAsia" w:ascii="仿宋" w:hAnsi="仿宋" w:eastAsia="仿宋"/>
          <w:bCs/>
          <w:color w:val="000000"/>
          <w:sz w:val="24"/>
          <w:szCs w:val="24"/>
        </w:rPr>
        <w:t>标段划分：</w:t>
      </w:r>
      <w:r>
        <w:rPr>
          <w:rFonts w:hint="eastAsia" w:ascii="仿宋" w:hAnsi="仿宋" w:eastAsia="仿宋"/>
          <w:bCs/>
          <w:color w:val="000000"/>
          <w:sz w:val="24"/>
          <w:szCs w:val="24"/>
          <w:lang w:val="en-US" w:eastAsia="zh-CN"/>
        </w:rPr>
        <w:t>二</w:t>
      </w:r>
      <w:r>
        <w:rPr>
          <w:rFonts w:hint="eastAsia" w:ascii="仿宋" w:hAnsi="仿宋" w:eastAsia="仿宋"/>
          <w:bCs/>
          <w:color w:val="000000"/>
          <w:sz w:val="24"/>
          <w:szCs w:val="24"/>
        </w:rPr>
        <w:t>个标段</w:t>
      </w:r>
      <w:r>
        <w:rPr>
          <w:rFonts w:hint="eastAsia" w:ascii="仿宋" w:hAnsi="仿宋" w:eastAsia="仿宋"/>
          <w:bCs/>
          <w:color w:val="000000"/>
          <w:sz w:val="24"/>
          <w:szCs w:val="24"/>
          <w:lang w:eastAsia="zh-CN"/>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000000"/>
          <w:sz w:val="24"/>
          <w:szCs w:val="24"/>
          <w:lang w:eastAsia="zh-CN"/>
        </w:rPr>
      </w:pPr>
      <w:r>
        <w:rPr>
          <w:rFonts w:hint="eastAsia" w:ascii="仿宋" w:hAnsi="仿宋" w:eastAsia="仿宋"/>
          <w:bCs/>
          <w:color w:val="000000"/>
          <w:sz w:val="24"/>
          <w:szCs w:val="24"/>
          <w:lang w:val="en-US" w:eastAsia="zh-CN"/>
        </w:rPr>
        <w:t>4.3</w:t>
      </w:r>
      <w:r>
        <w:rPr>
          <w:rFonts w:hint="eastAsia" w:ascii="仿宋" w:hAnsi="仿宋" w:eastAsia="仿宋"/>
          <w:bCs/>
          <w:color w:val="000000"/>
          <w:sz w:val="24"/>
          <w:szCs w:val="24"/>
        </w:rPr>
        <w:t>工程地点：</w:t>
      </w:r>
      <w:r>
        <w:rPr>
          <w:rFonts w:hint="eastAsia" w:ascii="仿宋" w:hAnsi="仿宋" w:eastAsia="仿宋"/>
          <w:bCs/>
          <w:color w:val="000000"/>
          <w:sz w:val="24"/>
          <w:szCs w:val="24"/>
          <w:lang w:eastAsia="zh-CN"/>
        </w:rPr>
        <w:t>洛阳市老城区。</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000000"/>
          <w:sz w:val="24"/>
          <w:szCs w:val="24"/>
          <w:lang w:val="en-US" w:eastAsia="zh-CN"/>
        </w:rPr>
      </w:pPr>
      <w:r>
        <w:rPr>
          <w:rFonts w:hint="eastAsia" w:ascii="仿宋" w:hAnsi="仿宋" w:eastAsia="仿宋"/>
          <w:bCs/>
          <w:color w:val="000000"/>
          <w:sz w:val="24"/>
          <w:szCs w:val="24"/>
          <w:lang w:val="en-US" w:eastAsia="zh-CN"/>
        </w:rPr>
        <w:t>4.4</w:t>
      </w:r>
      <w:r>
        <w:rPr>
          <w:rFonts w:hint="eastAsia" w:ascii="仿宋" w:hAnsi="仿宋" w:eastAsia="仿宋"/>
          <w:bCs/>
          <w:color w:val="000000"/>
          <w:sz w:val="24"/>
          <w:szCs w:val="24"/>
        </w:rPr>
        <w:t>采购范围：工程量清单及</w:t>
      </w:r>
      <w:r>
        <w:rPr>
          <w:rFonts w:hint="eastAsia" w:ascii="仿宋" w:hAnsi="仿宋" w:eastAsia="仿宋"/>
          <w:bCs/>
          <w:color w:val="000000"/>
          <w:sz w:val="24"/>
          <w:szCs w:val="24"/>
          <w:lang w:eastAsia="zh-CN"/>
        </w:rPr>
        <w:t>谈判</w:t>
      </w:r>
      <w:r>
        <w:rPr>
          <w:rFonts w:hint="eastAsia" w:ascii="仿宋" w:hAnsi="仿宋" w:eastAsia="仿宋"/>
          <w:bCs/>
          <w:color w:val="000000"/>
          <w:sz w:val="24"/>
          <w:szCs w:val="24"/>
        </w:rPr>
        <w:t>文件范围内的所有内容</w:t>
      </w:r>
      <w:r>
        <w:rPr>
          <w:rFonts w:hint="eastAsia" w:ascii="仿宋" w:hAnsi="仿宋" w:eastAsia="仿宋"/>
          <w:bCs/>
          <w:color w:val="000000"/>
          <w:sz w:val="24"/>
          <w:szCs w:val="24"/>
          <w:lang w:eastAsia="zh-CN"/>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bCs/>
          <w:color w:val="000000"/>
          <w:sz w:val="24"/>
          <w:szCs w:val="24"/>
          <w:highlight w:val="none"/>
        </w:rPr>
      </w:pPr>
      <w:r>
        <w:rPr>
          <w:rFonts w:hint="eastAsia" w:ascii="仿宋" w:hAnsi="仿宋" w:eastAsia="仿宋"/>
          <w:bCs/>
          <w:color w:val="000000"/>
          <w:sz w:val="24"/>
          <w:szCs w:val="24"/>
          <w:highlight w:val="none"/>
          <w:lang w:val="en-US" w:eastAsia="zh-CN"/>
        </w:rPr>
        <w:t>4.5</w:t>
      </w:r>
      <w:r>
        <w:rPr>
          <w:rFonts w:hint="eastAsia" w:ascii="仿宋" w:hAnsi="仿宋" w:eastAsia="仿宋"/>
          <w:bCs/>
          <w:color w:val="000000"/>
          <w:sz w:val="24"/>
          <w:szCs w:val="24"/>
          <w:highlight w:val="none"/>
          <w:lang w:eastAsia="zh-CN"/>
        </w:rPr>
        <w:t>服务期</w:t>
      </w:r>
      <w:r>
        <w:rPr>
          <w:rFonts w:hint="eastAsia" w:ascii="仿宋" w:hAnsi="仿宋" w:eastAsia="仿宋"/>
          <w:bCs/>
          <w:color w:val="000000"/>
          <w:sz w:val="24"/>
          <w:szCs w:val="24"/>
          <w:highlight w:val="none"/>
        </w:rPr>
        <w:t>：</w:t>
      </w:r>
      <w:r>
        <w:rPr>
          <w:rFonts w:hint="default" w:ascii="仿宋" w:hAnsi="仿宋" w:eastAsia="仿宋"/>
          <w:color w:val="auto"/>
          <w:sz w:val="24"/>
          <w:szCs w:val="24"/>
          <w:highlight w:val="none"/>
          <w:lang w:val="en-US" w:eastAsia="zh-CN"/>
        </w:rPr>
        <w:t>合同签订后至本年度12月31日止</w:t>
      </w:r>
      <w:r>
        <w:rPr>
          <w:rFonts w:hint="eastAsia" w:ascii="仿宋" w:hAnsi="仿宋" w:eastAsia="仿宋"/>
          <w:bCs/>
          <w:color w:val="000000"/>
          <w:sz w:val="24"/>
          <w:szCs w:val="24"/>
          <w:highlight w:val="none"/>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4.6</w:t>
      </w:r>
      <w:r>
        <w:rPr>
          <w:rFonts w:hint="eastAsia" w:ascii="仿宋" w:hAnsi="仿宋" w:eastAsia="仿宋"/>
          <w:sz w:val="24"/>
          <w:szCs w:val="24"/>
        </w:rPr>
        <w:t>质量要求：符合国家质量验收备案的合格标准</w:t>
      </w:r>
      <w:r>
        <w:rPr>
          <w:rFonts w:hint="eastAsia" w:ascii="仿宋" w:hAnsi="仿宋" w:eastAsia="仿宋"/>
          <w:sz w:val="24"/>
          <w:szCs w:val="24"/>
          <w:lang w:eastAsia="zh-CN"/>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4.7</w:t>
      </w:r>
      <w:r>
        <w:rPr>
          <w:rFonts w:hint="eastAsia" w:ascii="仿宋" w:hAnsi="仿宋" w:eastAsia="仿宋" w:cs="仿宋"/>
          <w:sz w:val="24"/>
          <w:szCs w:val="24"/>
        </w:rPr>
        <w:t>扬尘防治目标：做到“七个100%，八个必须”。</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4.8</w:t>
      </w:r>
      <w:r>
        <w:rPr>
          <w:rFonts w:hint="eastAsia" w:ascii="仿宋" w:hAnsi="仿宋" w:eastAsia="仿宋"/>
          <w:sz w:val="24"/>
          <w:szCs w:val="24"/>
        </w:rPr>
        <w:t>安全要求：杜绝重大伤亡事故的发生。</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五、政府采购政策：</w:t>
      </w:r>
      <w:r>
        <w:rPr>
          <w:rFonts w:hint="eastAsia" w:ascii="仿宋" w:hAnsi="仿宋" w:eastAsia="仿宋" w:cs="仿宋"/>
          <w:sz w:val="24"/>
          <w:szCs w:val="24"/>
          <w:lang w:val="en-US" w:eastAsia="zh-CN"/>
        </w:rPr>
        <w:t>面向</w:t>
      </w:r>
      <w:r>
        <w:rPr>
          <w:rFonts w:hint="eastAsia" w:ascii="仿宋" w:hAnsi="仿宋" w:eastAsia="仿宋" w:cs="仿宋"/>
          <w:sz w:val="24"/>
          <w:szCs w:val="24"/>
        </w:rPr>
        <w:t>中小微（监狱、残疾人福利性单位）企业。</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六、合格供应商除符合《政府采购法》第22条外，还必须符合下列条件：</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1、供应商有企业独立法人资格，且持有有效的营业执照、税务登记证、组织机构代码证（或三证合一的营业执照）；</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2、供应商须具备建设行政主管部门核发的建筑工程施工总承包叁级或以上资质，并具有有效的安全生产许可证；</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3.供应商须按照洛财购[2021]11号文件要求在资格审查环节提供满足相应条件的书面承诺书，在编制响应文件时，按照规定提供《洛阳市政府采购投标人信用承诺函》（详见第七章响应文件格式），不再需要提供以下证明材料：</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1）符合国家相关规定的财务状况报告；</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2）依法缴纳税收的证明材料；</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3）依法缴纳社会保障资金的证明材料；</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4）具备履行政府采购合同所必需的设备和专业技术能力的证明材料；</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5）参加政府采购活动前三年内在经营活动中没有重大违法记录的证明材料；</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6）未被列入失信被执行人、重大税收违法案件当事人名单、政府采购严重违法失信行为记录名单的证明材料。</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4、本次谈判实行资格后审，资格审查的具体要求见谈判文件。</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七、本次采购项目不接受联合体。</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pPr>
      <w:r>
        <w:rPr>
          <w:rFonts w:hint="eastAsia" w:ascii="仿宋" w:hAnsi="仿宋" w:eastAsia="仿宋"/>
          <w:color w:val="000000"/>
          <w:sz w:val="24"/>
          <w:szCs w:val="24"/>
          <w:lang w:val="en-US" w:eastAsia="zh-CN"/>
        </w:rPr>
        <w:t>八、代理服务费的收取：</w:t>
      </w:r>
      <w:r>
        <w:rPr>
          <w:rFonts w:hint="eastAsia" w:ascii="仿宋" w:hAnsi="仿宋" w:eastAsia="仿宋" w:cs="仿宋"/>
          <w:sz w:val="24"/>
        </w:rPr>
        <w:t>本次</w:t>
      </w:r>
      <w:r>
        <w:rPr>
          <w:rFonts w:hint="eastAsia" w:ascii="仿宋" w:hAnsi="仿宋" w:eastAsia="仿宋" w:cs="仿宋"/>
          <w:sz w:val="24"/>
          <w:lang w:val="en-US" w:eastAsia="zh-CN"/>
        </w:rPr>
        <w:t>采购</w:t>
      </w:r>
      <w:r>
        <w:rPr>
          <w:rFonts w:hint="eastAsia" w:ascii="仿宋" w:hAnsi="仿宋" w:eastAsia="仿宋" w:cs="仿宋"/>
          <w:sz w:val="24"/>
        </w:rPr>
        <w:t>代理服务费由</w:t>
      </w:r>
      <w:r>
        <w:rPr>
          <w:rFonts w:hint="eastAsia" w:ascii="仿宋" w:hAnsi="仿宋" w:eastAsia="仿宋" w:cs="仿宋"/>
          <w:sz w:val="24"/>
          <w:lang w:val="en-US" w:eastAsia="zh-CN"/>
        </w:rPr>
        <w:t>采购人</w:t>
      </w:r>
      <w:r>
        <w:rPr>
          <w:rFonts w:hint="eastAsia" w:ascii="仿宋" w:hAnsi="仿宋" w:eastAsia="仿宋" w:cs="仿宋"/>
          <w:sz w:val="24"/>
        </w:rPr>
        <w:t>支付，</w:t>
      </w:r>
      <w:r>
        <w:rPr>
          <w:rFonts w:hint="eastAsia" w:ascii="仿宋" w:hAnsi="仿宋" w:eastAsia="仿宋" w:cs="仿宋"/>
          <w:sz w:val="24"/>
          <w:lang w:val="en-US" w:eastAsia="zh-CN"/>
        </w:rPr>
        <w:t>各供应商在报价时应充分考虑此项慎重报价</w:t>
      </w:r>
      <w:r>
        <w:rPr>
          <w:rFonts w:hint="eastAsia" w:ascii="仿宋" w:hAnsi="仿宋" w:eastAsia="仿宋" w:cs="仿宋"/>
          <w:sz w:val="24"/>
        </w:rPr>
        <w:t>。</w:t>
      </w:r>
      <w:r>
        <w:rPr>
          <w:rFonts w:hint="eastAsia" w:ascii="仿宋" w:hAnsi="仿宋" w:eastAsia="仿宋" w:cs="仿宋"/>
          <w:sz w:val="24"/>
          <w:szCs w:val="24"/>
        </w:rPr>
        <w:t>收费标准按洛阳市市级政府采购代理服务费支付标准收取。</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color w:val="000000"/>
          <w:sz w:val="24"/>
          <w:szCs w:val="24"/>
          <w:highlight w:val="none"/>
        </w:rPr>
      </w:pPr>
      <w:r>
        <w:rPr>
          <w:rFonts w:hint="eastAsia" w:ascii="仿宋" w:hAnsi="仿宋" w:eastAsia="仿宋"/>
          <w:color w:val="000000"/>
          <w:sz w:val="24"/>
          <w:szCs w:val="24"/>
          <w:highlight w:val="none"/>
          <w:lang w:val="en-US" w:eastAsia="zh-CN"/>
        </w:rPr>
        <w:t>九</w:t>
      </w:r>
      <w:r>
        <w:rPr>
          <w:rFonts w:hint="eastAsia" w:ascii="仿宋" w:hAnsi="仿宋" w:eastAsia="仿宋"/>
          <w:color w:val="000000"/>
          <w:sz w:val="24"/>
          <w:szCs w:val="24"/>
          <w:highlight w:val="none"/>
        </w:rPr>
        <w:t>、获取谈判文件时间：202</w:t>
      </w:r>
      <w:r>
        <w:rPr>
          <w:rFonts w:hint="eastAsia" w:ascii="仿宋" w:hAnsi="仿宋" w:eastAsia="仿宋"/>
          <w:color w:val="000000"/>
          <w:sz w:val="24"/>
          <w:szCs w:val="24"/>
          <w:highlight w:val="none"/>
          <w:lang w:val="en-US" w:eastAsia="zh-CN"/>
        </w:rPr>
        <w:t>4</w:t>
      </w:r>
      <w:r>
        <w:rPr>
          <w:rFonts w:hint="eastAsia" w:ascii="仿宋" w:hAnsi="仿宋" w:eastAsia="仿宋"/>
          <w:color w:val="000000"/>
          <w:sz w:val="24"/>
          <w:szCs w:val="24"/>
          <w:highlight w:val="none"/>
        </w:rPr>
        <w:t>年</w:t>
      </w:r>
      <w:r>
        <w:rPr>
          <w:rFonts w:hint="eastAsia" w:ascii="仿宋" w:hAnsi="仿宋" w:eastAsia="仿宋"/>
          <w:color w:val="000000"/>
          <w:sz w:val="24"/>
          <w:szCs w:val="24"/>
          <w:highlight w:val="none"/>
          <w:lang w:val="en-US" w:eastAsia="zh-CN"/>
        </w:rPr>
        <w:t>04</w:t>
      </w:r>
      <w:r>
        <w:rPr>
          <w:rFonts w:hint="eastAsia" w:ascii="仿宋" w:hAnsi="仿宋" w:eastAsia="仿宋"/>
          <w:color w:val="000000"/>
          <w:sz w:val="24"/>
          <w:szCs w:val="24"/>
          <w:highlight w:val="none"/>
        </w:rPr>
        <w:t>月</w:t>
      </w:r>
      <w:r>
        <w:rPr>
          <w:rFonts w:hint="eastAsia" w:ascii="仿宋" w:hAnsi="仿宋" w:eastAsia="仿宋"/>
          <w:color w:val="000000"/>
          <w:sz w:val="24"/>
          <w:szCs w:val="24"/>
          <w:highlight w:val="none"/>
          <w:lang w:val="en-US" w:eastAsia="zh-CN"/>
        </w:rPr>
        <w:t>08</w:t>
      </w:r>
      <w:r>
        <w:rPr>
          <w:rFonts w:hint="eastAsia" w:ascii="仿宋" w:hAnsi="仿宋" w:eastAsia="仿宋"/>
          <w:color w:val="000000"/>
          <w:sz w:val="24"/>
          <w:szCs w:val="24"/>
          <w:highlight w:val="none"/>
        </w:rPr>
        <w:t>日-—202</w:t>
      </w:r>
      <w:r>
        <w:rPr>
          <w:rFonts w:hint="eastAsia" w:ascii="仿宋" w:hAnsi="仿宋" w:eastAsia="仿宋"/>
          <w:color w:val="000000"/>
          <w:sz w:val="24"/>
          <w:szCs w:val="24"/>
          <w:highlight w:val="none"/>
          <w:lang w:val="en-US" w:eastAsia="zh-CN"/>
        </w:rPr>
        <w:t>4</w:t>
      </w:r>
      <w:r>
        <w:rPr>
          <w:rFonts w:hint="eastAsia" w:ascii="仿宋" w:hAnsi="仿宋" w:eastAsia="仿宋"/>
          <w:color w:val="000000"/>
          <w:sz w:val="24"/>
          <w:szCs w:val="24"/>
          <w:highlight w:val="none"/>
        </w:rPr>
        <w:t>年</w:t>
      </w:r>
      <w:r>
        <w:rPr>
          <w:rFonts w:hint="eastAsia" w:ascii="仿宋" w:hAnsi="仿宋" w:eastAsia="仿宋"/>
          <w:color w:val="000000"/>
          <w:sz w:val="24"/>
          <w:szCs w:val="24"/>
          <w:highlight w:val="none"/>
          <w:lang w:val="en-US" w:eastAsia="zh-CN"/>
        </w:rPr>
        <w:t>04</w:t>
      </w:r>
      <w:r>
        <w:rPr>
          <w:rFonts w:hint="eastAsia" w:ascii="仿宋" w:hAnsi="仿宋" w:eastAsia="仿宋"/>
          <w:color w:val="000000"/>
          <w:sz w:val="24"/>
          <w:szCs w:val="24"/>
          <w:highlight w:val="none"/>
        </w:rPr>
        <w:t>月</w:t>
      </w:r>
      <w:r>
        <w:rPr>
          <w:rFonts w:hint="eastAsia" w:ascii="仿宋" w:hAnsi="仿宋" w:eastAsia="仿宋"/>
          <w:color w:val="000000"/>
          <w:sz w:val="24"/>
          <w:szCs w:val="24"/>
          <w:highlight w:val="none"/>
          <w:lang w:val="en-US" w:eastAsia="zh-CN"/>
        </w:rPr>
        <w:t>10</w:t>
      </w:r>
      <w:r>
        <w:rPr>
          <w:rFonts w:hint="eastAsia" w:ascii="仿宋" w:hAnsi="仿宋" w:eastAsia="仿宋"/>
          <w:color w:val="000000"/>
          <w:sz w:val="24"/>
          <w:szCs w:val="24"/>
          <w:highlight w:val="none"/>
        </w:rPr>
        <w:t>日上午9:00至11:30，下午</w:t>
      </w:r>
      <w:r>
        <w:rPr>
          <w:rFonts w:hint="eastAsia" w:ascii="仿宋" w:hAnsi="仿宋" w:eastAsia="仿宋"/>
          <w:color w:val="000000"/>
          <w:sz w:val="24"/>
          <w:szCs w:val="24"/>
          <w:highlight w:val="none"/>
          <w:lang w:val="en-US" w:eastAsia="zh-CN"/>
        </w:rPr>
        <w:t>2:30</w:t>
      </w:r>
      <w:r>
        <w:rPr>
          <w:rFonts w:hint="eastAsia" w:ascii="仿宋" w:hAnsi="仿宋" w:eastAsia="仿宋"/>
          <w:color w:val="000000"/>
          <w:sz w:val="24"/>
          <w:szCs w:val="24"/>
          <w:highlight w:val="none"/>
        </w:rPr>
        <w:t>至</w:t>
      </w:r>
      <w:r>
        <w:rPr>
          <w:rFonts w:hint="eastAsia" w:ascii="仿宋" w:hAnsi="仿宋" w:eastAsia="仿宋"/>
          <w:color w:val="000000"/>
          <w:sz w:val="24"/>
          <w:szCs w:val="24"/>
          <w:highlight w:val="none"/>
          <w:lang w:val="en-US" w:eastAsia="zh-CN"/>
        </w:rPr>
        <w:t>5:30</w:t>
      </w:r>
      <w:r>
        <w:rPr>
          <w:rFonts w:hint="eastAsia" w:ascii="仿宋" w:hAnsi="仿宋" w:eastAsia="仿宋"/>
          <w:color w:val="000000"/>
          <w:sz w:val="24"/>
          <w:szCs w:val="24"/>
          <w:highlight w:val="none"/>
        </w:rPr>
        <w:t>（北京时间，法定节假日、公休日除外）。</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仿宋" w:hAnsi="仿宋" w:eastAsia="仿宋"/>
          <w:sz w:val="24"/>
          <w:szCs w:val="24"/>
        </w:rPr>
      </w:pPr>
      <w:r>
        <w:rPr>
          <w:rFonts w:hint="eastAsia" w:ascii="仿宋" w:hAnsi="仿宋" w:eastAsia="仿宋"/>
          <w:color w:val="000000"/>
          <w:sz w:val="24"/>
          <w:szCs w:val="24"/>
          <w:lang w:val="en-US" w:eastAsia="zh-CN"/>
        </w:rPr>
        <w:t>十</w:t>
      </w:r>
      <w:r>
        <w:rPr>
          <w:rFonts w:hint="eastAsia" w:ascii="仿宋" w:hAnsi="仿宋" w:eastAsia="仿宋"/>
          <w:color w:val="000000"/>
          <w:sz w:val="24"/>
          <w:szCs w:val="24"/>
        </w:rPr>
        <w:t>、获取谈判文件</w:t>
      </w:r>
      <w:r>
        <w:rPr>
          <w:rFonts w:hint="eastAsia" w:ascii="仿宋" w:hAnsi="仿宋" w:eastAsia="仿宋"/>
          <w:sz w:val="24"/>
          <w:szCs w:val="24"/>
        </w:rPr>
        <w:t>地点：</w:t>
      </w:r>
      <w:r>
        <w:rPr>
          <w:rFonts w:hint="eastAsia" w:ascii="仿宋" w:hAnsi="仿宋" w:eastAsia="仿宋"/>
          <w:sz w:val="24"/>
          <w:szCs w:val="24"/>
          <w:highlight w:val="none"/>
          <w:lang w:val="en-US" w:eastAsia="zh-CN"/>
        </w:rPr>
        <w:t>洛阳市涧西区珠江路178号院204室</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70" w:firstLineChars="196"/>
        <w:textAlignment w:val="auto"/>
        <w:rPr>
          <w:rFonts w:hint="eastAsia" w:ascii="宋体" w:hAnsi="宋体" w:cs="宋体"/>
          <w:b/>
          <w:spacing w:val="1"/>
          <w:sz w:val="24"/>
        </w:rPr>
      </w:pPr>
      <w:r>
        <w:rPr>
          <w:rFonts w:hint="eastAsia" w:ascii="仿宋" w:hAnsi="仿宋" w:eastAsia="仿宋"/>
          <w:sz w:val="24"/>
          <w:szCs w:val="24"/>
          <w:lang w:val="en-US" w:eastAsia="zh-CN"/>
        </w:rPr>
        <w:t>十一</w:t>
      </w:r>
      <w:r>
        <w:rPr>
          <w:rFonts w:hint="eastAsia" w:ascii="仿宋" w:hAnsi="仿宋" w:eastAsia="仿宋"/>
          <w:sz w:val="24"/>
          <w:szCs w:val="24"/>
        </w:rPr>
        <w:t>、</w:t>
      </w:r>
      <w:r>
        <w:rPr>
          <w:rFonts w:hint="eastAsia" w:ascii="宋体" w:hAnsi="宋体" w:eastAsia="仿宋" w:cs="宋体"/>
          <w:b/>
          <w:spacing w:val="1"/>
          <w:sz w:val="24"/>
          <w:lang w:val="en-US" w:eastAsia="zh-CN"/>
        </w:rPr>
        <w:t>获取采购文件时</w:t>
      </w:r>
      <w:r>
        <w:rPr>
          <w:rFonts w:hint="eastAsia" w:ascii="宋体" w:hAnsi="宋体" w:cs="宋体"/>
          <w:b/>
          <w:spacing w:val="1"/>
          <w:sz w:val="24"/>
        </w:rPr>
        <w:t>需携带材料：</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eastAsia="zh-CN"/>
        </w:rPr>
      </w:pPr>
      <w:r>
        <w:rPr>
          <w:rFonts w:hint="eastAsia" w:ascii="仿宋" w:hAnsi="仿宋" w:eastAsia="仿宋" w:cs="仿宋"/>
          <w:color w:val="auto"/>
          <w:sz w:val="24"/>
          <w:lang w:eastAsia="zh-CN"/>
        </w:rPr>
        <w:t>报名及购买</w:t>
      </w:r>
      <w:r>
        <w:rPr>
          <w:rFonts w:hint="eastAsia" w:ascii="仿宋" w:hAnsi="仿宋" w:eastAsia="仿宋" w:cs="仿宋"/>
          <w:color w:val="auto"/>
          <w:sz w:val="24"/>
          <w:lang w:val="en-US" w:eastAsia="zh-CN"/>
        </w:rPr>
        <w:t>采购</w:t>
      </w:r>
      <w:r>
        <w:rPr>
          <w:rFonts w:hint="eastAsia" w:ascii="仿宋" w:hAnsi="仿宋" w:eastAsia="仿宋" w:cs="仿宋"/>
          <w:color w:val="auto"/>
          <w:sz w:val="24"/>
          <w:lang w:eastAsia="zh-CN"/>
        </w:rPr>
        <w:t>文件时应携带</w:t>
      </w:r>
      <w:r>
        <w:rPr>
          <w:rFonts w:hint="eastAsia" w:ascii="仿宋" w:hAnsi="仿宋" w:eastAsia="仿宋" w:cs="仿宋"/>
          <w:color w:val="auto"/>
          <w:sz w:val="24"/>
          <w:lang w:val="en-US" w:eastAsia="zh-CN"/>
        </w:rPr>
        <w:t>:</w:t>
      </w: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加盖公章的营业执照复印件;2</w:t>
      </w:r>
      <w:r>
        <w:rPr>
          <w:rFonts w:hint="eastAsia" w:ascii="仿宋" w:hAnsi="仿宋" w:eastAsia="仿宋" w:cs="仿宋"/>
          <w:sz w:val="24"/>
          <w:lang w:eastAsia="zh-CN"/>
        </w:rPr>
        <w:t>）</w:t>
      </w:r>
      <w:r>
        <w:rPr>
          <w:rFonts w:hint="eastAsia" w:ascii="仿宋" w:hAnsi="仿宋" w:eastAsia="仿宋" w:cs="仿宋"/>
          <w:sz w:val="24"/>
        </w:rPr>
        <w:t>法人授权委托书原件; 3</w:t>
      </w:r>
      <w:r>
        <w:rPr>
          <w:rFonts w:hint="eastAsia" w:ascii="仿宋" w:hAnsi="仿宋" w:eastAsia="仿宋" w:cs="仿宋"/>
          <w:sz w:val="24"/>
          <w:lang w:eastAsia="zh-CN"/>
        </w:rPr>
        <w:t>）</w:t>
      </w:r>
      <w:r>
        <w:rPr>
          <w:rFonts w:hint="eastAsia" w:ascii="仿宋" w:hAnsi="仿宋" w:eastAsia="仿宋" w:cs="仿宋"/>
          <w:sz w:val="24"/>
        </w:rPr>
        <w:t>加盖公章的被授权人身份证复印件</w:t>
      </w:r>
      <w:r>
        <w:rPr>
          <w:rFonts w:hint="eastAsia" w:ascii="仿宋" w:hAnsi="仿宋" w:eastAsia="仿宋"/>
          <w:sz w:val="24"/>
          <w:szCs w:val="24"/>
          <w:lang w:eastAsia="zh-CN"/>
        </w:rPr>
        <w:t>。</w:t>
      </w:r>
    </w:p>
    <w:p>
      <w:pPr>
        <w:pStyle w:val="3"/>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本项目竞争性谈判文件售价100元/份。</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highlight w:val="yellow"/>
        </w:rPr>
      </w:pPr>
      <w:r>
        <w:rPr>
          <w:rFonts w:hint="eastAsia" w:ascii="仿宋" w:hAnsi="仿宋" w:eastAsia="仿宋"/>
          <w:color w:val="000000"/>
          <w:sz w:val="24"/>
          <w:szCs w:val="24"/>
        </w:rPr>
        <w:t>十二、响应文件接收截止时间及开标时</w:t>
      </w:r>
      <w:r>
        <w:rPr>
          <w:rFonts w:hint="eastAsia" w:ascii="仿宋" w:hAnsi="仿宋" w:eastAsia="仿宋"/>
          <w:color w:val="000000"/>
          <w:sz w:val="24"/>
          <w:szCs w:val="24"/>
          <w:highlight w:val="none"/>
        </w:rPr>
        <w:t>间：202</w:t>
      </w:r>
      <w:r>
        <w:rPr>
          <w:rFonts w:hint="eastAsia" w:ascii="仿宋" w:hAnsi="仿宋" w:eastAsia="仿宋"/>
          <w:color w:val="000000"/>
          <w:sz w:val="24"/>
          <w:szCs w:val="24"/>
          <w:highlight w:val="none"/>
          <w:lang w:val="en-US" w:eastAsia="zh-CN"/>
        </w:rPr>
        <w:t>4</w:t>
      </w:r>
      <w:r>
        <w:rPr>
          <w:rFonts w:hint="eastAsia" w:ascii="仿宋" w:hAnsi="仿宋" w:eastAsia="仿宋"/>
          <w:color w:val="000000"/>
          <w:sz w:val="24"/>
          <w:szCs w:val="24"/>
          <w:highlight w:val="none"/>
        </w:rPr>
        <w:t>年</w:t>
      </w:r>
      <w:r>
        <w:rPr>
          <w:rFonts w:hint="eastAsia" w:ascii="仿宋" w:hAnsi="仿宋" w:eastAsia="仿宋"/>
          <w:color w:val="000000"/>
          <w:sz w:val="24"/>
          <w:szCs w:val="24"/>
          <w:highlight w:val="none"/>
          <w:lang w:val="en-US" w:eastAsia="zh-CN"/>
        </w:rPr>
        <w:t>04</w:t>
      </w:r>
      <w:r>
        <w:rPr>
          <w:rFonts w:hint="eastAsia" w:ascii="仿宋" w:hAnsi="仿宋" w:eastAsia="仿宋"/>
          <w:color w:val="000000"/>
          <w:sz w:val="24"/>
          <w:szCs w:val="24"/>
          <w:highlight w:val="none"/>
        </w:rPr>
        <w:t>月</w:t>
      </w:r>
      <w:r>
        <w:rPr>
          <w:rFonts w:hint="eastAsia" w:ascii="仿宋" w:hAnsi="仿宋" w:eastAsia="仿宋"/>
          <w:color w:val="000000"/>
          <w:sz w:val="24"/>
          <w:szCs w:val="24"/>
          <w:highlight w:val="none"/>
          <w:lang w:val="en-US" w:eastAsia="zh-CN"/>
        </w:rPr>
        <w:t>11日15时整</w:t>
      </w:r>
      <w:r>
        <w:rPr>
          <w:rFonts w:hint="eastAsia" w:ascii="仿宋" w:hAnsi="仿宋" w:eastAsia="仿宋"/>
          <w:sz w:val="24"/>
          <w:szCs w:val="24"/>
          <w:highlight w:val="none"/>
          <w:lang w:val="en-US" w:eastAsia="zh-CN"/>
        </w:rPr>
        <w:t>。</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rPr>
        <w:t>十三、响应文件接收和开标地点：</w:t>
      </w:r>
      <w:r>
        <w:rPr>
          <w:rFonts w:hint="eastAsia" w:ascii="仿宋" w:hAnsi="仿宋" w:eastAsia="仿宋"/>
          <w:sz w:val="24"/>
          <w:szCs w:val="24"/>
          <w:highlight w:val="none"/>
          <w:lang w:val="en-US" w:eastAsia="zh-CN"/>
        </w:rPr>
        <w:t>洛阳市涧西区珠江路178号院108室</w:t>
      </w:r>
      <w:r>
        <w:rPr>
          <w:rFonts w:hint="eastAsia" w:ascii="仿宋" w:hAnsi="仿宋" w:eastAsia="仿宋"/>
          <w:color w:val="000000"/>
          <w:sz w:val="24"/>
          <w:szCs w:val="24"/>
          <w:lang w:eastAsia="zh-CN"/>
        </w:rPr>
        <w:t>。</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十四、本次竞争性谈判公告在《中国采购与招标网》上发布，公告期为自发布之日起3个工作日。</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十五、采购单位名称、地址、联系人和电话：</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rPr>
        <w:t>采 购 人：</w:t>
      </w:r>
      <w:r>
        <w:rPr>
          <w:rFonts w:hint="eastAsia" w:ascii="仿宋" w:hAnsi="仿宋" w:eastAsia="仿宋"/>
          <w:color w:val="000000"/>
          <w:sz w:val="24"/>
          <w:szCs w:val="24"/>
          <w:lang w:eastAsia="zh-CN"/>
        </w:rPr>
        <w:t>洛阳市老城区住房保障和房产服务中心</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default" w:ascii="仿宋" w:hAnsi="仿宋" w:eastAsia="仿宋"/>
          <w:color w:val="000000"/>
          <w:sz w:val="24"/>
          <w:szCs w:val="24"/>
          <w:highlight w:val="none"/>
          <w:lang w:val="en-US" w:eastAsia="zh-CN"/>
        </w:rPr>
      </w:pPr>
      <w:r>
        <w:rPr>
          <w:rFonts w:hint="eastAsia" w:ascii="仿宋" w:hAnsi="仿宋" w:eastAsia="仿宋"/>
          <w:color w:val="000000"/>
          <w:sz w:val="24"/>
          <w:szCs w:val="24"/>
          <w:highlight w:val="none"/>
        </w:rPr>
        <w:t>联 系 人:</w:t>
      </w:r>
      <w:r>
        <w:rPr>
          <w:rFonts w:hint="eastAsia" w:ascii="仿宋" w:hAnsi="仿宋" w:eastAsia="仿宋"/>
          <w:color w:val="000000"/>
          <w:sz w:val="24"/>
          <w:szCs w:val="24"/>
          <w:highlight w:val="none"/>
          <w:lang w:val="en-US" w:eastAsia="zh-CN"/>
        </w:rPr>
        <w:t>李先生</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default" w:ascii="仿宋" w:hAnsi="仿宋" w:eastAsia="仿宋"/>
          <w:color w:val="000000"/>
          <w:sz w:val="24"/>
          <w:szCs w:val="24"/>
          <w:highlight w:val="none"/>
          <w:lang w:val="en-US" w:eastAsia="zh-CN"/>
        </w:rPr>
      </w:pPr>
      <w:r>
        <w:rPr>
          <w:rFonts w:hint="eastAsia" w:ascii="仿宋" w:hAnsi="仿宋" w:eastAsia="仿宋"/>
          <w:color w:val="000000"/>
          <w:sz w:val="24"/>
          <w:szCs w:val="24"/>
          <w:highlight w:val="none"/>
        </w:rPr>
        <w:t>电    话:</w:t>
      </w:r>
      <w:r>
        <w:rPr>
          <w:rFonts w:hint="eastAsia" w:ascii="仿宋" w:hAnsi="仿宋" w:eastAsia="仿宋"/>
          <w:color w:val="000000"/>
          <w:sz w:val="24"/>
          <w:szCs w:val="24"/>
          <w:highlight w:val="none"/>
          <w:lang w:val="en-US" w:eastAsia="zh-CN"/>
        </w:rPr>
        <w:t>0379-65151058</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highlight w:val="yellow"/>
          <w:lang w:val="en-US" w:eastAsia="zh-CN"/>
        </w:rPr>
      </w:pPr>
      <w:r>
        <w:rPr>
          <w:rFonts w:hint="eastAsia" w:ascii="仿宋" w:hAnsi="仿宋" w:eastAsia="仿宋"/>
          <w:color w:val="000000"/>
          <w:sz w:val="24"/>
          <w:szCs w:val="24"/>
        </w:rPr>
        <w:t>联系地址：</w:t>
      </w:r>
      <w:r>
        <w:rPr>
          <w:rFonts w:hint="eastAsia" w:ascii="仿宋" w:hAnsi="仿宋" w:eastAsia="仿宋"/>
          <w:color w:val="000000"/>
          <w:sz w:val="24"/>
          <w:szCs w:val="24"/>
          <w:highlight w:val="none"/>
          <w:lang w:eastAsia="zh-CN"/>
        </w:rPr>
        <w:t>洛阳市老城区中州东路286号</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十六、采购代理机构名称、地址、联系人、电话：</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名称：河南一鸣工程管理有限公司</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地址：郑州市金水区金水路英协路广汇9号楼1单元301</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val="en-US" w:eastAsia="zh-CN"/>
        </w:rPr>
        <w:t>夏女士</w:t>
      </w:r>
    </w:p>
    <w:p>
      <w:pPr>
        <w:keepNext w:val="0"/>
        <w:keepLines w:val="0"/>
        <w:pageBreakBefore w:val="0"/>
        <w:widowControl w:val="0"/>
        <w:tabs>
          <w:tab w:val="left" w:pos="2127"/>
        </w:tabs>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18</w:t>
      </w:r>
      <w:r>
        <w:rPr>
          <w:rFonts w:hint="eastAsia" w:ascii="仿宋" w:hAnsi="仿宋" w:eastAsia="仿宋"/>
          <w:color w:val="000000"/>
          <w:sz w:val="24"/>
          <w:szCs w:val="24"/>
          <w:lang w:val="en-US" w:eastAsia="zh-CN"/>
        </w:rPr>
        <w:t>637995180</w:t>
      </w:r>
      <w:r>
        <w:rPr>
          <w:rFonts w:hint="eastAsia" w:ascii="仿宋" w:hAnsi="仿宋" w:eastAsia="仿宋"/>
          <w:color w:val="000000"/>
          <w:sz w:val="24"/>
          <w:szCs w:val="24"/>
        </w:rPr>
        <w:t xml:space="preserve"> </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十七、供应商在参与本项目采购活动期间应及时关注本网站获取相关澄清或变更等信息（如果有）。</w:t>
      </w:r>
    </w:p>
    <w:p>
      <w:pPr>
        <w:keepNext w:val="0"/>
        <w:keepLines w:val="0"/>
        <w:pageBreakBefore w:val="0"/>
        <w:widowControl w:val="0"/>
        <w:tabs>
          <w:tab w:val="left" w:pos="2127"/>
        </w:tabs>
        <w:kinsoku/>
        <w:overflowPunct/>
        <w:topLinePunct w:val="0"/>
        <w:autoSpaceDE/>
        <w:autoSpaceDN/>
        <w:bidi w:val="0"/>
        <w:adjustRightInd/>
        <w:snapToGrid/>
        <w:spacing w:line="360" w:lineRule="auto"/>
        <w:textAlignment w:val="auto"/>
        <w:rPr>
          <w:rFonts w:hint="eastAsia" w:ascii="仿宋" w:hAnsi="仿宋" w:eastAsia="仿宋"/>
          <w:color w:val="000000"/>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eastAsia="仿宋"/>
          <w:color w:val="000000"/>
          <w:sz w:val="24"/>
          <w:szCs w:val="24"/>
        </w:rPr>
      </w:pPr>
      <w:r>
        <w:rPr>
          <w:rFonts w:hint="eastAsia" w:eastAsia="仿宋"/>
          <w:color w:val="000000"/>
          <w:sz w:val="24"/>
          <w:szCs w:val="24"/>
        </w:rPr>
        <w:t>河南一鸣工程管理有限公司</w:t>
      </w:r>
    </w:p>
    <w:p>
      <w:pPr>
        <w:keepNext w:val="0"/>
        <w:keepLines w:val="0"/>
        <w:pageBreakBefore w:val="0"/>
        <w:widowControl w:val="0"/>
        <w:kinsoku/>
        <w:overflowPunct/>
        <w:topLinePunct w:val="0"/>
        <w:autoSpaceDE/>
        <w:autoSpaceDN/>
        <w:bidi w:val="0"/>
        <w:adjustRightInd/>
        <w:snapToGrid/>
        <w:spacing w:line="360" w:lineRule="auto"/>
        <w:jc w:val="right"/>
        <w:textAlignment w:val="auto"/>
      </w:pPr>
      <w:r>
        <w:rPr>
          <w:rFonts w:hint="eastAsia" w:ascii="仿宋" w:hAnsi="仿宋" w:eastAsia="仿宋"/>
          <w:sz w:val="24"/>
          <w:szCs w:val="24"/>
          <w:highlight w:val="none"/>
          <w:lang w:eastAsia="zh-CN"/>
        </w:rPr>
        <w:t>202</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lang w:eastAsia="zh-CN"/>
        </w:rPr>
        <w:t>年</w:t>
      </w:r>
      <w:r>
        <w:rPr>
          <w:rFonts w:hint="eastAsia" w:ascii="仿宋" w:hAnsi="仿宋" w:eastAsia="仿宋"/>
          <w:sz w:val="24"/>
          <w:szCs w:val="24"/>
          <w:highlight w:val="none"/>
          <w:lang w:val="en-US" w:eastAsia="zh-CN"/>
        </w:rPr>
        <w:t>04月07</w:t>
      </w:r>
      <w:r>
        <w:rPr>
          <w:rFonts w:hint="eastAsia" w:ascii="仿宋" w:hAnsi="仿宋" w:eastAsia="仿宋"/>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OTljNDAyYzYyMWVhZmM3MWViNjlmNjFiYWQzMTkifQ=="/>
  </w:docVars>
  <w:rsids>
    <w:rsidRoot w:val="43315E61"/>
    <w:rsid w:val="0AC736EC"/>
    <w:rsid w:val="13785584"/>
    <w:rsid w:val="18253800"/>
    <w:rsid w:val="22F97D63"/>
    <w:rsid w:val="2A102562"/>
    <w:rsid w:val="3C026E8F"/>
    <w:rsid w:val="3FAC4683"/>
    <w:rsid w:val="40644F5E"/>
    <w:rsid w:val="43315E61"/>
    <w:rsid w:val="49321B41"/>
    <w:rsid w:val="4EA01857"/>
    <w:rsid w:val="4F2E6E63"/>
    <w:rsid w:val="5B920779"/>
    <w:rsid w:val="5C001B87"/>
    <w:rsid w:val="61A274BD"/>
    <w:rsid w:val="61E37639"/>
    <w:rsid w:val="61F5736C"/>
    <w:rsid w:val="64813139"/>
    <w:rsid w:val="649B41FB"/>
    <w:rsid w:val="68126ECA"/>
    <w:rsid w:val="7BAE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Body Text"/>
    <w:basedOn w:val="1"/>
    <w:next w:val="4"/>
    <w:uiPriority w:val="0"/>
    <w:rPr>
      <w:rFonts w:ascii="Times New Roman"/>
      <w:sz w:val="28"/>
      <w:szCs w:val="30"/>
    </w:rPr>
  </w:style>
  <w:style w:type="paragraph" w:customStyle="1" w:styleId="4">
    <w:name w:val="Default"/>
    <w:next w:val="1"/>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2024-04-07T01:27:00Z</dcterms:created>
  <dc:creator>Cuaca.</dc:creator>
  <cp:lastModifiedBy>Cuaca.</cp:lastModifiedBy>
  <dcterms:modified xsi:type="dcterms:W3CDTF">2024-04-07T01:45:05Z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97E032252D964A5DB9243D78C7544F6C_11</vt:lpwstr>
  </property>
</Properties>
</file>