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D2FB2">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中国石油天然气股份有限公司内蒙古赤峰销售分公司红山南环加油站增设充电桩项目竞争性谈判采购</w:t>
      </w:r>
      <w:r>
        <w:rPr>
          <w:rFonts w:hint="eastAsia" w:ascii="宋体" w:hAnsi="宋体"/>
          <w:b/>
          <w:bCs/>
          <w:sz w:val="24"/>
          <w:szCs w:val="24"/>
          <w:highlight w:val="none"/>
        </w:rPr>
        <w:t>公告</w:t>
      </w:r>
    </w:p>
    <w:p w14:paraId="2F0E349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ZS-QCCF-H-2024-1009</w:t>
      </w:r>
    </w:p>
    <w:p w14:paraId="6C8160C1">
      <w:pPr>
        <w:pStyle w:val="9"/>
        <w:ind w:left="2100"/>
        <w:jc w:val="right"/>
        <w:rPr>
          <w:highlight w:val="none"/>
        </w:rPr>
      </w:pPr>
    </w:p>
    <w:p w14:paraId="5D912780">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362310B3">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中国石油天然气股份有限公司内蒙古赤峰销售分公司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中国石油天然气股份有限公司内蒙古赤峰销售分公司红山南环加油站增设充电桩项目</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ZS-QCCF-H-2024-1009</w:t>
      </w:r>
      <w:r>
        <w:rPr>
          <w:rFonts w:hint="eastAsia" w:ascii="宋体" w:hAnsi="宋体" w:cs="宋体"/>
          <w:sz w:val="21"/>
          <w:szCs w:val="21"/>
          <w:highlight w:val="none"/>
        </w:rPr>
        <w:t>）进行竞争性谈判方式采购，本项目资金已落实，参照《中华人民共和国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6BCEB1B4">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29B8E5A5">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2.1采购范围：中国石油天然气股份有限公司内蒙古赤峰销售分公司红山南环加油站增设充电桩项目</w:t>
      </w:r>
      <w:r>
        <w:rPr>
          <w:rFonts w:hint="eastAsia" w:ascii="宋体" w:hAnsi="宋体"/>
          <w:sz w:val="21"/>
          <w:szCs w:val="21"/>
          <w:highlight w:val="none"/>
          <w:lang w:val="zh-CN" w:eastAsia="zh-CN"/>
        </w:rPr>
        <w:t>，具体要求详见采购文件</w:t>
      </w:r>
      <w:r>
        <w:rPr>
          <w:rFonts w:hint="eastAsia" w:ascii="宋体" w:hAnsi="宋体"/>
          <w:sz w:val="21"/>
          <w:szCs w:val="21"/>
          <w:highlight w:val="none"/>
          <w:lang w:eastAsia="zh-CN"/>
        </w:rPr>
        <w:t>。</w:t>
      </w:r>
    </w:p>
    <w:p w14:paraId="6090AC31">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.2建设地点：内蒙古自治区赤峰市。</w:t>
      </w:r>
    </w:p>
    <w:p w14:paraId="4F868A83">
      <w:pPr>
        <w:pStyle w:val="10"/>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5"/>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2369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6DF88230">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1FD9D634">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3F079B8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0D8FBF8">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2478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50B88266">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中国石油天然气股份有限公司内蒙古赤峰销售分公司红山南环加油站增设充电桩项目</w:t>
            </w:r>
          </w:p>
        </w:tc>
        <w:tc>
          <w:tcPr>
            <w:tcW w:w="2387" w:type="dxa"/>
            <w:noWrap w:val="0"/>
            <w:vAlign w:val="center"/>
          </w:tcPr>
          <w:p w14:paraId="60FEB1F8">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537637.00</w:t>
            </w:r>
          </w:p>
        </w:tc>
        <w:tc>
          <w:tcPr>
            <w:tcW w:w="1770" w:type="dxa"/>
            <w:noWrap w:val="0"/>
            <w:vAlign w:val="center"/>
          </w:tcPr>
          <w:p w14:paraId="72C4A943">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1E49785B">
            <w:pPr>
              <w:ind w:firstLine="0" w:firstLineChars="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30日历天</w:t>
            </w:r>
          </w:p>
        </w:tc>
      </w:tr>
    </w:tbl>
    <w:p w14:paraId="402F8FC9">
      <w:pPr>
        <w:spacing w:line="360" w:lineRule="auto"/>
        <w:ind w:firstLine="442" w:firstLineChars="200"/>
        <w:rPr>
          <w:rFonts w:hint="eastAsia" w:ascii="宋体" w:hAnsi="宋体" w:cs="宋体"/>
          <w:b/>
          <w:bCs/>
          <w:sz w:val="22"/>
          <w:szCs w:val="22"/>
          <w:highlight w:val="none"/>
        </w:rPr>
      </w:pPr>
    </w:p>
    <w:p w14:paraId="5AAF371A">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51823082">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w:t>
      </w:r>
      <w:r>
        <w:rPr>
          <w:rFonts w:hint="eastAsia" w:ascii="宋体" w:hAnsi="宋体"/>
          <w:sz w:val="21"/>
          <w:szCs w:val="21"/>
          <w:highlight w:val="none"/>
        </w:rPr>
        <w:t>本次招标要求投标人须为中华人民共和国境内依法注册的企业法人，具有有效的营业执照及安全生产许可证，须具备完成相应招标项目的能力，并在人员、设施设备、资金、资格等方面具有保障如期交付等承担招标项目的能力,没有处于被责令停业或破产状态，且资产未被重组、接管和冻结状况。</w:t>
      </w:r>
    </w:p>
    <w:p w14:paraId="05CA29F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43480542">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投标单位资质要求：具备国家建设行政主管部门核发的</w:t>
      </w:r>
      <w:r>
        <w:rPr>
          <w:rFonts w:hint="eastAsia" w:ascii="宋体" w:hAnsi="宋体"/>
          <w:sz w:val="21"/>
          <w:szCs w:val="21"/>
          <w:highlight w:val="none"/>
          <w:lang w:eastAsia="zh-CN"/>
        </w:rPr>
        <w:t>电力</w:t>
      </w:r>
      <w:r>
        <w:rPr>
          <w:rFonts w:hint="eastAsia" w:ascii="宋体" w:hAnsi="宋体"/>
          <w:sz w:val="21"/>
          <w:szCs w:val="21"/>
          <w:highlight w:val="none"/>
          <w:lang w:val="en-US" w:eastAsia="zh-CN"/>
        </w:rPr>
        <w:t>工程施工</w:t>
      </w:r>
      <w:r>
        <w:rPr>
          <w:rFonts w:hint="eastAsia" w:ascii="宋体" w:hAnsi="宋体"/>
          <w:sz w:val="21"/>
          <w:szCs w:val="21"/>
          <w:highlight w:val="none"/>
        </w:rPr>
        <w:t>总承包三级及以上资质且需具备有效的安全生产许可证；</w:t>
      </w:r>
    </w:p>
    <w:p w14:paraId="4D07283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w:t>
      </w:r>
      <w:r>
        <w:rPr>
          <w:rFonts w:hint="eastAsia" w:ascii="宋体" w:hAnsi="宋体"/>
          <w:sz w:val="21"/>
          <w:szCs w:val="21"/>
          <w:highlight w:val="none"/>
        </w:rPr>
        <w:t>近三年（2021年1月1日至投标截止时间）具有类似工程业绩；并在人员、设备、资金等方面具有相应的施工能力。</w:t>
      </w:r>
    </w:p>
    <w:p w14:paraId="40E11A84">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4EA1C13D">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机电工程</w:t>
      </w:r>
      <w:r>
        <w:rPr>
          <w:rFonts w:hint="eastAsia" w:ascii="宋体" w:hAnsi="宋体"/>
          <w:sz w:val="21"/>
          <w:szCs w:val="21"/>
          <w:highlight w:val="none"/>
        </w:rPr>
        <w:t>专业贰级及以上注册建造师执业资格，具备有效的安全生产考核合格证书，且未担任其他在施建设工程项目的项目经理。</w:t>
      </w:r>
    </w:p>
    <w:p w14:paraId="764EC304">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4BF4B51F">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投标人近年内(2021年-至今)没有骗取中标、严重违约及重大质量问题，未发生重大及以上质量安全责任事故的承诺。（格式自拟）。</w:t>
      </w:r>
    </w:p>
    <w:p w14:paraId="3A1F81B6">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6C80DCA8">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78556E46">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eastAsia="宋体" w:cs="宋体"/>
          <w:color w:val="000000" w:themeColor="text1"/>
          <w:kern w:val="0"/>
          <w:sz w:val="21"/>
          <w:szCs w:val="21"/>
          <w:highlight w:val="none"/>
          <w14:textFill>
            <w14:solidFill>
              <w14:schemeClr w14:val="tx1"/>
            </w14:solidFill>
          </w14:textFill>
        </w:rPr>
        <w:t>202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月</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日至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3F66D00B">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025857D3">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5040F5DC">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403B16C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4CD820A9">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6F63EB3C">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71ABB284">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0F2C3778">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5CF1792">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1EB76A37">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76664146">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4DC7326B">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78C9C17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796B4465">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4766F544">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55BF49D9">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8"/>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0722C06F">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17DC410B">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6CA053F1">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79A5FC1E">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73BDC54B">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2024年08月12日上午09时00分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6930E440">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8"/>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0744034D">
      <w:pPr>
        <w:pStyle w:val="11"/>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4A201FA2">
      <w:pPr>
        <w:pStyle w:val="11"/>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3CF8DEC1">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45D606CC">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lang w:eastAsia="zh-CN"/>
          <w14:textFill>
            <w14:solidFill>
              <w14:schemeClr w14:val="tx1"/>
            </w14:solidFill>
          </w14:textFill>
        </w:rPr>
        <w:t>中国石油天然气股份有限公司内蒙古赤峰销售分公司</w:t>
      </w:r>
    </w:p>
    <w:p w14:paraId="416D4082">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eastAsia="宋体" w:cs="宋体"/>
          <w:color w:val="000000" w:themeColor="text1"/>
          <w:sz w:val="21"/>
          <w:szCs w:val="21"/>
          <w:highlight w:val="none"/>
          <w:lang w:eastAsia="zh-CN"/>
          <w14:textFill>
            <w14:solidFill>
              <w14:schemeClr w14:val="tx1"/>
            </w14:solidFill>
          </w14:textFill>
        </w:rPr>
        <w:t>赤峰市新城区天义路南段</w:t>
      </w:r>
    </w:p>
    <w:p w14:paraId="4C153B61">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吴鹏</w:t>
      </w:r>
    </w:p>
    <w:p w14:paraId="6C2FF070">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eastAsia="宋体" w:cs="宋体"/>
          <w:color w:val="000000" w:themeColor="text1"/>
          <w:sz w:val="21"/>
          <w:szCs w:val="21"/>
          <w:highlight w:val="none"/>
          <w:lang w:eastAsia="zh-CN"/>
          <w14:textFill>
            <w14:solidFill>
              <w14:schemeClr w14:val="tx1"/>
            </w14:solidFill>
          </w14:textFill>
        </w:rPr>
        <w:t>18748077755</w:t>
      </w:r>
    </w:p>
    <w:p w14:paraId="24DB077B">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4E983F20">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410B00D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46D4AE27">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036D5FDA">
      <w:pPr>
        <w:spacing w:line="360" w:lineRule="auto"/>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窦明烜、</w:t>
      </w:r>
      <w:r>
        <w:rPr>
          <w:rFonts w:hint="eastAsia" w:ascii="宋体" w:hAnsi="宋体" w:cs="宋体"/>
          <w:color w:val="000000" w:themeColor="text1"/>
          <w:highlight w:val="none"/>
          <w:lang w:val="en-US" w:eastAsia="zh-CN"/>
          <w14:textFill>
            <w14:solidFill>
              <w14:schemeClr w14:val="tx1"/>
            </w14:solidFill>
          </w14:textFill>
        </w:rPr>
        <w:t>王凯</w:t>
      </w:r>
    </w:p>
    <w:p w14:paraId="42B0D84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电话：</w:t>
      </w:r>
      <w:r>
        <w:rPr>
          <w:rFonts w:hint="eastAsia" w:ascii="宋体" w:hAnsi="宋体" w:eastAsia="宋体" w:cs="宋体"/>
          <w:color w:val="000000" w:themeColor="text1"/>
          <w:highlight w:val="none"/>
          <w:lang w:val="en-US" w:eastAsia="zh-CN"/>
          <w14:textFill>
            <w14:solidFill>
              <w14:schemeClr w14:val="tx1"/>
            </w14:solidFill>
          </w14:textFill>
        </w:rPr>
        <w:t>0471-52236</w:t>
      </w:r>
      <w:r>
        <w:rPr>
          <w:rFonts w:hint="eastAsia" w:ascii="宋体" w:hAnsi="宋体" w:cs="宋体"/>
          <w:color w:val="000000" w:themeColor="text1"/>
          <w:highlight w:val="none"/>
          <w:lang w:val="en-US" w:eastAsia="zh-CN"/>
          <w14:textFill>
            <w14:solidFill>
              <w14:schemeClr w14:val="tx1"/>
            </w14:solidFill>
          </w14:textFill>
        </w:rPr>
        <w:t>31</w:t>
      </w:r>
    </w:p>
    <w:p w14:paraId="53D9B9EE">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4FF3AA0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AB4FD7D">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7F570450">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8EDBF1D">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B4A66C7">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1E1BC244">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27146DA8">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2024年</w:t>
      </w:r>
      <w:r>
        <w:rPr>
          <w:rFonts w:hint="eastAsia" w:ascii="宋体" w:hAnsi="宋体" w:cs="宋体"/>
          <w:b w:val="0"/>
          <w:bCs w:val="0"/>
          <w:color w:val="auto"/>
          <w:highlight w:val="none"/>
          <w:lang w:val="en-US" w:eastAsia="zh-CN"/>
        </w:rPr>
        <w:t>0</w:t>
      </w:r>
      <w:r>
        <w:rPr>
          <w:rFonts w:hint="eastAsia" w:ascii="宋体" w:hAnsi="宋体" w:cs="宋体"/>
          <w:b w:val="0"/>
          <w:bCs w:val="0"/>
          <w:color w:val="auto"/>
          <w:highlight w:val="none"/>
          <w:lang w:eastAsia="zh-CN"/>
        </w:rPr>
        <w:t>8月</w:t>
      </w:r>
      <w:r>
        <w:rPr>
          <w:rFonts w:hint="eastAsia" w:ascii="宋体" w:hAnsi="宋体" w:cs="宋体"/>
          <w:b w:val="0"/>
          <w:bCs w:val="0"/>
          <w:color w:val="auto"/>
          <w:highlight w:val="none"/>
          <w:lang w:val="en-US" w:eastAsia="zh-CN"/>
        </w:rPr>
        <w:t>01</w:t>
      </w:r>
      <w:r>
        <w:rPr>
          <w:rFonts w:hint="eastAsia" w:ascii="宋体" w:hAnsi="宋体" w:cs="宋体"/>
          <w:b w:val="0"/>
          <w:bCs w:val="0"/>
          <w:color w:val="auto"/>
          <w:highlight w:val="none"/>
          <w:lang w:eastAsia="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ZmM3ZGQxMmI3OTFkYjg3M2E0ZjhkODU0ODE2NTUifQ=="/>
  </w:docVars>
  <w:rsids>
    <w:rsidRoot w:val="72DC4901"/>
    <w:rsid w:val="72DC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index 61"/>
    <w:basedOn w:val="1"/>
    <w:next w:val="1"/>
    <w:qFormat/>
    <w:uiPriority w:val="0"/>
    <w:pPr>
      <w:ind w:left="1000" w:leftChars="1000"/>
    </w:pPr>
  </w:style>
  <w:style w:type="paragraph" w:customStyle="1" w:styleId="10">
    <w:name w:val="中文正文、"/>
    <w:basedOn w:val="1"/>
    <w:qFormat/>
    <w:uiPriority w:val="0"/>
    <w:pPr>
      <w:spacing w:line="360" w:lineRule="auto"/>
      <w:ind w:firstLine="420" w:firstLineChars="200"/>
      <w:jc w:val="left"/>
    </w:pPr>
    <w:rPr>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2024-07-31T08:25:00Z</dcterms:created>
  <dc:creator>王凯</dc:creator>
  <cp:lastModifiedBy>王凯</cp:lastModifiedBy>
  <dcterms:modified xsi:type="dcterms:W3CDTF">2024-07-31T08:25:50Z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A9360810B3D742B18E77EDEC716F6E99_11</vt:lpwstr>
  </property>
</Properties>
</file>