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440118-2025-01232</w:t>
      </w:r>
    </w:p>
    <w:p>
      <w:pPr>
        <w:pStyle w:val="null3"/>
        <w:jc w:val="center"/>
        <w:outlineLvl w:val="3"/>
      </w:pPr>
      <w:r>
        <w:rPr>
          <w:sz w:val="24"/>
          <w:b/>
        </w:rPr>
        <w:t>采购项目编号：</w:t>
      </w:r>
      <w:r>
        <w:rPr>
          <w:sz w:val="24"/>
          <w:b/>
        </w:rPr>
        <w:t>202502013518029</w:t>
      </w:r>
    </w:p>
    <w:p>
      <w:pPr>
        <w:pStyle w:val="null3"/>
        <w:jc w:val="center"/>
        <w:outlineLvl w:val="3"/>
      </w:pPr>
      <w:r>
        <w:rPr>
          <w:sz w:val="24"/>
          <w:b/>
        </w:rPr>
        <w:t>项目名称：</w:t>
      </w:r>
      <w:r>
        <w:rPr>
          <w:sz w:val="24"/>
          <w:b/>
        </w:rPr>
        <w:t>2025-2027年公务车保险服务</w:t>
      </w:r>
    </w:p>
    <w:p>
      <w:pPr>
        <w:pStyle w:val="null3"/>
        <w:jc w:val="center"/>
        <w:outlineLvl w:val="3"/>
      </w:pPr>
      <w:r>
        <w:rPr>
          <w:sz w:val="24"/>
          <w:b/>
        </w:rPr>
        <w:t>采购人：</w:t>
      </w:r>
      <w:r>
        <w:rPr>
          <w:sz w:val="24"/>
          <w:b/>
        </w:rPr>
        <w:t>广州市公安局增城区分局</w:t>
      </w:r>
    </w:p>
    <w:p>
      <w:pPr>
        <w:pStyle w:val="null3"/>
        <w:jc w:val="center"/>
        <w:outlineLvl w:val="3"/>
      </w:pPr>
      <w:r>
        <w:rPr>
          <w:sz w:val="24"/>
          <w:b/>
        </w:rPr>
        <w:t>采购代理机构：</w:t>
      </w:r>
      <w:r>
        <w:rPr>
          <w:sz w:val="24"/>
          <w:b/>
        </w:rPr>
        <w:t>广州群生招标代理有限公司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广州群生招标代理有限公司</w:t>
      </w:r>
      <w:r>
        <w:rPr/>
        <w:t>受</w:t>
      </w:r>
      <w:r>
        <w:rPr/>
        <w:t>广州市公安局增城区分局</w:t>
      </w:r>
      <w:r>
        <w:rPr/>
        <w:t>的委托，采用</w:t>
      </w:r>
      <w:r>
        <w:rPr/>
        <w:t>公开招标</w:t>
      </w:r>
      <w:r>
        <w:rPr/>
        <w:t>方式组织采购</w:t>
      </w:r>
      <w:r>
        <w:rPr/>
        <w:t>2025-2027年公务车保险服务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2025-2027年公务车保险服务</w:t>
      </w:r>
    </w:p>
    <w:p>
      <w:pPr>
        <w:pStyle w:val="null3"/>
        <w:ind w:firstLine="480"/>
      </w:pPr>
      <w:r>
        <w:rPr/>
        <w:t>采购计划编号：</w:t>
      </w:r>
      <w:r>
        <w:rPr/>
        <w:t>440118-2025-01232</w:t>
      </w:r>
    </w:p>
    <w:p>
      <w:pPr>
        <w:pStyle w:val="null3"/>
        <w:ind w:firstLine="480"/>
      </w:pPr>
      <w:r>
        <w:rPr/>
        <w:t>采购项目编号：</w:t>
      </w:r>
      <w:r>
        <w:rPr/>
        <w:t>202502013518029</w:t>
      </w:r>
    </w:p>
    <w:p>
      <w:pPr>
        <w:pStyle w:val="null3"/>
        <w:ind w:firstLine="480"/>
      </w:pPr>
      <w:r>
        <w:rPr/>
        <w:t>采购方式：</w:t>
      </w:r>
      <w:r>
        <w:rPr/>
        <w:t>公开招标</w:t>
      </w:r>
    </w:p>
    <w:p>
      <w:pPr>
        <w:pStyle w:val="null3"/>
        <w:ind w:firstLine="480"/>
      </w:pPr>
      <w:r>
        <w:rPr/>
        <w:t>预算金额：</w:t>
      </w:r>
      <w:r>
        <w:rPr/>
        <w:t>3,200,000.00</w:t>
      </w:r>
      <w:r>
        <w:rPr/>
        <w:t>元</w:t>
      </w:r>
    </w:p>
    <w:p>
      <w:pPr>
        <w:pStyle w:val="null3"/>
        <w:outlineLvl w:val="3"/>
      </w:pPr>
      <w:r>
        <w:rPr>
          <w:sz w:val="24"/>
          <w:b/>
        </w:rPr>
        <w:t>2.项目内容及需求情况（采购项目技术规格、参数及要求）</w:t>
      </w:r>
    </w:p>
    <w:p>
      <w:pPr>
        <w:pStyle w:val="null3"/>
      </w:pPr>
      <w:r>
        <w:rPr/>
        <w:t>采购包1(2025-2027年公务车保险服务):</w:t>
      </w:r>
    </w:p>
    <w:p>
      <w:pPr>
        <w:pStyle w:val="null3"/>
      </w:pPr>
      <w:r>
        <w:rPr/>
        <w:t>采购包预算金额：3,200,000.00元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财产保险服务</w:t>
            </w:r>
          </w:p>
        </w:tc>
        <w:tc>
          <w:tcPr>
            <w:tcW w:type="dxa" w:w="2052"/>
          </w:tcPr>
          <w:p>
            <w:pPr>
              <w:pStyle w:val="null3"/>
            </w:pPr>
            <w:r>
              <w:rPr/>
              <w:t>2025-2027年公务车保险服务</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3,200,000.00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合同履行期限：采购服务时间为合同签订起两年,或合同结算金额达到合同总价320万元，以上述先到者为准。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1）具有独立承担民事责任的能力：（提供法人营业执照或者其他组织登记文件等证明文件，自然人的身份证明，分支机构投标的，须同时提供总公司（总所）及分支机构登记文件）</w:t>
      </w:r>
    </w:p>
    <w:p>
      <w:pPr>
        <w:pStyle w:val="null3"/>
      </w:pPr>
      <w:r>
        <w:rPr/>
        <w:t>2）有依法缴纳税收和社会保障资金的良好记录：提供《投标人资格声明函》（格式详见公告附件）。</w:t>
      </w:r>
    </w:p>
    <w:p>
      <w:pPr>
        <w:pStyle w:val="null3"/>
      </w:pPr>
      <w:r>
        <w:rPr/>
        <w:t>3）具有良好的商业信誉和健全的财务会计制度：提供《投标人资格声明函》（格式详见公告附件）。</w:t>
      </w:r>
    </w:p>
    <w:p>
      <w:pPr>
        <w:pStyle w:val="null3"/>
      </w:pPr>
      <w:r>
        <w:rPr/>
        <w:t>4）履行合同所必需的设备和专业技术能力：提供《投标人资格声明函》（格式详见公告附件）。</w:t>
      </w:r>
    </w:p>
    <w:p>
      <w:pPr>
        <w:pStyle w:val="null3"/>
      </w:pPr>
      <w:r>
        <w:rPr/>
        <w:t>5）参加采购活动前3年内，在经营活动中没有重大违法记录：提供《投标人资格声明函》（格式详见公告附件）。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 万元的从其规定）</w:t>
      </w:r>
    </w:p>
    <w:p>
      <w:pPr>
        <w:pStyle w:val="null3"/>
        <w:outlineLvl w:val="3"/>
      </w:pPr>
      <w:r>
        <w:rPr>
          <w:sz w:val="24"/>
          <w:b/>
        </w:rPr>
        <w:t>2.落实政府采购政策需满足的资格要求：</w:t>
      </w:r>
    </w:p>
    <w:p>
      <w:pPr>
        <w:pStyle w:val="null3"/>
        <w:jc w:val="left"/>
      </w:pPr>
      <w:r>
        <w:rPr/>
        <w:t>采购包1（2025-2027年公务车保险服务）：</w:t>
      </w:r>
      <w:r>
        <w:rPr/>
        <w:t>原因及情形：预留采购份额无法确保充分供应、充分竞争，或者存在可能影响政府采购目标实现的情形</w:t>
      </w:r>
    </w:p>
    <w:p>
      <w:pPr>
        <w:pStyle w:val="null3"/>
        <w:outlineLvl w:val="3"/>
      </w:pPr>
      <w:r>
        <w:rPr>
          <w:sz w:val="24"/>
          <w:b/>
        </w:rPr>
        <w:t>3.本项目特定的资格要求：</w:t>
      </w:r>
    </w:p>
    <w:p>
      <w:pPr>
        <w:pStyle w:val="null3"/>
      </w:pPr>
      <w:r>
        <w:rPr/>
        <w:t>采购包1（2025-2027年公务车保险服务）：</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 报价）函相关承诺要求内容。</w:t>
      </w:r>
    </w:p>
    <w:p>
      <w:pPr>
        <w:pStyle w:val="null3"/>
      </w:pPr>
      <w:r>
        <w:rPr/>
        <w:t>3)经国家保险监督管理机构批准在中华人民共和国境内设立和营业的保险机构，并依法被核定许可经营财产保险业务的保险机构，具有有效的《保险公司法人许可证》或《经营保险业务许可证》或《中华人民共和国保险许可证》 （在投标文件中提供有效的证书复印件）。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广州市公安局增城区分局</w:t>
      </w:r>
    </w:p>
    <w:p>
      <w:pPr>
        <w:pStyle w:val="null3"/>
        <w:ind w:firstLine="480"/>
      </w:pPr>
      <w:r>
        <w:rPr/>
        <w:t xml:space="preserve"> 地址：</w:t>
      </w:r>
      <w:r>
        <w:rPr/>
        <w:t>广州市增城区府佑路99号</w:t>
      </w:r>
    </w:p>
    <w:p>
      <w:pPr>
        <w:pStyle w:val="null3"/>
        <w:ind w:firstLine="480"/>
      </w:pPr>
      <w:r>
        <w:rPr/>
        <w:t xml:space="preserve"> 联系方式：</w:t>
      </w:r>
      <w:r>
        <w:rPr/>
        <w:t>020-32858033</w:t>
      </w:r>
    </w:p>
    <w:p>
      <w:pPr>
        <w:pStyle w:val="null3"/>
        <w:outlineLvl w:val="3"/>
      </w:pPr>
      <w:r>
        <w:rPr>
          <w:sz w:val="24"/>
          <w:b/>
        </w:rPr>
        <w:t xml:space="preserve"> 2.采购代理机构信息</w:t>
      </w:r>
    </w:p>
    <w:p>
      <w:pPr>
        <w:pStyle w:val="null3"/>
        <w:ind w:firstLine="480"/>
      </w:pPr>
      <w:r>
        <w:rPr/>
        <w:t xml:space="preserve"> 名称：</w:t>
      </w:r>
      <w:r>
        <w:rPr/>
        <w:t>广州群生招标代理有限公司</w:t>
      </w:r>
    </w:p>
    <w:p>
      <w:pPr>
        <w:pStyle w:val="null3"/>
        <w:ind w:firstLine="480"/>
      </w:pPr>
      <w:r>
        <w:rPr/>
        <w:t xml:space="preserve"> 地址：</w:t>
      </w:r>
      <w:r>
        <w:rPr/>
        <w:t>广东省广州市越秀区东风东路555号粤海集团大厦2204</w:t>
      </w:r>
    </w:p>
    <w:p>
      <w:pPr>
        <w:pStyle w:val="null3"/>
        <w:ind w:firstLine="480"/>
      </w:pPr>
      <w:r>
        <w:rPr/>
        <w:t xml:space="preserve"> 联系方式：</w:t>
      </w:r>
      <w:r>
        <w:rPr/>
        <w:t>020-82624228</w:t>
      </w:r>
    </w:p>
    <w:p>
      <w:pPr>
        <w:pStyle w:val="null3"/>
        <w:outlineLvl w:val="3"/>
      </w:pPr>
      <w:r>
        <w:rPr>
          <w:sz w:val="24"/>
          <w:b/>
        </w:rPr>
        <w:t xml:space="preserve"> 3.项目联系方式</w:t>
      </w:r>
    </w:p>
    <w:p>
      <w:pPr>
        <w:pStyle w:val="null3"/>
        <w:ind w:firstLine="480"/>
      </w:pPr>
      <w:r>
        <w:rPr/>
        <w:t xml:space="preserve"> 项目联系人：</w:t>
      </w:r>
      <w:r>
        <w:rPr/>
        <w:t>邓工</w:t>
      </w:r>
    </w:p>
    <w:p>
      <w:pPr>
        <w:pStyle w:val="null3"/>
        <w:ind w:firstLine="480"/>
      </w:pPr>
      <w:r>
        <w:rPr/>
        <w:t xml:space="preserve"> 电话：</w:t>
      </w:r>
      <w:r>
        <w:rPr/>
        <w:t>020-82624228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广州群生招标代理有限公司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1、</w:t>
      </w:r>
      <w:r>
        <w:rPr>
          <w:sz w:val="21"/>
          <w:color w:val="000000"/>
        </w:rPr>
        <w:t>相关说明</w:t>
      </w:r>
    </w:p>
    <w:p>
      <w:pPr>
        <w:pStyle w:val="null3"/>
        <w:ind w:firstLine="420"/>
      </w:pPr>
      <w:r>
        <w:rPr>
          <w:sz w:val="21"/>
          <w:color w:val="000000"/>
        </w:rPr>
        <w:t>（</w:t>
      </w:r>
      <w:r>
        <w:rPr>
          <w:sz w:val="21"/>
          <w:color w:val="000000"/>
        </w:rPr>
        <w:t>1）本项目</w:t>
      </w:r>
      <w:r>
        <w:rPr>
          <w:sz w:val="21"/>
          <w:color w:val="000000"/>
        </w:rPr>
        <w:t>预算为</w:t>
      </w:r>
      <w:r>
        <w:rPr>
          <w:sz w:val="21"/>
          <w:color w:val="000000"/>
        </w:rPr>
        <w:t>320万元，其中</w:t>
      </w:r>
      <w:r>
        <w:rPr>
          <w:sz w:val="21"/>
          <w:color w:val="000000"/>
        </w:rPr>
        <w:t>2</w:t>
      </w:r>
      <w:r>
        <w:rPr>
          <w:sz w:val="21"/>
          <w:color w:val="000000"/>
        </w:rPr>
        <w:t>025</w:t>
      </w:r>
      <w:r>
        <w:rPr>
          <w:sz w:val="21"/>
          <w:color w:val="000000"/>
        </w:rPr>
        <w:t>年的</w:t>
      </w:r>
      <w:r>
        <w:rPr>
          <w:sz w:val="21"/>
          <w:color w:val="000000"/>
        </w:rPr>
        <w:t>预算为</w:t>
      </w:r>
      <w:r>
        <w:rPr>
          <w:sz w:val="21"/>
          <w:color w:val="000000"/>
        </w:rPr>
        <w:t>160万元</w:t>
      </w:r>
      <w:r>
        <w:rPr>
          <w:sz w:val="21"/>
          <w:color w:val="000000"/>
        </w:rPr>
        <w:t>、</w:t>
      </w:r>
      <w:r>
        <w:rPr>
          <w:sz w:val="21"/>
          <w:color w:val="000000"/>
        </w:rPr>
        <w:t>202</w:t>
      </w:r>
      <w:r>
        <w:rPr>
          <w:sz w:val="21"/>
          <w:color w:val="000000"/>
        </w:rPr>
        <w:t>6</w:t>
      </w:r>
      <w:r>
        <w:rPr>
          <w:sz w:val="21"/>
          <w:color w:val="000000"/>
        </w:rPr>
        <w:t>年的预算为</w:t>
      </w:r>
      <w:r>
        <w:rPr>
          <w:sz w:val="21"/>
          <w:color w:val="000000"/>
        </w:rPr>
        <w:t>160万元</w:t>
      </w:r>
      <w:r>
        <w:rPr>
          <w:sz w:val="21"/>
          <w:color w:val="000000"/>
        </w:rPr>
        <w:t>。</w:t>
      </w:r>
    </w:p>
    <w:p>
      <w:pPr>
        <w:pStyle w:val="null3"/>
        <w:ind w:firstLine="420"/>
      </w:pPr>
      <w:r>
        <w:rPr>
          <w:sz w:val="21"/>
          <w:color w:val="000000"/>
        </w:rPr>
        <w:t>（</w:t>
      </w:r>
      <w:r>
        <w:rPr>
          <w:sz w:val="21"/>
          <w:color w:val="000000"/>
        </w:rPr>
        <w:t>2）</w:t>
      </w:r>
      <w:r>
        <w:rPr>
          <w:sz w:val="21"/>
          <w:color w:val="000000"/>
        </w:rPr>
        <w:t>投标人须对本项目以合同包为单位的采购标的进行整体响应，任何只对以合同包为单位的采购标的其中一部分内容、数量进行的响应都被视为无效响应。</w:t>
      </w:r>
    </w:p>
    <w:p>
      <w:pPr>
        <w:pStyle w:val="null3"/>
      </w:pPr>
      <w:r>
        <w:rPr/>
        <w:t>采购包1（2025-2027年公务车保险服务）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采购服务时间为合同签订起两年,或合同结算金额达到合同总价320万元，以上述先到者为准。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第1期为(进度款)：支付比例100%，1、本项目采购预算（最高限价）为320万元，合同总价即为项目预算金额。在合同有效期内，项目按照实际发生的费用进行结算，累计支付总额不超过合同总价。 2、中标人应根据采购人选择的险种，确定投保需求后,中标人为采购人所指定车辆进行投保，保险费（含汽车车船税）按采购批次进行结算。在确定采购人所需购买车辆保险后3个工作日内，中标人须将购买车辆保险报价清单（含车船税）、支付申请书、包括但不限于每辆车的商业车险/交强险费率基准和无赔款优待系数的佐证资料等相关资料交给采购人。在核对保单等资料无误后，采购人于10个工作日内办理该批次车辆保险费用（含汽车车船税）的支付手续。在中标人确定保费到账后5个工作日内，中标人须提供相应正式发票给采购人。因财政资金拨款不到位而导致采购人逾期付款的，采购人不承担违约责任，中标人不能因此而拒绝提供相应服务。 3、因采购人使用的是财政资金，采购人在前款规定的付款时间为向政府采购支付部门提出办理财政支付申请手续的时间（不含政府财政支付部门审核的时间），在规定时间内提交支付申请手续后即视为采购人已经按期支付。中标人不得以资金付款期限已过为由向采购人索赔或要求支付违约金，且此情况不能成为中标人拒绝提供服务或延期服务的理由，但采购人有义务配合相关拨付部门完成付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履约验收主体：采购人；②履约验收时间：收到采购人支付的保险费用后，中标人在5个工作日内将该批次的车辆保险单及相应的发票送至采购人指定地点；③履约验收方式：按采购批次进行验收；④履约验收程序：中标人履约完成该批次的车辆保险服务后，采购人出具验收报告；⑤履约验收内容：详见本项目采购需求。⑥履约验收标准：以本项目的招标文件和投标文件为验收依据，并符合保险法等的相关政策性文件规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财产保险服务</w:t>
            </w:r>
          </w:p>
        </w:tc>
        <w:tc>
          <w:tcPr>
            <w:tcW w:type="dxa" w:w="831"/>
          </w:tcPr>
          <w:p>
            <w:pPr>
              <w:pStyle w:val="null3"/>
              <w:jc w:val="left"/>
            </w:pPr>
            <w:r>
              <w:rPr/>
              <w:t>2025-2027年公务车保险服务</w:t>
            </w:r>
          </w:p>
        </w:tc>
        <w:tc>
          <w:tcPr>
            <w:tcW w:type="dxa" w:w="831"/>
          </w:tcPr>
          <w:p>
            <w:pPr>
              <w:pStyle w:val="null3"/>
              <w:jc w:val="left"/>
            </w:pPr>
            <w:r>
              <w:rPr/>
              <w:t>年</w:t>
            </w:r>
          </w:p>
        </w:tc>
        <w:tc>
          <w:tcPr>
            <w:tcW w:type="dxa" w:w="831"/>
          </w:tcPr>
          <w:p>
            <w:pPr>
              <w:pStyle w:val="null3"/>
              <w:jc w:val="right"/>
            </w:pPr>
            <w:r>
              <w:rPr/>
              <w:t>2.00</w:t>
            </w:r>
          </w:p>
        </w:tc>
        <w:tc>
          <w:tcPr>
            <w:tcW w:type="dxa" w:w="831"/>
          </w:tcPr>
          <w:p>
            <w:pPr>
              <w:pStyle w:val="null3"/>
              <w:jc w:val="right"/>
            </w:pPr>
            <w:r>
              <w:rPr/>
              <w:t>1,600,000.00</w:t>
            </w:r>
          </w:p>
        </w:tc>
        <w:tc>
          <w:tcPr>
            <w:tcW w:type="dxa" w:w="831"/>
          </w:tcPr>
          <w:p>
            <w:pPr>
              <w:pStyle w:val="null3"/>
              <w:jc w:val="right"/>
            </w:pPr>
            <w:r>
              <w:rPr/>
              <w:t>3,200,000.00</w:t>
            </w:r>
          </w:p>
        </w:tc>
        <w:tc>
          <w:tcPr>
            <w:tcW w:type="dxa" w:w="831"/>
          </w:tcPr>
          <w:p>
            <w:pPr>
              <w:pStyle w:val="null3"/>
            </w:pPr>
            <w:r>
              <w:rPr/>
              <w:t>100.0</w:t>
            </w:r>
          </w:p>
        </w:tc>
        <w:tc>
          <w:tcPr>
            <w:tcW w:type="dxa" w:w="831"/>
          </w:tcPr>
          <w:p>
            <w:pPr>
              <w:pStyle w:val="null3"/>
            </w:pPr>
            <w:r>
              <w:rPr/>
              <w:t>金融业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2025-2027年公务车保险服务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color w:val="000000"/>
              </w:rPr>
              <w:t>一、</w:t>
            </w:r>
            <w:r>
              <w:rPr>
                <w:sz w:val="21"/>
                <w:color w:val="000000"/>
              </w:rPr>
              <w:t>采购范围</w:t>
            </w:r>
          </w:p>
          <w:p>
            <w:pPr>
              <w:pStyle w:val="null3"/>
              <w:ind w:firstLine="420"/>
            </w:pPr>
            <w:r>
              <w:rPr>
                <w:sz w:val="21"/>
                <w:color w:val="000000"/>
              </w:rPr>
              <w:t>（一）投保车辆约</w:t>
            </w:r>
            <w:r>
              <w:rPr>
                <w:sz w:val="21"/>
                <w:color w:val="000000"/>
              </w:rPr>
              <w:t>974</w:t>
            </w:r>
            <w:r>
              <w:rPr>
                <w:sz w:val="21"/>
                <w:color w:val="000000"/>
              </w:rPr>
              <w:t>辆，含汽车</w:t>
            </w:r>
            <w:r>
              <w:rPr>
                <w:sz w:val="21"/>
                <w:color w:val="000000"/>
              </w:rPr>
              <w:t>约</w:t>
            </w:r>
            <w:r>
              <w:rPr>
                <w:sz w:val="21"/>
                <w:color w:val="000000"/>
              </w:rPr>
              <w:t>5</w:t>
            </w:r>
            <w:r>
              <w:rPr>
                <w:sz w:val="21"/>
                <w:color w:val="000000"/>
              </w:rPr>
              <w:t>2</w:t>
            </w:r>
            <w:r>
              <w:rPr>
                <w:sz w:val="21"/>
                <w:color w:val="000000"/>
              </w:rPr>
              <w:t>9辆、摩托车</w:t>
            </w:r>
            <w:r>
              <w:rPr>
                <w:sz w:val="21"/>
                <w:color w:val="000000"/>
              </w:rPr>
              <w:t>约</w:t>
            </w:r>
            <w:r>
              <w:rPr>
                <w:sz w:val="21"/>
                <w:color w:val="000000"/>
              </w:rPr>
              <w:t>445</w:t>
            </w:r>
            <w:r>
              <w:rPr>
                <w:sz w:val="21"/>
                <w:color w:val="000000"/>
              </w:rPr>
              <w:t>辆，具体以采购人委托通知为准。</w:t>
            </w:r>
          </w:p>
          <w:p>
            <w:pPr>
              <w:pStyle w:val="null3"/>
              <w:ind w:firstLine="420"/>
            </w:pPr>
            <w:r>
              <w:rPr>
                <w:sz w:val="21"/>
                <w:color w:val="000000"/>
              </w:rPr>
              <w:t>（二）采购</w:t>
            </w:r>
            <w:r>
              <w:rPr>
                <w:sz w:val="21"/>
                <w:color w:val="000000"/>
              </w:rPr>
              <w:t>预算：人民币</w:t>
            </w:r>
            <w:r>
              <w:rPr>
                <w:sz w:val="21"/>
                <w:color w:val="000000"/>
              </w:rPr>
              <w:t>3200000</w:t>
            </w:r>
            <w:r>
              <w:rPr>
                <w:sz w:val="21"/>
                <w:color w:val="000000"/>
              </w:rPr>
              <w:t>元，在合同总价内按实际发生金额进行结算，累计支付总额不超过合同总价。</w:t>
            </w:r>
            <w:r>
              <w:rPr>
                <w:sz w:val="21"/>
                <w:color w:val="000000"/>
              </w:rPr>
              <w:t xml:space="preserve"> </w:t>
            </w:r>
          </w:p>
          <w:p>
            <w:pPr>
              <w:pStyle w:val="null3"/>
              <w:ind w:firstLine="420"/>
            </w:pPr>
            <w:r>
              <w:rPr>
                <w:sz w:val="21"/>
                <w:color w:val="000000"/>
              </w:rPr>
              <w:t>（</w:t>
            </w:r>
            <w:r>
              <w:rPr>
                <w:sz w:val="21"/>
                <w:color w:val="000000"/>
              </w:rPr>
              <w:t>三）车辆保险内容</w:t>
            </w:r>
          </w:p>
          <w:p>
            <w:pPr>
              <w:pStyle w:val="null3"/>
              <w:ind w:firstLine="420"/>
            </w:pPr>
            <w:r>
              <w:rPr>
                <w:sz w:val="21"/>
                <w:color w:val="000000"/>
              </w:rPr>
              <w:t>1、全部汽车、摩托车交强险按《交通事故强制责任保险基础费率表》计费。</w:t>
            </w:r>
          </w:p>
          <w:p>
            <w:pPr>
              <w:pStyle w:val="null3"/>
              <w:ind w:firstLine="420"/>
            </w:pPr>
            <w:r>
              <w:rPr>
                <w:sz w:val="21"/>
                <w:color w:val="000000"/>
              </w:rPr>
              <w:t>2、汽车商业保险投保险种必须包括以下险种：</w:t>
            </w:r>
          </w:p>
          <w:p>
            <w:pPr>
              <w:pStyle w:val="null3"/>
              <w:ind w:firstLine="420"/>
            </w:pPr>
            <w:r>
              <w:rPr>
                <w:sz w:val="21"/>
                <w:color w:val="000000"/>
              </w:rPr>
              <w:t>（</w:t>
            </w:r>
            <w:r>
              <w:rPr>
                <w:sz w:val="21"/>
                <w:color w:val="000000"/>
              </w:rPr>
              <w:t>1）车辆损失险；</w:t>
            </w:r>
          </w:p>
          <w:p>
            <w:pPr>
              <w:pStyle w:val="null3"/>
              <w:ind w:firstLine="420"/>
            </w:pPr>
            <w:r>
              <w:rPr>
                <w:sz w:val="21"/>
                <w:color w:val="000000"/>
              </w:rPr>
              <w:t>（</w:t>
            </w:r>
            <w:r>
              <w:rPr>
                <w:sz w:val="21"/>
                <w:color w:val="000000"/>
              </w:rPr>
              <w:t>2）第三者责任险：每车</w:t>
            </w:r>
            <w:r>
              <w:rPr>
                <w:sz w:val="21"/>
                <w:color w:val="000000"/>
              </w:rPr>
              <w:t>每年</w:t>
            </w:r>
            <w:r>
              <w:rPr>
                <w:sz w:val="21"/>
                <w:color w:val="000000"/>
              </w:rPr>
              <w:t>保险金额</w:t>
            </w:r>
            <w:r>
              <w:rPr>
                <w:sz w:val="21"/>
                <w:color w:val="000000"/>
              </w:rPr>
              <w:t>3</w:t>
            </w:r>
            <w:r>
              <w:rPr>
                <w:sz w:val="21"/>
                <w:color w:val="000000"/>
              </w:rPr>
              <w:t>00万元；</w:t>
            </w:r>
          </w:p>
          <w:p>
            <w:pPr>
              <w:pStyle w:val="null3"/>
              <w:ind w:firstLine="420"/>
            </w:pPr>
            <w:r>
              <w:rPr>
                <w:sz w:val="21"/>
                <w:color w:val="000000"/>
              </w:rPr>
              <w:t>（</w:t>
            </w:r>
            <w:r>
              <w:rPr>
                <w:sz w:val="21"/>
                <w:color w:val="000000"/>
              </w:rPr>
              <w:t>3）车上人员责任险：5万元/每座；</w:t>
            </w:r>
          </w:p>
          <w:p>
            <w:pPr>
              <w:pStyle w:val="null3"/>
              <w:ind w:firstLine="420"/>
            </w:pPr>
            <w:r>
              <w:rPr>
                <w:sz w:val="21"/>
                <w:color w:val="000000"/>
              </w:rPr>
              <w:t>（</w:t>
            </w:r>
            <w:r>
              <w:rPr>
                <w:sz w:val="21"/>
                <w:color w:val="000000"/>
              </w:rPr>
              <w:t>4）粤A、粤O牌车车船税代缴；</w:t>
            </w:r>
          </w:p>
          <w:p>
            <w:pPr>
              <w:pStyle w:val="null3"/>
              <w:ind w:firstLine="420"/>
            </w:pPr>
            <w:r>
              <w:rPr>
                <w:sz w:val="21"/>
                <w:color w:val="000000"/>
              </w:rPr>
              <w:t>3、摩托车商业保险投保险种必须包括以下险种</w:t>
            </w:r>
            <w:r>
              <w:rPr>
                <w:sz w:val="21"/>
                <w:color w:val="000000"/>
              </w:rPr>
              <w:t>（</w:t>
            </w:r>
            <w:r>
              <w:rPr>
                <w:sz w:val="21"/>
                <w:color w:val="000000"/>
              </w:rPr>
              <w:t>采购人可根据实际需要选择保险金额进行投保）</w:t>
            </w:r>
            <w:r>
              <w:rPr>
                <w:sz w:val="21"/>
                <w:color w:val="000000"/>
              </w:rPr>
              <w:t>：</w:t>
            </w:r>
          </w:p>
          <w:p>
            <w:pPr>
              <w:pStyle w:val="null3"/>
              <w:ind w:firstLine="420"/>
            </w:pPr>
            <w:r>
              <w:rPr>
                <w:sz w:val="21"/>
                <w:color w:val="000000"/>
              </w:rPr>
              <w:t>（</w:t>
            </w:r>
            <w:r>
              <w:rPr>
                <w:sz w:val="21"/>
                <w:color w:val="000000"/>
              </w:rPr>
              <w:t>1）</w:t>
            </w:r>
            <w:r>
              <w:rPr>
                <w:sz w:val="21"/>
                <w:color w:val="000000"/>
              </w:rPr>
              <w:t>发动机排量（</w:t>
            </w:r>
            <w:r>
              <w:rPr>
                <w:sz w:val="21"/>
                <w:color w:val="000000"/>
              </w:rPr>
              <w:t>ml</w:t>
            </w:r>
            <w:r>
              <w:rPr>
                <w:sz w:val="21"/>
                <w:color w:val="000000"/>
              </w:rPr>
              <w:t>）为</w:t>
            </w:r>
            <w:r>
              <w:rPr>
                <w:sz w:val="21"/>
                <w:color w:val="000000"/>
              </w:rPr>
              <w:t>390ml以下</w:t>
            </w:r>
            <w:r>
              <w:rPr>
                <w:sz w:val="21"/>
                <w:color w:val="000000"/>
              </w:rPr>
              <w:t>的</w:t>
            </w:r>
            <w:r>
              <w:rPr>
                <w:sz w:val="21"/>
                <w:color w:val="000000"/>
              </w:rPr>
              <w:t>摩托车</w:t>
            </w:r>
            <w:r>
              <w:rPr>
                <w:sz w:val="21"/>
                <w:color w:val="000000"/>
              </w:rPr>
              <w:t>：</w:t>
            </w:r>
          </w:p>
          <w:p>
            <w:pPr>
              <w:pStyle w:val="null3"/>
              <w:ind w:firstLine="420"/>
            </w:pPr>
            <w:r>
              <w:rPr>
                <w:sz w:val="21"/>
                <w:color w:val="000000"/>
              </w:rPr>
              <w:t>①</w:t>
            </w:r>
            <w:r>
              <w:rPr>
                <w:sz w:val="21"/>
                <w:color w:val="000000"/>
              </w:rPr>
              <w:t>第三者责任险：</w:t>
            </w:r>
            <w:r>
              <w:rPr>
                <w:sz w:val="21"/>
                <w:color w:val="000000"/>
              </w:rPr>
              <w:t>每车</w:t>
            </w:r>
            <w:r>
              <w:rPr>
                <w:sz w:val="21"/>
                <w:color w:val="000000"/>
              </w:rPr>
              <w:t>每年</w:t>
            </w:r>
            <w:r>
              <w:rPr>
                <w:sz w:val="21"/>
                <w:color w:val="000000"/>
              </w:rPr>
              <w:t>保险金额</w:t>
            </w:r>
            <w:r>
              <w:rPr>
                <w:sz w:val="21"/>
                <w:color w:val="000000"/>
              </w:rPr>
              <w:t>不低于</w:t>
            </w:r>
            <w:r>
              <w:rPr>
                <w:sz w:val="21"/>
                <w:color w:val="000000"/>
              </w:rPr>
              <w:t>5</w:t>
            </w:r>
            <w:r>
              <w:rPr>
                <w:sz w:val="21"/>
                <w:color w:val="000000"/>
              </w:rPr>
              <w:t>0</w:t>
            </w:r>
            <w:r>
              <w:rPr>
                <w:sz w:val="21"/>
                <w:color w:val="000000"/>
              </w:rPr>
              <w:t>万元；</w:t>
            </w:r>
          </w:p>
          <w:p>
            <w:pPr>
              <w:pStyle w:val="null3"/>
              <w:ind w:firstLine="420"/>
            </w:pPr>
            <w:r>
              <w:rPr>
                <w:sz w:val="21"/>
                <w:color w:val="000000"/>
              </w:rPr>
              <w:t>②</w:t>
            </w:r>
            <w:r>
              <w:rPr>
                <w:sz w:val="21"/>
                <w:color w:val="000000"/>
              </w:rPr>
              <w:t>车上人员责任险：投保两座，每座赔偿限额</w:t>
            </w:r>
            <w:r>
              <w:rPr>
                <w:sz w:val="21"/>
                <w:color w:val="000000"/>
              </w:rPr>
              <w:t>2万元；</w:t>
            </w:r>
          </w:p>
          <w:p>
            <w:pPr>
              <w:pStyle w:val="null3"/>
              <w:ind w:firstLine="420"/>
            </w:pPr>
            <w:r>
              <w:rPr>
                <w:sz w:val="21"/>
                <w:color w:val="000000"/>
              </w:rPr>
              <w:t>③</w:t>
            </w:r>
            <w:r>
              <w:rPr>
                <w:sz w:val="21"/>
                <w:color w:val="000000"/>
              </w:rPr>
              <w:t>粤</w:t>
            </w:r>
            <w:r>
              <w:rPr>
                <w:sz w:val="21"/>
                <w:color w:val="000000"/>
              </w:rPr>
              <w:t>A、粤O牌车车船税代缴；</w:t>
            </w:r>
          </w:p>
          <w:p>
            <w:pPr>
              <w:pStyle w:val="null3"/>
              <w:ind w:firstLine="420"/>
            </w:pPr>
            <w:r>
              <w:rPr>
                <w:sz w:val="21"/>
                <w:color w:val="000000"/>
              </w:rPr>
              <w:t>（</w:t>
            </w:r>
            <w:r>
              <w:rPr>
                <w:sz w:val="21"/>
                <w:color w:val="000000"/>
              </w:rPr>
              <w:t>2</w:t>
            </w:r>
            <w:r>
              <w:rPr>
                <w:sz w:val="21"/>
                <w:color w:val="000000"/>
              </w:rPr>
              <w:t>）</w:t>
            </w:r>
            <w:r>
              <w:rPr>
                <w:sz w:val="21"/>
                <w:color w:val="000000"/>
              </w:rPr>
              <w:t>发动机排量（</w:t>
            </w:r>
            <w:r>
              <w:rPr>
                <w:sz w:val="21"/>
                <w:color w:val="000000"/>
              </w:rPr>
              <w:t>ml</w:t>
            </w:r>
            <w:r>
              <w:rPr>
                <w:sz w:val="21"/>
                <w:color w:val="000000"/>
              </w:rPr>
              <w:t>）为</w:t>
            </w:r>
            <w:r>
              <w:rPr>
                <w:sz w:val="21"/>
                <w:color w:val="000000"/>
              </w:rPr>
              <w:t>390ml</w:t>
            </w:r>
            <w:r>
              <w:rPr>
                <w:sz w:val="21"/>
                <w:color w:val="000000"/>
              </w:rPr>
              <w:t>或</w:t>
            </w:r>
            <w:r>
              <w:rPr>
                <w:sz w:val="21"/>
                <w:color w:val="000000"/>
              </w:rPr>
              <w:t>以</w:t>
            </w:r>
            <w:r>
              <w:rPr>
                <w:sz w:val="21"/>
                <w:color w:val="000000"/>
              </w:rPr>
              <w:t>上</w:t>
            </w:r>
            <w:r>
              <w:rPr>
                <w:sz w:val="21"/>
                <w:color w:val="000000"/>
              </w:rPr>
              <w:t>的</w:t>
            </w:r>
            <w:r>
              <w:rPr>
                <w:sz w:val="21"/>
                <w:color w:val="000000"/>
              </w:rPr>
              <w:t>摩托车：</w:t>
            </w:r>
          </w:p>
          <w:p>
            <w:pPr>
              <w:pStyle w:val="null3"/>
              <w:ind w:firstLine="840"/>
            </w:pPr>
            <w:r>
              <w:rPr>
                <w:sz w:val="21"/>
                <w:color w:val="000000"/>
              </w:rPr>
              <w:t>①</w:t>
            </w:r>
            <w:r>
              <w:rPr>
                <w:sz w:val="21"/>
                <w:color w:val="000000"/>
              </w:rPr>
              <w:t>第三者责任险：每车</w:t>
            </w:r>
            <w:r>
              <w:rPr>
                <w:sz w:val="21"/>
                <w:color w:val="000000"/>
              </w:rPr>
              <w:t>每年</w:t>
            </w:r>
            <w:r>
              <w:rPr>
                <w:sz w:val="21"/>
                <w:color w:val="000000"/>
              </w:rPr>
              <w:t>保险金额</w:t>
            </w:r>
            <w:r>
              <w:rPr>
                <w:sz w:val="21"/>
                <w:color w:val="000000"/>
              </w:rPr>
              <w:t>不低于</w:t>
            </w:r>
            <w:r>
              <w:rPr>
                <w:sz w:val="21"/>
                <w:color w:val="000000"/>
              </w:rPr>
              <w:t>100</w:t>
            </w:r>
            <w:r>
              <w:rPr>
                <w:sz w:val="21"/>
                <w:color w:val="000000"/>
              </w:rPr>
              <w:t>万元；</w:t>
            </w:r>
          </w:p>
          <w:p>
            <w:pPr>
              <w:pStyle w:val="null3"/>
              <w:ind w:firstLine="840"/>
            </w:pPr>
            <w:r>
              <w:rPr>
                <w:sz w:val="21"/>
                <w:color w:val="000000"/>
              </w:rPr>
              <w:t>②</w:t>
            </w:r>
            <w:r>
              <w:rPr>
                <w:sz w:val="21"/>
                <w:color w:val="000000"/>
              </w:rPr>
              <w:t>车上人员责任险：投保两座，每座赔偿限额</w:t>
            </w:r>
            <w:r>
              <w:rPr>
                <w:sz w:val="21"/>
                <w:color w:val="000000"/>
              </w:rPr>
              <w:t>2万元；</w:t>
            </w:r>
          </w:p>
          <w:p>
            <w:pPr>
              <w:pStyle w:val="null3"/>
              <w:ind w:firstLine="420"/>
            </w:pPr>
            <w:r>
              <w:rPr>
                <w:sz w:val="21"/>
                <w:color w:val="000000"/>
              </w:rPr>
              <w:t>③</w:t>
            </w:r>
            <w:r>
              <w:rPr>
                <w:sz w:val="21"/>
                <w:color w:val="000000"/>
              </w:rPr>
              <w:t>粤</w:t>
            </w:r>
            <w:r>
              <w:rPr>
                <w:sz w:val="21"/>
                <w:color w:val="000000"/>
              </w:rPr>
              <w:t>A、粤O牌车车船税代缴</w:t>
            </w:r>
          </w:p>
          <w:p>
            <w:pPr>
              <w:pStyle w:val="null3"/>
              <w:ind w:firstLine="420"/>
            </w:pPr>
            <w:r>
              <w:rPr>
                <w:sz w:val="21"/>
                <w:color w:val="000000"/>
              </w:rPr>
              <w:t>4、车辆损失险：无论车身价值多少，统一视为足额投保，发生赔付时不按比例摊赔，赔付按实际损失计赔，赔偿限额不超过该车的重置价值，但不受保险金额的限制。</w:t>
            </w:r>
          </w:p>
          <w:p>
            <w:pPr>
              <w:pStyle w:val="null3"/>
            </w:pPr>
            <w:r>
              <w:rPr>
                <w:sz w:val="21"/>
                <w:color w:val="000000"/>
              </w:rPr>
              <w:t>5、所投保警车用的警灯、警报器、射灯、摄像设备、警用车辆车身标识等为警车的必要装备，与投保车辆视为统一整体，理赔时按车辆损失责任范围内赔付。</w:t>
            </w:r>
          </w:p>
        </w:tc>
      </w:tr>
      <w:tr>
        <w:tc>
          <w:tcPr>
            <w:tcW w:type="dxa" w:w="2076"/>
          </w:tcPr>
          <w:p/>
        </w:tc>
        <w:tc>
          <w:tcPr>
            <w:tcW w:type="dxa" w:w="415"/>
          </w:tcPr>
          <w:p>
            <w:pPr>
              <w:pStyle w:val="null3"/>
            </w:pPr>
            <w:r>
              <w:rPr/>
              <w:t>2</w:t>
            </w:r>
          </w:p>
        </w:tc>
        <w:tc>
          <w:tcPr>
            <w:tcW w:type="dxa" w:w="5814"/>
          </w:tcPr>
          <w:p>
            <w:pPr>
              <w:pStyle w:val="null3"/>
              <w:ind w:firstLine="420"/>
            </w:pPr>
            <w:r>
              <w:rPr>
                <w:sz w:val="21"/>
                <w:color w:val="000000"/>
              </w:rPr>
              <w:t>二、</w:t>
            </w:r>
            <w:r>
              <w:rPr>
                <w:sz w:val="21"/>
                <w:color w:val="000000"/>
              </w:rPr>
              <w:t>服务要求</w:t>
            </w:r>
          </w:p>
          <w:p>
            <w:pPr>
              <w:pStyle w:val="null3"/>
              <w:ind w:firstLine="420"/>
            </w:pPr>
            <w:r>
              <w:rPr>
                <w:sz w:val="21"/>
                <w:color w:val="000000"/>
              </w:rPr>
              <w:t>（一）服务承诺</w:t>
            </w:r>
          </w:p>
          <w:p>
            <w:pPr>
              <w:pStyle w:val="null3"/>
              <w:ind w:firstLine="420"/>
            </w:pPr>
            <w:r>
              <w:rPr>
                <w:sz w:val="21"/>
                <w:color w:val="000000"/>
              </w:rPr>
              <w:t>1、保证采购人获得优先服务的权利；</w:t>
            </w:r>
          </w:p>
          <w:p>
            <w:pPr>
              <w:pStyle w:val="null3"/>
              <w:ind w:firstLine="420"/>
            </w:pPr>
            <w:r>
              <w:rPr>
                <w:sz w:val="21"/>
                <w:color w:val="000000"/>
              </w:rPr>
              <w:t>2、中标人应设有24小时全天报案服务电话与出险服务，并派专人受理索赔报案；</w:t>
            </w:r>
          </w:p>
          <w:p>
            <w:pPr>
              <w:pStyle w:val="null3"/>
              <w:ind w:firstLine="420"/>
            </w:pPr>
            <w:r>
              <w:rPr>
                <w:sz w:val="21"/>
                <w:color w:val="000000"/>
              </w:rPr>
              <w:t>3、在广州市增城区内30分钟内赶到现场，广州市内（增城区除外）应60分钟内赶到现场，广州市外90分钟内赶到现场，如遇特殊情况（如极端天气、交通管制等）中标人应及时</w:t>
            </w:r>
            <w:r>
              <w:rPr>
                <w:sz w:val="21"/>
                <w:color w:val="000000"/>
              </w:rPr>
              <w:t>与</w:t>
            </w:r>
            <w:r>
              <w:rPr>
                <w:sz w:val="21"/>
                <w:color w:val="000000"/>
              </w:rPr>
              <w:t>购人沟通并说明原因。中标人在投标文件中需明确其服务网点分布及资源配置情况</w:t>
            </w:r>
            <w:r>
              <w:rPr>
                <w:sz w:val="21"/>
                <w:b/>
                <w:color w:val="000000"/>
              </w:rPr>
              <w:t>（在投标文件中提供各网点</w:t>
            </w:r>
            <w:r>
              <w:rPr>
                <w:sz w:val="21"/>
                <w:b/>
                <w:color w:val="000000"/>
              </w:rPr>
              <w:t>分布</w:t>
            </w:r>
            <w:r>
              <w:rPr>
                <w:sz w:val="21"/>
                <w:b/>
                <w:color w:val="000000"/>
              </w:rPr>
              <w:t>位置信息）</w:t>
            </w:r>
            <w:r>
              <w:rPr>
                <w:sz w:val="21"/>
                <w:color w:val="000000"/>
              </w:rPr>
              <w:t>。</w:t>
            </w:r>
          </w:p>
          <w:p>
            <w:pPr>
              <w:pStyle w:val="null3"/>
              <w:ind w:firstLine="420"/>
            </w:pPr>
            <w:r>
              <w:rPr>
                <w:sz w:val="21"/>
                <w:color w:val="000000"/>
              </w:rPr>
              <w:t>4、中标人设立专门服务团队、专人负责(设联络员1名)办理定点保险业务，以便于业务的衔接、资金的结算和数据的统计等；</w:t>
            </w:r>
          </w:p>
          <w:p>
            <w:pPr>
              <w:pStyle w:val="null3"/>
              <w:ind w:firstLine="420"/>
            </w:pPr>
            <w:r>
              <w:rPr>
                <w:sz w:val="21"/>
                <w:color w:val="000000"/>
              </w:rPr>
              <w:t>5、中标人应根据自己掌握的情况和采购人提交的情况或通知，主动上门服务及时为被保险单位签订机动车辆保险单；</w:t>
            </w:r>
          </w:p>
          <w:p>
            <w:pPr>
              <w:pStyle w:val="null3"/>
              <w:ind w:firstLine="420"/>
            </w:pPr>
            <w:r>
              <w:rPr>
                <w:sz w:val="21"/>
                <w:color w:val="000000"/>
              </w:rPr>
              <w:t>6、中标人应对采购人的保险车辆建立单独的用户档案，开展跟踪服务，建立定期回访制度，征求采购人意见，及时改进服务；</w:t>
            </w:r>
          </w:p>
          <w:p>
            <w:pPr>
              <w:pStyle w:val="null3"/>
              <w:ind w:firstLine="420"/>
            </w:pPr>
            <w:r>
              <w:rPr>
                <w:sz w:val="21"/>
                <w:color w:val="000000"/>
              </w:rPr>
              <w:t>7、中标人应为采购人举办保险业务知识讲座等活动，积极配合采购人进行驾驶人员安全教育；</w:t>
            </w:r>
          </w:p>
          <w:p>
            <w:pPr>
              <w:pStyle w:val="null3"/>
              <w:ind w:firstLine="420"/>
            </w:pPr>
            <w:r>
              <w:rPr>
                <w:sz w:val="21"/>
                <w:color w:val="000000"/>
              </w:rPr>
              <w:t>8、出险与施救服务</w:t>
            </w:r>
          </w:p>
          <w:p>
            <w:pPr>
              <w:pStyle w:val="null3"/>
              <w:ind w:firstLine="420"/>
            </w:pPr>
            <w:r>
              <w:rPr>
                <w:sz w:val="21"/>
                <w:color w:val="000000"/>
              </w:rPr>
              <w:t>（</w:t>
            </w:r>
            <w:r>
              <w:rPr>
                <w:sz w:val="21"/>
                <w:color w:val="000000"/>
              </w:rPr>
              <w:t>1）采购人的保险车辆在广东省内出险后，中标人或中标人当地分支机构应协助采购人做好受损车辆的施救工作，在广东省内</w:t>
            </w:r>
            <w:r>
              <w:rPr>
                <w:sz w:val="21"/>
                <w:color w:val="000000"/>
              </w:rPr>
              <w:t>范围</w:t>
            </w:r>
            <w:r>
              <w:rPr>
                <w:sz w:val="21"/>
                <w:color w:val="000000"/>
              </w:rPr>
              <w:t>为事故车辆提供免费拖车服务</w:t>
            </w:r>
            <w:r>
              <w:rPr>
                <w:sz w:val="21"/>
                <w:color w:val="000000"/>
              </w:rPr>
              <w:t>，</w:t>
            </w:r>
            <w:r>
              <w:rPr>
                <w:sz w:val="21"/>
                <w:color w:val="000000"/>
              </w:rPr>
              <w:t>投标人因故不能及时提供拖车施救服务的，对于采购人在本次事故中所产生的必要、合理的拖车施救费用及二次拖车施救费用，中标人予以全额赔偿。施救费的赔偿金额在车损险的保险金额以外另行计算</w:t>
            </w:r>
            <w:r>
              <w:rPr>
                <w:sz w:val="21"/>
                <w:color w:val="000000"/>
              </w:rPr>
              <w:t>。保险车辆发生交通事故后，如需要中标人提供交通援助服务，中标人应迅速派人赶赴事故现场，协助采购人进行交通事故的处理，提供专业的法律法规援助。</w:t>
            </w:r>
          </w:p>
          <w:p>
            <w:pPr>
              <w:pStyle w:val="null3"/>
              <w:ind w:firstLine="420"/>
            </w:pPr>
            <w:r>
              <w:rPr>
                <w:sz w:val="21"/>
                <w:color w:val="000000"/>
              </w:rPr>
              <w:t>（</w:t>
            </w:r>
            <w:r>
              <w:rPr>
                <w:sz w:val="21"/>
                <w:color w:val="000000"/>
              </w:rPr>
              <w:t>2）采购人在执行紧急公务时发生不涉及人员伤亡且损失在10000元以下的事故，允许驾驶员自行拍摄事故现场照片后车辆撤离，过后再补报案。</w:t>
            </w:r>
          </w:p>
          <w:p>
            <w:pPr>
              <w:pStyle w:val="null3"/>
              <w:ind w:firstLine="420"/>
            </w:pPr>
            <w:r>
              <w:rPr>
                <w:sz w:val="21"/>
                <w:color w:val="000000"/>
              </w:rPr>
              <w:t>（</w:t>
            </w:r>
            <w:r>
              <w:rPr>
                <w:sz w:val="21"/>
                <w:color w:val="000000"/>
              </w:rPr>
              <w:t>3）事故双方有人员受伤的，由中标人派专人协调医疗事宜并负责医疗、生活、交通、误工、陪护等费用的支付或垫支。</w:t>
            </w:r>
          </w:p>
          <w:p>
            <w:pPr>
              <w:pStyle w:val="null3"/>
              <w:ind w:firstLine="420"/>
            </w:pPr>
            <w:r>
              <w:rPr>
                <w:sz w:val="21"/>
                <w:color w:val="000000"/>
              </w:rPr>
              <w:t>（</w:t>
            </w:r>
            <w:r>
              <w:rPr>
                <w:sz w:val="21"/>
                <w:color w:val="000000"/>
              </w:rPr>
              <w:t>4）采购人的保险车辆在广东省内发生紧急情况需要救援服务的，</w:t>
            </w:r>
            <w:r>
              <w:rPr>
                <w:sz w:val="21"/>
                <w:color w:val="000000"/>
              </w:rPr>
              <w:t>中标人或中标人当地分支机构应</w:t>
            </w:r>
            <w:r>
              <w:rPr>
                <w:sz w:val="21"/>
                <w:color w:val="000000"/>
              </w:rPr>
              <w:t>提供包含但不限于免费拖车等救援服务。</w:t>
            </w:r>
          </w:p>
          <w:p>
            <w:pPr>
              <w:pStyle w:val="null3"/>
              <w:ind w:firstLine="420"/>
            </w:pPr>
            <w:r>
              <w:rPr>
                <w:sz w:val="21"/>
                <w:color w:val="000000"/>
              </w:rPr>
              <w:t>（二）对于下列保险事故，免除现场查勘：</w:t>
            </w:r>
          </w:p>
          <w:p>
            <w:pPr>
              <w:pStyle w:val="null3"/>
              <w:ind w:firstLine="420"/>
            </w:pPr>
            <w:r>
              <w:rPr>
                <w:sz w:val="21"/>
                <w:color w:val="000000"/>
              </w:rPr>
              <w:t>1、对于发生保险事故且损失金额在10000元以下，并提供事故证明，中标人将免除现场查勘；</w:t>
            </w:r>
          </w:p>
          <w:p>
            <w:pPr>
              <w:pStyle w:val="null3"/>
              <w:ind w:firstLine="420"/>
            </w:pPr>
            <w:r>
              <w:rPr>
                <w:sz w:val="21"/>
                <w:color w:val="000000"/>
              </w:rPr>
              <w:t>2、对于经过公安机关勘察的保险事故凭据公安机关出具的事故证明索赔，中标人将免除现场查勘；</w:t>
            </w:r>
          </w:p>
          <w:p>
            <w:pPr>
              <w:pStyle w:val="null3"/>
              <w:ind w:firstLine="420"/>
            </w:pPr>
            <w:r>
              <w:rPr>
                <w:sz w:val="21"/>
                <w:color w:val="000000"/>
              </w:rPr>
              <w:t>3、由于暴雨、暴风、冰雹等不可抗拒的自然灾害所造成的保险事故中标人将免除现场查勘；</w:t>
            </w:r>
          </w:p>
          <w:p>
            <w:pPr>
              <w:pStyle w:val="null3"/>
              <w:ind w:firstLine="420"/>
            </w:pPr>
            <w:r>
              <w:rPr>
                <w:sz w:val="21"/>
                <w:color w:val="000000"/>
              </w:rPr>
              <w:t>4、对于特殊用途车辆或事先约定车辆免现场查勘，中标人将以采购人提供的现场照片、损失清单、事故说明、修理发票及其他证明材料作为赔付理算依据；</w:t>
            </w:r>
          </w:p>
          <w:p>
            <w:pPr>
              <w:pStyle w:val="null3"/>
              <w:ind w:firstLine="420"/>
            </w:pPr>
            <w:r>
              <w:rPr>
                <w:sz w:val="21"/>
                <w:color w:val="000000"/>
              </w:rPr>
              <w:t>5、对于经过交警处理并出具事故处理书的保险事故，中标人将免除现场查勘；</w:t>
            </w:r>
          </w:p>
          <w:p>
            <w:pPr>
              <w:pStyle w:val="null3"/>
              <w:ind w:firstLine="420"/>
            </w:pPr>
            <w:r>
              <w:rPr>
                <w:sz w:val="21"/>
                <w:color w:val="000000"/>
              </w:rPr>
              <w:t>6、对于未造成第三者人员伤亡和财产损失的、车辆能自行移动的事故，经中标人核实同意后，可免现场查勘。</w:t>
            </w:r>
          </w:p>
          <w:p>
            <w:pPr>
              <w:pStyle w:val="null3"/>
              <w:ind w:firstLine="420"/>
            </w:pPr>
            <w:r>
              <w:rPr>
                <w:sz w:val="21"/>
                <w:color w:val="000000"/>
              </w:rPr>
              <w:t>（</w:t>
            </w:r>
            <w:r>
              <w:rPr>
                <w:sz w:val="21"/>
                <w:color w:val="000000"/>
              </w:rPr>
              <w:t>三）增值服务</w:t>
            </w:r>
          </w:p>
          <w:p>
            <w:pPr>
              <w:pStyle w:val="null3"/>
              <w:ind w:firstLine="420"/>
            </w:pPr>
            <w:r>
              <w:rPr>
                <w:sz w:val="21"/>
                <w:color w:val="000000"/>
              </w:rPr>
              <w:t>1、投标人应针对本项目为采购人提供增值服务，如：采购人单位员工的人寿、财产类保险专属优惠、法律服务、金融服务、</w:t>
            </w:r>
            <w:r>
              <w:rPr>
                <w:sz w:val="21"/>
                <w:color w:val="000000"/>
              </w:rPr>
              <w:t>上门服务、医疗救助等。</w:t>
            </w:r>
          </w:p>
          <w:p>
            <w:pPr>
              <w:pStyle w:val="null3"/>
              <w:ind w:firstLine="420"/>
            </w:pPr>
            <w:r>
              <w:rPr>
                <w:sz w:val="21"/>
                <w:color w:val="000000"/>
              </w:rPr>
              <w:t>（四）突发应急情况</w:t>
            </w:r>
          </w:p>
          <w:p>
            <w:pPr>
              <w:pStyle w:val="null3"/>
              <w:ind w:firstLine="420"/>
            </w:pPr>
            <w:r>
              <w:rPr>
                <w:sz w:val="21"/>
                <w:color w:val="000000"/>
              </w:rPr>
              <w:t>1、投标人需要为采购人制定“突发应急方案”，保险车辆在广东省内发生紧急情况需要提供救援服务。</w:t>
            </w:r>
          </w:p>
          <w:p>
            <w:pPr>
              <w:pStyle w:val="null3"/>
            </w:pPr>
            <w:r>
              <w:rPr>
                <w:sz w:val="21"/>
                <w:color w:val="000000"/>
              </w:rPr>
              <w:t>（</w:t>
            </w:r>
            <w:r>
              <w:rPr>
                <w:sz w:val="21"/>
                <w:color w:val="000000"/>
              </w:rPr>
              <w:t>五</w:t>
            </w:r>
            <w:r>
              <w:rPr>
                <w:sz w:val="21"/>
                <w:color w:val="000000"/>
              </w:rPr>
              <w:t>）</w:t>
            </w:r>
            <w:r>
              <w:rPr>
                <w:sz w:val="21"/>
                <w:color w:val="000000"/>
              </w:rPr>
              <w:t>投标人</w:t>
            </w:r>
            <w:r>
              <w:rPr>
                <w:sz w:val="21"/>
                <w:color w:val="000000"/>
              </w:rPr>
              <w:t>在</w:t>
            </w:r>
            <w:r>
              <w:rPr>
                <w:sz w:val="21"/>
                <w:color w:val="000000"/>
              </w:rPr>
              <w:t>广东省内</w:t>
            </w:r>
            <w:r>
              <w:rPr>
                <w:sz w:val="21"/>
                <w:color w:val="000000"/>
              </w:rPr>
              <w:t>至少</w:t>
            </w:r>
            <w:r>
              <w:rPr>
                <w:sz w:val="21"/>
                <w:color w:val="000000"/>
              </w:rPr>
              <w:t>具有</w:t>
            </w:r>
            <w:r>
              <w:rPr>
                <w:sz w:val="21"/>
                <w:color w:val="000000"/>
              </w:rPr>
              <w:t>一个</w:t>
            </w:r>
            <w:r>
              <w:rPr>
                <w:sz w:val="21"/>
                <w:color w:val="000000"/>
              </w:rPr>
              <w:t>固定的</w:t>
            </w:r>
            <w:r>
              <w:rPr>
                <w:sz w:val="21"/>
                <w:color w:val="000000"/>
              </w:rPr>
              <w:t>服务</w:t>
            </w:r>
            <w:r>
              <w:rPr>
                <w:sz w:val="21"/>
                <w:color w:val="000000"/>
              </w:rPr>
              <w:t>网点</w:t>
            </w:r>
            <w:r>
              <w:rPr>
                <w:sz w:val="21"/>
                <w:color w:val="000000"/>
              </w:rPr>
              <w:t>，</w:t>
            </w:r>
            <w:r>
              <w:rPr>
                <w:sz w:val="21"/>
                <w:color w:val="000000"/>
              </w:rPr>
              <w:t>能够</w:t>
            </w:r>
            <w:r>
              <w:rPr>
                <w:sz w:val="21"/>
                <w:color w:val="000000"/>
              </w:rPr>
              <w:t>及时</w:t>
            </w:r>
            <w:r>
              <w:rPr>
                <w:sz w:val="21"/>
                <w:color w:val="000000"/>
              </w:rPr>
              <w:t>响应</w:t>
            </w:r>
            <w:r>
              <w:rPr>
                <w:sz w:val="21"/>
                <w:color w:val="000000"/>
              </w:rPr>
              <w:t>采购人</w:t>
            </w:r>
            <w:r>
              <w:rPr>
                <w:sz w:val="21"/>
                <w:color w:val="000000"/>
              </w:rPr>
              <w:t>需求</w:t>
            </w:r>
            <w:r>
              <w:rPr>
                <w:sz w:val="21"/>
                <w:color w:val="000000"/>
              </w:rPr>
              <w:t>并提供</w:t>
            </w:r>
            <w:r>
              <w:rPr>
                <w:sz w:val="21"/>
                <w:color w:val="000000"/>
              </w:rPr>
              <w:t>售后服务</w:t>
            </w:r>
            <w:r>
              <w:rPr>
                <w:sz w:val="21"/>
                <w:color w:val="000000"/>
              </w:rPr>
              <w:t>。</w:t>
            </w:r>
          </w:p>
        </w:tc>
      </w:tr>
      <w:tr>
        <w:tc>
          <w:tcPr>
            <w:tcW w:type="dxa" w:w="2076"/>
          </w:tcPr>
          <w:p/>
        </w:tc>
        <w:tc>
          <w:tcPr>
            <w:tcW w:type="dxa" w:w="415"/>
          </w:tcPr>
          <w:p>
            <w:pPr>
              <w:pStyle w:val="null3"/>
            </w:pPr>
            <w:r>
              <w:rPr/>
              <w:t>3</w:t>
            </w:r>
          </w:p>
        </w:tc>
        <w:tc>
          <w:tcPr>
            <w:tcW w:type="dxa" w:w="5814"/>
          </w:tcPr>
          <w:p>
            <w:pPr>
              <w:pStyle w:val="null3"/>
              <w:ind w:firstLine="420"/>
            </w:pPr>
            <w:r>
              <w:rPr>
                <w:sz w:val="21"/>
                <w:color w:val="000000"/>
              </w:rPr>
              <w:t>三、</w:t>
            </w:r>
            <w:r>
              <w:rPr>
                <w:sz w:val="21"/>
                <w:color w:val="000000"/>
              </w:rPr>
              <w:t>理赔要求</w:t>
            </w:r>
          </w:p>
          <w:p>
            <w:pPr>
              <w:pStyle w:val="null3"/>
              <w:ind w:firstLine="420"/>
            </w:pPr>
            <w:r>
              <w:rPr>
                <w:sz w:val="21"/>
                <w:color w:val="000000"/>
              </w:rPr>
              <w:t>（一）采购人赔款金额在</w:t>
            </w:r>
            <w:r>
              <w:rPr>
                <w:sz w:val="21"/>
                <w:color w:val="000000"/>
              </w:rPr>
              <w:t>10000元以下（含10000元）的，中标人应在24小时内定损，定损后车辆可以维修，赔案即时赔付并结案。（车物案件不涉及人伤现场快处2000元以下车损免票直赔；5000元以下车损当天立付；10000元（含10000元）以下车损24小时内转账。）</w:t>
            </w:r>
          </w:p>
          <w:p>
            <w:pPr>
              <w:pStyle w:val="null3"/>
              <w:ind w:firstLine="420"/>
            </w:pPr>
            <w:r>
              <w:rPr>
                <w:sz w:val="21"/>
                <w:color w:val="000000"/>
              </w:rPr>
              <w:t>（二）采购人赔款金额在</w:t>
            </w:r>
            <w:r>
              <w:rPr>
                <w:sz w:val="21"/>
                <w:color w:val="000000"/>
              </w:rPr>
              <w:t>10000元以上（不含10000元），且按要求将所需的理赔资料提供齐全后，中标人在以下赔案时效内定损后车辆可以维修：</w:t>
            </w:r>
          </w:p>
          <w:p>
            <w:pPr>
              <w:pStyle w:val="null3"/>
              <w:ind w:firstLine="420"/>
            </w:pPr>
            <w:r>
              <w:rPr>
                <w:sz w:val="21"/>
                <w:color w:val="000000"/>
              </w:rPr>
              <w:t>①赔款1万元—3万元的， 2 个工作日内定损并结案；</w:t>
            </w:r>
          </w:p>
          <w:p>
            <w:pPr>
              <w:pStyle w:val="null3"/>
              <w:ind w:firstLine="420"/>
            </w:pPr>
            <w:r>
              <w:rPr>
                <w:sz w:val="21"/>
                <w:color w:val="000000"/>
              </w:rPr>
              <w:t>②赔款3万元--10万元的， 4 个工作日内定损并结案；</w:t>
            </w:r>
          </w:p>
          <w:p>
            <w:pPr>
              <w:pStyle w:val="null3"/>
              <w:ind w:firstLine="420"/>
            </w:pPr>
            <w:r>
              <w:rPr>
                <w:sz w:val="21"/>
                <w:color w:val="000000"/>
              </w:rPr>
              <w:t>③赔款10万元以上的， 6 个工作日内定损并结案。</w:t>
            </w:r>
          </w:p>
          <w:p>
            <w:pPr>
              <w:pStyle w:val="null3"/>
              <w:ind w:firstLine="420"/>
            </w:pPr>
            <w:r>
              <w:rPr>
                <w:sz w:val="21"/>
                <w:color w:val="000000"/>
              </w:rPr>
              <w:t>（三）对于公安业务特种车辆，按照采购人要求的时间地点随时会同采购人共同确定损失。</w:t>
            </w:r>
          </w:p>
          <w:p>
            <w:pPr>
              <w:pStyle w:val="null3"/>
              <w:ind w:firstLine="420"/>
            </w:pPr>
            <w:r>
              <w:rPr>
                <w:sz w:val="21"/>
                <w:color w:val="000000"/>
              </w:rPr>
              <w:t>（四）对于赔偿结果无法达成一致时，根据采购人的要求，指定具有国内保险公估营业许可的双方认可的公估公司进行损失理算，并由中标人负担有关公估费用；如对公估结果有异议，以物价部门估价为准。</w:t>
            </w:r>
          </w:p>
          <w:p>
            <w:pPr>
              <w:pStyle w:val="null3"/>
              <w:ind w:firstLine="420"/>
            </w:pPr>
            <w:r>
              <w:rPr>
                <w:sz w:val="21"/>
                <w:color w:val="000000"/>
              </w:rPr>
              <w:t>（五）如中标人未按约定时间定损，造成财产损失无法确定，以采购人提供的财产损毁照片、损失清单和修理发票作为赔付理算依据；</w:t>
            </w:r>
          </w:p>
          <w:p>
            <w:pPr>
              <w:pStyle w:val="null3"/>
              <w:ind w:firstLine="420"/>
            </w:pPr>
            <w:r>
              <w:rPr>
                <w:sz w:val="21"/>
                <w:color w:val="000000"/>
              </w:rPr>
              <w:t>（六）对于不属于保险责任的，中标人将在接到采购人赔偿请求后</w:t>
            </w:r>
            <w:r>
              <w:rPr>
                <w:sz w:val="21"/>
                <w:color w:val="000000"/>
              </w:rPr>
              <w:t>3个工作日内向其发出《拒赔通知书》。</w:t>
            </w:r>
          </w:p>
          <w:p>
            <w:pPr>
              <w:pStyle w:val="null3"/>
              <w:ind w:firstLine="420"/>
            </w:pPr>
            <w:r>
              <w:rPr>
                <w:sz w:val="21"/>
                <w:color w:val="000000"/>
              </w:rPr>
              <w:t>（七）保险车辆受损失后，中标人应在采购人确定的定点维修单位内选择修理厂，在广东省交通部门规定的相应维修项目的定额工时内将车辆修复，交采购人使用，费用由中标人直接与维修厂商结算。</w:t>
            </w:r>
          </w:p>
          <w:p>
            <w:pPr>
              <w:pStyle w:val="null3"/>
              <w:ind w:firstLine="420"/>
            </w:pPr>
            <w:r>
              <w:rPr>
                <w:sz w:val="21"/>
                <w:color w:val="000000"/>
              </w:rPr>
              <w:t>（八）保险车辆出险后，采购人短时间不能提供齐全的索赔单证，在事故责任及损失确定的情况下，可由采购人提出申请，中标人需按确定损失金额的</w:t>
            </w:r>
            <w:r>
              <w:rPr>
                <w:sz w:val="21"/>
                <w:color w:val="000000"/>
              </w:rPr>
              <w:t>50%预付赔款。</w:t>
            </w:r>
          </w:p>
          <w:p>
            <w:pPr>
              <w:pStyle w:val="null3"/>
              <w:ind w:firstLine="420"/>
            </w:pPr>
            <w:r>
              <w:rPr>
                <w:sz w:val="21"/>
                <w:color w:val="000000"/>
              </w:rPr>
              <w:t>（九）车辆保险金额以采购人提供的投保价值为准，发生损失时，按实际修理及必要的施救费用计算赔款。</w:t>
            </w:r>
          </w:p>
          <w:p>
            <w:pPr>
              <w:pStyle w:val="null3"/>
              <w:ind w:firstLine="420"/>
            </w:pPr>
            <w:r>
              <w:rPr>
                <w:sz w:val="21"/>
                <w:color w:val="000000"/>
              </w:rPr>
              <w:t>（十）如中国保监会机动车辆保险条款、费率有新的变化，中标人应按照有利于集中采购车辆保险的方案实施。</w:t>
            </w:r>
          </w:p>
          <w:p>
            <w:pPr>
              <w:pStyle w:val="null3"/>
              <w:ind w:firstLine="420"/>
            </w:pPr>
            <w:r>
              <w:rPr>
                <w:sz w:val="21"/>
                <w:color w:val="000000"/>
              </w:rPr>
              <w:t>（十一）在理赔过程中如遇有其他特殊情况，中标人与采购人本着友好协商的原则，妥善处理，充分维护采购人的合法权益。</w:t>
            </w:r>
          </w:p>
          <w:p>
            <w:pPr>
              <w:pStyle w:val="null3"/>
              <w:ind w:firstLine="420"/>
            </w:pPr>
            <w:r>
              <w:rPr>
                <w:sz w:val="21"/>
                <w:color w:val="000000"/>
              </w:rPr>
              <w:t>（十二）均在中标人投保车损险的采购人车辆发生互碰</w:t>
            </w:r>
            <w:r>
              <w:rPr>
                <w:sz w:val="21"/>
                <w:color w:val="000000"/>
              </w:rPr>
              <w:t>或</w:t>
            </w:r>
            <w:r>
              <w:rPr>
                <w:sz w:val="21"/>
                <w:color w:val="000000"/>
              </w:rPr>
              <w:t>投保</w:t>
            </w:r>
            <w:r>
              <w:rPr>
                <w:sz w:val="21"/>
                <w:color w:val="000000"/>
              </w:rPr>
              <w:t>车辆</w:t>
            </w:r>
            <w:r>
              <w:rPr>
                <w:sz w:val="21"/>
                <w:color w:val="000000"/>
              </w:rPr>
              <w:t>碰撞</w:t>
            </w:r>
            <w:r>
              <w:rPr>
                <w:sz w:val="21"/>
                <w:color w:val="000000"/>
              </w:rPr>
              <w:t>到</w:t>
            </w:r>
            <w:r>
              <w:rPr>
                <w:sz w:val="21"/>
                <w:color w:val="000000"/>
              </w:rPr>
              <w:t>采购人</w:t>
            </w:r>
            <w:r>
              <w:rPr>
                <w:sz w:val="21"/>
                <w:color w:val="000000"/>
              </w:rPr>
              <w:t>所属</w:t>
            </w:r>
            <w:r>
              <w:rPr>
                <w:sz w:val="21"/>
                <w:color w:val="000000"/>
              </w:rPr>
              <w:t>财产</w:t>
            </w:r>
            <w:r>
              <w:rPr>
                <w:sz w:val="21"/>
                <w:color w:val="000000"/>
              </w:rPr>
              <w:t>的</w:t>
            </w:r>
            <w:r>
              <w:rPr>
                <w:sz w:val="21"/>
                <w:color w:val="000000"/>
              </w:rPr>
              <w:t>，视同属于保险责任，按照保险责任划分，在出险车辆车损险内报案赔付。</w:t>
            </w:r>
          </w:p>
          <w:p>
            <w:pPr>
              <w:pStyle w:val="null3"/>
              <w:ind w:firstLine="420"/>
            </w:pPr>
            <w:r>
              <w:rPr>
                <w:sz w:val="21"/>
                <w:color w:val="000000"/>
              </w:rPr>
              <w:t>（十三）对于特殊车型需到承保地以外的专业维修单位维修，拖车费中标人与承修单位友好协商，同时实行专业全程跟踪。</w:t>
            </w:r>
          </w:p>
          <w:p>
            <w:pPr>
              <w:pStyle w:val="null3"/>
              <w:ind w:firstLine="420"/>
            </w:pPr>
            <w:r>
              <w:rPr>
                <w:sz w:val="21"/>
                <w:color w:val="000000"/>
              </w:rPr>
              <w:t>（十四）广州市公安局增城区分局工作人员执行公务时所驾车辆型号与准驾车型不符时，以警察证或工作证作为有效证件出险。</w:t>
            </w:r>
          </w:p>
          <w:p>
            <w:pPr>
              <w:pStyle w:val="null3"/>
              <w:ind w:firstLine="420"/>
            </w:pPr>
            <w:r>
              <w:rPr>
                <w:sz w:val="21"/>
                <w:color w:val="000000"/>
              </w:rPr>
              <w:t>（十五）采购人以发动机</w:t>
            </w:r>
            <w:r>
              <w:rPr>
                <w:sz w:val="21"/>
                <w:color w:val="000000"/>
              </w:rPr>
              <w:t>号</w:t>
            </w:r>
            <w:r>
              <w:rPr>
                <w:sz w:val="21"/>
                <w:color w:val="000000"/>
              </w:rPr>
              <w:t>或车架号作投保的机动车发生多方事故第三者的损失直接在商业险第三者责任险中按责赔付，无需扣除交强险责任限额的损失和费用；发生多方事故时，赔付本车损失时无需扣除交强险无责任财产损失赔偿金额。</w:t>
            </w:r>
          </w:p>
          <w:p>
            <w:pPr>
              <w:pStyle w:val="null3"/>
              <w:ind w:firstLine="420"/>
            </w:pPr>
            <w:r>
              <w:rPr>
                <w:sz w:val="21"/>
                <w:color w:val="000000"/>
              </w:rPr>
              <w:t>（十六）采购人因特殊原因有部分车辆需以车架号及发动机号作投保，在核对车架号或发动机号无误后，可正常理赔。</w:t>
            </w:r>
          </w:p>
          <w:p>
            <w:pPr>
              <w:pStyle w:val="null3"/>
              <w:ind w:firstLine="420"/>
            </w:pPr>
            <w:r>
              <w:rPr>
                <w:sz w:val="21"/>
                <w:color w:val="000000"/>
              </w:rPr>
              <w:t>（十七）双方事故，现场报案且经投标人现场查勘责任明确的，非营运车双方车损在</w:t>
            </w:r>
            <w:r>
              <w:rPr>
                <w:sz w:val="21"/>
                <w:color w:val="000000"/>
              </w:rPr>
              <w:t>30000元以内的可免报交警。</w:t>
            </w:r>
          </w:p>
          <w:p>
            <w:pPr>
              <w:pStyle w:val="null3"/>
            </w:pPr>
            <w:r>
              <w:rPr>
                <w:sz w:val="21"/>
                <w:color w:val="000000"/>
              </w:rPr>
              <w:t>（十八）投保人行使代位请求赔偿的权利时，中标人务必全程跟进至车险损失到账为止。</w:t>
            </w:r>
          </w:p>
        </w:tc>
      </w:tr>
      <w:tr>
        <w:tc>
          <w:tcPr>
            <w:tcW w:type="dxa" w:w="2076"/>
          </w:tcPr>
          <w:p/>
        </w:tc>
        <w:tc>
          <w:tcPr>
            <w:tcW w:type="dxa" w:w="415"/>
          </w:tcPr>
          <w:p>
            <w:pPr>
              <w:pStyle w:val="null3"/>
            </w:pPr>
            <w:r>
              <w:rPr/>
              <w:t>4</w:t>
            </w:r>
          </w:p>
        </w:tc>
        <w:tc>
          <w:tcPr>
            <w:tcW w:type="dxa" w:w="5814"/>
          </w:tcPr>
          <w:p>
            <w:pPr>
              <w:pStyle w:val="null3"/>
            </w:pPr>
            <w:r>
              <w:rPr>
                <w:sz w:val="21"/>
                <w:color w:val="000000"/>
              </w:rPr>
              <w:t xml:space="preserve">     四、</w:t>
            </w:r>
            <w:r>
              <w:rPr>
                <w:sz w:val="21"/>
                <w:color w:val="000000"/>
              </w:rPr>
              <w:t>报价要求</w:t>
            </w:r>
          </w:p>
          <w:p>
            <w:pPr>
              <w:pStyle w:val="null3"/>
              <w:ind w:firstLine="420"/>
            </w:pPr>
            <w:r>
              <w:rPr>
                <w:sz w:val="21"/>
                <w:color w:val="000000"/>
              </w:rPr>
              <w:t>（一）投标人对项目中的汽车交通事故责任强制保险（含汽车车船税）、交通事故责任强制保险须按中国银保监会制定的《机动车交通事故责任强制保险费率方案》（以最新版本为准）的统一规定执行；</w:t>
            </w:r>
          </w:p>
          <w:p>
            <w:pPr>
              <w:pStyle w:val="null3"/>
              <w:ind w:firstLine="420"/>
            </w:pPr>
            <w:r>
              <w:rPr>
                <w:sz w:val="21"/>
                <w:color w:val="000000"/>
              </w:rPr>
              <w:t>（二）投标人对项目中汽车的商业保险按《机动车综合商业保险条款》、《特种车商业保险示范条款》的规定执行，车辆商业保险价格</w:t>
            </w:r>
            <w:r>
              <w:rPr>
                <w:sz w:val="21"/>
                <w:color w:val="000000"/>
              </w:rPr>
              <w:t>=基准保费×费率调整系数；</w:t>
            </w:r>
          </w:p>
          <w:p>
            <w:pPr>
              <w:pStyle w:val="null3"/>
              <w:ind w:firstLine="420"/>
            </w:pPr>
            <w:r>
              <w:rPr>
                <w:sz w:val="21"/>
                <w:color w:val="000000"/>
              </w:rPr>
              <w:t>费率调整系数</w:t>
            </w:r>
            <w:r>
              <w:rPr>
                <w:sz w:val="21"/>
                <w:color w:val="000000"/>
              </w:rPr>
              <w:t>=无赔款优待系数（NCD系数）×自主定价系数</w:t>
            </w:r>
          </w:p>
          <w:p>
            <w:pPr>
              <w:pStyle w:val="null3"/>
              <w:ind w:firstLine="420"/>
            </w:pPr>
            <w:r>
              <w:rPr>
                <w:sz w:val="21"/>
                <w:color w:val="000000"/>
              </w:rPr>
              <w:t>★无赔款优待系数（NCD系数）方案根据客户近三年投保及出险情况确定无赔款优待等级和系数，共划分为 10 个等级，系数范围为 0.5-2.0。无赔款优待等级和系数确定规则如下：</w:t>
            </w:r>
          </w:p>
          <w:p>
            <w:pPr>
              <w:pStyle w:val="null3"/>
              <w:ind w:firstLine="420"/>
              <w:jc w:val="center"/>
            </w:pPr>
            <w:r>
              <w:rPr>
                <w:sz w:val="21"/>
                <w:color w:val="000000"/>
              </w:rPr>
              <w:t>无赔款优待等级系数对照表</w:t>
            </w:r>
          </w:p>
          <w:tbl>
            <w:tblPr>
              <w:tblBorders>
                <w:top w:val="none" w:color="000000" w:sz="4"/>
                <w:left w:val="none" w:color="000000" w:sz="4"/>
                <w:bottom w:val="none" w:color="000000" w:sz="4"/>
                <w:right w:val="none" w:color="000000" w:sz="4"/>
                <w:insideH w:val="none"/>
                <w:insideV w:val="none"/>
              </w:tblBorders>
            </w:tblPr>
            <w:tblGrid>
              <w:gridCol w:w="940"/>
              <w:gridCol w:w="464"/>
              <w:gridCol w:w="464"/>
              <w:gridCol w:w="464"/>
              <w:gridCol w:w="464"/>
              <w:gridCol w:w="464"/>
              <w:gridCol w:w="464"/>
              <w:gridCol w:w="464"/>
              <w:gridCol w:w="464"/>
              <w:gridCol w:w="464"/>
              <w:gridCol w:w="464"/>
            </w:tblGrid>
            <w:tr>
              <w:tc>
                <w:tcPr>
                  <w:tcW w:type="dxa" w:w="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NCD分级</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NCD系数</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bl>
          <w:p>
            <w:pPr>
              <w:pStyle w:val="null3"/>
              <w:ind w:firstLine="420"/>
            </w:pPr>
            <w:r>
              <w:rPr>
                <w:sz w:val="21"/>
                <w:color w:val="000000"/>
              </w:rPr>
              <w:t>无赔款优待等级计算规则为：</w:t>
            </w:r>
          </w:p>
          <w:p>
            <w:pPr>
              <w:pStyle w:val="null3"/>
              <w:ind w:firstLine="420"/>
            </w:pPr>
            <w:r>
              <w:rPr>
                <w:sz w:val="21"/>
                <w:color w:val="000000"/>
              </w:rPr>
              <w:t>1.首年投保，等级为0；</w:t>
            </w:r>
          </w:p>
          <w:p>
            <w:pPr>
              <w:pStyle w:val="null3"/>
              <w:ind w:firstLine="420"/>
            </w:pPr>
            <w:r>
              <w:rPr>
                <w:sz w:val="21"/>
                <w:color w:val="000000"/>
              </w:rPr>
              <w:t>2.非首年投保，考虑最近三年及以上连续投保和出险情况进行计算，计算规则如下：</w:t>
            </w:r>
          </w:p>
          <w:p>
            <w:pPr>
              <w:pStyle w:val="null3"/>
              <w:ind w:firstLine="420"/>
            </w:pPr>
            <w:r>
              <w:rPr>
                <w:sz w:val="21"/>
                <w:color w:val="000000"/>
              </w:rPr>
              <w:t>（</w:t>
            </w:r>
            <w:r>
              <w:rPr>
                <w:sz w:val="21"/>
                <w:color w:val="000000"/>
              </w:rPr>
              <w:t>1）连续四年及以上投保且没有发生赔款，等级为-4；</w:t>
            </w:r>
          </w:p>
          <w:p>
            <w:pPr>
              <w:pStyle w:val="null3"/>
              <w:ind w:firstLine="420"/>
            </w:pPr>
            <w:r>
              <w:rPr>
                <w:sz w:val="21"/>
                <w:color w:val="000000"/>
              </w:rPr>
              <w:t>（</w:t>
            </w:r>
            <w:r>
              <w:rPr>
                <w:sz w:val="21"/>
                <w:color w:val="000000"/>
              </w:rPr>
              <w:t>2）按照最近三年连续投保年数计算降级数，每连续投保1年降1级。按照最近三年出险情况计算升级数，每发1次赔款升1级。最终等级为升级数减去降级数，最高为5级。</w:t>
            </w:r>
          </w:p>
          <w:p>
            <w:pPr>
              <w:pStyle w:val="null3"/>
              <w:ind w:firstLine="420"/>
            </w:pPr>
            <w:r>
              <w:rPr>
                <w:sz w:val="21"/>
                <w:color w:val="000000"/>
              </w:rPr>
              <w:t>★自主定价系数需在中国银行保险监督管理委员会确定的系数范围 [0.</w:t>
            </w:r>
            <w:r>
              <w:rPr>
                <w:sz w:val="21"/>
                <w:color w:val="000000"/>
              </w:rPr>
              <w:t>5－1.</w:t>
            </w:r>
            <w:r>
              <w:rPr>
                <w:sz w:val="21"/>
                <w:color w:val="000000"/>
              </w:rPr>
              <w:t>5]之内。</w:t>
            </w:r>
          </w:p>
          <w:p>
            <w:pPr>
              <w:pStyle w:val="null3"/>
              <w:ind w:firstLine="420"/>
            </w:pPr>
            <w:r>
              <w:rPr>
                <w:sz w:val="21"/>
                <w:color w:val="000000"/>
              </w:rPr>
              <w:t>（三）</w:t>
            </w:r>
            <w:r>
              <w:rPr>
                <w:sz w:val="21"/>
                <w:color w:val="000000"/>
              </w:rPr>
              <w:t>投标人按以下表格进行汽车商业保险报价：</w:t>
            </w:r>
          </w:p>
          <w:tbl>
            <w:tblPr>
              <w:tblBorders>
                <w:top w:val="none" w:color="000000" w:sz="4"/>
                <w:left w:val="none" w:color="000000" w:sz="4"/>
                <w:bottom w:val="none" w:color="000000" w:sz="4"/>
                <w:right w:val="none" w:color="000000" w:sz="4"/>
                <w:insideH w:val="none"/>
                <w:insideV w:val="none"/>
              </w:tblBorders>
            </w:tblPr>
            <w:tblGrid>
              <w:gridCol w:w="2833"/>
              <w:gridCol w:w="2696"/>
            </w:tblGrid>
            <w:tr>
              <w:tc>
                <w:tcPr>
                  <w:tcW w:type="dxa" w:w="2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出险情况</w:t>
                  </w:r>
                </w:p>
              </w:tc>
              <w:tc>
                <w:tcPr>
                  <w:tcW w:type="dxa" w:w="2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自主定价系数（</w:t>
                  </w:r>
                  <w:r>
                    <w:rPr>
                      <w:sz w:val="21"/>
                    </w:rPr>
                    <w:t>投标折扣</w:t>
                  </w:r>
                  <w:r>
                    <w:rPr>
                      <w:sz w:val="21"/>
                    </w:rPr>
                    <w:t>率</w:t>
                  </w:r>
                  <w:r>
                    <w:rPr>
                      <w:sz w:val="21"/>
                    </w:rPr>
                    <w:t>）</w:t>
                  </w:r>
                  <w:r>
                    <w:rPr>
                      <w:sz w:val="21"/>
                    </w:rPr>
                    <w:t>（单位：</w:t>
                  </w:r>
                  <w:r>
                    <w:rPr>
                      <w:sz w:val="21"/>
                    </w:rPr>
                    <w:t>%）</w:t>
                  </w: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0.5</w:t>
                  </w:r>
                  <w:r>
                    <w:rPr>
                      <w:sz w:val="21"/>
                    </w:rPr>
                    <w:t>（</w:t>
                  </w:r>
                  <w:r>
                    <w:rPr>
                      <w:sz w:val="21"/>
                    </w:rPr>
                    <w:t>NCD等级</w:t>
                  </w:r>
                  <w:r>
                    <w:rPr>
                      <w:sz w:val="21"/>
                    </w:rPr>
                    <w:t>-4）</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0.6</w:t>
                  </w:r>
                  <w:r>
                    <w:rPr>
                      <w:sz w:val="21"/>
                    </w:rPr>
                    <w:t>（</w:t>
                  </w:r>
                  <w:r>
                    <w:rPr>
                      <w:sz w:val="21"/>
                    </w:rPr>
                    <w:t>NCD等级</w:t>
                  </w:r>
                  <w:r>
                    <w:rPr>
                      <w:sz w:val="21"/>
                    </w:rPr>
                    <w:t>-3）</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0.7</w:t>
                  </w:r>
                  <w:r>
                    <w:rPr>
                      <w:sz w:val="21"/>
                    </w:rPr>
                    <w:t>（</w:t>
                  </w:r>
                  <w:r>
                    <w:rPr>
                      <w:sz w:val="21"/>
                    </w:rPr>
                    <w:t>NCD等级</w:t>
                  </w:r>
                  <w:r>
                    <w:rPr>
                      <w:sz w:val="21"/>
                    </w:rPr>
                    <w:t>-2）</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0.8</w:t>
                  </w:r>
                  <w:r>
                    <w:rPr>
                      <w:sz w:val="21"/>
                    </w:rPr>
                    <w:t>（</w:t>
                  </w:r>
                  <w:r>
                    <w:rPr>
                      <w:sz w:val="21"/>
                    </w:rPr>
                    <w:t>NCD等级</w:t>
                  </w:r>
                  <w:r>
                    <w:rPr>
                      <w:sz w:val="21"/>
                    </w:rPr>
                    <w:t>-1）</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1</w:t>
                  </w:r>
                  <w:r>
                    <w:rPr>
                      <w:sz w:val="21"/>
                    </w:rPr>
                    <w:t>（</w:t>
                  </w:r>
                  <w:r>
                    <w:rPr>
                      <w:sz w:val="21"/>
                    </w:rPr>
                    <w:t>NCD等级</w:t>
                  </w:r>
                  <w:r>
                    <w:rPr>
                      <w:sz w:val="21"/>
                    </w:rPr>
                    <w:t>0）</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1.2</w:t>
                  </w:r>
                  <w:r>
                    <w:rPr>
                      <w:sz w:val="21"/>
                    </w:rPr>
                    <w:t>（</w:t>
                  </w:r>
                  <w:r>
                    <w:rPr>
                      <w:sz w:val="21"/>
                    </w:rPr>
                    <w:t>NCD等级</w:t>
                  </w:r>
                  <w:r>
                    <w:rPr>
                      <w:sz w:val="21"/>
                    </w:rPr>
                    <w:t>1）</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1.4</w:t>
                  </w:r>
                  <w:r>
                    <w:rPr>
                      <w:sz w:val="21"/>
                    </w:rPr>
                    <w:t>（</w:t>
                  </w:r>
                  <w:r>
                    <w:rPr>
                      <w:sz w:val="21"/>
                    </w:rPr>
                    <w:t>NCD等级</w:t>
                  </w:r>
                  <w:r>
                    <w:rPr>
                      <w:sz w:val="21"/>
                    </w:rPr>
                    <w:t>2）</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1.6</w:t>
                  </w:r>
                  <w:r>
                    <w:rPr>
                      <w:sz w:val="21"/>
                    </w:rPr>
                    <w:t>（</w:t>
                  </w:r>
                  <w:r>
                    <w:rPr>
                      <w:sz w:val="21"/>
                    </w:rPr>
                    <w:t>NCD等级</w:t>
                  </w:r>
                  <w:r>
                    <w:rPr>
                      <w:sz w:val="21"/>
                    </w:rPr>
                    <w:t>3）</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1.8</w:t>
                  </w:r>
                  <w:r>
                    <w:rPr>
                      <w:sz w:val="21"/>
                    </w:rPr>
                    <w:t>（</w:t>
                  </w:r>
                  <w:r>
                    <w:rPr>
                      <w:sz w:val="21"/>
                    </w:rPr>
                    <w:t>NCD等级</w:t>
                  </w:r>
                  <w:r>
                    <w:rPr>
                      <w:sz w:val="21"/>
                    </w:rPr>
                    <w:t>4）</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NCD系数</w:t>
                  </w:r>
                  <w:r>
                    <w:rPr>
                      <w:sz w:val="21"/>
                    </w:rPr>
                    <w:t>2</w:t>
                  </w:r>
                  <w:r>
                    <w:rPr>
                      <w:sz w:val="21"/>
                    </w:rPr>
                    <w:t>（</w:t>
                  </w:r>
                  <w:r>
                    <w:rPr>
                      <w:sz w:val="21"/>
                    </w:rPr>
                    <w:t>NCD等级</w:t>
                  </w:r>
                  <w:r>
                    <w:rPr>
                      <w:sz w:val="21"/>
                    </w:rPr>
                    <w:t>5）</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p>
              </w:tc>
            </w:tr>
            <w:tr>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综合报价</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p>
              </w:tc>
            </w:tr>
          </w:tbl>
          <w:p>
            <w:pPr>
              <w:pStyle w:val="null3"/>
            </w:pPr>
            <w:r>
              <w:rPr>
                <w:sz w:val="21"/>
                <w:b/>
                <w:color w:val="000000"/>
              </w:rPr>
              <w:t>备注：</w:t>
            </w:r>
          </w:p>
          <w:p>
            <w:pPr>
              <w:pStyle w:val="null3"/>
              <w:ind w:firstLine="420"/>
            </w:pPr>
            <w:r>
              <w:rPr>
                <w:sz w:val="21"/>
                <w:color w:val="000000"/>
              </w:rPr>
              <w:t>★</w:t>
            </w:r>
            <w:r>
              <w:rPr>
                <w:sz w:val="21"/>
                <w:color w:val="000000"/>
              </w:rPr>
              <w:t>1.</w:t>
            </w:r>
            <w:r>
              <w:rPr>
                <w:sz w:val="21"/>
                <w:color w:val="000000"/>
              </w:rPr>
              <w:t>投标人所报的</w:t>
            </w:r>
            <w:r>
              <w:rPr>
                <w:sz w:val="21"/>
                <w:color w:val="000000"/>
              </w:rPr>
              <w:t>自主定价系数</w:t>
            </w:r>
            <w:r>
              <w:rPr>
                <w:sz w:val="21"/>
                <w:color w:val="000000"/>
              </w:rPr>
              <w:t>(</w:t>
            </w:r>
            <w:r>
              <w:rPr>
                <w:sz w:val="21"/>
                <w:color w:val="000000"/>
              </w:rPr>
              <w:t>投标折扣率）必须为固定报价，不能为区间值（如：</w:t>
            </w:r>
            <w:r>
              <w:rPr>
                <w:sz w:val="21"/>
                <w:color w:val="000000"/>
              </w:rPr>
              <w:t xml:space="preserve">80% </w:t>
            </w:r>
            <w:r>
              <w:rPr>
                <w:sz w:val="21"/>
                <w:color w:val="000000"/>
              </w:rPr>
              <w:t>～</w:t>
            </w:r>
            <w:r>
              <w:rPr>
                <w:sz w:val="21"/>
                <w:color w:val="000000"/>
              </w:rPr>
              <w:t>90%</w:t>
            </w:r>
            <w:r>
              <w:rPr>
                <w:sz w:val="21"/>
                <w:color w:val="000000"/>
              </w:rPr>
              <w:t>）</w:t>
            </w:r>
            <w:r>
              <w:rPr>
                <w:sz w:val="21"/>
                <w:color w:val="000000"/>
              </w:rPr>
              <w:t>，投标折扣＞</w:t>
            </w:r>
            <w:r>
              <w:rPr>
                <w:sz w:val="21"/>
                <w:color w:val="000000"/>
              </w:rPr>
              <w:t>0。</w:t>
            </w:r>
          </w:p>
          <w:p>
            <w:pPr>
              <w:pStyle w:val="null3"/>
              <w:ind w:firstLine="420"/>
            </w:pPr>
            <w:r>
              <w:rPr>
                <w:sz w:val="21"/>
                <w:color w:val="000000"/>
              </w:rPr>
              <w:t>2.</w:t>
            </w:r>
            <w:r>
              <w:rPr>
                <w:sz w:val="21"/>
                <w:color w:val="000000"/>
              </w:rPr>
              <w:t>自主定价系数需在中国银行保险监督管理委员会确定的系数范围</w:t>
            </w:r>
            <w:r>
              <w:rPr>
                <w:sz w:val="21"/>
                <w:color w:val="000000"/>
              </w:rPr>
              <w:t>[0.</w:t>
            </w:r>
            <w:r>
              <w:rPr>
                <w:sz w:val="21"/>
                <w:color w:val="000000"/>
              </w:rPr>
              <w:t>5</w:t>
            </w:r>
            <w:r>
              <w:rPr>
                <w:sz w:val="21"/>
                <w:color w:val="000000"/>
              </w:rPr>
              <w:t>－</w:t>
            </w:r>
            <w:r>
              <w:rPr>
                <w:sz w:val="21"/>
                <w:color w:val="000000"/>
              </w:rPr>
              <w:t>1.</w:t>
            </w:r>
            <w:r>
              <w:rPr>
                <w:sz w:val="21"/>
                <w:color w:val="000000"/>
              </w:rPr>
              <w:t>5</w:t>
            </w:r>
            <w:r>
              <w:rPr>
                <w:sz w:val="21"/>
                <w:color w:val="000000"/>
              </w:rPr>
              <w:t>]</w:t>
            </w:r>
            <w:r>
              <w:rPr>
                <w:sz w:val="21"/>
                <w:color w:val="000000"/>
              </w:rPr>
              <w:t>之内（</w:t>
            </w:r>
            <w:r>
              <w:rPr>
                <w:sz w:val="21"/>
                <w:color w:val="000000"/>
              </w:rPr>
              <w:t>“[]”</w:t>
            </w:r>
            <w:r>
              <w:rPr>
                <w:sz w:val="21"/>
                <w:color w:val="000000"/>
              </w:rPr>
              <w:t>含本数）。投标人按</w:t>
            </w:r>
            <w:r>
              <w:rPr>
                <w:sz w:val="21"/>
                <w:color w:val="000000"/>
              </w:rPr>
              <w:t>上述</w:t>
            </w:r>
            <w:r>
              <w:rPr>
                <w:sz w:val="21"/>
                <w:color w:val="000000"/>
              </w:rPr>
              <w:t>《汽车商业保险报价表》进行报价，对各项出险情况</w:t>
            </w:r>
            <w:r>
              <w:rPr>
                <w:sz w:val="21"/>
                <w:color w:val="000000"/>
              </w:rPr>
              <w:t>单独对应</w:t>
            </w:r>
            <w:r>
              <w:rPr>
                <w:sz w:val="21"/>
                <w:color w:val="000000"/>
              </w:rPr>
              <w:t>填报自主定价系数</w:t>
            </w:r>
            <w:r>
              <w:rPr>
                <w:sz w:val="21"/>
                <w:color w:val="000000"/>
              </w:rPr>
              <w:t>(</w:t>
            </w:r>
            <w:r>
              <w:rPr>
                <w:sz w:val="21"/>
                <w:color w:val="000000"/>
              </w:rPr>
              <w:t>投标折扣率）（单位：</w:t>
            </w:r>
            <w:r>
              <w:rPr>
                <w:sz w:val="21"/>
                <w:color w:val="000000"/>
              </w:rPr>
              <w:t>%</w:t>
            </w:r>
            <w:r>
              <w:rPr>
                <w:sz w:val="21"/>
                <w:color w:val="000000"/>
              </w:rPr>
              <w:t>）</w:t>
            </w:r>
            <w:r>
              <w:rPr>
                <w:sz w:val="21"/>
                <w:color w:val="000000"/>
              </w:rPr>
              <w:t>，并根据各项出险情况的自主定价系数（投标折扣率）（单位：</w:t>
            </w:r>
            <w:r>
              <w:rPr>
                <w:sz w:val="21"/>
                <w:color w:val="000000"/>
              </w:rPr>
              <w:t>%）计算出一个综合报价，</w:t>
            </w:r>
            <w:r>
              <w:rPr>
                <w:sz w:val="21"/>
                <w:color w:val="000000"/>
              </w:rPr>
              <w:t>并附在投标文件中，若投标人未提交或出现缺项（漏项）的情形的，则按投标无效处理</w:t>
            </w:r>
            <w:r>
              <w:rPr>
                <w:sz w:val="21"/>
                <w:color w:val="000000"/>
              </w:rPr>
              <w:t>。</w:t>
            </w:r>
          </w:p>
          <w:p>
            <w:pPr>
              <w:pStyle w:val="null3"/>
              <w:ind w:firstLine="420"/>
            </w:pPr>
            <w:r>
              <w:rPr>
                <w:sz w:val="21"/>
                <w:color w:val="000000"/>
              </w:rPr>
              <w:t>3.</w:t>
            </w:r>
            <w:r>
              <w:rPr>
                <w:sz w:val="21"/>
                <w:color w:val="000000"/>
              </w:rPr>
              <w:t>投标人</w:t>
            </w:r>
            <w:r>
              <w:rPr>
                <w:sz w:val="21"/>
                <w:color w:val="000000"/>
              </w:rPr>
              <w:t>在</w:t>
            </w:r>
            <w:r>
              <w:rPr>
                <w:sz w:val="21"/>
                <w:color w:val="000000"/>
              </w:rPr>
              <w:t>投标</w:t>
            </w:r>
            <w:r>
              <w:rPr>
                <w:sz w:val="21"/>
                <w:color w:val="000000"/>
              </w:rPr>
              <w:t>客户端中</w:t>
            </w:r>
            <w:r>
              <w:rPr>
                <w:sz w:val="21"/>
                <w:color w:val="000000"/>
              </w:rPr>
              <w:t>按</w:t>
            </w:r>
            <w:r>
              <w:rPr>
                <w:sz w:val="21"/>
                <w:color w:val="000000"/>
              </w:rPr>
              <w:t>《汽车商业保险报价表》</w:t>
            </w:r>
            <w:r>
              <w:rPr>
                <w:sz w:val="21"/>
                <w:color w:val="000000"/>
              </w:rPr>
              <w:t>中的</w:t>
            </w:r>
            <w:r>
              <w:rPr>
                <w:sz w:val="21"/>
                <w:color w:val="000000"/>
              </w:rPr>
              <w:t>综合</w:t>
            </w:r>
            <w:r>
              <w:rPr>
                <w:sz w:val="21"/>
                <w:color w:val="000000"/>
              </w:rPr>
              <w:t>报价</w:t>
            </w:r>
            <w:r>
              <w:rPr>
                <w:sz w:val="21"/>
                <w:color w:val="000000"/>
              </w:rPr>
              <w:t>填报</w:t>
            </w:r>
            <w:r>
              <w:rPr>
                <w:sz w:val="21"/>
                <w:color w:val="000000"/>
              </w:rPr>
              <w:t>。</w:t>
            </w:r>
          </w:p>
          <w:p>
            <w:pPr>
              <w:pStyle w:val="null3"/>
              <w:ind w:firstLine="422"/>
            </w:pPr>
            <w:r>
              <w:rPr>
                <w:sz w:val="21"/>
                <w:b/>
                <w:color w:val="000000"/>
              </w:rPr>
              <w:t>4</w:t>
            </w:r>
            <w:r>
              <w:rPr>
                <w:sz w:val="21"/>
                <w:b/>
                <w:color w:val="000000"/>
              </w:rPr>
              <w:t>.本项目价格分按照上述</w:t>
            </w:r>
            <w:r>
              <w:rPr>
                <w:sz w:val="21"/>
                <w:b/>
                <w:color w:val="000000"/>
              </w:rPr>
              <w:t>《汽车商业保险报价表》</w:t>
            </w:r>
            <w:r>
              <w:rPr>
                <w:sz w:val="21"/>
                <w:b/>
                <w:color w:val="000000"/>
              </w:rPr>
              <w:t>中的最后一项综合报价为准计算。</w:t>
            </w:r>
          </w:p>
          <w:p>
            <w:pPr>
              <w:pStyle w:val="null3"/>
              <w:ind w:firstLine="422"/>
            </w:pPr>
            <w:r>
              <w:rPr>
                <w:sz w:val="21"/>
                <w:b/>
                <w:color w:val="000000"/>
              </w:rPr>
              <w:t>备注：</w:t>
            </w:r>
          </w:p>
          <w:p>
            <w:pPr>
              <w:pStyle w:val="null3"/>
              <w:ind w:firstLine="422"/>
            </w:pPr>
            <w:r>
              <w:rPr>
                <w:sz w:val="21"/>
                <w:b/>
                <w:color w:val="000000"/>
              </w:rPr>
              <w:t>1、</w:t>
            </w:r>
            <w:r>
              <w:rPr>
                <w:sz w:val="21"/>
                <w:b/>
                <w:color w:val="000000"/>
              </w:rPr>
              <w:t>【自主定价系数</w:t>
            </w:r>
            <w:r>
              <w:rPr>
                <w:sz w:val="21"/>
                <w:b/>
                <w:color w:val="000000"/>
              </w:rPr>
              <w:t>(</w:t>
            </w:r>
            <w:r>
              <w:rPr>
                <w:sz w:val="21"/>
                <w:b/>
                <w:color w:val="000000"/>
              </w:rPr>
              <w:t>投标折扣率）</w:t>
            </w:r>
            <w:r>
              <w:rPr>
                <w:sz w:val="21"/>
                <w:b/>
                <w:color w:val="000000"/>
              </w:rPr>
              <w:t>=</w:t>
            </w:r>
            <w:r>
              <w:rPr>
                <w:sz w:val="21"/>
                <w:b/>
                <w:color w:val="000000"/>
              </w:rPr>
              <w:t>中国银行保险监督管理委员会确定的系数范围值</w:t>
            </w:r>
            <w:r>
              <w:rPr>
                <w:sz w:val="21"/>
                <w:b/>
                <w:color w:val="000000"/>
              </w:rPr>
              <w:t>×100%</w:t>
            </w:r>
            <w:r>
              <w:rPr>
                <w:sz w:val="21"/>
                <w:b/>
                <w:color w:val="000000"/>
              </w:rPr>
              <w:t>（例如：系数为</w:t>
            </w:r>
            <w:r>
              <w:rPr>
                <w:sz w:val="21"/>
                <w:b/>
                <w:color w:val="000000"/>
              </w:rPr>
              <w:t>0.65</w:t>
            </w:r>
            <w:r>
              <w:rPr>
                <w:sz w:val="21"/>
                <w:b/>
                <w:color w:val="000000"/>
              </w:rPr>
              <w:t>，则投标折扣率为</w:t>
            </w:r>
            <w:r>
              <w:rPr>
                <w:sz w:val="21"/>
                <w:b/>
                <w:color w:val="000000"/>
              </w:rPr>
              <w:t>65%</w:t>
            </w:r>
            <w:r>
              <w:rPr>
                <w:sz w:val="21"/>
                <w:b/>
                <w:color w:val="000000"/>
              </w:rPr>
              <w:t>）】</w:t>
            </w:r>
          </w:p>
          <w:p>
            <w:pPr>
              <w:pStyle w:val="null3"/>
              <w:ind w:firstLine="422"/>
            </w:pPr>
            <w:r>
              <w:rPr>
                <w:sz w:val="21"/>
                <w:b/>
                <w:color w:val="000000"/>
              </w:rPr>
              <w:t>2、【综合报价=（各项出险情况的自主定价系数（投标折扣率）总和）</w:t>
            </w:r>
            <w:r>
              <w:rPr>
                <w:sz w:val="21"/>
                <w:b/>
                <w:color w:val="000000"/>
              </w:rPr>
              <w:t>÷</w:t>
            </w:r>
            <w:r>
              <w:rPr>
                <w:sz w:val="21"/>
                <w:b/>
                <w:color w:val="000000"/>
              </w:rPr>
              <w:t>10</w:t>
            </w:r>
            <w:r>
              <w:rPr>
                <w:sz w:val="21"/>
                <w:b/>
                <w:color w:val="000000"/>
              </w:rPr>
              <w:t>×</w:t>
            </w:r>
            <w:r>
              <w:rPr>
                <w:sz w:val="21"/>
                <w:b/>
                <w:color w:val="000000"/>
              </w:rPr>
              <w:t>100%】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1.采购代理机构：本项目是指广州群生招标代理有限公司，负责整个采购活动的组织，依法负责编制和发布招标文件，对招标文件拥有最终的解释权，不以任何身份出任评标委员会成员。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广州市公安局增城区分局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采购包1：自主定价系数</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采购包1：50% - 150%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差额定率累进法收费：以各采购包预算金额为基准价，参照中华人民共和国国家发展计划委员会颁发的计价格〔2002〕1980号、发改办价格〔2003〕857号及发改价格〔2011〕534号文规定的“服务类”计费标准计算并缴纳。</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按照《广州市财政局关于进一步提升政府采购效率和透明度的通知》，采购人应当自《中标通知书》发出之日起十个工作日内，按照采购文件和中标供应商投标文件的约定，与中标供应商签订合同。其他条款与本条款有冲突时，以本条款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邓工</w:t>
      </w:r>
    </w:p>
    <w:p>
      <w:pPr>
        <w:pStyle w:val="null3"/>
        <w:ind w:firstLine="480"/>
      </w:pPr>
      <w:r>
        <w:rPr/>
        <w:t>电话：</w:t>
      </w:r>
      <w:r>
        <w:rPr/>
        <w:t>020-82624228</w:t>
      </w:r>
    </w:p>
    <w:p>
      <w:pPr>
        <w:pStyle w:val="null3"/>
        <w:ind w:firstLine="480"/>
      </w:pPr>
      <w:r>
        <w:rPr/>
        <w:t>传真：</w:t>
      </w:r>
      <w:r>
        <w:rPr/>
        <w:t>/</w:t>
      </w:r>
    </w:p>
    <w:p>
      <w:pPr>
        <w:pStyle w:val="null3"/>
        <w:ind w:firstLine="480"/>
      </w:pPr>
      <w:r>
        <w:rPr/>
        <w:t>邮箱：</w:t>
      </w:r>
      <w:r>
        <w:rPr/>
        <w:t>gzqunsheng@gzqunsheng.com</w:t>
      </w:r>
    </w:p>
    <w:p>
      <w:pPr>
        <w:pStyle w:val="null3"/>
        <w:ind w:firstLine="480"/>
      </w:pPr>
      <w:r>
        <w:rPr/>
        <w:t>地址：</w:t>
      </w:r>
      <w:r>
        <w:rPr/>
        <w:t>广州市越秀区东风东路555号粤海集团大厦2204室</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政府采购监督管理机构名称：广州市增城区财政局（政府采购管理办公室）</w:t>
      </w:r>
    </w:p>
    <w:p>
      <w:pPr>
        <w:pStyle w:val="null3"/>
      </w:pPr>
      <w:r>
        <w:rPr/>
        <w:t>地 址：广州市增城区荔城街荔乡路21号</w:t>
      </w:r>
    </w:p>
    <w:p>
      <w:pPr>
        <w:pStyle w:val="null3"/>
      </w:pPr>
      <w:r>
        <w:rPr/>
        <w:t>电 话：020-82623117、020-82656610</w:t>
      </w:r>
    </w:p>
    <w:p>
      <w:pPr>
        <w:pStyle w:val="null3"/>
      </w:pPr>
      <w:r>
        <w:rPr/>
        <w:t>邮 编：511300</w:t>
      </w:r>
    </w:p>
    <w:p>
      <w:pPr>
        <w:pStyle w:val="null3"/>
      </w:pPr>
      <w:r>
        <w:rPr/>
        <w:t>传 真：020-82622883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采购包1(2025-2027年公务车保险服务)：综合评分法,是指投标文件满足招标文件全部实质性要求，且按照评审因素的量化指标评审得分最高的投标人为中标候选人的评标方法。（最低报价不是中标的唯一依据。）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广州群生招标代理有限公司</w:t>
      </w:r>
      <w:r>
        <w:rPr/>
        <w:t>统一对外发布。</w:t>
      </w:r>
    </w:p>
    <w:p>
      <w:pPr>
        <w:pStyle w:val="null3"/>
        <w:ind w:firstLine="480"/>
      </w:pPr>
      <w:r>
        <w:rPr/>
        <w:t>（2）对</w:t>
      </w:r>
      <w:r>
        <w:rPr/>
        <w:t>广州群生招标代理有限公司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采购包1（2025-2027年公务车保险服务）：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采购包1（2025-2027年公务车保险服务）：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（提供法人营业执照或者其他组织登记文件等证明文件，自然人的身份证明，分支机构投标的，须同时提供总公司（总所）及分支机构登记文件）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提供《投标人资格声明函》（格式详见公告附件）。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提供《投标人资格声明函》（格式详见公告附件）。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提供《投标人资格声明函》（格式详见公告附件）。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格式详见公告附件）。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 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 报价）函相关承诺要求内容。</w:t>
            </w:r>
          </w:p>
        </w:tc>
      </w:tr>
      <w:tr>
        <w:tc>
          <w:tcPr>
            <w:tcW w:type="dxa" w:w="890"/>
          </w:tcPr>
          <w:p>
            <w:pPr>
              <w:pStyle w:val="null3"/>
            </w:pPr>
            <w:r>
              <w:rPr/>
              <w:t>8</w:t>
            </w:r>
          </w:p>
        </w:tc>
        <w:tc>
          <w:tcPr>
            <w:tcW w:type="dxa" w:w="3178"/>
          </w:tcPr>
          <w:p>
            <w:pPr>
              <w:pStyle w:val="null3"/>
            </w:pPr>
            <w:r>
              <w:rPr/>
              <w:t>经国家保险监督管理机构批准在中华人民共和国境内设立和营业的保险机构，并依法被核定许可经营财产保险业务的保险机构</w:t>
            </w:r>
          </w:p>
        </w:tc>
        <w:tc>
          <w:tcPr>
            <w:tcW w:type="dxa" w:w="4238"/>
          </w:tcPr>
          <w:p>
            <w:pPr>
              <w:pStyle w:val="null3"/>
            </w:pPr>
            <w:r>
              <w:rPr/>
              <w:t>经国家保险监督管理机构批准在中华人民共和国境内设立和营业的保险机构，并依法被核定许可经营财产保险业务的保险机构，具有有效的《保险公司法人许可证》或《经营保险业务许可证》或《中华人民共和国保险许可证》 （在投标文件中提供有效的证书复印件）。</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原因及情形：预留采购份额无法确保充分供应、充分竞争，或者存在可能影响政府采购目标实现的情形</w:t>
            </w:r>
          </w:p>
        </w:tc>
      </w:tr>
    </w:tbl>
    <w:p>
      <w:pPr>
        <w:pStyle w:val="null3"/>
        <w:ind w:firstLine="480"/>
      </w:pPr>
      <w:r>
        <w:rPr/>
        <w:t>表二符合性审查表：</w:t>
      </w:r>
    </w:p>
    <w:p>
      <w:pPr>
        <w:pStyle w:val="null3"/>
      </w:pPr>
      <w:r>
        <w:rPr/>
        <w:t>采购包1（2025-2027年公务车保险服务）：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投标报价唯一，不高于采购人需求规定的最高限价</w:t>
            </w:r>
          </w:p>
        </w:tc>
        <w:tc>
          <w:tcPr>
            <w:tcW w:type="dxa" w:w="4238"/>
          </w:tcPr>
          <w:p>
            <w:pPr>
              <w:pStyle w:val="null3"/>
            </w:pPr>
            <w:r>
              <w:rPr/>
              <w:t>投标报价唯一，不高于采购人需求规定的最高限价</w:t>
            </w:r>
          </w:p>
        </w:tc>
      </w:tr>
      <w:tr>
        <w:tc>
          <w:tcPr>
            <w:tcW w:type="dxa" w:w="890"/>
          </w:tcPr>
          <w:p>
            <w:pPr>
              <w:pStyle w:val="null3"/>
            </w:pPr>
            <w:r>
              <w:rPr/>
              <w:t>4</w:t>
            </w:r>
          </w:p>
        </w:tc>
        <w:tc>
          <w:tcPr>
            <w:tcW w:type="dxa" w:w="3178"/>
          </w:tcPr>
          <w:p>
            <w:pPr>
              <w:pStyle w:val="null3"/>
            </w:pPr>
            <w:r>
              <w:rPr/>
              <w:t>投标文件未出现选择性报价或有附加条件报价的情形；</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满足招标文件中带★号的条款和指标</w:t>
            </w:r>
          </w:p>
        </w:tc>
        <w:tc>
          <w:tcPr>
            <w:tcW w:type="dxa" w:w="4238"/>
          </w:tcPr>
          <w:p>
            <w:pPr>
              <w:pStyle w:val="null3"/>
            </w:pPr>
            <w:r>
              <w:rPr/>
              <w:t>《实质性要求响应表》有按照招标文件要求提交并盖有投标人公章，且有法定代表人或经法定代表人授权的授权代表的签字；投标文件完全满足招标文件用户需求书以“★”标明的实质性条款的要求</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采购包1(2025-2027年公务车保险服务):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项目整体服务方案 (15.0分)</w:t>
            </w:r>
          </w:p>
        </w:tc>
        <w:tc>
          <w:tcPr>
            <w:tcW w:type="dxa" w:w="5076"/>
          </w:tcPr>
          <w:p>
            <w:pPr>
              <w:pStyle w:val="null3"/>
              <w:jc w:val="left"/>
            </w:pPr>
            <w:r>
              <w:rPr/>
              <w:t>根据投标人提供的整体服务方案（包括但不限于①本项目服务计划安排②咨询及投诉解决方案③拟派专职人员跟进安排④查勘车辆安排）进行评审： 1、涵盖上述所有内容项且服务计划安排合理、可行，咨询及投诉解决方案可执行性强，拟派专职人员经验丰富、跟进紧密、查勘车辆配备充裕，调度机制完善具体，能确保在承诺时间内到达现场，满足采购人需求，得15分； 2、涵盖上述所有内容项但服务计划安排具有一定的合理性但可行性一般，咨询及投诉解决方案较为合理但可执行性一般，拟派专职人员安排跟进紧密度一般、查勘车辆配备较为充裕，调度机制基本完善，基本能在承诺时间内到达现场，部分满足采购人需求，得10分； 3、涵盖上述所有内容项但服务计划安排合理性一般、具备的可行性一般，咨询及投诉解决方案合理性不足、可执行性一般，拟派专职人员安排跟进紧密度欠缺、查勘车辆配备不足，调度机制不够完善，不能在承诺时间内到达现场，不能满足采购人需求，得5分； 4、无或未涵盖上述所有内容不得分。</w:t>
            </w:r>
          </w:p>
        </w:tc>
      </w:tr>
      <w:tr>
        <w:tc>
          <w:tcPr>
            <w:tcW w:type="dxa" w:w="922"/>
            <w:gridSpan w:val="2"/>
            <w:vMerge/>
          </w:tcPr>
          <w:p/>
        </w:tc>
        <w:tc>
          <w:tcPr>
            <w:tcW w:type="dxa" w:w="2307"/>
          </w:tcPr>
          <w:p>
            <w:pPr>
              <w:pStyle w:val="null3"/>
              <w:jc w:val="left"/>
            </w:pPr>
            <w:r>
              <w:rPr/>
              <w:t>理赔服务整体运作流程 (8.0分)</w:t>
            </w:r>
          </w:p>
        </w:tc>
        <w:tc>
          <w:tcPr>
            <w:tcW w:type="dxa" w:w="5076"/>
          </w:tcPr>
          <w:p>
            <w:pPr>
              <w:pStyle w:val="null3"/>
              <w:jc w:val="left"/>
            </w:pPr>
            <w:r>
              <w:rPr/>
              <w:t>1、 根据投标人的理赔服务整体运作流程（包括但不限于①理赔流程、②索赔资料、③档案管理、④相关理赔管理制度）进行评审： 2、涵盖上述所有内容项且理赔流程简便，索赔资料简洁，档案管理制度完善，相关理赔管理制度规范健全、合理可行，满足本项目采购需求，得8分； 3、涵盖上述所有内容项但理赔流程不够简便，索赔资料较为繁琐，档案管理制度完整但不够详细，相关理赔管理制度具有一定的规范性、有一定的合理性和可行性，部分满足本项目采购需求，得5分； 4、 涵盖上述所有内容项但理赔流程较为繁琐，索赔资料繁琐，档案管理制度不够完整，相关理赔管理制度缺乏规范性、不具有合理性和可行性，不能满足本项目采购需求，得2分； 5、无或未涵盖上述所有内容不得分。</w:t>
            </w:r>
          </w:p>
        </w:tc>
      </w:tr>
      <w:tr>
        <w:tc>
          <w:tcPr>
            <w:tcW w:type="dxa" w:w="922"/>
            <w:gridSpan w:val="2"/>
            <w:vMerge/>
          </w:tcPr>
          <w:p/>
        </w:tc>
        <w:tc>
          <w:tcPr>
            <w:tcW w:type="dxa" w:w="2307"/>
          </w:tcPr>
          <w:p>
            <w:pPr>
              <w:pStyle w:val="null3"/>
              <w:jc w:val="left"/>
            </w:pPr>
            <w:r>
              <w:rPr/>
              <w:t>组织实施方案 (10.0分)</w:t>
            </w:r>
          </w:p>
        </w:tc>
        <w:tc>
          <w:tcPr>
            <w:tcW w:type="dxa" w:w="5076"/>
          </w:tcPr>
          <w:p>
            <w:pPr>
              <w:pStyle w:val="null3"/>
              <w:jc w:val="left"/>
            </w:pPr>
            <w:r>
              <w:rPr/>
              <w:t>根据投标人的实施方案（包括但不限于①项目实施流程、②实施过程的问题解决方案、保障措施）进行评审： 1、涵盖上述所有内容项目实施方案具体、明确，流程清晰，实施过程的问题解决方案有效、可执行性高，保障措施合理可行、有利于项目有效执行，得10分； 2、涵盖上述所有内容项目实施方案具有一定的明确性但不够具体，流程较清晰，实施过程的问题解决方案较为有效、具有一定的可执行性，保障措施合理可行、能基本保障项目的执行，得6分； 3、涵盖上述所有内容项目实施方案的明确性一般，流程不够清晰，实施过程的问题解决方案具有有效性但可执行性一般，保障措施基本合理可行但不能保障项目的执行，得2分； 4、无或未涵盖上述所有内容不得分。</w:t>
            </w:r>
          </w:p>
        </w:tc>
      </w:tr>
      <w:tr>
        <w:tc>
          <w:tcPr>
            <w:tcW w:type="dxa" w:w="922"/>
            <w:gridSpan w:val="2"/>
            <w:vMerge/>
          </w:tcPr>
          <w:p/>
        </w:tc>
        <w:tc>
          <w:tcPr>
            <w:tcW w:type="dxa" w:w="2307"/>
          </w:tcPr>
          <w:p>
            <w:pPr>
              <w:pStyle w:val="null3"/>
              <w:jc w:val="left"/>
            </w:pPr>
            <w:r>
              <w:rPr/>
              <w:t>投标人对第二章采购需求中的附表一“三、理赔要求”的响应情况 (12.0分)</w:t>
            </w:r>
          </w:p>
        </w:tc>
        <w:tc>
          <w:tcPr>
            <w:tcW w:type="dxa" w:w="5076"/>
          </w:tcPr>
          <w:p>
            <w:pPr>
              <w:pStyle w:val="null3"/>
              <w:jc w:val="left"/>
            </w:pPr>
            <w:r>
              <w:rPr/>
              <w:t>完全满足且有部分条款正偏离采购需求对应条款要求的，得12分； 完全满足采购需求对应条款要求的，得9分； 每有一项负偏离的，则扣一分，扣完为止。 备注：提供《技术和服务要求响应表》，并清晰列明响应情况作为证明材料 。</w:t>
            </w:r>
          </w:p>
        </w:tc>
      </w:tr>
      <w:tr>
        <w:tc>
          <w:tcPr>
            <w:tcW w:type="dxa" w:w="922"/>
            <w:gridSpan w:val="2"/>
            <w:vMerge/>
          </w:tcPr>
          <w:p/>
        </w:tc>
        <w:tc>
          <w:tcPr>
            <w:tcW w:type="dxa" w:w="2307"/>
          </w:tcPr>
          <w:p>
            <w:pPr>
              <w:pStyle w:val="null3"/>
              <w:jc w:val="left"/>
            </w:pPr>
            <w:r>
              <w:rPr/>
              <w:t>突发应急方案 (5.0分)</w:t>
            </w:r>
          </w:p>
        </w:tc>
        <w:tc>
          <w:tcPr>
            <w:tcW w:type="dxa" w:w="5076"/>
          </w:tcPr>
          <w:p>
            <w:pPr>
              <w:pStyle w:val="null3"/>
              <w:jc w:val="left"/>
            </w:pPr>
            <w:r>
              <w:rPr/>
              <w:t>根据投标人提供的突发应急方案，内容包括但不限于突发事件的处理措施及预案、人员调配、紧急情况的响应时间安排进行评分: (1) 发应急方案内容清晰完整，科学合理，有具体的工作流程说明，具有操作性得5分； (2) 突发应急方案内容清晰较完整，有可操作的工作流程说明，具有一定的操作性，得3分； (3) 突发应急方案内容有欠缺，缺乏可行性，工作流程说明缺乏可操作性得1分； (4)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1.自2022年1月1日以来，投标人承担同类“车辆保险服务”项目的，每提供1项得2分，本项最高得8分。 备注： 1）提供合同复印件作为证明资料（提供含签订合同双方的单位名称、合同项目名称、含签订合同双方的落款盖章、签订日期的关键页）； 2）投标人为分公司或中心支公司的保险机构投标的，则提供总公司（总所）的业绩可纳入评审。 3）以合同签订时间为准，证明材料不能体现合同签订时间的不得分，未按要求提供证明材料的不得分。</w:t>
            </w:r>
          </w:p>
        </w:tc>
      </w:tr>
      <w:tr>
        <w:tc>
          <w:tcPr>
            <w:tcW w:type="dxa" w:w="922"/>
            <w:gridSpan w:val="2"/>
            <w:vMerge/>
          </w:tcPr>
          <w:p/>
        </w:tc>
        <w:tc>
          <w:tcPr>
            <w:tcW w:type="dxa" w:w="2307"/>
          </w:tcPr>
          <w:p>
            <w:pPr>
              <w:pStyle w:val="null3"/>
              <w:jc w:val="left"/>
            </w:pPr>
            <w:r>
              <w:rPr/>
              <w:t>用户满意度评价情况 (8.0分)</w:t>
            </w:r>
          </w:p>
        </w:tc>
        <w:tc>
          <w:tcPr>
            <w:tcW w:type="dxa" w:w="5076"/>
          </w:tcPr>
          <w:p>
            <w:pPr>
              <w:pStyle w:val="null3"/>
              <w:jc w:val="left"/>
            </w:pPr>
            <w:r>
              <w:rPr/>
              <w:t>投标人提供的上述有效业绩的用户单位出具的满意度评价，评价情况须为“满意或A级或优或90分以上“等类似好评的的方可计分： 每提供一项得2分，最高得8分。 备 注： 1.同一客户或同一项目提供多项用户满意度评价的，按一项计算； 2. 须与投标人上述提供的有效项目经验的用户单位一致； 3.用户满意度评价须经用户单位盖章，否则不得分。</w:t>
            </w:r>
          </w:p>
        </w:tc>
      </w:tr>
      <w:tr>
        <w:tc>
          <w:tcPr>
            <w:tcW w:type="dxa" w:w="922"/>
            <w:gridSpan w:val="2"/>
            <w:vMerge/>
          </w:tcPr>
          <w:p/>
        </w:tc>
        <w:tc>
          <w:tcPr>
            <w:tcW w:type="dxa" w:w="2307"/>
          </w:tcPr>
          <w:p>
            <w:pPr>
              <w:pStyle w:val="null3"/>
              <w:jc w:val="left"/>
            </w:pPr>
            <w:r>
              <w:rPr/>
              <w:t>提供增值服务 (9.0分)</w:t>
            </w:r>
          </w:p>
        </w:tc>
        <w:tc>
          <w:tcPr>
            <w:tcW w:type="dxa" w:w="5076"/>
          </w:tcPr>
          <w:p>
            <w:pPr>
              <w:pStyle w:val="null3"/>
              <w:jc w:val="left"/>
            </w:pPr>
            <w:r>
              <w:rPr/>
              <w:t>投标人针对本项目每提供一条增值服务，得1.5分，最高得9分。备注：提供承诺函，格式自拟。</w:t>
            </w:r>
          </w:p>
        </w:tc>
      </w:tr>
      <w:tr>
        <w:tc>
          <w:tcPr>
            <w:tcW w:type="dxa" w:w="922"/>
            <w:gridSpan w:val="2"/>
            <w:vMerge/>
          </w:tcPr>
          <w:p/>
        </w:tc>
        <w:tc>
          <w:tcPr>
            <w:tcW w:type="dxa" w:w="2307"/>
          </w:tcPr>
          <w:p>
            <w:pPr>
              <w:pStyle w:val="null3"/>
              <w:jc w:val="left"/>
            </w:pPr>
            <w:r>
              <w:rPr/>
              <w:t>服务网点情况 (6.0分)</w:t>
            </w:r>
          </w:p>
        </w:tc>
        <w:tc>
          <w:tcPr>
            <w:tcW w:type="dxa" w:w="5076"/>
          </w:tcPr>
          <w:p>
            <w:pPr>
              <w:pStyle w:val="null3"/>
              <w:jc w:val="left"/>
            </w:pPr>
            <w:r>
              <w:rPr/>
              <w:t>投标人在广州市内11个区具有服务网点的情况： 广州市内11个区具有服务网点分布情况达到80%，得4分。广州市外具有服务网点的，得2分。本项最高得6分。备注：提供服务网点设置的证明材料或营业执照。</w:t>
            </w:r>
          </w:p>
        </w:tc>
      </w:tr>
      <w:tr>
        <w:tc>
          <w:tcPr>
            <w:tcW w:type="dxa" w:w="922"/>
            <w:gridSpan w:val="2"/>
            <w:vMerge/>
          </w:tcPr>
          <w:p/>
        </w:tc>
        <w:tc>
          <w:tcPr>
            <w:tcW w:type="dxa" w:w="2307"/>
          </w:tcPr>
          <w:p>
            <w:pPr>
              <w:pStyle w:val="null3"/>
              <w:jc w:val="left"/>
            </w:pPr>
            <w:r>
              <w:rPr/>
              <w:t>对非重大违法记录的扣分情况 (4.0分)</w:t>
            </w:r>
          </w:p>
        </w:tc>
        <w:tc>
          <w:tcPr>
            <w:tcW w:type="dxa" w:w="5076"/>
          </w:tcPr>
          <w:p>
            <w:pPr>
              <w:pStyle w:val="null3"/>
              <w:jc w:val="left"/>
            </w:pPr>
            <w:r>
              <w:rPr/>
              <w:t>以“信用中国”（www.creditchina.gov.cn）网站为查询渠道：1、对列入行政处罚的投标人每一条记录扣1分；2、对列经营异常的投标人每一条记录扣0.5分。以上合计最高扣4分。如查询结果显示没有相关记录，视为没有上述非重大违法违规记录，则不扣分。以评标委员会于评审时在上述网站查询结果为准，评标委员会应将上述记录查询情况截图存档。</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color w:val="000000"/>
        </w:rPr>
        <w:t>（</w:t>
      </w:r>
      <w:r>
        <w:rPr>
          <w:sz w:val="21"/>
          <w:color w:val="000000"/>
        </w:rPr>
        <w:t>合同</w:t>
      </w:r>
      <w:r>
        <w:rPr>
          <w:sz w:val="21"/>
          <w:color w:val="000000"/>
        </w:rPr>
        <w:t>文本</w:t>
      </w:r>
      <w:r>
        <w:rPr>
          <w:sz w:val="21"/>
          <w:color w:val="000000"/>
        </w:rPr>
        <w:t>供</w:t>
      </w:r>
      <w:r>
        <w:rPr>
          <w:sz w:val="21"/>
          <w:color w:val="000000"/>
        </w:rPr>
        <w:t>参考</w:t>
      </w:r>
      <w:r>
        <w:rPr>
          <w:sz w:val="21"/>
          <w:color w:val="000000"/>
        </w:rPr>
        <w:t>，</w:t>
      </w:r>
      <w:r>
        <w:rPr>
          <w:sz w:val="21"/>
          <w:color w:val="000000"/>
        </w:rPr>
        <w:t>以</w:t>
      </w:r>
      <w:r>
        <w:rPr>
          <w:sz w:val="21"/>
          <w:color w:val="000000"/>
        </w:rPr>
        <w:t>根据</w:t>
      </w:r>
      <w:r>
        <w:rPr>
          <w:sz w:val="21"/>
          <w:color w:val="000000"/>
        </w:rPr>
        <w:t>招标文件</w:t>
      </w:r>
      <w:r>
        <w:rPr>
          <w:sz w:val="21"/>
          <w:color w:val="000000"/>
        </w:rPr>
        <w:t>、</w:t>
      </w:r>
      <w:r>
        <w:rPr>
          <w:sz w:val="21"/>
          <w:color w:val="000000"/>
        </w:rPr>
        <w:t>中标</w:t>
      </w:r>
      <w:r>
        <w:rPr>
          <w:sz w:val="21"/>
          <w:color w:val="000000"/>
        </w:rPr>
        <w:t>文件</w:t>
      </w:r>
      <w:r>
        <w:rPr>
          <w:sz w:val="21"/>
          <w:color w:val="000000"/>
        </w:rPr>
        <w:t>等</w:t>
      </w:r>
      <w:r>
        <w:rPr>
          <w:sz w:val="21"/>
          <w:color w:val="000000"/>
        </w:rPr>
        <w:t>实际</w:t>
      </w:r>
      <w:r>
        <w:rPr>
          <w:sz w:val="21"/>
          <w:color w:val="000000"/>
        </w:rPr>
        <w:t>签订的</w:t>
      </w:r>
      <w:r>
        <w:rPr>
          <w:sz w:val="21"/>
          <w:color w:val="000000"/>
        </w:rPr>
        <w:t>合同</w:t>
      </w:r>
      <w:r>
        <w:rPr>
          <w:sz w:val="21"/>
          <w:color w:val="000000"/>
        </w:rPr>
        <w:t>为准</w:t>
      </w:r>
      <w:r>
        <w:rPr>
          <w:sz w:val="21"/>
          <w:color w:val="000000"/>
        </w:rPr>
        <w:t>）</w:t>
      </w:r>
    </w:p>
    <w:p>
      <w:pPr>
        <w:pStyle w:val="null3"/>
        <w:jc w:val="center"/>
      </w:pPr>
      <w:r>
        <w:rPr/>
        <w:t xml:space="preserve"> </w:t>
      </w:r>
    </w:p>
    <w:p>
      <w:pPr>
        <w:pStyle w:val="null3"/>
        <w:ind w:firstLine="420"/>
        <w:jc w:val="center"/>
      </w:pPr>
      <w:r>
        <w:rPr>
          <w:sz w:val="54"/>
          <w:b/>
          <w:color w:val="000000"/>
        </w:rPr>
        <w:t>政府采购服务合同书</w:t>
      </w:r>
    </w:p>
    <w:p>
      <w:pPr>
        <w:pStyle w:val="null3"/>
        <w:ind w:firstLine="420"/>
        <w:jc w:val="center"/>
      </w:pPr>
      <w:r>
        <w:rPr/>
        <w:t xml:space="preserve"> </w:t>
      </w:r>
    </w:p>
    <w:p>
      <w:pPr>
        <w:pStyle w:val="null3"/>
        <w:ind w:firstLine="420"/>
        <w:jc w:val="center"/>
      </w:pPr>
      <w:r>
        <w:rPr/>
        <w:t xml:space="preserve"> </w:t>
      </w:r>
    </w:p>
    <w:p>
      <w:pPr>
        <w:pStyle w:val="null3"/>
        <w:ind w:firstLine="420"/>
      </w:pPr>
      <w:r>
        <w:rPr>
          <w:sz w:val="21"/>
          <w:color w:val="000000"/>
        </w:rPr>
        <w:t>采购计划编号：</w:t>
      </w:r>
      <w:r>
        <w:rPr>
          <w:sz w:val="21"/>
          <w:color w:val="000000"/>
        </w:rPr>
        <w:t xml:space="preserve">                </w:t>
      </w:r>
    </w:p>
    <w:p>
      <w:pPr>
        <w:pStyle w:val="null3"/>
        <w:ind w:firstLine="420"/>
      </w:pPr>
      <w:r>
        <w:rPr>
          <w:sz w:val="21"/>
          <w:color w:val="000000"/>
        </w:rPr>
        <w:t>项目名称：</w:t>
      </w:r>
      <w:r>
        <w:rPr>
          <w:sz w:val="21"/>
          <w:color w:val="000000"/>
        </w:rPr>
        <w:t xml:space="preserve">                                </w:t>
      </w:r>
    </w:p>
    <w:p>
      <w:pPr>
        <w:pStyle w:val="null3"/>
        <w:ind w:firstLine="420"/>
      </w:pPr>
      <w:r>
        <w:rPr>
          <w:sz w:val="21"/>
          <w:color w:val="000000"/>
        </w:rPr>
        <w:t>合同编号：</w:t>
      </w:r>
      <w:r>
        <w:rPr>
          <w:sz w:val="21"/>
          <w:color w:val="000000"/>
        </w:rPr>
        <w:t xml:space="preserve">                                </w:t>
      </w:r>
    </w:p>
    <w:p>
      <w:pPr>
        <w:pStyle w:val="null3"/>
        <w:ind w:firstLine="420"/>
      </w:pPr>
      <w:r>
        <w:rPr>
          <w:sz w:val="21"/>
          <w:color w:val="000000"/>
        </w:rPr>
        <w:t>签约地点：</w:t>
      </w:r>
      <w:r>
        <w:rPr>
          <w:sz w:val="21"/>
          <w:color w:val="000000"/>
        </w:rPr>
        <w:t xml:space="preserve">                                </w:t>
      </w:r>
    </w:p>
    <w:p>
      <w:pPr>
        <w:pStyle w:val="null3"/>
        <w:ind w:firstLine="420"/>
      </w:pPr>
      <w:r>
        <w:rPr>
          <w:sz w:val="21"/>
          <w:color w:val="000000"/>
        </w:rPr>
        <w:t>签订日期：</w:t>
      </w:r>
      <w:r>
        <w:rPr>
          <w:sz w:val="21"/>
          <w:color w:val="000000"/>
        </w:rPr>
        <w:t xml:space="preserve">                               </w:t>
      </w:r>
    </w:p>
    <w:p>
      <w:pPr>
        <w:pStyle w:val="null3"/>
        <w:ind w:firstLine="420"/>
      </w:pPr>
      <w:r>
        <w:rPr>
          <w:sz w:val="21"/>
          <w:color w:val="000000"/>
        </w:rPr>
        <w:t>一、总</w:t>
      </w:r>
      <w:r>
        <w:rPr>
          <w:sz w:val="21"/>
          <w:color w:val="000000"/>
        </w:rPr>
        <w:t xml:space="preserve">   </w:t>
      </w:r>
      <w:r>
        <w:rPr>
          <w:sz w:val="21"/>
          <w:color w:val="000000"/>
        </w:rPr>
        <w:t>则</w:t>
      </w:r>
    </w:p>
    <w:p>
      <w:pPr>
        <w:pStyle w:val="null3"/>
        <w:ind w:firstLine="420"/>
      </w:pPr>
      <w:r>
        <w:rPr>
          <w:sz w:val="21"/>
          <w:color w:val="000000"/>
        </w:rPr>
        <w:t>第一条</w:t>
      </w:r>
      <w:r>
        <w:rPr>
          <w:sz w:val="21"/>
          <w:color w:val="000000"/>
        </w:rPr>
        <w:t xml:space="preserve">  </w:t>
      </w:r>
      <w:r>
        <w:rPr>
          <w:sz w:val="21"/>
          <w:color w:val="000000"/>
        </w:rPr>
        <w:t>合同当事人</w:t>
      </w:r>
    </w:p>
    <w:p>
      <w:pPr>
        <w:pStyle w:val="null3"/>
        <w:ind w:firstLine="420"/>
      </w:pPr>
      <w:r>
        <w:rPr>
          <w:sz w:val="21"/>
          <w:color w:val="000000"/>
        </w:rPr>
        <w:t>甲方（甲方）：</w:t>
      </w:r>
    </w:p>
    <w:p>
      <w:pPr>
        <w:pStyle w:val="null3"/>
        <w:ind w:firstLine="420"/>
      </w:pPr>
      <w:r>
        <w:rPr>
          <w:sz w:val="21"/>
          <w:color w:val="000000"/>
        </w:rPr>
        <w:t>乙方（乙方）：</w:t>
      </w:r>
    </w:p>
    <w:p>
      <w:pPr>
        <w:pStyle w:val="null3"/>
        <w:ind w:firstLine="420"/>
      </w:pPr>
      <w:r>
        <w:rPr>
          <w:sz w:val="21"/>
          <w:color w:val="000000"/>
        </w:rPr>
        <w:t>根据《中华人民共和国民法典》、《中华人民共和国政府采购法》及其相关法律法规及</w:t>
      </w:r>
      <w:r>
        <w:rPr>
          <w:sz w:val="21"/>
          <w:color w:val="000000"/>
        </w:rPr>
        <w:t>202</w:t>
      </w:r>
      <w:r>
        <w:rPr>
          <w:sz w:val="21"/>
          <w:color w:val="000000"/>
        </w:rPr>
        <w:t>5</w:t>
      </w:r>
      <w:r>
        <w:rPr>
          <w:sz w:val="21"/>
          <w:color w:val="000000"/>
        </w:rPr>
        <w:t>年</w:t>
      </w:r>
      <w:r>
        <w:rPr>
          <w:sz w:val="21"/>
          <w:color w:val="000000"/>
        </w:rPr>
        <w:t>-202</w:t>
      </w:r>
      <w:r>
        <w:rPr>
          <w:sz w:val="21"/>
          <w:color w:val="000000"/>
        </w:rPr>
        <w:t>7</w:t>
      </w:r>
      <w:r>
        <w:rPr>
          <w:sz w:val="21"/>
          <w:color w:val="000000"/>
        </w:rPr>
        <w:t>年</w:t>
      </w:r>
      <w:r>
        <w:rPr>
          <w:sz w:val="21"/>
          <w:color w:val="000000"/>
        </w:rPr>
        <w:t>公务车</w:t>
      </w:r>
      <w:r>
        <w:rPr>
          <w:sz w:val="21"/>
          <w:color w:val="000000"/>
        </w:rPr>
        <w:t>保险服务项目招标结果（项目编号：</w:t>
      </w:r>
      <w:r>
        <w:rPr>
          <w:sz w:val="21"/>
          <w:color w:val="000000"/>
        </w:rPr>
        <w:t xml:space="preserve">     </w:t>
      </w:r>
      <w:r>
        <w:rPr>
          <w:sz w:val="21"/>
          <w:color w:val="000000"/>
        </w:rPr>
        <w:t>）、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之一部分）。</w:t>
      </w:r>
    </w:p>
    <w:p>
      <w:pPr>
        <w:pStyle w:val="null3"/>
        <w:ind w:firstLine="420"/>
      </w:pPr>
      <w:r>
        <w:rPr>
          <w:sz w:val="21"/>
          <w:color w:val="000000"/>
        </w:rPr>
        <w:t>第二条</w:t>
      </w:r>
      <w:r>
        <w:rPr>
          <w:sz w:val="21"/>
          <w:color w:val="000000"/>
        </w:rPr>
        <w:t>乙方提供服务的受益人为甲方的使用人，甲乙双方均应对履行本合同承担相应的责任。</w:t>
      </w:r>
    </w:p>
    <w:p>
      <w:pPr>
        <w:pStyle w:val="null3"/>
        <w:ind w:firstLine="420"/>
      </w:pPr>
      <w:r>
        <w:rPr>
          <w:sz w:val="21"/>
          <w:color w:val="000000"/>
        </w:rPr>
        <w:t>二、服务事项</w:t>
      </w:r>
    </w:p>
    <w:p>
      <w:pPr>
        <w:pStyle w:val="null3"/>
        <w:ind w:firstLine="420"/>
      </w:pPr>
      <w:r>
        <w:rPr>
          <w:sz w:val="21"/>
          <w:color w:val="000000"/>
        </w:rPr>
        <w:t>第三条</w:t>
      </w:r>
      <w:r>
        <w:rPr>
          <w:sz w:val="21"/>
          <w:color w:val="000000"/>
        </w:rPr>
        <w:t>车辆</w:t>
      </w:r>
      <w:r>
        <w:rPr>
          <w:sz w:val="21"/>
          <w:color w:val="000000"/>
        </w:rPr>
        <w:t>保险</w:t>
      </w:r>
      <w:r>
        <w:rPr>
          <w:sz w:val="21"/>
          <w:color w:val="000000"/>
        </w:rPr>
        <w:t>内容</w:t>
      </w:r>
    </w:p>
    <w:p>
      <w:pPr>
        <w:pStyle w:val="null3"/>
        <w:ind w:firstLine="420"/>
      </w:pPr>
      <w:r>
        <w:rPr>
          <w:sz w:val="21"/>
          <w:color w:val="000000"/>
        </w:rPr>
        <w:t>1、全部汽车、摩托车交强险按《交通事故强制责任保险基础费率表》计费。</w:t>
      </w:r>
      <w:r>
        <w:rPr>
          <w:sz w:val="21"/>
          <w:color w:val="000000"/>
        </w:rPr>
        <w:t>投保车辆约</w:t>
      </w:r>
      <w:r>
        <w:rPr>
          <w:sz w:val="21"/>
          <w:color w:val="000000"/>
        </w:rPr>
        <w:t>974</w:t>
      </w:r>
      <w:r>
        <w:rPr>
          <w:sz w:val="21"/>
          <w:color w:val="000000"/>
        </w:rPr>
        <w:t>辆，含汽车</w:t>
      </w:r>
      <w:r>
        <w:rPr>
          <w:sz w:val="21"/>
          <w:color w:val="000000"/>
        </w:rPr>
        <w:t>约</w:t>
      </w:r>
      <w:r>
        <w:rPr>
          <w:sz w:val="21"/>
          <w:color w:val="000000"/>
        </w:rPr>
        <w:t>5</w:t>
      </w:r>
      <w:r>
        <w:rPr>
          <w:sz w:val="21"/>
          <w:color w:val="000000"/>
        </w:rPr>
        <w:t>2</w:t>
      </w:r>
      <w:r>
        <w:rPr>
          <w:sz w:val="21"/>
          <w:color w:val="000000"/>
        </w:rPr>
        <w:t>9辆、摩托车</w:t>
      </w:r>
      <w:r>
        <w:rPr>
          <w:sz w:val="21"/>
          <w:color w:val="000000"/>
        </w:rPr>
        <w:t>约</w:t>
      </w:r>
      <w:r>
        <w:rPr>
          <w:sz w:val="21"/>
          <w:color w:val="000000"/>
        </w:rPr>
        <w:t>445</w:t>
      </w:r>
      <w:r>
        <w:rPr>
          <w:sz w:val="21"/>
          <w:color w:val="000000"/>
        </w:rPr>
        <w:t>辆，具体以采购人委托通知为准</w:t>
      </w:r>
      <w:r>
        <w:rPr>
          <w:sz w:val="21"/>
          <w:color w:val="000000"/>
        </w:rPr>
        <w:t>。</w:t>
      </w:r>
    </w:p>
    <w:p>
      <w:pPr>
        <w:pStyle w:val="null3"/>
        <w:ind w:firstLine="420"/>
      </w:pPr>
      <w:r>
        <w:rPr>
          <w:sz w:val="21"/>
          <w:color w:val="000000"/>
        </w:rPr>
        <w:t>2、汽车商业保险投保险种必须包括以下险种：</w:t>
      </w:r>
    </w:p>
    <w:p>
      <w:pPr>
        <w:pStyle w:val="null3"/>
        <w:ind w:firstLine="420"/>
      </w:pPr>
      <w:r>
        <w:rPr>
          <w:sz w:val="21"/>
          <w:color w:val="000000"/>
        </w:rPr>
        <w:t>（</w:t>
      </w:r>
      <w:r>
        <w:rPr>
          <w:sz w:val="21"/>
          <w:color w:val="000000"/>
        </w:rPr>
        <w:t>1）车辆损失险；</w:t>
      </w:r>
    </w:p>
    <w:p>
      <w:pPr>
        <w:pStyle w:val="null3"/>
        <w:ind w:firstLine="420"/>
      </w:pPr>
      <w:r>
        <w:rPr>
          <w:sz w:val="21"/>
          <w:color w:val="000000"/>
        </w:rPr>
        <w:t>（</w:t>
      </w:r>
      <w:r>
        <w:rPr>
          <w:sz w:val="21"/>
          <w:color w:val="000000"/>
        </w:rPr>
        <w:t>2）第三者责任险：每车</w:t>
      </w:r>
      <w:r>
        <w:rPr>
          <w:sz w:val="21"/>
          <w:color w:val="000000"/>
        </w:rPr>
        <w:t>每年</w:t>
      </w:r>
      <w:r>
        <w:rPr>
          <w:sz w:val="21"/>
          <w:color w:val="000000"/>
        </w:rPr>
        <w:t>保险金额</w:t>
      </w:r>
      <w:r>
        <w:rPr>
          <w:sz w:val="21"/>
          <w:color w:val="000000"/>
        </w:rPr>
        <w:t>3</w:t>
      </w:r>
      <w:r>
        <w:rPr>
          <w:sz w:val="21"/>
          <w:color w:val="000000"/>
        </w:rPr>
        <w:t>00万元；</w:t>
      </w:r>
    </w:p>
    <w:p>
      <w:pPr>
        <w:pStyle w:val="null3"/>
        <w:ind w:firstLine="420"/>
      </w:pPr>
      <w:r>
        <w:rPr>
          <w:sz w:val="21"/>
          <w:color w:val="000000"/>
        </w:rPr>
        <w:t>（</w:t>
      </w:r>
      <w:r>
        <w:rPr>
          <w:sz w:val="21"/>
          <w:color w:val="000000"/>
        </w:rPr>
        <w:t>3）车上人员责任险：5万元/每座；</w:t>
      </w:r>
    </w:p>
    <w:p>
      <w:pPr>
        <w:pStyle w:val="null3"/>
        <w:ind w:firstLine="420"/>
      </w:pPr>
      <w:r>
        <w:rPr>
          <w:sz w:val="21"/>
          <w:color w:val="000000"/>
        </w:rPr>
        <w:t>（</w:t>
      </w:r>
      <w:r>
        <w:rPr>
          <w:sz w:val="21"/>
          <w:color w:val="000000"/>
        </w:rPr>
        <w:t>4）粤A、粤O牌车车船税代缴；</w:t>
      </w:r>
    </w:p>
    <w:p>
      <w:pPr>
        <w:pStyle w:val="null3"/>
        <w:ind w:firstLine="420"/>
      </w:pPr>
      <w:r>
        <w:rPr>
          <w:sz w:val="21"/>
          <w:color w:val="000000"/>
        </w:rPr>
        <w:t>3、摩托车商业保险投保险种必须包括以下险种</w:t>
      </w:r>
      <w:r>
        <w:rPr>
          <w:sz w:val="21"/>
          <w:color w:val="000000"/>
        </w:rPr>
        <w:t>（</w:t>
      </w:r>
      <w:r>
        <w:rPr>
          <w:sz w:val="21"/>
          <w:color w:val="000000"/>
        </w:rPr>
        <w:t>采购人可根据实际需要选择保险金额进行投保）</w:t>
      </w:r>
      <w:r>
        <w:rPr>
          <w:sz w:val="21"/>
          <w:color w:val="000000"/>
        </w:rPr>
        <w:t>：</w:t>
      </w:r>
    </w:p>
    <w:p>
      <w:pPr>
        <w:pStyle w:val="null3"/>
        <w:ind w:firstLine="420"/>
      </w:pPr>
      <w:r>
        <w:rPr>
          <w:sz w:val="21"/>
          <w:color w:val="000000"/>
        </w:rPr>
        <w:t>（</w:t>
      </w:r>
      <w:r>
        <w:rPr>
          <w:sz w:val="21"/>
          <w:color w:val="000000"/>
        </w:rPr>
        <w:t>1）</w:t>
      </w:r>
      <w:r>
        <w:rPr>
          <w:sz w:val="21"/>
          <w:color w:val="000000"/>
        </w:rPr>
        <w:t>发动机</w:t>
      </w:r>
      <w:r>
        <w:rPr>
          <w:sz w:val="21"/>
          <w:color w:val="000000"/>
        </w:rPr>
        <w:t>排量</w:t>
      </w:r>
      <w:r>
        <w:rPr>
          <w:sz w:val="21"/>
          <w:color w:val="000000"/>
        </w:rPr>
        <w:t>（</w:t>
      </w:r>
      <w:r>
        <w:rPr>
          <w:sz w:val="21"/>
          <w:color w:val="000000"/>
        </w:rPr>
        <w:t>m</w:t>
      </w:r>
      <w:r>
        <w:rPr>
          <w:sz w:val="21"/>
          <w:color w:val="000000"/>
        </w:rPr>
        <w:t>l</w:t>
      </w:r>
      <w:r>
        <w:rPr>
          <w:sz w:val="21"/>
          <w:color w:val="000000"/>
        </w:rPr>
        <w:t>）</w:t>
      </w:r>
      <w:r>
        <w:rPr>
          <w:sz w:val="21"/>
          <w:color w:val="000000"/>
        </w:rPr>
        <w:t>为</w:t>
      </w:r>
      <w:r>
        <w:rPr>
          <w:sz w:val="21"/>
          <w:color w:val="000000"/>
        </w:rPr>
        <w:t>39</w:t>
      </w:r>
      <w:r>
        <w:rPr>
          <w:sz w:val="21"/>
          <w:color w:val="000000"/>
        </w:rPr>
        <w:t>0</w:t>
      </w:r>
      <w:r>
        <w:rPr>
          <w:sz w:val="21"/>
          <w:color w:val="000000"/>
        </w:rPr>
        <w:t>ml</w:t>
      </w:r>
      <w:r>
        <w:rPr>
          <w:sz w:val="21"/>
          <w:color w:val="000000"/>
        </w:rPr>
        <w:t>以下的摩托车：</w:t>
      </w:r>
    </w:p>
    <w:p>
      <w:pPr>
        <w:pStyle w:val="null3"/>
        <w:ind w:firstLine="840"/>
      </w:pPr>
      <w:r>
        <w:rPr>
          <w:sz w:val="21"/>
          <w:color w:val="000000"/>
        </w:rPr>
        <w:t>①</w:t>
      </w:r>
      <w:r>
        <w:rPr>
          <w:sz w:val="21"/>
          <w:color w:val="000000"/>
        </w:rPr>
        <w:t>第三者责任险：每车</w:t>
      </w:r>
      <w:r>
        <w:rPr>
          <w:sz w:val="21"/>
          <w:color w:val="000000"/>
        </w:rPr>
        <w:t>每年</w:t>
      </w:r>
      <w:r>
        <w:rPr>
          <w:sz w:val="21"/>
          <w:color w:val="000000"/>
        </w:rPr>
        <w:t>保险金额</w:t>
      </w:r>
      <w:r>
        <w:rPr>
          <w:sz w:val="21"/>
          <w:color w:val="000000"/>
        </w:rPr>
        <w:t>不低于</w:t>
      </w:r>
      <w:r>
        <w:rPr>
          <w:sz w:val="21"/>
          <w:color w:val="000000"/>
        </w:rPr>
        <w:t>5</w:t>
      </w:r>
      <w:r>
        <w:rPr>
          <w:sz w:val="21"/>
          <w:color w:val="000000"/>
        </w:rPr>
        <w:t>0</w:t>
      </w:r>
      <w:r>
        <w:rPr>
          <w:sz w:val="21"/>
          <w:color w:val="000000"/>
        </w:rPr>
        <w:t>万元；</w:t>
      </w:r>
    </w:p>
    <w:p>
      <w:pPr>
        <w:pStyle w:val="null3"/>
        <w:ind w:firstLine="840"/>
      </w:pPr>
      <w:r>
        <w:rPr>
          <w:sz w:val="21"/>
          <w:color w:val="000000"/>
        </w:rPr>
        <w:t>②</w:t>
      </w:r>
      <w:r>
        <w:rPr>
          <w:sz w:val="21"/>
          <w:color w:val="000000"/>
        </w:rPr>
        <w:t>车上人员责任险：投保两座，每座赔偿限额</w:t>
      </w:r>
      <w:r>
        <w:rPr>
          <w:sz w:val="21"/>
          <w:color w:val="000000"/>
        </w:rPr>
        <w:t>2万元；</w:t>
      </w:r>
    </w:p>
    <w:p>
      <w:pPr>
        <w:pStyle w:val="null3"/>
        <w:ind w:firstLine="840"/>
      </w:pPr>
      <w:r>
        <w:rPr>
          <w:sz w:val="21"/>
          <w:color w:val="000000"/>
        </w:rPr>
        <w:t>③</w:t>
      </w:r>
      <w:r>
        <w:rPr>
          <w:sz w:val="21"/>
          <w:color w:val="000000"/>
        </w:rPr>
        <w:t>粤</w:t>
      </w:r>
      <w:r>
        <w:rPr>
          <w:sz w:val="21"/>
          <w:color w:val="000000"/>
        </w:rPr>
        <w:t>A、粤O牌车车船税代缴；</w:t>
      </w:r>
    </w:p>
    <w:p>
      <w:pPr>
        <w:pStyle w:val="null3"/>
        <w:ind w:firstLine="420"/>
      </w:pPr>
      <w:r>
        <w:rPr>
          <w:sz w:val="21"/>
          <w:color w:val="000000"/>
        </w:rPr>
        <w:t>（</w:t>
      </w:r>
      <w:r>
        <w:rPr>
          <w:sz w:val="21"/>
          <w:color w:val="000000"/>
        </w:rPr>
        <w:t>2）</w:t>
      </w:r>
      <w:r>
        <w:rPr>
          <w:sz w:val="21"/>
          <w:color w:val="000000"/>
        </w:rPr>
        <w:t>发动机排量（</w:t>
      </w:r>
      <w:r>
        <w:rPr>
          <w:sz w:val="21"/>
          <w:color w:val="000000"/>
        </w:rPr>
        <w:t>ml</w:t>
      </w:r>
      <w:r>
        <w:rPr>
          <w:sz w:val="21"/>
          <w:color w:val="000000"/>
        </w:rPr>
        <w:t>）为</w:t>
      </w:r>
      <w:r>
        <w:rPr>
          <w:sz w:val="21"/>
          <w:color w:val="000000"/>
        </w:rPr>
        <w:t>390</w:t>
      </w:r>
      <w:r>
        <w:rPr>
          <w:sz w:val="21"/>
          <w:color w:val="000000"/>
        </w:rPr>
        <w:t>ml</w:t>
      </w:r>
      <w:r>
        <w:rPr>
          <w:sz w:val="21"/>
          <w:color w:val="000000"/>
        </w:rPr>
        <w:t>或</w:t>
      </w:r>
      <w:r>
        <w:rPr>
          <w:sz w:val="21"/>
          <w:color w:val="000000"/>
        </w:rPr>
        <w:t>以上的摩托车：</w:t>
      </w:r>
    </w:p>
    <w:p>
      <w:pPr>
        <w:pStyle w:val="null3"/>
        <w:ind w:firstLine="840"/>
      </w:pPr>
      <w:r>
        <w:rPr>
          <w:sz w:val="21"/>
          <w:color w:val="000000"/>
        </w:rPr>
        <w:t>①</w:t>
      </w:r>
      <w:r>
        <w:rPr>
          <w:sz w:val="21"/>
          <w:color w:val="000000"/>
        </w:rPr>
        <w:t>第三者责任险：每车</w:t>
      </w:r>
      <w:r>
        <w:rPr>
          <w:sz w:val="21"/>
          <w:color w:val="000000"/>
        </w:rPr>
        <w:t>每年</w:t>
      </w:r>
      <w:r>
        <w:rPr>
          <w:sz w:val="21"/>
          <w:color w:val="000000"/>
        </w:rPr>
        <w:t>保险金额</w:t>
      </w:r>
      <w:r>
        <w:rPr>
          <w:sz w:val="21"/>
          <w:color w:val="000000"/>
        </w:rPr>
        <w:t>不低于</w:t>
      </w:r>
      <w:r>
        <w:rPr>
          <w:sz w:val="21"/>
          <w:color w:val="000000"/>
        </w:rPr>
        <w:t>100</w:t>
      </w:r>
      <w:r>
        <w:rPr>
          <w:sz w:val="21"/>
          <w:color w:val="000000"/>
        </w:rPr>
        <w:t>万元；</w:t>
      </w:r>
    </w:p>
    <w:p>
      <w:pPr>
        <w:pStyle w:val="null3"/>
        <w:ind w:firstLine="840"/>
      </w:pPr>
      <w:r>
        <w:rPr>
          <w:sz w:val="21"/>
          <w:color w:val="000000"/>
        </w:rPr>
        <w:t>②</w:t>
      </w:r>
      <w:r>
        <w:rPr>
          <w:sz w:val="21"/>
          <w:color w:val="000000"/>
        </w:rPr>
        <w:t>车上人员责任险：投保两座，每座赔偿限额</w:t>
      </w:r>
      <w:r>
        <w:rPr>
          <w:sz w:val="21"/>
          <w:color w:val="000000"/>
        </w:rPr>
        <w:t>2万元；</w:t>
      </w:r>
    </w:p>
    <w:p>
      <w:pPr>
        <w:pStyle w:val="null3"/>
        <w:ind w:firstLine="420"/>
      </w:pPr>
      <w:r>
        <w:rPr>
          <w:sz w:val="21"/>
          <w:color w:val="000000"/>
        </w:rPr>
        <w:t>③</w:t>
      </w:r>
      <w:r>
        <w:rPr>
          <w:sz w:val="21"/>
          <w:color w:val="000000"/>
        </w:rPr>
        <w:t>粤</w:t>
      </w:r>
      <w:r>
        <w:rPr>
          <w:sz w:val="21"/>
          <w:color w:val="000000"/>
        </w:rPr>
        <w:t>A、粤O牌车车船税代缴</w:t>
      </w:r>
      <w:r>
        <w:rPr>
          <w:sz w:val="21"/>
          <w:color w:val="000000"/>
        </w:rPr>
        <w:t>；</w:t>
      </w:r>
    </w:p>
    <w:p>
      <w:pPr>
        <w:pStyle w:val="null3"/>
        <w:ind w:firstLine="420"/>
      </w:pPr>
      <w:r>
        <w:rPr>
          <w:sz w:val="21"/>
          <w:color w:val="000000"/>
        </w:rPr>
        <w:t>4、车辆损失险：无论车身价值多少，统一视为足额投保，发生赔付时不按比例摊赔，赔付按实际损失计赔，赔偿限额不超过该车的重置价值，但不受保险金额的限制。</w:t>
      </w:r>
    </w:p>
    <w:p>
      <w:pPr>
        <w:pStyle w:val="null3"/>
        <w:ind w:firstLine="420"/>
      </w:pPr>
      <w:r>
        <w:rPr>
          <w:sz w:val="21"/>
          <w:color w:val="000000"/>
        </w:rPr>
        <w:t>5、所投保警车用的警灯、警报器、射灯、摄像设备、警用车辆车身标识等为警车的必要装备，与投保车辆视为统一整体，理赔时按车辆损失责任范围内赔付。</w:t>
      </w:r>
    </w:p>
    <w:p>
      <w:pPr>
        <w:pStyle w:val="null3"/>
        <w:ind w:firstLine="420"/>
      </w:pPr>
      <w:r>
        <w:rPr>
          <w:sz w:val="21"/>
          <w:color w:val="000000"/>
        </w:rPr>
        <w:t>三、服务期限</w:t>
      </w:r>
    </w:p>
    <w:p>
      <w:pPr>
        <w:pStyle w:val="null3"/>
        <w:ind w:firstLine="420"/>
      </w:pPr>
      <w:r>
        <w:rPr>
          <w:sz w:val="21"/>
          <w:color w:val="000000"/>
        </w:rPr>
        <w:t>第四条</w:t>
      </w:r>
      <w:r>
        <w:rPr>
          <w:sz w:val="21"/>
          <w:color w:val="000000"/>
        </w:rPr>
        <w:t>服务期限：</w:t>
      </w:r>
      <w:r>
        <w:rPr>
          <w:sz w:val="21"/>
          <w:color w:val="000000"/>
        </w:rPr>
        <w:t>20  年  月  日～20  年  月  日</w:t>
      </w:r>
      <w:r>
        <w:rPr>
          <w:sz w:val="21"/>
          <w:color w:val="000000"/>
        </w:rPr>
        <w:t>（自签订合同之日起</w:t>
      </w:r>
      <w:r>
        <w:rPr>
          <w:sz w:val="21"/>
          <w:color w:val="000000"/>
        </w:rPr>
        <w:t>两</w:t>
      </w:r>
      <w:r>
        <w:rPr>
          <w:sz w:val="21"/>
          <w:color w:val="000000"/>
        </w:rPr>
        <w:t>年</w:t>
      </w:r>
      <w:r>
        <w:rPr>
          <w:sz w:val="21"/>
          <w:color w:val="000000"/>
        </w:rPr>
        <w:t>或</w:t>
      </w:r>
      <w:r>
        <w:rPr>
          <w:sz w:val="21"/>
          <w:color w:val="000000"/>
        </w:rPr>
        <w:t>累计</w:t>
      </w:r>
      <w:r>
        <w:rPr>
          <w:sz w:val="21"/>
          <w:color w:val="000000"/>
        </w:rPr>
        <w:t>达到</w:t>
      </w:r>
      <w:r>
        <w:rPr>
          <w:sz w:val="21"/>
          <w:color w:val="000000"/>
        </w:rPr>
        <w:t>合同</w:t>
      </w:r>
      <w:r>
        <w:rPr>
          <w:sz w:val="21"/>
          <w:color w:val="000000"/>
        </w:rPr>
        <w:t>金额，</w:t>
      </w:r>
      <w:r>
        <w:rPr>
          <w:sz w:val="21"/>
          <w:color w:val="000000"/>
        </w:rPr>
        <w:t>以</w:t>
      </w:r>
      <w:r>
        <w:rPr>
          <w:sz w:val="21"/>
          <w:color w:val="000000"/>
        </w:rPr>
        <w:t>先到</w:t>
      </w:r>
      <w:r>
        <w:rPr>
          <w:sz w:val="21"/>
          <w:color w:val="000000"/>
        </w:rPr>
        <w:t>为准</w:t>
      </w:r>
      <w:r>
        <w:rPr>
          <w:sz w:val="21"/>
          <w:color w:val="000000"/>
        </w:rPr>
        <w:t>。</w:t>
      </w:r>
      <w:r>
        <w:rPr>
          <w:sz w:val="21"/>
          <w:color w:val="000000"/>
        </w:rPr>
        <w:t>）</w:t>
      </w:r>
    </w:p>
    <w:p>
      <w:pPr>
        <w:pStyle w:val="null3"/>
        <w:ind w:firstLine="420"/>
      </w:pPr>
      <w:r>
        <w:rPr>
          <w:sz w:val="21"/>
          <w:color w:val="000000"/>
        </w:rPr>
        <w:t>四、双方权利义务</w:t>
      </w:r>
    </w:p>
    <w:p>
      <w:pPr>
        <w:pStyle w:val="null3"/>
        <w:ind w:firstLine="420"/>
      </w:pPr>
      <w:r>
        <w:rPr>
          <w:sz w:val="21"/>
          <w:color w:val="000000"/>
        </w:rPr>
        <w:t>第五条</w:t>
      </w:r>
      <w:r>
        <w:rPr>
          <w:sz w:val="21"/>
          <w:color w:val="000000"/>
        </w:rPr>
        <w:t xml:space="preserve">  </w:t>
      </w:r>
      <w:r>
        <w:rPr>
          <w:sz w:val="21"/>
          <w:color w:val="000000"/>
        </w:rPr>
        <w:t>甲方权利义务</w:t>
      </w:r>
    </w:p>
    <w:p>
      <w:pPr>
        <w:pStyle w:val="null3"/>
        <w:ind w:firstLine="420"/>
      </w:pPr>
      <w:r>
        <w:rPr>
          <w:sz w:val="21"/>
          <w:color w:val="000000"/>
        </w:rPr>
        <w:t>（一）审定乙方拟定的管理制度及实施方案。</w:t>
      </w:r>
    </w:p>
    <w:p>
      <w:pPr>
        <w:pStyle w:val="null3"/>
        <w:ind w:firstLine="420"/>
      </w:pPr>
      <w:r>
        <w:rPr>
          <w:sz w:val="21"/>
          <w:color w:val="000000"/>
        </w:rPr>
        <w:t>（二）检查监督乙方管理工作的实施及制度的执行情况。</w:t>
      </w:r>
    </w:p>
    <w:p>
      <w:pPr>
        <w:pStyle w:val="null3"/>
        <w:ind w:firstLine="420"/>
      </w:pPr>
      <w:r>
        <w:rPr>
          <w:sz w:val="21"/>
          <w:color w:val="000000"/>
        </w:rPr>
        <w:t>（三）招标文件、投标文件及合同附件中约定的甲方其它权利义务。</w:t>
      </w:r>
    </w:p>
    <w:p>
      <w:pPr>
        <w:pStyle w:val="null3"/>
        <w:ind w:firstLine="420"/>
      </w:pPr>
      <w:r>
        <w:rPr>
          <w:sz w:val="21"/>
          <w:color w:val="000000"/>
        </w:rPr>
        <w:t>第六条</w:t>
      </w:r>
      <w:r>
        <w:rPr>
          <w:sz w:val="21"/>
          <w:color w:val="000000"/>
        </w:rPr>
        <w:t>乙方权利义务</w:t>
      </w:r>
    </w:p>
    <w:p>
      <w:pPr>
        <w:pStyle w:val="null3"/>
        <w:ind w:firstLine="420"/>
      </w:pPr>
      <w:r>
        <w:rPr>
          <w:sz w:val="21"/>
          <w:color w:val="000000"/>
        </w:rPr>
        <w:t>（一）根据有关法律法规及本合同的约定，制订管理制度，编制管理计划。</w:t>
      </w:r>
    </w:p>
    <w:p>
      <w:pPr>
        <w:pStyle w:val="null3"/>
        <w:ind w:firstLine="420"/>
      </w:pPr>
      <w:r>
        <w:rPr>
          <w:sz w:val="21"/>
          <w:color w:val="000000"/>
        </w:rPr>
        <w:t>（二）乙方不得转包或分包项目内容，乙方转包或分包项目内容的，甲方有权解除合同。</w:t>
      </w:r>
    </w:p>
    <w:p>
      <w:pPr>
        <w:pStyle w:val="null3"/>
        <w:ind w:firstLine="420"/>
      </w:pPr>
      <w:r>
        <w:rPr>
          <w:sz w:val="21"/>
          <w:color w:val="000000"/>
        </w:rPr>
        <w:t>（三）在服务期内，乙方必须做好工作人员所需要的安全教育及安全措施，保证工作人员的安全，乙方工作人员在甲方工作范围内发生事故的一切责任由乙方负责。</w:t>
      </w:r>
    </w:p>
    <w:p>
      <w:pPr>
        <w:pStyle w:val="null3"/>
        <w:ind w:firstLine="420"/>
      </w:pPr>
      <w:r>
        <w:rPr>
          <w:sz w:val="21"/>
          <w:color w:val="000000"/>
        </w:rPr>
        <w:t>（四）本合同终止时，乙方须向甲方移交有关档案资料。</w:t>
      </w:r>
    </w:p>
    <w:p>
      <w:pPr>
        <w:pStyle w:val="null3"/>
        <w:ind w:firstLine="420"/>
      </w:pPr>
      <w:r>
        <w:rPr>
          <w:sz w:val="21"/>
          <w:color w:val="000000"/>
        </w:rPr>
        <w:t>（五）招标文件及合同附件中约定的乙方其它权利义务。</w:t>
      </w:r>
    </w:p>
    <w:p>
      <w:pPr>
        <w:pStyle w:val="null3"/>
        <w:ind w:firstLine="420"/>
      </w:pPr>
      <w:r>
        <w:rPr>
          <w:sz w:val="21"/>
          <w:color w:val="000000"/>
        </w:rPr>
        <w:t>五、服务总体要求</w:t>
      </w:r>
    </w:p>
    <w:p>
      <w:pPr>
        <w:pStyle w:val="null3"/>
        <w:ind w:firstLine="420"/>
      </w:pPr>
      <w:r>
        <w:rPr>
          <w:sz w:val="21"/>
          <w:color w:val="000000"/>
        </w:rPr>
        <w:t>第七条</w:t>
      </w:r>
      <w:r>
        <w:rPr>
          <w:sz w:val="21"/>
          <w:color w:val="000000"/>
        </w:rPr>
        <w:t>（</w:t>
      </w:r>
      <w:r>
        <w:rPr>
          <w:sz w:val="21"/>
          <w:color w:val="000000"/>
        </w:rPr>
        <w:t>一</w:t>
      </w:r>
      <w:r>
        <w:rPr>
          <w:sz w:val="21"/>
          <w:color w:val="000000"/>
        </w:rPr>
        <w:t>）</w:t>
      </w:r>
      <w:r>
        <w:rPr>
          <w:sz w:val="21"/>
          <w:color w:val="000000"/>
        </w:rPr>
        <w:t>服务承诺</w:t>
      </w:r>
    </w:p>
    <w:p>
      <w:pPr>
        <w:pStyle w:val="null3"/>
        <w:ind w:firstLine="420"/>
      </w:pPr>
      <w:r>
        <w:rPr>
          <w:sz w:val="21"/>
          <w:color w:val="000000"/>
        </w:rPr>
        <w:t>1、保证</w:t>
      </w:r>
      <w:r>
        <w:rPr>
          <w:sz w:val="21"/>
          <w:color w:val="000000"/>
        </w:rPr>
        <w:t>甲方</w:t>
      </w:r>
      <w:r>
        <w:rPr>
          <w:sz w:val="21"/>
          <w:color w:val="000000"/>
        </w:rPr>
        <w:t>获得优先服务的权利；</w:t>
      </w:r>
    </w:p>
    <w:p>
      <w:pPr>
        <w:pStyle w:val="null3"/>
        <w:ind w:firstLine="420"/>
      </w:pPr>
      <w:r>
        <w:rPr>
          <w:sz w:val="21"/>
          <w:color w:val="000000"/>
        </w:rPr>
        <w:t>2、</w:t>
      </w:r>
      <w:r>
        <w:rPr>
          <w:sz w:val="21"/>
          <w:color w:val="000000"/>
        </w:rPr>
        <w:t>乙方</w:t>
      </w:r>
      <w:r>
        <w:rPr>
          <w:sz w:val="21"/>
          <w:color w:val="000000"/>
        </w:rPr>
        <w:t>应设有</w:t>
      </w:r>
      <w:r>
        <w:rPr>
          <w:sz w:val="21"/>
          <w:color w:val="000000"/>
        </w:rPr>
        <w:t>24小时全天报案服务电话与出险服务，并派专人受理索赔报案；</w:t>
      </w:r>
    </w:p>
    <w:p>
      <w:pPr>
        <w:pStyle w:val="null3"/>
        <w:ind w:firstLine="420"/>
      </w:pPr>
      <w:r>
        <w:rPr>
          <w:sz w:val="21"/>
          <w:color w:val="000000"/>
        </w:rPr>
        <w:t>3、在广州市增城区内30分钟内赶到现场，广州市内（增城区除外）应60分钟内赶到现场，广州市外90分钟内赶到现场，如遇特殊情况（如极端天气、交通管制等）</w:t>
      </w:r>
      <w:r>
        <w:rPr>
          <w:sz w:val="21"/>
          <w:color w:val="000000"/>
        </w:rPr>
        <w:t>乙方</w:t>
      </w:r>
      <w:r>
        <w:rPr>
          <w:sz w:val="21"/>
          <w:color w:val="000000"/>
        </w:rPr>
        <w:t>应及时</w:t>
      </w:r>
      <w:r>
        <w:rPr>
          <w:sz w:val="21"/>
          <w:color w:val="000000"/>
        </w:rPr>
        <w:t>与</w:t>
      </w:r>
      <w:r>
        <w:rPr>
          <w:sz w:val="21"/>
          <w:color w:val="000000"/>
        </w:rPr>
        <w:t>购人沟通并说明原因。</w:t>
      </w:r>
      <w:r>
        <w:rPr>
          <w:sz w:val="21"/>
          <w:color w:val="000000"/>
        </w:rPr>
        <w:t>乙方</w:t>
      </w:r>
      <w:r>
        <w:rPr>
          <w:sz w:val="21"/>
          <w:color w:val="000000"/>
        </w:rPr>
        <w:t>在投标文件中需明确其服务网点分布及资源配置情况（在投标文件中提供各网点</w:t>
      </w:r>
      <w:r>
        <w:rPr>
          <w:sz w:val="21"/>
          <w:color w:val="000000"/>
        </w:rPr>
        <w:t>分布</w:t>
      </w:r>
      <w:r>
        <w:rPr>
          <w:sz w:val="21"/>
          <w:color w:val="000000"/>
        </w:rPr>
        <w:t>位置信息）</w:t>
      </w:r>
      <w:r>
        <w:rPr>
          <w:sz w:val="21"/>
          <w:color w:val="000000"/>
        </w:rPr>
        <w:t>。</w:t>
      </w:r>
    </w:p>
    <w:p>
      <w:pPr>
        <w:pStyle w:val="null3"/>
        <w:ind w:firstLine="420"/>
      </w:pPr>
      <w:r>
        <w:rPr>
          <w:sz w:val="21"/>
          <w:color w:val="000000"/>
        </w:rPr>
        <w:t>4、</w:t>
      </w:r>
      <w:r>
        <w:rPr>
          <w:sz w:val="21"/>
          <w:color w:val="000000"/>
        </w:rPr>
        <w:t>乙方</w:t>
      </w:r>
      <w:r>
        <w:rPr>
          <w:sz w:val="21"/>
          <w:color w:val="000000"/>
        </w:rPr>
        <w:t>设立专门服务团队、专人负责</w:t>
      </w:r>
      <w:r>
        <w:rPr>
          <w:sz w:val="21"/>
          <w:color w:val="000000"/>
        </w:rPr>
        <w:t>(设联络员1名)办理定点保险业务，以便于业务的衔接、资金的结算和数据的统计等；</w:t>
      </w:r>
    </w:p>
    <w:p>
      <w:pPr>
        <w:pStyle w:val="null3"/>
        <w:ind w:firstLine="420"/>
      </w:pPr>
      <w:r>
        <w:rPr>
          <w:sz w:val="21"/>
          <w:color w:val="000000"/>
        </w:rPr>
        <w:t>5、</w:t>
      </w:r>
      <w:r>
        <w:rPr>
          <w:sz w:val="21"/>
          <w:color w:val="000000"/>
        </w:rPr>
        <w:t>乙方</w:t>
      </w:r>
      <w:r>
        <w:rPr>
          <w:sz w:val="21"/>
          <w:color w:val="000000"/>
        </w:rPr>
        <w:t>应根据自己掌握的情况和</w:t>
      </w:r>
      <w:r>
        <w:rPr>
          <w:sz w:val="21"/>
          <w:color w:val="000000"/>
        </w:rPr>
        <w:t>甲方</w:t>
      </w:r>
      <w:r>
        <w:rPr>
          <w:sz w:val="21"/>
          <w:color w:val="000000"/>
        </w:rPr>
        <w:t>提交的情况或通知，主动上门服务及时为被保险单位签订机动车辆保险单；</w:t>
      </w:r>
    </w:p>
    <w:p>
      <w:pPr>
        <w:pStyle w:val="null3"/>
        <w:ind w:firstLine="420"/>
      </w:pPr>
      <w:r>
        <w:rPr>
          <w:sz w:val="21"/>
          <w:color w:val="000000"/>
        </w:rPr>
        <w:t>6、</w:t>
      </w:r>
      <w:r>
        <w:rPr>
          <w:sz w:val="21"/>
          <w:color w:val="000000"/>
        </w:rPr>
        <w:t>乙方</w:t>
      </w:r>
      <w:r>
        <w:rPr>
          <w:sz w:val="21"/>
          <w:color w:val="000000"/>
        </w:rPr>
        <w:t>应对</w:t>
      </w:r>
      <w:r>
        <w:rPr>
          <w:sz w:val="21"/>
          <w:color w:val="000000"/>
        </w:rPr>
        <w:t>甲方</w:t>
      </w:r>
      <w:r>
        <w:rPr>
          <w:sz w:val="21"/>
          <w:color w:val="000000"/>
        </w:rPr>
        <w:t>的保险车辆建立单独的用户档案，开展跟踪服务，建立定期回访制度，征求</w:t>
      </w:r>
      <w:r>
        <w:rPr>
          <w:sz w:val="21"/>
          <w:color w:val="000000"/>
        </w:rPr>
        <w:t>甲方</w:t>
      </w:r>
      <w:r>
        <w:rPr>
          <w:sz w:val="21"/>
          <w:color w:val="000000"/>
        </w:rPr>
        <w:t>意见，及时改进服务；</w:t>
      </w:r>
    </w:p>
    <w:p>
      <w:pPr>
        <w:pStyle w:val="null3"/>
        <w:ind w:firstLine="420"/>
      </w:pPr>
      <w:r>
        <w:rPr>
          <w:sz w:val="21"/>
          <w:color w:val="000000"/>
        </w:rPr>
        <w:t>7、</w:t>
      </w:r>
      <w:r>
        <w:rPr>
          <w:sz w:val="21"/>
          <w:color w:val="000000"/>
        </w:rPr>
        <w:t>乙方</w:t>
      </w:r>
      <w:r>
        <w:rPr>
          <w:sz w:val="21"/>
          <w:color w:val="000000"/>
        </w:rPr>
        <w:t>应为</w:t>
      </w:r>
      <w:r>
        <w:rPr>
          <w:sz w:val="21"/>
          <w:color w:val="000000"/>
        </w:rPr>
        <w:t>甲方</w:t>
      </w:r>
      <w:r>
        <w:rPr>
          <w:sz w:val="21"/>
          <w:color w:val="000000"/>
        </w:rPr>
        <w:t>举办保险业务知识讲座等活动，积极配合</w:t>
      </w:r>
      <w:r>
        <w:rPr>
          <w:sz w:val="21"/>
          <w:color w:val="000000"/>
        </w:rPr>
        <w:t>甲方</w:t>
      </w:r>
      <w:r>
        <w:rPr>
          <w:sz w:val="21"/>
          <w:color w:val="000000"/>
        </w:rPr>
        <w:t>进行驾驶人员安全教育；</w:t>
      </w:r>
    </w:p>
    <w:p>
      <w:pPr>
        <w:pStyle w:val="null3"/>
        <w:ind w:firstLine="420"/>
      </w:pPr>
      <w:r>
        <w:rPr>
          <w:sz w:val="21"/>
          <w:color w:val="000000"/>
        </w:rPr>
        <w:t>8、出险与施救服务</w:t>
      </w:r>
    </w:p>
    <w:p>
      <w:pPr>
        <w:pStyle w:val="null3"/>
        <w:ind w:firstLine="420"/>
      </w:pPr>
      <w:r>
        <w:rPr>
          <w:sz w:val="21"/>
          <w:color w:val="000000"/>
        </w:rPr>
        <w:t>（</w:t>
      </w:r>
      <w:r>
        <w:rPr>
          <w:sz w:val="21"/>
          <w:color w:val="000000"/>
        </w:rPr>
        <w:t>1）</w:t>
      </w:r>
      <w:r>
        <w:rPr>
          <w:sz w:val="21"/>
          <w:color w:val="000000"/>
        </w:rPr>
        <w:t>甲方</w:t>
      </w:r>
      <w:r>
        <w:rPr>
          <w:sz w:val="21"/>
          <w:color w:val="000000"/>
        </w:rPr>
        <w:t>的保险车辆在广东省内出险后，</w:t>
      </w:r>
      <w:r>
        <w:rPr>
          <w:sz w:val="21"/>
          <w:color w:val="000000"/>
        </w:rPr>
        <w:t>乙方</w:t>
      </w:r>
      <w:r>
        <w:rPr>
          <w:sz w:val="21"/>
          <w:color w:val="000000"/>
        </w:rPr>
        <w:t>或</w:t>
      </w:r>
      <w:r>
        <w:rPr>
          <w:sz w:val="21"/>
          <w:color w:val="000000"/>
        </w:rPr>
        <w:t>乙方</w:t>
      </w:r>
      <w:r>
        <w:rPr>
          <w:sz w:val="21"/>
          <w:color w:val="000000"/>
        </w:rPr>
        <w:t>当地分支机构应协助</w:t>
      </w:r>
      <w:r>
        <w:rPr>
          <w:sz w:val="21"/>
          <w:color w:val="000000"/>
        </w:rPr>
        <w:t>甲方</w:t>
      </w:r>
      <w:r>
        <w:rPr>
          <w:sz w:val="21"/>
          <w:color w:val="000000"/>
        </w:rPr>
        <w:t>做好受损车辆的施救工作，在广东省内</w:t>
      </w:r>
      <w:r>
        <w:rPr>
          <w:sz w:val="21"/>
          <w:color w:val="000000"/>
        </w:rPr>
        <w:t>范围</w:t>
      </w:r>
      <w:r>
        <w:rPr>
          <w:sz w:val="21"/>
          <w:color w:val="000000"/>
        </w:rPr>
        <w:t>为事故车辆提供免费拖车服务</w:t>
      </w:r>
      <w:r>
        <w:rPr>
          <w:sz w:val="21"/>
          <w:color w:val="000000"/>
        </w:rPr>
        <w:t>，</w:t>
      </w:r>
      <w:r>
        <w:rPr>
          <w:sz w:val="21"/>
          <w:color w:val="000000"/>
        </w:rPr>
        <w:t>投标人因故不能及时提供拖车施救服务的，对于</w:t>
      </w:r>
      <w:r>
        <w:rPr>
          <w:sz w:val="21"/>
          <w:color w:val="000000"/>
        </w:rPr>
        <w:t>甲方</w:t>
      </w:r>
      <w:r>
        <w:rPr>
          <w:sz w:val="21"/>
          <w:color w:val="000000"/>
        </w:rPr>
        <w:t>在本次事故中所产生的必要、合理的拖车施救费用及二次拖车施救费用，</w:t>
      </w:r>
      <w:r>
        <w:rPr>
          <w:sz w:val="21"/>
          <w:color w:val="000000"/>
        </w:rPr>
        <w:t>乙方</w:t>
      </w:r>
      <w:r>
        <w:rPr>
          <w:sz w:val="21"/>
          <w:color w:val="000000"/>
        </w:rPr>
        <w:t>予以全额赔偿。施救费的赔偿金额在车损险的保险金额以外另行计算</w:t>
      </w:r>
      <w:r>
        <w:rPr>
          <w:sz w:val="21"/>
          <w:color w:val="000000"/>
        </w:rPr>
        <w:t>。保险车辆发生交通事故后，如需要</w:t>
      </w:r>
      <w:r>
        <w:rPr>
          <w:sz w:val="21"/>
          <w:color w:val="000000"/>
        </w:rPr>
        <w:t>乙方</w:t>
      </w:r>
      <w:r>
        <w:rPr>
          <w:sz w:val="21"/>
          <w:color w:val="000000"/>
        </w:rPr>
        <w:t>提供交通援助服务，</w:t>
      </w:r>
      <w:r>
        <w:rPr>
          <w:sz w:val="21"/>
          <w:color w:val="000000"/>
        </w:rPr>
        <w:t>乙方</w:t>
      </w:r>
      <w:r>
        <w:rPr>
          <w:sz w:val="21"/>
          <w:color w:val="000000"/>
        </w:rPr>
        <w:t>应迅速派人赶赴事故现场，协助</w:t>
      </w:r>
      <w:r>
        <w:rPr>
          <w:sz w:val="21"/>
          <w:color w:val="000000"/>
        </w:rPr>
        <w:t>甲方</w:t>
      </w:r>
      <w:r>
        <w:rPr>
          <w:sz w:val="21"/>
          <w:color w:val="000000"/>
        </w:rPr>
        <w:t>进行交通事故的处理，提供专业的法律法规援助。</w:t>
      </w:r>
    </w:p>
    <w:p>
      <w:pPr>
        <w:pStyle w:val="null3"/>
        <w:ind w:firstLine="420"/>
      </w:pPr>
      <w:r>
        <w:rPr>
          <w:sz w:val="21"/>
          <w:color w:val="000000"/>
        </w:rPr>
        <w:t>（</w:t>
      </w:r>
      <w:r>
        <w:rPr>
          <w:sz w:val="21"/>
          <w:color w:val="000000"/>
        </w:rPr>
        <w:t>2）</w:t>
      </w:r>
      <w:r>
        <w:rPr>
          <w:sz w:val="21"/>
          <w:color w:val="000000"/>
        </w:rPr>
        <w:t>甲方</w:t>
      </w:r>
      <w:r>
        <w:rPr>
          <w:sz w:val="21"/>
          <w:color w:val="000000"/>
        </w:rPr>
        <w:t>在执行紧急公务时发生不涉及人员伤亡且损失在</w:t>
      </w:r>
      <w:r>
        <w:rPr>
          <w:sz w:val="21"/>
          <w:color w:val="000000"/>
        </w:rPr>
        <w:t>10000元以下的事故，允许驾驶员自行拍摄事故现场照片后车辆撤离，过后再补报案。</w:t>
      </w:r>
    </w:p>
    <w:p>
      <w:pPr>
        <w:pStyle w:val="null3"/>
        <w:ind w:firstLine="420"/>
      </w:pPr>
      <w:r>
        <w:rPr>
          <w:sz w:val="21"/>
          <w:color w:val="000000"/>
        </w:rPr>
        <w:t>（</w:t>
      </w:r>
      <w:r>
        <w:rPr>
          <w:sz w:val="21"/>
          <w:color w:val="000000"/>
        </w:rPr>
        <w:t>3）事故双方有人员受伤的，由</w:t>
      </w:r>
      <w:r>
        <w:rPr>
          <w:sz w:val="21"/>
          <w:color w:val="000000"/>
        </w:rPr>
        <w:t>乙方</w:t>
      </w:r>
      <w:r>
        <w:rPr>
          <w:sz w:val="21"/>
          <w:color w:val="000000"/>
        </w:rPr>
        <w:t>派专人协调医疗事宜并负责医疗、生活、交通、误工、陪护等费用的支付或垫支。</w:t>
      </w:r>
    </w:p>
    <w:p>
      <w:pPr>
        <w:pStyle w:val="null3"/>
        <w:ind w:firstLine="420"/>
      </w:pPr>
      <w:r>
        <w:rPr>
          <w:sz w:val="21"/>
          <w:color w:val="000000"/>
        </w:rPr>
        <w:t>（</w:t>
      </w:r>
      <w:r>
        <w:rPr>
          <w:sz w:val="21"/>
          <w:color w:val="000000"/>
        </w:rPr>
        <w:t>4）</w:t>
      </w:r>
      <w:r>
        <w:rPr>
          <w:sz w:val="21"/>
          <w:color w:val="000000"/>
        </w:rPr>
        <w:t>甲方</w:t>
      </w:r>
      <w:r>
        <w:rPr>
          <w:sz w:val="21"/>
          <w:color w:val="000000"/>
        </w:rPr>
        <w:t>的保险车辆在广东省内发生紧急情况需要救援服务的，</w:t>
      </w:r>
      <w:r>
        <w:rPr>
          <w:sz w:val="21"/>
          <w:color w:val="000000"/>
        </w:rPr>
        <w:t>乙方</w:t>
      </w:r>
      <w:r>
        <w:rPr>
          <w:sz w:val="21"/>
          <w:color w:val="000000"/>
        </w:rPr>
        <w:t>或</w:t>
      </w:r>
      <w:r>
        <w:rPr>
          <w:sz w:val="21"/>
          <w:color w:val="000000"/>
        </w:rPr>
        <w:t>乙方</w:t>
      </w:r>
      <w:r>
        <w:rPr>
          <w:sz w:val="21"/>
          <w:color w:val="000000"/>
        </w:rPr>
        <w:t>当地分支机构应</w:t>
      </w:r>
      <w:r>
        <w:rPr>
          <w:sz w:val="21"/>
          <w:color w:val="000000"/>
        </w:rPr>
        <w:t>提供包含但不限于免费拖车等救援服务。</w:t>
      </w:r>
    </w:p>
    <w:p>
      <w:pPr>
        <w:pStyle w:val="null3"/>
        <w:ind w:firstLine="420"/>
      </w:pPr>
      <w:r>
        <w:rPr>
          <w:sz w:val="21"/>
          <w:color w:val="000000"/>
        </w:rPr>
        <w:t>（二）对于下列保险事故，免除现场查勘：</w:t>
      </w:r>
    </w:p>
    <w:p>
      <w:pPr>
        <w:pStyle w:val="null3"/>
        <w:ind w:firstLine="420"/>
      </w:pPr>
      <w:r>
        <w:rPr>
          <w:sz w:val="21"/>
          <w:color w:val="000000"/>
        </w:rPr>
        <w:t>1、对于发生保险事故且损失金额在10000元以下，并提供事故证明，</w:t>
      </w:r>
      <w:r>
        <w:rPr>
          <w:sz w:val="21"/>
          <w:color w:val="000000"/>
        </w:rPr>
        <w:t>乙方</w:t>
      </w:r>
      <w:r>
        <w:rPr>
          <w:sz w:val="21"/>
          <w:color w:val="000000"/>
        </w:rPr>
        <w:t>将免除现场查勘；</w:t>
      </w:r>
    </w:p>
    <w:p>
      <w:pPr>
        <w:pStyle w:val="null3"/>
        <w:ind w:firstLine="420"/>
      </w:pPr>
      <w:r>
        <w:rPr>
          <w:sz w:val="21"/>
          <w:color w:val="000000"/>
        </w:rPr>
        <w:t>2、对于经过公安机关勘察的保险事故凭据公安机关出具的事故证明索赔，</w:t>
      </w:r>
      <w:r>
        <w:rPr>
          <w:sz w:val="21"/>
          <w:color w:val="000000"/>
        </w:rPr>
        <w:t>乙方</w:t>
      </w:r>
      <w:r>
        <w:rPr>
          <w:sz w:val="21"/>
          <w:color w:val="000000"/>
        </w:rPr>
        <w:t>将免除现场查勘；</w:t>
      </w:r>
    </w:p>
    <w:p>
      <w:pPr>
        <w:pStyle w:val="null3"/>
        <w:ind w:firstLine="420"/>
      </w:pPr>
      <w:r>
        <w:rPr>
          <w:sz w:val="21"/>
          <w:color w:val="000000"/>
        </w:rPr>
        <w:t>3、由于暴雨、暴风、冰雹等不可抗拒的自然灾害所造成的保险事故</w:t>
      </w:r>
      <w:r>
        <w:rPr>
          <w:sz w:val="21"/>
          <w:color w:val="000000"/>
        </w:rPr>
        <w:t>乙方</w:t>
      </w:r>
      <w:r>
        <w:rPr>
          <w:sz w:val="21"/>
          <w:color w:val="000000"/>
        </w:rPr>
        <w:t>将免除现场查勘；</w:t>
      </w:r>
    </w:p>
    <w:p>
      <w:pPr>
        <w:pStyle w:val="null3"/>
        <w:ind w:firstLine="420"/>
      </w:pPr>
      <w:r>
        <w:rPr>
          <w:sz w:val="21"/>
          <w:color w:val="000000"/>
        </w:rPr>
        <w:t>4、对于特殊用途车辆或事先约定车辆免现场查勘，</w:t>
      </w:r>
      <w:r>
        <w:rPr>
          <w:sz w:val="21"/>
          <w:color w:val="000000"/>
        </w:rPr>
        <w:t>乙方</w:t>
      </w:r>
      <w:r>
        <w:rPr>
          <w:sz w:val="21"/>
          <w:color w:val="000000"/>
        </w:rPr>
        <w:t>将以</w:t>
      </w:r>
      <w:r>
        <w:rPr>
          <w:sz w:val="21"/>
          <w:color w:val="000000"/>
        </w:rPr>
        <w:t>甲方</w:t>
      </w:r>
      <w:r>
        <w:rPr>
          <w:sz w:val="21"/>
          <w:color w:val="000000"/>
        </w:rPr>
        <w:t>提供的现场照片、损失清单、事故说明、修理发票及其他证明材料作为赔付理算依据；</w:t>
      </w:r>
    </w:p>
    <w:p>
      <w:pPr>
        <w:pStyle w:val="null3"/>
        <w:ind w:firstLine="420"/>
      </w:pPr>
      <w:r>
        <w:rPr>
          <w:sz w:val="21"/>
          <w:color w:val="000000"/>
        </w:rPr>
        <w:t>5、对于经过交警处理并出具事故处理书的保险事故，</w:t>
      </w:r>
      <w:r>
        <w:rPr>
          <w:sz w:val="21"/>
          <w:color w:val="000000"/>
        </w:rPr>
        <w:t>乙方</w:t>
      </w:r>
      <w:r>
        <w:rPr>
          <w:sz w:val="21"/>
          <w:color w:val="000000"/>
        </w:rPr>
        <w:t>将免除现场查勘；</w:t>
      </w:r>
    </w:p>
    <w:p>
      <w:pPr>
        <w:pStyle w:val="null3"/>
        <w:ind w:firstLine="420"/>
      </w:pPr>
      <w:r>
        <w:rPr>
          <w:sz w:val="21"/>
          <w:color w:val="000000"/>
        </w:rPr>
        <w:t>6、对于未造成第三者人员伤亡和财产损失的、车辆能自行移动的事故，经</w:t>
      </w:r>
      <w:r>
        <w:rPr>
          <w:sz w:val="21"/>
          <w:color w:val="000000"/>
        </w:rPr>
        <w:t>乙方</w:t>
      </w:r>
      <w:r>
        <w:rPr>
          <w:sz w:val="21"/>
          <w:color w:val="000000"/>
        </w:rPr>
        <w:t>核实同意后，可免现场查勘。</w:t>
      </w:r>
    </w:p>
    <w:p>
      <w:pPr>
        <w:pStyle w:val="null3"/>
        <w:ind w:firstLine="420"/>
      </w:pPr>
      <w:r>
        <w:rPr>
          <w:sz w:val="21"/>
          <w:color w:val="000000"/>
        </w:rPr>
        <w:t>（</w:t>
      </w:r>
      <w:r>
        <w:rPr>
          <w:sz w:val="21"/>
          <w:color w:val="000000"/>
        </w:rPr>
        <w:t>三）增值服务</w:t>
      </w:r>
    </w:p>
    <w:p>
      <w:pPr>
        <w:pStyle w:val="null3"/>
        <w:ind w:firstLine="420"/>
      </w:pPr>
      <w:r>
        <w:rPr>
          <w:sz w:val="21"/>
          <w:color w:val="000000"/>
        </w:rPr>
        <w:t>1、</w:t>
      </w:r>
      <w:r>
        <w:rPr>
          <w:sz w:val="21"/>
          <w:color w:val="000000"/>
        </w:rPr>
        <w:t>乙方</w:t>
      </w:r>
      <w:r>
        <w:rPr>
          <w:sz w:val="21"/>
          <w:color w:val="000000"/>
        </w:rPr>
        <w:t>应针对本项目为</w:t>
      </w:r>
      <w:r>
        <w:rPr>
          <w:sz w:val="21"/>
          <w:color w:val="000000"/>
        </w:rPr>
        <w:t>甲方</w:t>
      </w:r>
      <w:r>
        <w:rPr>
          <w:sz w:val="21"/>
          <w:color w:val="000000"/>
        </w:rPr>
        <w:t>提供增值服务，如：</w:t>
      </w:r>
      <w:r>
        <w:rPr>
          <w:sz w:val="21"/>
          <w:color w:val="000000"/>
        </w:rPr>
        <w:t>甲方</w:t>
      </w:r>
      <w:r>
        <w:rPr>
          <w:sz w:val="21"/>
          <w:color w:val="000000"/>
        </w:rPr>
        <w:t>单位员工的人寿、财产类保险专属优惠、法律服务、金融服务、上门服务、医疗救助等。</w:t>
      </w:r>
    </w:p>
    <w:p>
      <w:pPr>
        <w:pStyle w:val="null3"/>
        <w:ind w:firstLine="420"/>
      </w:pPr>
      <w:r>
        <w:rPr>
          <w:sz w:val="21"/>
          <w:color w:val="000000"/>
        </w:rPr>
        <w:t>（四）突发应急情况</w:t>
      </w:r>
    </w:p>
    <w:p>
      <w:pPr>
        <w:pStyle w:val="null3"/>
        <w:ind w:firstLine="420"/>
      </w:pPr>
      <w:r>
        <w:rPr>
          <w:sz w:val="21"/>
          <w:color w:val="000000"/>
        </w:rPr>
        <w:t>1、</w:t>
      </w:r>
      <w:r>
        <w:rPr>
          <w:sz w:val="21"/>
          <w:color w:val="000000"/>
        </w:rPr>
        <w:t>乙方</w:t>
      </w:r>
      <w:r>
        <w:rPr>
          <w:sz w:val="21"/>
          <w:color w:val="000000"/>
        </w:rPr>
        <w:t>需要为</w:t>
      </w:r>
      <w:r>
        <w:rPr>
          <w:sz w:val="21"/>
          <w:color w:val="000000"/>
        </w:rPr>
        <w:t>甲方</w:t>
      </w:r>
      <w:r>
        <w:rPr>
          <w:sz w:val="21"/>
          <w:color w:val="000000"/>
        </w:rPr>
        <w:t>制定</w:t>
      </w:r>
      <w:r>
        <w:rPr>
          <w:sz w:val="21"/>
          <w:color w:val="000000"/>
        </w:rPr>
        <w:t>“突发应急方案”，保险车辆在广东省内发生紧急情况需要提供救援服务。</w:t>
      </w:r>
    </w:p>
    <w:p>
      <w:pPr>
        <w:pStyle w:val="null3"/>
        <w:ind w:firstLine="420"/>
      </w:pPr>
      <w:r>
        <w:rPr>
          <w:sz w:val="21"/>
          <w:color w:val="000000"/>
        </w:rPr>
        <w:t>（五）</w:t>
      </w:r>
      <w:r>
        <w:rPr>
          <w:sz w:val="21"/>
          <w:color w:val="000000"/>
        </w:rPr>
        <w:t>乙方</w:t>
      </w:r>
      <w:r>
        <w:rPr>
          <w:sz w:val="21"/>
          <w:color w:val="000000"/>
        </w:rPr>
        <w:t>在广东省内至少具有一个固定的服务网点，能够及时响应</w:t>
      </w:r>
      <w:r>
        <w:rPr>
          <w:sz w:val="21"/>
          <w:color w:val="000000"/>
        </w:rPr>
        <w:t>甲方</w:t>
      </w:r>
      <w:r>
        <w:rPr>
          <w:sz w:val="21"/>
          <w:color w:val="000000"/>
        </w:rPr>
        <w:t>需求并提供售后服务。</w:t>
      </w:r>
    </w:p>
    <w:p>
      <w:pPr>
        <w:pStyle w:val="null3"/>
        <w:ind w:firstLine="420"/>
      </w:pPr>
      <w:r>
        <w:rPr>
          <w:sz w:val="21"/>
          <w:color w:val="000000"/>
        </w:rPr>
        <w:t>（</w:t>
      </w:r>
      <w:r>
        <w:rPr>
          <w:sz w:val="21"/>
          <w:color w:val="000000"/>
        </w:rPr>
        <w:t>六</w:t>
      </w:r>
      <w:r>
        <w:rPr>
          <w:sz w:val="21"/>
          <w:color w:val="000000"/>
        </w:rPr>
        <w:t>）</w:t>
      </w:r>
      <w:r>
        <w:rPr>
          <w:sz w:val="21"/>
          <w:color w:val="000000"/>
        </w:rPr>
        <w:t>理赔要求</w:t>
      </w:r>
    </w:p>
    <w:p>
      <w:pPr>
        <w:pStyle w:val="null3"/>
        <w:ind w:firstLine="420"/>
      </w:pPr>
      <w:r>
        <w:rPr>
          <w:sz w:val="21"/>
          <w:color w:val="000000"/>
        </w:rPr>
        <w:t>1</w:t>
      </w:r>
      <w:r>
        <w:rPr>
          <w:sz w:val="21"/>
          <w:color w:val="000000"/>
        </w:rPr>
        <w:t>、</w:t>
      </w:r>
      <w:r>
        <w:rPr>
          <w:sz w:val="21"/>
          <w:color w:val="000000"/>
        </w:rPr>
        <w:t>甲方</w:t>
      </w:r>
      <w:r>
        <w:rPr>
          <w:sz w:val="21"/>
          <w:color w:val="000000"/>
        </w:rPr>
        <w:t>赔款金额在</w:t>
      </w:r>
      <w:r>
        <w:rPr>
          <w:sz w:val="21"/>
          <w:color w:val="000000"/>
        </w:rPr>
        <w:t>10000元以下（含10000元）的，</w:t>
      </w:r>
      <w:r>
        <w:rPr>
          <w:sz w:val="21"/>
          <w:color w:val="000000"/>
        </w:rPr>
        <w:t>乙方</w:t>
      </w:r>
      <w:r>
        <w:rPr>
          <w:sz w:val="21"/>
          <w:color w:val="000000"/>
        </w:rPr>
        <w:t>应在</w:t>
      </w:r>
      <w:r>
        <w:rPr>
          <w:sz w:val="21"/>
          <w:color w:val="000000"/>
        </w:rPr>
        <w:t>24小时内定损，定损后车辆可以维修，赔案即时赔付并结案。（车物案件不涉及人伤现场快处2000元以下车损免票直赔；5000元以下车损当天立付；10000元（含10000元）以下车损24小时内转账。）</w:t>
      </w:r>
    </w:p>
    <w:p>
      <w:pPr>
        <w:pStyle w:val="null3"/>
        <w:ind w:firstLine="420"/>
      </w:pPr>
      <w:r>
        <w:rPr>
          <w:sz w:val="21"/>
          <w:color w:val="000000"/>
        </w:rPr>
        <w:t>2</w:t>
      </w:r>
      <w:r>
        <w:rPr>
          <w:sz w:val="21"/>
          <w:color w:val="000000"/>
        </w:rPr>
        <w:t>、</w:t>
      </w:r>
      <w:r>
        <w:rPr>
          <w:sz w:val="21"/>
          <w:color w:val="000000"/>
        </w:rPr>
        <w:t>甲方</w:t>
      </w:r>
      <w:r>
        <w:rPr>
          <w:sz w:val="21"/>
          <w:color w:val="000000"/>
        </w:rPr>
        <w:t>赔款金额在</w:t>
      </w:r>
      <w:r>
        <w:rPr>
          <w:sz w:val="21"/>
          <w:color w:val="000000"/>
        </w:rPr>
        <w:t>10000元以上（不含10000元），且按要求将所需的理赔资料提供齐全后，</w:t>
      </w:r>
      <w:r>
        <w:rPr>
          <w:sz w:val="21"/>
          <w:color w:val="000000"/>
        </w:rPr>
        <w:t>乙方</w:t>
      </w:r>
      <w:r>
        <w:rPr>
          <w:sz w:val="21"/>
          <w:color w:val="000000"/>
        </w:rPr>
        <w:t>在以下赔案时效内定损后车辆可以维修：</w:t>
      </w:r>
    </w:p>
    <w:p>
      <w:pPr>
        <w:pStyle w:val="null3"/>
        <w:ind w:firstLine="420"/>
      </w:pPr>
      <w:r>
        <w:rPr>
          <w:sz w:val="21"/>
          <w:color w:val="000000"/>
        </w:rPr>
        <w:t>①赔款1万元—3万元的， 2 个工作日内定损并结案；</w:t>
      </w:r>
    </w:p>
    <w:p>
      <w:pPr>
        <w:pStyle w:val="null3"/>
        <w:ind w:firstLine="420"/>
      </w:pPr>
      <w:r>
        <w:rPr>
          <w:sz w:val="21"/>
          <w:color w:val="000000"/>
        </w:rPr>
        <w:t>②赔款3万元--10万元的， 4 个工作日内定损并结案；</w:t>
      </w:r>
    </w:p>
    <w:p>
      <w:pPr>
        <w:pStyle w:val="null3"/>
        <w:ind w:firstLine="420"/>
      </w:pPr>
      <w:r>
        <w:rPr>
          <w:sz w:val="21"/>
          <w:color w:val="000000"/>
        </w:rPr>
        <w:t>③赔款10万元以上的， 6 个工作日内定损并结案。</w:t>
      </w:r>
    </w:p>
    <w:p>
      <w:pPr>
        <w:pStyle w:val="null3"/>
        <w:ind w:firstLine="420"/>
      </w:pPr>
      <w:r>
        <w:rPr>
          <w:sz w:val="21"/>
          <w:color w:val="000000"/>
        </w:rPr>
        <w:t>3</w:t>
      </w:r>
      <w:r>
        <w:rPr>
          <w:sz w:val="21"/>
          <w:color w:val="000000"/>
        </w:rPr>
        <w:t>、</w:t>
      </w:r>
      <w:r>
        <w:rPr>
          <w:sz w:val="21"/>
          <w:color w:val="000000"/>
        </w:rPr>
        <w:t>对于公安业务特种车辆，按照</w:t>
      </w:r>
      <w:r>
        <w:rPr>
          <w:sz w:val="21"/>
          <w:color w:val="000000"/>
        </w:rPr>
        <w:t>甲方</w:t>
      </w:r>
      <w:r>
        <w:rPr>
          <w:sz w:val="21"/>
          <w:color w:val="000000"/>
        </w:rPr>
        <w:t>要求的时间地点随时会同</w:t>
      </w:r>
      <w:r>
        <w:rPr>
          <w:sz w:val="21"/>
          <w:color w:val="000000"/>
        </w:rPr>
        <w:t>甲方</w:t>
      </w:r>
      <w:r>
        <w:rPr>
          <w:sz w:val="21"/>
          <w:color w:val="000000"/>
        </w:rPr>
        <w:t>共同确定损失。</w:t>
      </w:r>
    </w:p>
    <w:p>
      <w:pPr>
        <w:pStyle w:val="null3"/>
        <w:ind w:firstLine="420"/>
      </w:pPr>
      <w:r>
        <w:rPr>
          <w:sz w:val="21"/>
          <w:color w:val="000000"/>
        </w:rPr>
        <w:t>4</w:t>
      </w:r>
      <w:r>
        <w:rPr>
          <w:sz w:val="21"/>
          <w:color w:val="000000"/>
        </w:rPr>
        <w:t>、</w:t>
      </w:r>
      <w:r>
        <w:rPr>
          <w:sz w:val="21"/>
          <w:color w:val="000000"/>
        </w:rPr>
        <w:t>对于赔偿结果无法达成一致时，根据</w:t>
      </w:r>
      <w:r>
        <w:rPr>
          <w:sz w:val="21"/>
          <w:color w:val="000000"/>
        </w:rPr>
        <w:t>甲方</w:t>
      </w:r>
      <w:r>
        <w:rPr>
          <w:sz w:val="21"/>
          <w:color w:val="000000"/>
        </w:rPr>
        <w:t>的要求，指定具有国内保险公估营业许可的双方认可的公估公司进行损失理算，并由</w:t>
      </w:r>
      <w:r>
        <w:rPr>
          <w:sz w:val="21"/>
          <w:color w:val="000000"/>
        </w:rPr>
        <w:t>乙方</w:t>
      </w:r>
      <w:r>
        <w:rPr>
          <w:sz w:val="21"/>
          <w:color w:val="000000"/>
        </w:rPr>
        <w:t>负担有关公估费用；如对公估结果有异议，以物价部门估价为准。</w:t>
      </w:r>
    </w:p>
    <w:p>
      <w:pPr>
        <w:pStyle w:val="null3"/>
        <w:ind w:firstLine="420"/>
      </w:pPr>
      <w:r>
        <w:rPr>
          <w:sz w:val="21"/>
          <w:color w:val="000000"/>
        </w:rPr>
        <w:t>5</w:t>
      </w:r>
      <w:r>
        <w:rPr>
          <w:sz w:val="21"/>
          <w:color w:val="000000"/>
        </w:rPr>
        <w:t>、</w:t>
      </w:r>
      <w:r>
        <w:rPr>
          <w:sz w:val="21"/>
          <w:color w:val="000000"/>
        </w:rPr>
        <w:t>如</w:t>
      </w:r>
      <w:r>
        <w:rPr>
          <w:sz w:val="21"/>
          <w:color w:val="000000"/>
        </w:rPr>
        <w:t>乙方</w:t>
      </w:r>
      <w:r>
        <w:rPr>
          <w:sz w:val="21"/>
          <w:color w:val="000000"/>
        </w:rPr>
        <w:t>未按约定时间定损，造成财产损失无法确定，以</w:t>
      </w:r>
      <w:r>
        <w:rPr>
          <w:sz w:val="21"/>
          <w:color w:val="000000"/>
        </w:rPr>
        <w:t>甲方</w:t>
      </w:r>
      <w:r>
        <w:rPr>
          <w:sz w:val="21"/>
          <w:color w:val="000000"/>
        </w:rPr>
        <w:t>提供的财产损毁照片、损失清单和修理发票作为赔付理算依据；</w:t>
      </w:r>
    </w:p>
    <w:p>
      <w:pPr>
        <w:pStyle w:val="null3"/>
        <w:ind w:firstLine="420"/>
      </w:pPr>
      <w:r>
        <w:rPr>
          <w:sz w:val="21"/>
          <w:color w:val="000000"/>
        </w:rPr>
        <w:t>6、</w:t>
      </w:r>
      <w:r>
        <w:rPr>
          <w:sz w:val="21"/>
          <w:color w:val="000000"/>
        </w:rPr>
        <w:t>对于不属于保险责任的，</w:t>
      </w:r>
      <w:r>
        <w:rPr>
          <w:sz w:val="21"/>
          <w:color w:val="000000"/>
        </w:rPr>
        <w:t>乙方</w:t>
      </w:r>
      <w:r>
        <w:rPr>
          <w:sz w:val="21"/>
          <w:color w:val="000000"/>
        </w:rPr>
        <w:t>将在接到</w:t>
      </w:r>
      <w:r>
        <w:rPr>
          <w:sz w:val="21"/>
          <w:color w:val="000000"/>
        </w:rPr>
        <w:t>甲方</w:t>
      </w:r>
      <w:r>
        <w:rPr>
          <w:sz w:val="21"/>
          <w:color w:val="000000"/>
        </w:rPr>
        <w:t>赔偿请求后</w:t>
      </w:r>
      <w:r>
        <w:rPr>
          <w:sz w:val="21"/>
          <w:color w:val="000000"/>
        </w:rPr>
        <w:t>3个工作日内向其发出《拒赔通知书》。</w:t>
      </w:r>
    </w:p>
    <w:p>
      <w:pPr>
        <w:pStyle w:val="null3"/>
        <w:ind w:firstLine="420"/>
      </w:pPr>
      <w:r>
        <w:rPr>
          <w:sz w:val="21"/>
          <w:color w:val="000000"/>
        </w:rPr>
        <w:t>7、</w:t>
      </w:r>
      <w:r>
        <w:rPr>
          <w:sz w:val="21"/>
          <w:color w:val="000000"/>
        </w:rPr>
        <w:t>保险车辆受损失后，</w:t>
      </w:r>
      <w:r>
        <w:rPr>
          <w:sz w:val="21"/>
          <w:color w:val="000000"/>
        </w:rPr>
        <w:t>乙方</w:t>
      </w:r>
      <w:r>
        <w:rPr>
          <w:sz w:val="21"/>
          <w:color w:val="000000"/>
        </w:rPr>
        <w:t>应在</w:t>
      </w:r>
      <w:r>
        <w:rPr>
          <w:sz w:val="21"/>
          <w:color w:val="000000"/>
        </w:rPr>
        <w:t>甲方</w:t>
      </w:r>
      <w:r>
        <w:rPr>
          <w:sz w:val="21"/>
          <w:color w:val="000000"/>
        </w:rPr>
        <w:t>确定的定点维修单位内选择修理厂，在广东省交通部门规定的相应维修项目的定额工时内将车辆修复，交</w:t>
      </w:r>
      <w:r>
        <w:rPr>
          <w:sz w:val="21"/>
          <w:color w:val="000000"/>
        </w:rPr>
        <w:t>甲方</w:t>
      </w:r>
      <w:r>
        <w:rPr>
          <w:sz w:val="21"/>
          <w:color w:val="000000"/>
        </w:rPr>
        <w:t>使用，费用由</w:t>
      </w:r>
      <w:r>
        <w:rPr>
          <w:sz w:val="21"/>
          <w:color w:val="000000"/>
        </w:rPr>
        <w:t>乙方</w:t>
      </w:r>
      <w:r>
        <w:rPr>
          <w:sz w:val="21"/>
          <w:color w:val="000000"/>
        </w:rPr>
        <w:t>直接与维修厂商结算。</w:t>
      </w:r>
    </w:p>
    <w:p>
      <w:pPr>
        <w:pStyle w:val="null3"/>
        <w:ind w:firstLine="420"/>
      </w:pPr>
      <w:r>
        <w:rPr>
          <w:sz w:val="21"/>
          <w:color w:val="000000"/>
        </w:rPr>
        <w:t>8、</w:t>
      </w:r>
      <w:r>
        <w:rPr>
          <w:sz w:val="21"/>
          <w:color w:val="000000"/>
        </w:rPr>
        <w:t>保险车辆出险后，</w:t>
      </w:r>
      <w:r>
        <w:rPr>
          <w:sz w:val="21"/>
          <w:color w:val="000000"/>
        </w:rPr>
        <w:t>甲方</w:t>
      </w:r>
      <w:r>
        <w:rPr>
          <w:sz w:val="21"/>
          <w:color w:val="000000"/>
        </w:rPr>
        <w:t>短时间不能提供齐全的索赔单证，在事故责任及损失确定的情况下，可由</w:t>
      </w:r>
      <w:r>
        <w:rPr>
          <w:sz w:val="21"/>
          <w:color w:val="000000"/>
        </w:rPr>
        <w:t>甲方</w:t>
      </w:r>
      <w:r>
        <w:rPr>
          <w:sz w:val="21"/>
          <w:color w:val="000000"/>
        </w:rPr>
        <w:t>提出申请，</w:t>
      </w:r>
      <w:r>
        <w:rPr>
          <w:sz w:val="21"/>
          <w:color w:val="000000"/>
        </w:rPr>
        <w:t>乙方</w:t>
      </w:r>
      <w:r>
        <w:rPr>
          <w:sz w:val="21"/>
          <w:color w:val="000000"/>
        </w:rPr>
        <w:t>需按确定损失金额的</w:t>
      </w:r>
      <w:r>
        <w:rPr>
          <w:sz w:val="21"/>
          <w:color w:val="000000"/>
        </w:rPr>
        <w:t>50%预付赔款。</w:t>
      </w:r>
    </w:p>
    <w:p>
      <w:pPr>
        <w:pStyle w:val="null3"/>
        <w:ind w:firstLine="420"/>
      </w:pPr>
      <w:r>
        <w:rPr>
          <w:sz w:val="21"/>
          <w:color w:val="000000"/>
        </w:rPr>
        <w:t>9、</w:t>
      </w:r>
      <w:r>
        <w:rPr>
          <w:sz w:val="21"/>
          <w:color w:val="000000"/>
        </w:rPr>
        <w:t>车辆保险金额以</w:t>
      </w:r>
      <w:r>
        <w:rPr>
          <w:sz w:val="21"/>
          <w:color w:val="000000"/>
        </w:rPr>
        <w:t>甲方</w:t>
      </w:r>
      <w:r>
        <w:rPr>
          <w:sz w:val="21"/>
          <w:color w:val="000000"/>
        </w:rPr>
        <w:t>提供的投保价值为准，发生损失时，按实际修理及必要的施救费用计算赔款。</w:t>
      </w:r>
    </w:p>
    <w:p>
      <w:pPr>
        <w:pStyle w:val="null3"/>
        <w:ind w:firstLine="420"/>
      </w:pPr>
      <w:r>
        <w:rPr>
          <w:sz w:val="21"/>
          <w:color w:val="000000"/>
        </w:rPr>
        <w:t>10、</w:t>
      </w:r>
      <w:r>
        <w:rPr>
          <w:sz w:val="21"/>
          <w:color w:val="000000"/>
        </w:rPr>
        <w:t>如中国保监会机动车辆保险条款、费率有新的变化，</w:t>
      </w:r>
      <w:r>
        <w:rPr>
          <w:sz w:val="21"/>
          <w:color w:val="000000"/>
        </w:rPr>
        <w:t>乙方</w:t>
      </w:r>
      <w:r>
        <w:rPr>
          <w:sz w:val="21"/>
          <w:color w:val="000000"/>
        </w:rPr>
        <w:t>应按照有利于集中采购车辆保险的方案实施。</w:t>
      </w:r>
    </w:p>
    <w:p>
      <w:pPr>
        <w:pStyle w:val="null3"/>
        <w:ind w:firstLine="420"/>
      </w:pPr>
      <w:r>
        <w:rPr>
          <w:sz w:val="21"/>
          <w:color w:val="000000"/>
        </w:rPr>
        <w:t>11、</w:t>
      </w:r>
      <w:r>
        <w:rPr>
          <w:sz w:val="21"/>
          <w:color w:val="000000"/>
        </w:rPr>
        <w:t>在理赔过程中如遇有其他特殊情况，</w:t>
      </w:r>
      <w:r>
        <w:rPr>
          <w:sz w:val="21"/>
          <w:color w:val="000000"/>
        </w:rPr>
        <w:t>乙方</w:t>
      </w:r>
      <w:r>
        <w:rPr>
          <w:sz w:val="21"/>
          <w:color w:val="000000"/>
        </w:rPr>
        <w:t>与</w:t>
      </w:r>
      <w:r>
        <w:rPr>
          <w:sz w:val="21"/>
          <w:color w:val="000000"/>
        </w:rPr>
        <w:t>甲方</w:t>
      </w:r>
      <w:r>
        <w:rPr>
          <w:sz w:val="21"/>
          <w:color w:val="000000"/>
        </w:rPr>
        <w:t>本着友好协商的原则，妥善处理，充分维护</w:t>
      </w:r>
      <w:r>
        <w:rPr>
          <w:sz w:val="21"/>
          <w:color w:val="000000"/>
        </w:rPr>
        <w:t>甲方</w:t>
      </w:r>
      <w:r>
        <w:rPr>
          <w:sz w:val="21"/>
          <w:color w:val="000000"/>
        </w:rPr>
        <w:t>的合法权益。</w:t>
      </w:r>
    </w:p>
    <w:p>
      <w:pPr>
        <w:pStyle w:val="null3"/>
        <w:ind w:firstLine="420"/>
      </w:pPr>
      <w:r>
        <w:rPr>
          <w:sz w:val="21"/>
          <w:color w:val="000000"/>
        </w:rPr>
        <w:t>12</w:t>
      </w:r>
      <w:r>
        <w:rPr>
          <w:sz w:val="21"/>
          <w:color w:val="000000"/>
        </w:rPr>
        <w:t>、</w:t>
      </w:r>
      <w:r>
        <w:rPr>
          <w:sz w:val="21"/>
          <w:color w:val="000000"/>
        </w:rPr>
        <w:t>均在</w:t>
      </w:r>
      <w:r>
        <w:rPr>
          <w:sz w:val="21"/>
          <w:color w:val="000000"/>
        </w:rPr>
        <w:t>乙方</w:t>
      </w:r>
      <w:r>
        <w:rPr>
          <w:sz w:val="21"/>
          <w:color w:val="000000"/>
        </w:rPr>
        <w:t>投保车损险的</w:t>
      </w:r>
      <w:r>
        <w:rPr>
          <w:sz w:val="21"/>
          <w:color w:val="000000"/>
        </w:rPr>
        <w:t>甲方</w:t>
      </w:r>
      <w:r>
        <w:rPr>
          <w:sz w:val="21"/>
          <w:color w:val="000000"/>
        </w:rPr>
        <w:t>车辆发生互碰</w:t>
      </w:r>
      <w:r>
        <w:rPr>
          <w:sz w:val="21"/>
          <w:color w:val="000000"/>
        </w:rPr>
        <w:t>或投保车辆碰撞到</w:t>
      </w:r>
      <w:r>
        <w:rPr>
          <w:sz w:val="21"/>
          <w:color w:val="000000"/>
        </w:rPr>
        <w:t>甲方</w:t>
      </w:r>
      <w:r>
        <w:rPr>
          <w:sz w:val="21"/>
          <w:color w:val="000000"/>
        </w:rPr>
        <w:t>所属</w:t>
      </w:r>
      <w:r>
        <w:rPr>
          <w:sz w:val="21"/>
          <w:color w:val="000000"/>
        </w:rPr>
        <w:t>财产的</w:t>
      </w:r>
      <w:r>
        <w:rPr>
          <w:sz w:val="21"/>
          <w:color w:val="000000"/>
        </w:rPr>
        <w:t>，视同属于保险责任，按照保险责任划分，在出险车辆车损险内报案赔付。</w:t>
      </w:r>
    </w:p>
    <w:p>
      <w:pPr>
        <w:pStyle w:val="null3"/>
        <w:ind w:firstLine="420"/>
      </w:pPr>
      <w:r>
        <w:rPr>
          <w:sz w:val="21"/>
          <w:color w:val="000000"/>
        </w:rPr>
        <w:t>13、</w:t>
      </w:r>
      <w:r>
        <w:rPr>
          <w:sz w:val="21"/>
          <w:color w:val="000000"/>
        </w:rPr>
        <w:t>对于特殊车型需到承保地以外的专业维修单位维修，拖车费</w:t>
      </w:r>
      <w:r>
        <w:rPr>
          <w:sz w:val="21"/>
          <w:color w:val="000000"/>
        </w:rPr>
        <w:t>乙方</w:t>
      </w:r>
      <w:r>
        <w:rPr>
          <w:sz w:val="21"/>
          <w:color w:val="000000"/>
        </w:rPr>
        <w:t>与承修单位友好协商，同时实行专业全程跟踪。</w:t>
      </w:r>
    </w:p>
    <w:p>
      <w:pPr>
        <w:pStyle w:val="null3"/>
        <w:ind w:firstLine="420"/>
      </w:pPr>
      <w:r>
        <w:rPr>
          <w:sz w:val="21"/>
          <w:color w:val="000000"/>
        </w:rPr>
        <w:t>14、</w:t>
      </w:r>
      <w:r>
        <w:rPr>
          <w:sz w:val="21"/>
          <w:color w:val="000000"/>
        </w:rPr>
        <w:t>广州市公安局增城区分局工作人员执行公务时所驾车辆型号与准驾车型不符时，以警察证或工作证作为有效证件出险。</w:t>
      </w:r>
    </w:p>
    <w:p>
      <w:pPr>
        <w:pStyle w:val="null3"/>
        <w:ind w:firstLine="420"/>
      </w:pPr>
      <w:r>
        <w:rPr>
          <w:sz w:val="21"/>
          <w:color w:val="000000"/>
        </w:rPr>
        <w:t>15</w:t>
      </w:r>
      <w:r>
        <w:rPr>
          <w:sz w:val="21"/>
          <w:color w:val="000000"/>
        </w:rPr>
        <w:t>、</w:t>
      </w:r>
      <w:r>
        <w:rPr>
          <w:sz w:val="21"/>
          <w:color w:val="000000"/>
        </w:rPr>
        <w:t>甲方</w:t>
      </w:r>
      <w:r>
        <w:rPr>
          <w:sz w:val="21"/>
          <w:color w:val="000000"/>
        </w:rPr>
        <w:t>以发动机</w:t>
      </w:r>
      <w:r>
        <w:rPr>
          <w:sz w:val="21"/>
          <w:color w:val="000000"/>
        </w:rPr>
        <w:t>号</w:t>
      </w:r>
      <w:r>
        <w:rPr>
          <w:sz w:val="21"/>
          <w:color w:val="000000"/>
        </w:rPr>
        <w:t>或车架号作投保的机动车发生多方事故第三者的损失直接在商业险第三者责任险中按责赔付，无需扣除交强险责任限额的损失和费用；发生多方事故时，赔付本车损失时无需扣除交强险无责任财产损失赔偿金额。</w:t>
      </w:r>
    </w:p>
    <w:p>
      <w:pPr>
        <w:pStyle w:val="null3"/>
        <w:ind w:firstLine="420"/>
      </w:pPr>
      <w:r>
        <w:rPr>
          <w:sz w:val="21"/>
          <w:color w:val="000000"/>
        </w:rPr>
        <w:t>16、</w:t>
      </w:r>
      <w:r>
        <w:rPr>
          <w:sz w:val="21"/>
          <w:color w:val="000000"/>
        </w:rPr>
        <w:t>甲方</w:t>
      </w:r>
      <w:r>
        <w:rPr>
          <w:sz w:val="21"/>
          <w:color w:val="000000"/>
        </w:rPr>
        <w:t>因特殊原因有部分车辆需以车架号及发动机号作投保，在核对车架号或发动机号无误后，可正常理赔。</w:t>
      </w:r>
    </w:p>
    <w:p>
      <w:pPr>
        <w:pStyle w:val="null3"/>
        <w:ind w:firstLine="420"/>
      </w:pPr>
      <w:r>
        <w:rPr>
          <w:sz w:val="21"/>
          <w:color w:val="000000"/>
        </w:rPr>
        <w:t>17、</w:t>
      </w:r>
      <w:r>
        <w:rPr>
          <w:sz w:val="21"/>
          <w:color w:val="000000"/>
        </w:rPr>
        <w:t>双方事故，现场报案且经投标人现场查勘责任明确的，非营运车双方车损在</w:t>
      </w:r>
      <w:r>
        <w:rPr>
          <w:sz w:val="21"/>
          <w:color w:val="000000"/>
        </w:rPr>
        <w:t>30000元以内的可免报交警。</w:t>
      </w:r>
    </w:p>
    <w:p>
      <w:pPr>
        <w:pStyle w:val="null3"/>
        <w:ind w:firstLine="420"/>
      </w:pPr>
      <w:r>
        <w:rPr>
          <w:sz w:val="21"/>
          <w:color w:val="000000"/>
        </w:rPr>
        <w:t>18、</w:t>
      </w:r>
      <w:r>
        <w:rPr>
          <w:sz w:val="21"/>
          <w:color w:val="000000"/>
        </w:rPr>
        <w:t>投保人行使代位请求赔偿的权利时，</w:t>
      </w:r>
      <w:r>
        <w:rPr>
          <w:sz w:val="21"/>
          <w:color w:val="000000"/>
        </w:rPr>
        <w:t>乙方</w:t>
      </w:r>
      <w:r>
        <w:rPr>
          <w:sz w:val="21"/>
          <w:color w:val="000000"/>
        </w:rPr>
        <w:t>务必全程跟进至车险损失到账为止。</w:t>
      </w:r>
    </w:p>
    <w:p>
      <w:pPr>
        <w:pStyle w:val="null3"/>
        <w:ind w:firstLine="420"/>
      </w:pPr>
      <w:r>
        <w:rPr>
          <w:sz w:val="21"/>
          <w:color w:val="000000"/>
        </w:rPr>
        <w:t xml:space="preserve">       </w:t>
      </w:r>
      <w:r>
        <w:rPr>
          <w:sz w:val="21"/>
          <w:color w:val="000000"/>
        </w:rPr>
        <w:t>验收要求：</w:t>
      </w:r>
      <w:r>
        <w:rPr>
          <w:sz w:val="21"/>
          <w:color w:val="000000"/>
        </w:rPr>
        <w:t>①履约验收主体：</w:t>
      </w:r>
      <w:r>
        <w:rPr>
          <w:sz w:val="21"/>
          <w:color w:val="000000"/>
        </w:rPr>
        <w:t>甲方</w:t>
      </w:r>
      <w:r>
        <w:rPr>
          <w:sz w:val="21"/>
          <w:color w:val="000000"/>
        </w:rPr>
        <w:t>；</w:t>
      </w:r>
      <w:r>
        <w:rPr>
          <w:sz w:val="21"/>
          <w:color w:val="000000"/>
        </w:rPr>
        <w:t>②履约验收时间：收到</w:t>
      </w:r>
      <w:r>
        <w:rPr>
          <w:sz w:val="21"/>
          <w:color w:val="000000"/>
        </w:rPr>
        <w:t>甲方</w:t>
      </w:r>
      <w:r>
        <w:rPr>
          <w:sz w:val="21"/>
          <w:color w:val="000000"/>
        </w:rPr>
        <w:t>支付的保险费用后，</w:t>
      </w:r>
      <w:r>
        <w:rPr>
          <w:sz w:val="21"/>
          <w:color w:val="000000"/>
        </w:rPr>
        <w:t>乙方</w:t>
      </w:r>
      <w:r>
        <w:rPr>
          <w:sz w:val="21"/>
          <w:color w:val="000000"/>
        </w:rPr>
        <w:t>在</w:t>
      </w:r>
      <w:r>
        <w:rPr>
          <w:sz w:val="21"/>
          <w:color w:val="000000"/>
        </w:rPr>
        <w:t>5个工作日内将该批次的车辆保险单及相应的发票送至</w:t>
      </w:r>
      <w:r>
        <w:rPr>
          <w:sz w:val="21"/>
          <w:color w:val="000000"/>
        </w:rPr>
        <w:t>甲方</w:t>
      </w:r>
      <w:r>
        <w:rPr>
          <w:sz w:val="21"/>
          <w:color w:val="000000"/>
        </w:rPr>
        <w:t>指定地点；</w:t>
      </w:r>
      <w:r>
        <w:rPr>
          <w:sz w:val="21"/>
          <w:color w:val="000000"/>
        </w:rPr>
        <w:t>③履约验收方式：按采购批次进行验收；④履约验收程序：</w:t>
      </w:r>
      <w:r>
        <w:rPr>
          <w:sz w:val="21"/>
          <w:color w:val="000000"/>
        </w:rPr>
        <w:t>乙方</w:t>
      </w:r>
      <w:r>
        <w:rPr>
          <w:sz w:val="21"/>
          <w:color w:val="000000"/>
        </w:rPr>
        <w:t>履约完成该批次的车辆保险服务后，</w:t>
      </w:r>
      <w:r>
        <w:rPr>
          <w:sz w:val="21"/>
          <w:color w:val="000000"/>
        </w:rPr>
        <w:t>甲方</w:t>
      </w:r>
      <w:r>
        <w:rPr>
          <w:sz w:val="21"/>
          <w:color w:val="000000"/>
        </w:rPr>
        <w:t>出具验收报告；</w:t>
      </w:r>
      <w:r>
        <w:rPr>
          <w:sz w:val="21"/>
          <w:color w:val="000000"/>
        </w:rPr>
        <w:t>⑤履约验收内容：详见本项目采购需求。⑥履约验收标准：以本项目的招标文件和投标文件为验收依据，并符合保险法等的相关政策性文件规定。</w:t>
      </w:r>
    </w:p>
    <w:p>
      <w:pPr>
        <w:pStyle w:val="null3"/>
        <w:ind w:firstLine="420"/>
      </w:pPr>
      <w:r>
        <w:rPr>
          <w:sz w:val="21"/>
          <w:color w:val="000000"/>
        </w:rPr>
        <w:t xml:space="preserve">       </w:t>
      </w:r>
      <w:r>
        <w:rPr>
          <w:sz w:val="21"/>
          <w:color w:val="000000"/>
        </w:rPr>
        <w:t>服务地点：广州市增城区，具体服务地点以甲方通知的为准。</w:t>
      </w:r>
    </w:p>
    <w:p>
      <w:pPr>
        <w:pStyle w:val="null3"/>
        <w:ind w:firstLine="420"/>
      </w:pPr>
      <w:r>
        <w:rPr>
          <w:sz w:val="21"/>
          <w:color w:val="000000"/>
        </w:rPr>
        <w:t>六、合同金额及付款方式</w:t>
      </w:r>
    </w:p>
    <w:p>
      <w:pPr>
        <w:pStyle w:val="null3"/>
        <w:ind w:firstLine="420"/>
      </w:pPr>
      <w:r>
        <w:rPr>
          <w:sz w:val="21"/>
          <w:color w:val="000000"/>
        </w:rPr>
        <w:t>第八条</w:t>
      </w:r>
      <w:r>
        <w:rPr>
          <w:sz w:val="21"/>
          <w:color w:val="000000"/>
        </w:rPr>
        <w:t>合同金额</w:t>
      </w:r>
    </w:p>
    <w:p>
      <w:pPr>
        <w:pStyle w:val="null3"/>
        <w:ind w:firstLine="420"/>
      </w:pPr>
      <w:r>
        <w:rPr>
          <w:sz w:val="21"/>
          <w:color w:val="000000"/>
        </w:rPr>
        <w:t>在服务期内，甲方支付给乙方的服务费总金额为人民币</w:t>
      </w:r>
      <w:r>
        <w:rPr>
          <w:sz w:val="21"/>
          <w:color w:val="000000"/>
        </w:rPr>
        <w:t xml:space="preserve">            </w:t>
      </w:r>
      <w:r>
        <w:rPr>
          <w:sz w:val="21"/>
          <w:color w:val="000000"/>
        </w:rPr>
        <w:t>元（￥</w:t>
      </w:r>
      <w:r>
        <w:rPr>
          <w:sz w:val="21"/>
          <w:color w:val="000000"/>
        </w:rPr>
        <w:t xml:space="preserve">        </w:t>
      </w:r>
      <w:r>
        <w:rPr>
          <w:sz w:val="21"/>
          <w:color w:val="000000"/>
        </w:rPr>
        <w:t>）。</w:t>
      </w:r>
    </w:p>
    <w:p>
      <w:pPr>
        <w:pStyle w:val="null3"/>
        <w:ind w:firstLine="420"/>
      </w:pPr>
      <w:r>
        <w:rPr>
          <w:sz w:val="21"/>
          <w:color w:val="000000"/>
        </w:rPr>
        <w:t>第九条</w:t>
      </w:r>
      <w:r>
        <w:rPr>
          <w:sz w:val="21"/>
          <w:color w:val="000000"/>
        </w:rPr>
        <w:t>付款方式</w:t>
      </w:r>
    </w:p>
    <w:p>
      <w:pPr>
        <w:pStyle w:val="null3"/>
        <w:ind w:firstLine="420"/>
      </w:pPr>
      <w:r>
        <w:rPr>
          <w:sz w:val="21"/>
          <w:color w:val="000000"/>
        </w:rPr>
        <w:t>1、</w:t>
      </w:r>
      <w:r>
        <w:rPr>
          <w:sz w:val="21"/>
          <w:color w:val="000000"/>
        </w:rPr>
        <w:t>本项目采购预算</w:t>
      </w:r>
      <w:r>
        <w:rPr>
          <w:sz w:val="21"/>
          <w:color w:val="000000"/>
        </w:rPr>
        <w:t>（</w:t>
      </w:r>
      <w:r>
        <w:rPr>
          <w:sz w:val="21"/>
          <w:color w:val="000000"/>
        </w:rPr>
        <w:t>最高</w:t>
      </w:r>
      <w:r>
        <w:rPr>
          <w:sz w:val="21"/>
          <w:color w:val="000000"/>
        </w:rPr>
        <w:t>限价）</w:t>
      </w:r>
      <w:r>
        <w:rPr>
          <w:sz w:val="21"/>
          <w:color w:val="000000"/>
        </w:rPr>
        <w:t>为</w:t>
      </w:r>
      <w:r>
        <w:rPr>
          <w:sz w:val="21"/>
          <w:color w:val="000000"/>
        </w:rPr>
        <w:t>320万元，合同总价即为项目预算金额。在合同有效期内，项目按照实际发生的费用进行结算，累计支付总额不超过合同总价。</w:t>
      </w:r>
    </w:p>
    <w:p>
      <w:pPr>
        <w:pStyle w:val="null3"/>
        <w:ind w:firstLine="420"/>
      </w:pPr>
      <w:r>
        <w:rPr>
          <w:sz w:val="21"/>
          <w:color w:val="000000"/>
        </w:rPr>
        <w:t>2</w:t>
      </w:r>
      <w:r>
        <w:rPr>
          <w:sz w:val="21"/>
          <w:color w:val="000000"/>
        </w:rPr>
        <w:t>、</w:t>
      </w:r>
      <w:r>
        <w:rPr>
          <w:sz w:val="21"/>
          <w:color w:val="000000"/>
        </w:rPr>
        <w:t>乙方</w:t>
      </w:r>
      <w:r>
        <w:rPr>
          <w:sz w:val="21"/>
          <w:color w:val="000000"/>
        </w:rPr>
        <w:t>应根据</w:t>
      </w:r>
      <w:r>
        <w:rPr>
          <w:sz w:val="21"/>
          <w:color w:val="000000"/>
        </w:rPr>
        <w:t>甲方</w:t>
      </w:r>
      <w:r>
        <w:rPr>
          <w:sz w:val="21"/>
          <w:color w:val="000000"/>
        </w:rPr>
        <w:t>选择的险种，确定投保需求后</w:t>
      </w:r>
      <w:r>
        <w:rPr>
          <w:sz w:val="21"/>
          <w:color w:val="000000"/>
        </w:rPr>
        <w:t>,</w:t>
      </w:r>
      <w:r>
        <w:rPr>
          <w:sz w:val="21"/>
          <w:color w:val="000000"/>
        </w:rPr>
        <w:t>乙方</w:t>
      </w:r>
      <w:r>
        <w:rPr>
          <w:sz w:val="21"/>
          <w:color w:val="000000"/>
        </w:rPr>
        <w:t>为</w:t>
      </w:r>
      <w:r>
        <w:rPr>
          <w:sz w:val="21"/>
          <w:color w:val="000000"/>
        </w:rPr>
        <w:t>甲方</w:t>
      </w:r>
      <w:r>
        <w:rPr>
          <w:sz w:val="21"/>
          <w:color w:val="000000"/>
        </w:rPr>
        <w:t>所指定车辆进行投保</w:t>
      </w:r>
      <w:r>
        <w:rPr>
          <w:sz w:val="21"/>
          <w:color w:val="000000"/>
        </w:rPr>
        <w:t>，</w:t>
      </w:r>
      <w:r>
        <w:rPr>
          <w:sz w:val="21"/>
          <w:color w:val="000000"/>
        </w:rPr>
        <w:t>保险费（含汽车车船税）按采购批次进行结算。在确定</w:t>
      </w:r>
      <w:r>
        <w:rPr>
          <w:sz w:val="21"/>
          <w:color w:val="000000"/>
        </w:rPr>
        <w:t>甲方</w:t>
      </w:r>
      <w:r>
        <w:rPr>
          <w:sz w:val="21"/>
          <w:color w:val="000000"/>
        </w:rPr>
        <w:t>所需购买车辆保险后</w:t>
      </w:r>
      <w:r>
        <w:rPr>
          <w:sz w:val="21"/>
          <w:color w:val="000000"/>
        </w:rPr>
        <w:t>3个工作日内，</w:t>
      </w:r>
      <w:r>
        <w:rPr>
          <w:sz w:val="21"/>
          <w:color w:val="000000"/>
        </w:rPr>
        <w:t>乙方</w:t>
      </w:r>
      <w:r>
        <w:rPr>
          <w:sz w:val="21"/>
          <w:color w:val="000000"/>
        </w:rPr>
        <w:t>须将购买车辆保险报价清单（含车船税）、支付申请书、包括但不限于每辆车的商业车险</w:t>
      </w:r>
      <w:r>
        <w:rPr>
          <w:sz w:val="21"/>
          <w:color w:val="000000"/>
        </w:rPr>
        <w:t>/交强险费率基准和无赔款优待系数的佐证资料等相关资料交给</w:t>
      </w:r>
      <w:r>
        <w:rPr>
          <w:sz w:val="21"/>
          <w:color w:val="000000"/>
        </w:rPr>
        <w:t>甲方</w:t>
      </w:r>
      <w:r>
        <w:rPr>
          <w:sz w:val="21"/>
          <w:color w:val="000000"/>
        </w:rPr>
        <w:t>。</w:t>
      </w:r>
      <w:r>
        <w:rPr>
          <w:sz w:val="21"/>
          <w:color w:val="000000"/>
        </w:rPr>
        <w:t>在核对保单等资料无误后，</w:t>
      </w:r>
      <w:r>
        <w:rPr>
          <w:sz w:val="21"/>
          <w:color w:val="000000"/>
        </w:rPr>
        <w:t>甲方</w:t>
      </w:r>
      <w:r>
        <w:rPr>
          <w:sz w:val="21"/>
          <w:color w:val="000000"/>
        </w:rPr>
        <w:t>于</w:t>
      </w:r>
      <w:r>
        <w:rPr>
          <w:sz w:val="21"/>
          <w:color w:val="000000"/>
        </w:rPr>
        <w:t>10个工作日内</w:t>
      </w:r>
      <w:r>
        <w:rPr>
          <w:sz w:val="21"/>
          <w:color w:val="000000"/>
        </w:rPr>
        <w:t>办理</w:t>
      </w:r>
      <w:r>
        <w:rPr>
          <w:sz w:val="21"/>
          <w:color w:val="000000"/>
        </w:rPr>
        <w:t>该批次车辆保险费用（含汽车车船税）的</w:t>
      </w:r>
      <w:r>
        <w:rPr>
          <w:sz w:val="21"/>
          <w:color w:val="000000"/>
        </w:rPr>
        <w:t>支付</w:t>
      </w:r>
      <w:r>
        <w:rPr>
          <w:sz w:val="21"/>
          <w:color w:val="000000"/>
        </w:rPr>
        <w:t>手续</w:t>
      </w:r>
      <w:r>
        <w:rPr>
          <w:sz w:val="21"/>
          <w:color w:val="000000"/>
        </w:rPr>
        <w:t>。在</w:t>
      </w:r>
      <w:r>
        <w:rPr>
          <w:sz w:val="21"/>
          <w:color w:val="000000"/>
        </w:rPr>
        <w:t>乙方</w:t>
      </w:r>
      <w:r>
        <w:rPr>
          <w:sz w:val="21"/>
          <w:color w:val="000000"/>
        </w:rPr>
        <w:t>确定保费到账后</w:t>
      </w:r>
      <w:r>
        <w:rPr>
          <w:sz w:val="21"/>
          <w:color w:val="000000"/>
        </w:rPr>
        <w:t>5个工作日内，</w:t>
      </w:r>
      <w:r>
        <w:rPr>
          <w:sz w:val="21"/>
          <w:color w:val="000000"/>
        </w:rPr>
        <w:t>乙方</w:t>
      </w:r>
      <w:r>
        <w:rPr>
          <w:sz w:val="21"/>
          <w:color w:val="000000"/>
        </w:rPr>
        <w:t>须提供相应正式发票给</w:t>
      </w:r>
      <w:r>
        <w:rPr>
          <w:sz w:val="21"/>
          <w:color w:val="000000"/>
        </w:rPr>
        <w:t>甲方</w:t>
      </w:r>
      <w:r>
        <w:rPr>
          <w:sz w:val="21"/>
          <w:color w:val="000000"/>
        </w:rPr>
        <w:t>。因财政资金拨款不到位而导致</w:t>
      </w:r>
      <w:r>
        <w:rPr>
          <w:sz w:val="21"/>
          <w:color w:val="000000"/>
        </w:rPr>
        <w:t>甲方</w:t>
      </w:r>
      <w:r>
        <w:rPr>
          <w:sz w:val="21"/>
          <w:color w:val="000000"/>
        </w:rPr>
        <w:t>逾期付款的，</w:t>
      </w:r>
      <w:r>
        <w:rPr>
          <w:sz w:val="21"/>
          <w:color w:val="000000"/>
        </w:rPr>
        <w:t>甲方</w:t>
      </w:r>
      <w:r>
        <w:rPr>
          <w:sz w:val="21"/>
          <w:color w:val="000000"/>
        </w:rPr>
        <w:t>不承担违约责任，</w:t>
      </w:r>
      <w:r>
        <w:rPr>
          <w:sz w:val="21"/>
          <w:color w:val="000000"/>
        </w:rPr>
        <w:t>乙方</w:t>
      </w:r>
      <w:r>
        <w:rPr>
          <w:sz w:val="21"/>
          <w:color w:val="000000"/>
        </w:rPr>
        <w:t>不能因此而拒绝提供相应服务</w:t>
      </w:r>
      <w:r>
        <w:rPr>
          <w:sz w:val="21"/>
          <w:color w:val="000000"/>
        </w:rPr>
        <w:t>。</w:t>
      </w:r>
    </w:p>
    <w:p>
      <w:pPr>
        <w:pStyle w:val="null3"/>
        <w:ind w:firstLine="420"/>
      </w:pPr>
      <w:r>
        <w:rPr>
          <w:sz w:val="21"/>
          <w:color w:val="000000"/>
        </w:rPr>
        <w:t>3、</w:t>
      </w:r>
      <w:r>
        <w:rPr>
          <w:sz w:val="21"/>
          <w:color w:val="000000"/>
        </w:rPr>
        <w:t>因</w:t>
      </w:r>
      <w:r>
        <w:rPr>
          <w:sz w:val="21"/>
          <w:color w:val="000000"/>
        </w:rPr>
        <w:t>甲方</w:t>
      </w:r>
      <w:r>
        <w:rPr>
          <w:sz w:val="21"/>
          <w:color w:val="000000"/>
        </w:rPr>
        <w:t>使用的是财政资金，</w:t>
      </w:r>
      <w:r>
        <w:rPr>
          <w:sz w:val="21"/>
          <w:color w:val="000000"/>
        </w:rPr>
        <w:t>甲方</w:t>
      </w:r>
      <w:r>
        <w:rPr>
          <w:sz w:val="21"/>
          <w:color w:val="000000"/>
        </w:rPr>
        <w:t>在前款规定的付款时间为向政府采购支付部门提出办理财政支付申请手续的时间（不含政府财政支付部门审核的时间），在规定时间内提交支付申请手续后即视为</w:t>
      </w:r>
      <w:r>
        <w:rPr>
          <w:sz w:val="21"/>
          <w:color w:val="000000"/>
        </w:rPr>
        <w:t>甲方</w:t>
      </w:r>
      <w:r>
        <w:rPr>
          <w:sz w:val="21"/>
          <w:color w:val="000000"/>
        </w:rPr>
        <w:t>已经按期支付。</w:t>
      </w:r>
      <w:r>
        <w:rPr>
          <w:sz w:val="21"/>
          <w:color w:val="000000"/>
        </w:rPr>
        <w:t>乙方</w:t>
      </w:r>
      <w:r>
        <w:rPr>
          <w:sz w:val="21"/>
          <w:color w:val="000000"/>
        </w:rPr>
        <w:t>不得以资金付款期限已过为由向</w:t>
      </w:r>
      <w:r>
        <w:rPr>
          <w:sz w:val="21"/>
          <w:color w:val="000000"/>
        </w:rPr>
        <w:t>甲方</w:t>
      </w:r>
      <w:r>
        <w:rPr>
          <w:sz w:val="21"/>
          <w:color w:val="000000"/>
        </w:rPr>
        <w:t>索赔或要求支付违约金，且此情况不能成为</w:t>
      </w:r>
      <w:r>
        <w:rPr>
          <w:sz w:val="21"/>
          <w:color w:val="000000"/>
        </w:rPr>
        <w:t>乙方</w:t>
      </w:r>
      <w:r>
        <w:rPr>
          <w:sz w:val="21"/>
          <w:color w:val="000000"/>
        </w:rPr>
        <w:t>拒绝提供服务或延期服务的理由，但</w:t>
      </w:r>
      <w:r>
        <w:rPr>
          <w:sz w:val="21"/>
          <w:color w:val="000000"/>
        </w:rPr>
        <w:t>甲方</w:t>
      </w:r>
      <w:r>
        <w:rPr>
          <w:sz w:val="21"/>
          <w:color w:val="000000"/>
        </w:rPr>
        <w:t>有义务配合相关拨付部门完成付款</w:t>
      </w:r>
      <w:r>
        <w:rPr>
          <w:sz w:val="21"/>
          <w:color w:val="000000"/>
        </w:rPr>
        <w:t>。</w:t>
      </w:r>
    </w:p>
    <w:p>
      <w:pPr>
        <w:pStyle w:val="null3"/>
        <w:ind w:firstLine="420"/>
      </w:pPr>
      <w:r>
        <w:rPr>
          <w:sz w:val="21"/>
          <w:color w:val="000000"/>
        </w:rPr>
        <w:t>4、</w:t>
      </w:r>
      <w:r>
        <w:rPr>
          <w:sz w:val="21"/>
          <w:color w:val="000000"/>
        </w:rPr>
        <w:t>乙方凭以下资料（包括但不限于）办理费用结算：车辆保险报价清单（含车船税）、支付申请书、包括但不限于每辆车的商业车险</w:t>
      </w:r>
      <w:r>
        <w:rPr>
          <w:sz w:val="21"/>
          <w:color w:val="000000"/>
        </w:rPr>
        <w:t>/交强险费率基准和无赔款优待系数的佐证资料等相关资料。</w:t>
      </w:r>
    </w:p>
    <w:p>
      <w:pPr>
        <w:pStyle w:val="null3"/>
        <w:ind w:firstLine="420"/>
      </w:pPr>
      <w:r>
        <w:rPr>
          <w:sz w:val="21"/>
          <w:color w:val="000000"/>
        </w:rPr>
        <w:t>第十条</w:t>
      </w:r>
      <w:r>
        <w:rPr>
          <w:sz w:val="21"/>
          <w:color w:val="000000"/>
        </w:rPr>
        <w:t>税费</w:t>
      </w:r>
    </w:p>
    <w:p>
      <w:pPr>
        <w:pStyle w:val="null3"/>
        <w:ind w:firstLine="420"/>
      </w:pPr>
      <w:r>
        <w:rPr>
          <w:sz w:val="21"/>
          <w:color w:val="000000"/>
        </w:rPr>
        <w:t>按照中国现行税法规定的税费均应由甲、乙方分别自行负担。</w:t>
      </w:r>
    </w:p>
    <w:p>
      <w:pPr>
        <w:pStyle w:val="null3"/>
        <w:ind w:firstLine="420"/>
      </w:pPr>
      <w:r>
        <w:rPr>
          <w:sz w:val="21"/>
          <w:color w:val="000000"/>
        </w:rPr>
        <w:t>七、违约责任</w:t>
      </w:r>
    </w:p>
    <w:p>
      <w:pPr>
        <w:pStyle w:val="null3"/>
        <w:ind w:firstLine="420"/>
      </w:pPr>
      <w:r>
        <w:rPr>
          <w:sz w:val="21"/>
          <w:color w:val="000000"/>
        </w:rPr>
        <w:t>第十一条</w:t>
      </w:r>
      <w:r>
        <w:rPr>
          <w:sz w:val="21"/>
          <w:color w:val="000000"/>
        </w:rPr>
        <w:t>乙方提供的服务不符合招标文件、投标文件或本合同规定的，甲方有权拒绝接受服务，并且乙方须向甲方支付本合同总价</w:t>
      </w:r>
      <w:r>
        <w:rPr>
          <w:sz w:val="21"/>
          <w:color w:val="000000"/>
        </w:rPr>
        <w:t>5</w:t>
      </w:r>
      <w:r>
        <w:rPr>
          <w:sz w:val="21"/>
          <w:color w:val="000000"/>
        </w:rPr>
        <w:t xml:space="preserve"> </w:t>
      </w:r>
      <w:r>
        <w:rPr>
          <w:sz w:val="21"/>
          <w:color w:val="000000"/>
        </w:rPr>
        <w:t>%的违约金。</w:t>
      </w:r>
    </w:p>
    <w:p>
      <w:pPr>
        <w:pStyle w:val="null3"/>
        <w:ind w:firstLine="420"/>
      </w:pPr>
      <w:r>
        <w:rPr>
          <w:sz w:val="21"/>
          <w:color w:val="000000"/>
        </w:rPr>
        <w:t>第十二条</w:t>
      </w:r>
      <w:r>
        <w:rPr>
          <w:sz w:val="21"/>
          <w:color w:val="000000"/>
        </w:rPr>
        <w:t>甲方无正当理由拒绝接受服务或到期拒付服务费的，甲方应向乙方支付本合同总价</w:t>
      </w:r>
      <w:r>
        <w:rPr>
          <w:sz w:val="21"/>
          <w:color w:val="000000"/>
        </w:rPr>
        <w:t xml:space="preserve">  </w:t>
      </w:r>
      <w:r>
        <w:rPr>
          <w:sz w:val="21"/>
          <w:color w:val="000000"/>
        </w:rPr>
        <w:t>5</w:t>
      </w:r>
      <w:r>
        <w:rPr>
          <w:sz w:val="21"/>
          <w:color w:val="000000"/>
        </w:rPr>
        <w:t>%的违约金；甲方逾期支付服务费的，则从逾期之日起每日按本合同总价的</w:t>
      </w:r>
      <w:r>
        <w:rPr>
          <w:sz w:val="21"/>
          <w:color w:val="000000"/>
        </w:rPr>
        <w:t>0.</w:t>
      </w:r>
      <w:r>
        <w:rPr>
          <w:sz w:val="21"/>
          <w:color w:val="000000"/>
        </w:rPr>
        <w:t>04</w:t>
      </w:r>
      <w:r>
        <w:rPr>
          <w:sz w:val="21"/>
          <w:color w:val="000000"/>
        </w:rPr>
        <w:t xml:space="preserve">%的金额向乙方支付违约金；甲方逾期15天以上（含15天）的，乙方有权终止合同，要求甲方支付违约金，给乙方造成经济损失的甲方应承担赔偿责任。  </w:t>
      </w:r>
    </w:p>
    <w:p>
      <w:pPr>
        <w:pStyle w:val="null3"/>
        <w:ind w:firstLine="420"/>
      </w:pPr>
      <w:r>
        <w:rPr>
          <w:sz w:val="21"/>
          <w:color w:val="000000"/>
        </w:rPr>
        <w:t>第十三条其它违约责任按《中华人民共和国民法典》处理。</w:t>
      </w:r>
    </w:p>
    <w:p>
      <w:pPr>
        <w:pStyle w:val="null3"/>
        <w:ind w:firstLine="420"/>
      </w:pPr>
      <w:r>
        <w:rPr>
          <w:sz w:val="21"/>
          <w:color w:val="000000"/>
        </w:rPr>
        <w:t>八、不可抗力</w:t>
      </w:r>
    </w:p>
    <w:p>
      <w:pPr>
        <w:pStyle w:val="null3"/>
        <w:ind w:firstLine="420"/>
      </w:pPr>
      <w:r>
        <w:rPr>
          <w:sz w:val="21"/>
          <w:color w:val="000000"/>
        </w:rPr>
        <w:t>第十四条</w:t>
      </w:r>
      <w:r>
        <w:rPr>
          <w:sz w:val="21"/>
          <w:color w:val="000000"/>
        </w:rPr>
        <w:t>任何一方由于不可抗力原因不能履行合同时，应在不可抗力事件结束后</w:t>
      </w:r>
      <w:r>
        <w:rPr>
          <w:sz w:val="21"/>
          <w:color w:val="000000"/>
        </w:rPr>
        <w:t>1日内向对方通报，以减轻可能给对方造成的损失，在取得有关机构的不可抗力证明或双方谅解确认后，允许延期履行或修订合同，并根据情况可部分或全部免于承担违约责任。</w:t>
      </w:r>
    </w:p>
    <w:p>
      <w:pPr>
        <w:pStyle w:val="null3"/>
        <w:ind w:firstLine="420"/>
      </w:pPr>
      <w:r>
        <w:rPr>
          <w:sz w:val="21"/>
          <w:color w:val="000000"/>
        </w:rPr>
        <w:t>第十五条</w:t>
      </w:r>
      <w:r>
        <w:rPr>
          <w:sz w:val="21"/>
          <w:color w:val="000000"/>
        </w:rPr>
        <w:t>不可抗力事件发生后，甲方和乙方应当积极寻求以合理的方式履行本合同。如不可抗力无法消除，致使合同目的无法实现的，双方均有权解除合同，且均不互相索赔。</w:t>
      </w:r>
    </w:p>
    <w:p>
      <w:pPr>
        <w:pStyle w:val="null3"/>
        <w:ind w:firstLine="420"/>
      </w:pPr>
      <w:r>
        <w:rPr>
          <w:sz w:val="21"/>
          <w:color w:val="000000"/>
        </w:rPr>
        <w:t>九、争议及解决办法</w:t>
      </w:r>
    </w:p>
    <w:p>
      <w:pPr>
        <w:pStyle w:val="null3"/>
        <w:ind w:firstLine="420"/>
      </w:pPr>
      <w:r>
        <w:rPr>
          <w:sz w:val="21"/>
          <w:color w:val="000000"/>
        </w:rPr>
        <w:t>第十六条</w:t>
      </w:r>
      <w:r>
        <w:rPr>
          <w:sz w:val="21"/>
          <w:color w:val="000000"/>
        </w:rPr>
        <w:t>合同执行过程中发生的任何争议，如双方不能通过友好协商解决，甲、乙双方一致同意向增城区人民法院提起诉讼。在诉讼期间，除有争议部分的事项外，合同其他部分仍应继续履行。</w:t>
      </w:r>
    </w:p>
    <w:p>
      <w:pPr>
        <w:pStyle w:val="null3"/>
        <w:ind w:firstLine="420"/>
      </w:pPr>
      <w:r>
        <w:rPr>
          <w:sz w:val="21"/>
          <w:color w:val="000000"/>
        </w:rPr>
        <w:t>十</w:t>
      </w:r>
      <w:r>
        <w:rPr>
          <w:sz w:val="21"/>
          <w:color w:val="000000"/>
        </w:rPr>
        <w:t>、保密</w:t>
      </w:r>
    </w:p>
    <w:p>
      <w:pPr>
        <w:pStyle w:val="null3"/>
        <w:ind w:firstLine="420"/>
      </w:pPr>
      <w:r>
        <w:rPr>
          <w:sz w:val="21"/>
          <w:color w:val="000000"/>
        </w:rPr>
        <w:t>第十</w:t>
      </w:r>
      <w:r>
        <w:rPr>
          <w:sz w:val="21"/>
          <w:color w:val="000000"/>
        </w:rPr>
        <w:t>七</w:t>
      </w:r>
      <w:r>
        <w:rPr>
          <w:sz w:val="21"/>
          <w:color w:val="000000"/>
        </w:rPr>
        <w:t>条</w:t>
      </w:r>
      <w:r>
        <w:rPr>
          <w:sz w:val="21"/>
          <w:color w:val="000000"/>
        </w:rPr>
        <w:t>甲乙双方就项目实施过程中共同遵守以下保密条款：</w:t>
      </w:r>
    </w:p>
    <w:p>
      <w:pPr>
        <w:pStyle w:val="null3"/>
        <w:ind w:firstLine="420"/>
      </w:pPr>
      <w:r>
        <w:rPr>
          <w:sz w:val="21"/>
          <w:color w:val="000000"/>
        </w:rPr>
        <w:t>1、事先未得到甲方同意，乙方不得将项目的任何资料、信息数据透露或以其他任何方式提供给第三方或乙方内部与</w:t>
      </w:r>
      <w:r>
        <w:rPr>
          <w:sz w:val="21"/>
          <w:color w:val="000000"/>
        </w:rPr>
        <w:t>本</w:t>
      </w:r>
      <w:r>
        <w:rPr>
          <w:sz w:val="21"/>
          <w:color w:val="000000"/>
        </w:rPr>
        <w:t>服务无关的任何人员。</w:t>
      </w:r>
    </w:p>
    <w:p>
      <w:pPr>
        <w:pStyle w:val="null3"/>
        <w:ind w:firstLine="420"/>
      </w:pPr>
      <w:r>
        <w:rPr>
          <w:sz w:val="21"/>
          <w:color w:val="000000"/>
        </w:rPr>
        <w:t>2</w:t>
      </w:r>
      <w:r>
        <w:rPr>
          <w:sz w:val="21"/>
          <w:color w:val="000000"/>
        </w:rPr>
        <w:t>、</w:t>
      </w:r>
      <w:r>
        <w:rPr>
          <w:sz w:val="21"/>
          <w:color w:val="000000"/>
        </w:rPr>
        <w:t>乙方对本合同履约期间知悉的甲方工作秘密（包括业务信息在内）应承担保密责任。</w:t>
      </w:r>
    </w:p>
    <w:p>
      <w:pPr>
        <w:pStyle w:val="null3"/>
        <w:ind w:firstLine="420"/>
      </w:pPr>
      <w:r>
        <w:rPr>
          <w:sz w:val="21"/>
          <w:color w:val="000000"/>
        </w:rPr>
        <w:t>3、</w:t>
      </w:r>
      <w:r>
        <w:rPr>
          <w:sz w:val="21"/>
          <w:color w:val="000000"/>
        </w:rPr>
        <w:t>乙方的保密责任不因本合同的终止而终止，保密期限至甲方对外</w:t>
      </w:r>
      <w:r>
        <w:rPr>
          <w:sz w:val="21"/>
          <w:color w:val="000000"/>
        </w:rPr>
        <w:t>正</w:t>
      </w:r>
      <w:r>
        <w:rPr>
          <w:sz w:val="21"/>
          <w:color w:val="000000"/>
        </w:rPr>
        <w:t>式公开有关信息时为止</w:t>
      </w:r>
      <w:r>
        <w:rPr>
          <w:sz w:val="21"/>
          <w:color w:val="000000"/>
        </w:rPr>
        <w:t>。</w:t>
      </w:r>
    </w:p>
    <w:p>
      <w:pPr>
        <w:pStyle w:val="null3"/>
        <w:ind w:firstLine="420"/>
      </w:pPr>
      <w:r>
        <w:rPr>
          <w:sz w:val="21"/>
          <w:color w:val="000000"/>
        </w:rPr>
        <w:t>4、甲方对在本合同履约期间知悉的乙方工作秘密，同样负有保密责任。</w:t>
      </w:r>
    </w:p>
    <w:p>
      <w:pPr>
        <w:pStyle w:val="null3"/>
        <w:ind w:firstLine="420"/>
      </w:pPr>
      <w:r>
        <w:rPr>
          <w:sz w:val="21"/>
          <w:color w:val="000000"/>
        </w:rPr>
        <w:t>5</w:t>
      </w:r>
      <w:r>
        <w:rPr>
          <w:sz w:val="21"/>
          <w:color w:val="000000"/>
        </w:rPr>
        <w:t>、甲乙双方任何一方违反保密责任，另一方有权追究其一切经济赔责任或者提请司法机关追究其单位和责任人的刑事责任。</w:t>
      </w:r>
    </w:p>
    <w:p>
      <w:pPr>
        <w:pStyle w:val="null3"/>
        <w:ind w:firstLine="420"/>
      </w:pPr>
      <w:r>
        <w:rPr>
          <w:sz w:val="21"/>
          <w:color w:val="000000"/>
        </w:rPr>
        <w:t>6</w:t>
      </w:r>
      <w:r>
        <w:rPr>
          <w:sz w:val="21"/>
          <w:color w:val="000000"/>
        </w:rPr>
        <w:t>、如因乙方违反保密要求造成服务项目信息、数据泄露的，乙方应</w:t>
      </w:r>
      <w:r>
        <w:rPr>
          <w:sz w:val="21"/>
          <w:color w:val="000000"/>
        </w:rPr>
        <w:t>承</w:t>
      </w:r>
      <w:r>
        <w:rPr>
          <w:sz w:val="21"/>
          <w:color w:val="000000"/>
        </w:rPr>
        <w:t>担相应的法律责任。</w:t>
      </w:r>
    </w:p>
    <w:p>
      <w:pPr>
        <w:pStyle w:val="null3"/>
        <w:ind w:firstLine="420"/>
      </w:pPr>
      <w:r>
        <w:rPr>
          <w:sz w:val="21"/>
          <w:color w:val="000000"/>
        </w:rPr>
        <w:t>十</w:t>
      </w:r>
      <w:r>
        <w:rPr>
          <w:sz w:val="21"/>
          <w:color w:val="000000"/>
        </w:rPr>
        <w:t>一</w:t>
      </w:r>
      <w:r>
        <w:rPr>
          <w:sz w:val="21"/>
          <w:color w:val="000000"/>
        </w:rPr>
        <w:t>、其</w:t>
      </w:r>
      <w:r>
        <w:rPr>
          <w:sz w:val="21"/>
          <w:color w:val="000000"/>
        </w:rPr>
        <w:t xml:space="preserve">   </w:t>
      </w:r>
      <w:r>
        <w:rPr>
          <w:sz w:val="21"/>
          <w:color w:val="000000"/>
        </w:rPr>
        <w:t>他</w:t>
      </w:r>
    </w:p>
    <w:p>
      <w:pPr>
        <w:pStyle w:val="null3"/>
        <w:ind w:firstLine="420"/>
      </w:pPr>
      <w:r>
        <w:rPr>
          <w:sz w:val="21"/>
          <w:color w:val="000000"/>
        </w:rPr>
        <w:t>第十</w:t>
      </w:r>
      <w:r>
        <w:rPr>
          <w:sz w:val="21"/>
          <w:color w:val="000000"/>
        </w:rPr>
        <w:t>八</w:t>
      </w:r>
      <w:r>
        <w:rPr>
          <w:sz w:val="21"/>
          <w:color w:val="000000"/>
        </w:rPr>
        <w:t>条本合同所有附件、招标文件、投标文件、中标通知书均为合同的有效组成部分，与本合同具有同等法律效力。</w:t>
      </w:r>
    </w:p>
    <w:p>
      <w:pPr>
        <w:pStyle w:val="null3"/>
        <w:ind w:firstLine="420"/>
      </w:pPr>
      <w:r>
        <w:rPr>
          <w:sz w:val="21"/>
          <w:color w:val="000000"/>
        </w:rPr>
        <w:t>第十</w:t>
      </w:r>
      <w:r>
        <w:rPr>
          <w:sz w:val="21"/>
          <w:color w:val="000000"/>
        </w:rPr>
        <w:t>九</w:t>
      </w:r>
      <w:r>
        <w:rPr>
          <w:sz w:val="21"/>
          <w:color w:val="000000"/>
        </w:rPr>
        <w:t>条在执行本合同过程中，所有经双方签署确认的文件（包括会议纪要、补充协议、往来信函）即成为本合同的有效组成部分。</w:t>
      </w:r>
    </w:p>
    <w:p>
      <w:pPr>
        <w:pStyle w:val="null3"/>
        <w:ind w:firstLine="420"/>
      </w:pPr>
      <w:r>
        <w:rPr>
          <w:sz w:val="21"/>
          <w:color w:val="000000"/>
        </w:rPr>
        <w:t>第</w:t>
      </w:r>
      <w:r>
        <w:rPr>
          <w:sz w:val="21"/>
          <w:color w:val="000000"/>
        </w:rPr>
        <w:t>二十</w:t>
      </w:r>
      <w:r>
        <w:rPr>
          <w:sz w:val="21"/>
          <w:color w:val="000000"/>
        </w:rPr>
        <w:t>条如一方地址、电话、传真号码有变更，应在变更当日书面通知对方，否则应承担相应责任。</w:t>
      </w:r>
    </w:p>
    <w:p>
      <w:pPr>
        <w:pStyle w:val="null3"/>
        <w:ind w:firstLine="420"/>
      </w:pPr>
      <w:r>
        <w:rPr>
          <w:sz w:val="21"/>
          <w:color w:val="000000"/>
        </w:rPr>
        <w:t>第二十</w:t>
      </w:r>
      <w:r>
        <w:rPr>
          <w:sz w:val="21"/>
          <w:color w:val="000000"/>
        </w:rPr>
        <w:t>一</w:t>
      </w:r>
      <w:r>
        <w:rPr>
          <w:sz w:val="21"/>
          <w:color w:val="000000"/>
        </w:rPr>
        <w:t>条除甲方事先书面同意外，乙方不得部分或全部转让其应履行的合同项下义务。</w:t>
      </w:r>
    </w:p>
    <w:p>
      <w:pPr>
        <w:pStyle w:val="null3"/>
        <w:ind w:firstLine="420"/>
      </w:pPr>
      <w:r>
        <w:rPr>
          <w:sz w:val="21"/>
          <w:color w:val="000000"/>
        </w:rPr>
        <w:t>第二十</w:t>
      </w:r>
      <w:r>
        <w:rPr>
          <w:sz w:val="21"/>
          <w:color w:val="000000"/>
        </w:rPr>
        <w:t>二</w:t>
      </w:r>
      <w:r>
        <w:rPr>
          <w:sz w:val="21"/>
          <w:color w:val="000000"/>
        </w:rPr>
        <w:t>条本合同为原合同的有效组成部分，具有同等的法律效力，如有补充合同，且与原合同冲突的，则以补充合同约定为准。</w:t>
      </w:r>
    </w:p>
    <w:p>
      <w:pPr>
        <w:pStyle w:val="null3"/>
        <w:ind w:firstLine="420"/>
      </w:pPr>
      <w:r>
        <w:rPr>
          <w:sz w:val="21"/>
          <w:color w:val="000000"/>
        </w:rPr>
        <w:t>十</w:t>
      </w:r>
      <w:r>
        <w:rPr>
          <w:sz w:val="21"/>
          <w:color w:val="000000"/>
        </w:rPr>
        <w:t>二</w:t>
      </w:r>
      <w:r>
        <w:rPr>
          <w:sz w:val="21"/>
          <w:color w:val="000000"/>
        </w:rPr>
        <w:t>、合同生效</w:t>
      </w:r>
    </w:p>
    <w:p>
      <w:pPr>
        <w:pStyle w:val="null3"/>
        <w:ind w:firstLine="420"/>
      </w:pPr>
      <w:r>
        <w:rPr>
          <w:sz w:val="21"/>
          <w:color w:val="000000"/>
        </w:rPr>
        <w:t>第二十</w:t>
      </w:r>
      <w:r>
        <w:rPr>
          <w:sz w:val="21"/>
          <w:color w:val="000000"/>
        </w:rPr>
        <w:t>三</w:t>
      </w:r>
      <w:r>
        <w:rPr>
          <w:sz w:val="21"/>
          <w:color w:val="000000"/>
        </w:rPr>
        <w:t>条</w:t>
      </w:r>
      <w:r>
        <w:rPr>
          <w:sz w:val="21"/>
          <w:color w:val="000000"/>
        </w:rPr>
        <w:t>本合同一式</w:t>
      </w:r>
      <w:r>
        <w:rPr>
          <w:sz w:val="21"/>
          <w:color w:val="000000"/>
        </w:rPr>
        <w:t xml:space="preserve">  </w:t>
      </w:r>
      <w:r>
        <w:rPr>
          <w:sz w:val="21"/>
          <w:color w:val="000000"/>
        </w:rPr>
        <w:t>份，具有同等效力，甲、乙双方各执</w:t>
      </w:r>
      <w:r>
        <w:rPr>
          <w:sz w:val="21"/>
          <w:color w:val="000000"/>
        </w:rPr>
        <w:t xml:space="preserve">  </w:t>
      </w:r>
      <w:r>
        <w:rPr>
          <w:sz w:val="21"/>
          <w:color w:val="000000"/>
        </w:rPr>
        <w:t>份。合同自双方签字盖章之日起生效。</w:t>
      </w:r>
      <w:r>
        <w:rPr>
          <w:sz w:val="21"/>
          <w:color w:val="000000"/>
        </w:rPr>
        <w:t>签订</w:t>
      </w:r>
      <w:r>
        <w:rPr>
          <w:sz w:val="21"/>
          <w:color w:val="000000"/>
        </w:rPr>
        <w:t>日期</w:t>
      </w:r>
      <w:r>
        <w:rPr>
          <w:sz w:val="21"/>
          <w:color w:val="000000"/>
        </w:rPr>
        <w:t>不一致</w:t>
      </w:r>
      <w:r>
        <w:rPr>
          <w:sz w:val="21"/>
          <w:color w:val="000000"/>
        </w:rPr>
        <w:t>的</w:t>
      </w:r>
      <w:r>
        <w:rPr>
          <w:sz w:val="21"/>
          <w:color w:val="000000"/>
        </w:rPr>
        <w:t>，</w:t>
      </w:r>
      <w:r>
        <w:rPr>
          <w:sz w:val="21"/>
          <w:color w:val="000000"/>
        </w:rPr>
        <w:t>以</w:t>
      </w:r>
      <w:r>
        <w:rPr>
          <w:sz w:val="21"/>
          <w:color w:val="000000"/>
        </w:rPr>
        <w:t>在后</w:t>
      </w:r>
      <w:r>
        <w:rPr>
          <w:sz w:val="21"/>
          <w:color w:val="000000"/>
        </w:rPr>
        <w:t>的</w:t>
      </w:r>
      <w:r>
        <w:rPr>
          <w:sz w:val="21"/>
          <w:color w:val="000000"/>
        </w:rPr>
        <w:t>日期</w:t>
      </w:r>
      <w:r>
        <w:rPr>
          <w:sz w:val="21"/>
          <w:color w:val="000000"/>
        </w:rPr>
        <w:t>为准</w:t>
      </w:r>
      <w:r>
        <w:rPr>
          <w:sz w:val="21"/>
          <w:color w:val="000000"/>
        </w:rPr>
        <w:t>。</w:t>
      </w:r>
    </w:p>
    <w:p>
      <w:pPr>
        <w:pStyle w:val="null3"/>
        <w:ind w:firstLine="420"/>
      </w:pPr>
      <w:r>
        <w:rPr>
          <w:sz w:val="21"/>
          <w:color w:val="000000"/>
        </w:rPr>
        <w:t>第二十</w:t>
      </w:r>
      <w:r>
        <w:rPr>
          <w:sz w:val="21"/>
          <w:color w:val="000000"/>
        </w:rPr>
        <w:t>四</w:t>
      </w:r>
      <w:r>
        <w:rPr>
          <w:sz w:val="21"/>
          <w:color w:val="000000"/>
        </w:rPr>
        <w:t>条</w:t>
      </w:r>
      <w:r>
        <w:rPr>
          <w:sz w:val="21"/>
          <w:color w:val="000000"/>
        </w:rPr>
        <w:t>本合同未尽事宜，由双方协商处理。</w:t>
      </w:r>
    </w:p>
    <w:p>
      <w:pPr>
        <w:pStyle w:val="null3"/>
        <w:ind w:firstLine="420"/>
      </w:pPr>
      <w:r>
        <w:rPr>
          <w:sz w:val="21"/>
          <w:color w:val="000000"/>
        </w:rPr>
        <w:t>（以下无正文，仅供双方签署）</w:t>
      </w:r>
      <w:r>
        <w:rPr>
          <w:sz w:val="21"/>
          <w:color w:val="000000"/>
        </w:rPr>
        <w:t xml:space="preserve">                                   </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4121"/>
        <w:gridCol w:w="4185"/>
      </w:tblGrid>
      <w:tr>
        <w:tc>
          <w:tcPr>
            <w:tcW w:type="dxa" w:w="41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甲方（盖章）：</w:t>
            </w:r>
          </w:p>
        </w:tc>
        <w:tc>
          <w:tcPr>
            <w:tcW w:type="dxa" w:w="41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乙方（盖章）：</w:t>
            </w:r>
          </w:p>
        </w:tc>
      </w:tr>
      <w:tr>
        <w:tc>
          <w:tcPr>
            <w:tcW w:type="dxa" w:w="41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代表：</w:t>
            </w:r>
          </w:p>
        </w:tc>
        <w:tc>
          <w:tcPr>
            <w:tcW w:type="dxa" w:w="41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代表：</w:t>
            </w:r>
          </w:p>
        </w:tc>
      </w:tr>
      <w:tr>
        <w:tc>
          <w:tcPr>
            <w:tcW w:type="dxa" w:w="41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签定地点：</w:t>
            </w:r>
          </w:p>
        </w:tc>
        <w:tc>
          <w:tcPr>
            <w:tcW w:type="dxa" w:w="41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41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签定日期：年月日</w:t>
            </w:r>
          </w:p>
        </w:tc>
        <w:tc>
          <w:tcPr>
            <w:tcW w:type="dxa" w:w="41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签定日期：年月日</w:t>
            </w:r>
          </w:p>
        </w:tc>
      </w:tr>
      <w:tr>
        <w:tc>
          <w:tcPr>
            <w:tcW w:type="dxa" w:w="41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41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开户名称：</w:t>
            </w:r>
          </w:p>
        </w:tc>
      </w:tr>
      <w:tr>
        <w:tc>
          <w:tcPr>
            <w:tcW w:type="dxa" w:w="41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41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银行帐号：</w:t>
            </w:r>
          </w:p>
        </w:tc>
      </w:tr>
      <w:tr>
        <w:tc>
          <w:tcPr>
            <w:tcW w:type="dxa" w:w="41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41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开户行：</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440118-2025-01232</w:t>
      </w:r>
    </w:p>
    <w:p>
      <w:pPr>
        <w:pStyle w:val="null3"/>
        <w:jc w:val="center"/>
        <w:outlineLvl w:val="3"/>
      </w:pPr>
      <w:r>
        <w:rPr>
          <w:sz w:val="24"/>
          <w:b/>
        </w:rPr>
        <w:t>采购项目编号：</w:t>
      </w:r>
      <w:r>
        <w:rPr>
          <w:sz w:val="24"/>
          <w:b/>
        </w:rPr>
        <w:t>202502013518029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广州群生招标代理有限公司</w:t>
      </w:r>
    </w:p>
    <w:p>
      <w:pPr>
        <w:pStyle w:val="null3"/>
        <w:ind w:firstLine="480"/>
      </w:pPr>
      <w:r>
        <w:rPr/>
        <w:t xml:space="preserve"> 你方组织的</w:t>
      </w:r>
      <w:r>
        <w:rPr>
          <w:u w:val="single"/>
        </w:rPr>
        <w:t>“</w:t>
      </w:r>
      <w:r>
        <w:rPr>
          <w:u w:val="single"/>
        </w:rPr>
        <w:t>2025-2027年公务车保险服务</w:t>
      </w:r>
      <w:r>
        <w:rPr>
          <w:u w:val="single"/>
        </w:rPr>
        <w:t>”</w:t>
      </w:r>
      <w:r>
        <w:rPr/>
        <w:t>项目的招标[采购项目编号为：</w:t>
      </w:r>
      <w:r>
        <w:rPr>
          <w:u w:val="single"/>
        </w:rPr>
        <w:t>202502013518029</w:t>
      </w:r>
      <w:r>
        <w:rPr/>
        <w:t>]，我方愿参与投标。</w:t>
      </w:r>
    </w:p>
    <w:p>
      <w:pPr>
        <w:pStyle w:val="null3"/>
        <w:ind w:firstLine="480"/>
      </w:pPr>
      <w:r>
        <w:rPr/>
        <w:t>我方确认收到贵方提供的</w:t>
      </w:r>
      <w:r>
        <w:rPr>
          <w:u w:val="single"/>
        </w:rPr>
        <w:t>“</w:t>
      </w:r>
      <w:r>
        <w:rPr>
          <w:u w:val="single"/>
        </w:rPr>
        <w:t>2025-2027年公务车保险服务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广州群生招标代理有限公司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2025-2027年公务车保险服务</w:t>
      </w:r>
      <w:r>
        <w:rPr/>
        <w:t>”项目采购[采购项目编号为</w:t>
      </w:r>
      <w:r>
        <w:rPr/>
        <w:t>202502013518029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广州市公安局增城区分局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广州群生招标代理有限公司</w:t>
      </w:r>
    </w:p>
    <w:p>
      <w:pPr>
        <w:pStyle w:val="null3"/>
        <w:ind w:firstLine="480"/>
      </w:pPr>
      <w:r>
        <w:rPr/>
        <w:t xml:space="preserve"> 如果我方在贵采购代理机构组织的</w:t>
      </w:r>
      <w:r>
        <w:rPr/>
        <w:t>2025-2027年公务车保险服务</w:t>
      </w:r>
      <w:r>
        <w:rPr/>
        <w:t>招标中获中标（采购项目编号：</w:t>
      </w:r>
      <w:r>
        <w:rPr/>
        <w:t>202502013518029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广州群生招标代理有限公司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