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A5742">
      <w:pPr>
        <w:pStyle w:val="2"/>
        <w:keepNext w:val="0"/>
        <w:keepLines w:val="0"/>
        <w:pageBreakBefore w:val="0"/>
        <w:widowControl w:val="0"/>
        <w:kinsoku/>
        <w:wordWrap/>
        <w:overflowPunct/>
        <w:topLinePunct w:val="0"/>
        <w:autoSpaceDE/>
        <w:autoSpaceDN/>
        <w:bidi w:val="0"/>
        <w:adjustRightInd/>
        <w:snapToGrid/>
        <w:spacing w:after="0" w:line="360" w:lineRule="auto"/>
        <w:ind w:left="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i w:val="0"/>
          <w:iCs w:val="0"/>
          <w:color w:val="000000"/>
          <w:kern w:val="0"/>
          <w:sz w:val="32"/>
          <w:szCs w:val="32"/>
          <w:u w:val="none"/>
          <w:lang w:val="en-US" w:eastAsia="zh-CN" w:bidi="ar"/>
        </w:rPr>
        <w:t>附件2：</w:t>
      </w:r>
    </w:p>
    <w:p w14:paraId="6CC0EBF6">
      <w:pPr>
        <w:pStyle w:val="2"/>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outlineLvl w:val="9"/>
        <w:rPr>
          <w:rFonts w:hint="eastAsia" w:ascii="楷体" w:hAnsi="楷体" w:eastAsia="楷体" w:cs="楷体"/>
          <w:b/>
          <w:bCs/>
          <w:color w:val="auto"/>
          <w:sz w:val="36"/>
          <w:szCs w:val="36"/>
          <w:lang w:val="en-US" w:eastAsia="zh-CN"/>
        </w:rPr>
      </w:pPr>
      <w:r>
        <w:rPr>
          <w:rFonts w:hint="eastAsia" w:ascii="楷体" w:hAnsi="楷体" w:eastAsia="楷体" w:cs="楷体"/>
          <w:b/>
          <w:bCs/>
          <w:color w:val="auto"/>
          <w:sz w:val="36"/>
          <w:szCs w:val="36"/>
          <w:lang w:val="en-US" w:eastAsia="zh-CN"/>
        </w:rPr>
        <w:t>声明函</w:t>
      </w:r>
    </w:p>
    <w:p w14:paraId="0E6BDC09">
      <w:pPr>
        <w:pStyle w:val="3"/>
        <w:keepNext w:val="0"/>
        <w:keepLines w:val="0"/>
        <w:pageBreakBefore w:val="0"/>
        <w:widowControl/>
        <w:kinsoku/>
        <w:wordWrap/>
        <w:overflowPunct/>
        <w:topLinePunct w:val="0"/>
        <w:autoSpaceDE/>
        <w:autoSpaceDN/>
        <w:bidi w:val="0"/>
        <w:adjustRightInd/>
        <w:snapToGrid/>
        <w:spacing w:line="480" w:lineRule="auto"/>
        <w:jc w:val="left"/>
        <w:textAlignment w:val="auto"/>
        <w:outlineLvl w:val="9"/>
        <w:rPr>
          <w:rFonts w:hint="eastAsia" w:ascii="楷体" w:hAnsi="楷体" w:eastAsia="楷体" w:cs="楷体"/>
          <w:b w:val="0"/>
          <w:bCs/>
          <w:color w:val="auto"/>
          <w:kern w:val="2"/>
          <w:sz w:val="28"/>
          <w:szCs w:val="28"/>
          <w:lang w:val="en-US" w:eastAsia="zh-CN" w:bidi="ar-SA"/>
        </w:rPr>
      </w:pPr>
      <w:r>
        <w:rPr>
          <w:rFonts w:hint="eastAsia" w:ascii="楷体" w:hAnsi="楷体" w:eastAsia="楷体" w:cs="楷体"/>
          <w:b w:val="0"/>
          <w:bCs/>
          <w:color w:val="auto"/>
          <w:kern w:val="2"/>
          <w:sz w:val="28"/>
          <w:szCs w:val="28"/>
          <w:lang w:val="en-US" w:eastAsia="zh-CN" w:bidi="ar-SA"/>
        </w:rPr>
        <w:t>致广东国瑞招标采购有限公司：</w:t>
      </w:r>
    </w:p>
    <w:p w14:paraId="019FD22D">
      <w:pPr>
        <w:pStyle w:val="3"/>
        <w:keepNext w:val="0"/>
        <w:keepLines w:val="0"/>
        <w:pageBreakBefore w:val="0"/>
        <w:kinsoku/>
        <w:wordWrap/>
        <w:overflowPunct/>
        <w:topLinePunct w:val="0"/>
        <w:autoSpaceDE/>
        <w:autoSpaceDN/>
        <w:bidi w:val="0"/>
        <w:adjustRightInd/>
        <w:snapToGrid/>
        <w:spacing w:before="0" w:after="0" w:line="360" w:lineRule="auto"/>
        <w:ind w:firstLine="560" w:firstLineChars="200"/>
        <w:jc w:val="left"/>
        <w:textAlignment w:val="auto"/>
        <w:outlineLvl w:val="9"/>
        <w:rPr>
          <w:rFonts w:hint="eastAsia" w:ascii="楷体" w:hAnsi="楷体" w:eastAsia="楷体" w:cs="楷体"/>
          <w:b w:val="0"/>
          <w:bCs/>
          <w:color w:val="auto"/>
          <w:kern w:val="2"/>
          <w:sz w:val="28"/>
          <w:szCs w:val="28"/>
          <w:lang w:val="en-US" w:eastAsia="zh-CN" w:bidi="ar-SA"/>
        </w:rPr>
      </w:pPr>
      <w:r>
        <w:rPr>
          <w:rFonts w:hint="eastAsia" w:ascii="楷体" w:hAnsi="楷体" w:eastAsia="楷体" w:cs="楷体"/>
          <w:b w:val="0"/>
          <w:bCs/>
          <w:color w:val="auto"/>
          <w:kern w:val="2"/>
          <w:sz w:val="28"/>
          <w:szCs w:val="28"/>
          <w:lang w:val="en-US" w:eastAsia="zh-CN" w:bidi="ar-SA"/>
        </w:rPr>
        <w:t>我司声明参与的“</w:t>
      </w:r>
      <w:r>
        <w:rPr>
          <w:rFonts w:hint="eastAsia" w:ascii="楷体" w:hAnsi="楷体" w:eastAsia="楷体" w:cs="楷体"/>
          <w:b w:val="0"/>
          <w:bCs/>
          <w:color w:val="auto"/>
          <w:kern w:val="2"/>
          <w:sz w:val="28"/>
          <w:szCs w:val="28"/>
          <w:u w:val="single"/>
          <w:lang w:val="en-US" w:eastAsia="zh-CN" w:bidi="ar-SA"/>
        </w:rPr>
        <w:t>2025年广州市海珠区疾病预防控制中心放射卫生和实验室检验检测设备采购项目市场调研</w:t>
      </w:r>
      <w:r>
        <w:rPr>
          <w:rFonts w:hint="eastAsia" w:ascii="楷体" w:hAnsi="楷体" w:eastAsia="楷体" w:cs="楷体"/>
          <w:b w:val="0"/>
          <w:bCs/>
          <w:color w:val="auto"/>
          <w:kern w:val="2"/>
          <w:sz w:val="28"/>
          <w:szCs w:val="28"/>
          <w:lang w:val="en-US" w:eastAsia="zh-CN" w:bidi="ar-SA"/>
        </w:rPr>
        <w:t>”时，</w:t>
      </w:r>
    </w:p>
    <w:p w14:paraId="63E420FA">
      <w:pPr>
        <w:pStyle w:val="3"/>
        <w:keepNext w:val="0"/>
        <w:keepLines w:val="0"/>
        <w:pageBreakBefore w:val="0"/>
        <w:kinsoku/>
        <w:wordWrap/>
        <w:overflowPunct/>
        <w:topLinePunct w:val="0"/>
        <w:autoSpaceDE/>
        <w:autoSpaceDN/>
        <w:bidi w:val="0"/>
        <w:adjustRightInd/>
        <w:snapToGrid/>
        <w:spacing w:before="0" w:after="0" w:line="360" w:lineRule="auto"/>
        <w:ind w:firstLine="560" w:firstLineChars="200"/>
        <w:jc w:val="left"/>
        <w:textAlignment w:val="auto"/>
        <w:outlineLvl w:val="9"/>
        <w:rPr>
          <w:rFonts w:hint="eastAsia" w:ascii="楷体" w:hAnsi="楷体" w:eastAsia="楷体" w:cs="楷体"/>
          <w:b w:val="0"/>
          <w:bCs/>
          <w:color w:val="auto"/>
          <w:kern w:val="2"/>
          <w:sz w:val="28"/>
          <w:szCs w:val="28"/>
          <w:lang w:val="en-US" w:eastAsia="zh-CN" w:bidi="ar-SA"/>
        </w:rPr>
      </w:pPr>
      <w:r>
        <w:rPr>
          <w:rFonts w:hint="eastAsia" w:ascii="楷体" w:hAnsi="楷体" w:eastAsia="楷体" w:cs="楷体"/>
          <w:b w:val="0"/>
          <w:bCs/>
          <w:color w:val="auto"/>
          <w:kern w:val="2"/>
          <w:sz w:val="28"/>
          <w:szCs w:val="28"/>
          <w:lang w:val="en-US" w:eastAsia="zh-CN" w:bidi="ar-SA"/>
        </w:rPr>
        <w:t>1.我司不存在单位负责人为同一人或者存在控股、管理关系的不同单位，同时参加本项目市场调</w:t>
      </w:r>
      <w:bookmarkStart w:id="0" w:name="_GoBack"/>
      <w:bookmarkEnd w:id="0"/>
      <w:r>
        <w:rPr>
          <w:rFonts w:hint="eastAsia" w:ascii="楷体" w:hAnsi="楷体" w:eastAsia="楷体" w:cs="楷体"/>
          <w:b w:val="0"/>
          <w:bCs/>
          <w:color w:val="auto"/>
          <w:kern w:val="2"/>
          <w:sz w:val="28"/>
          <w:szCs w:val="28"/>
          <w:lang w:val="en-US" w:eastAsia="zh-CN" w:bidi="ar-SA"/>
        </w:rPr>
        <w:t>研的情形。</w:t>
      </w:r>
    </w:p>
    <w:p w14:paraId="216468E4">
      <w:pPr>
        <w:pStyle w:val="3"/>
        <w:keepNext w:val="0"/>
        <w:keepLines w:val="0"/>
        <w:pageBreakBefore w:val="0"/>
        <w:kinsoku/>
        <w:wordWrap/>
        <w:overflowPunct/>
        <w:topLinePunct w:val="0"/>
        <w:autoSpaceDE/>
        <w:autoSpaceDN/>
        <w:bidi w:val="0"/>
        <w:adjustRightInd/>
        <w:snapToGrid/>
        <w:spacing w:before="0" w:after="0" w:line="360" w:lineRule="auto"/>
        <w:ind w:firstLine="560" w:firstLineChars="200"/>
        <w:jc w:val="left"/>
        <w:textAlignment w:val="auto"/>
        <w:outlineLvl w:val="9"/>
        <w:rPr>
          <w:rFonts w:hint="default" w:ascii="楷体" w:hAnsi="楷体" w:eastAsia="楷体" w:cs="楷体"/>
          <w:b w:val="0"/>
          <w:bCs/>
          <w:color w:val="auto"/>
          <w:kern w:val="2"/>
          <w:sz w:val="28"/>
          <w:szCs w:val="28"/>
          <w:lang w:val="en-US" w:eastAsia="zh-CN" w:bidi="ar-SA"/>
        </w:rPr>
      </w:pPr>
      <w:r>
        <w:rPr>
          <w:rFonts w:hint="eastAsia" w:ascii="楷体" w:hAnsi="楷体" w:eastAsia="楷体" w:cs="楷体"/>
          <w:b w:val="0"/>
          <w:bCs/>
          <w:color w:val="auto"/>
          <w:kern w:val="2"/>
          <w:sz w:val="28"/>
          <w:szCs w:val="28"/>
          <w:lang w:val="en-US" w:eastAsia="zh-CN" w:bidi="ar-SA"/>
        </w:rPr>
        <w:t>2.我司参加本次市场调研活动前3年内在经营活动中没有重大违法记录。</w:t>
      </w:r>
    </w:p>
    <w:p w14:paraId="534E2AFB">
      <w:pPr>
        <w:pStyle w:val="3"/>
        <w:keepNext w:val="0"/>
        <w:keepLines w:val="0"/>
        <w:pageBreakBefore w:val="0"/>
        <w:kinsoku/>
        <w:wordWrap/>
        <w:overflowPunct/>
        <w:topLinePunct w:val="0"/>
        <w:autoSpaceDE/>
        <w:autoSpaceDN/>
        <w:bidi w:val="0"/>
        <w:adjustRightInd/>
        <w:snapToGrid/>
        <w:spacing w:before="0" w:after="0" w:line="360" w:lineRule="auto"/>
        <w:ind w:firstLine="560" w:firstLineChars="200"/>
        <w:jc w:val="left"/>
        <w:textAlignment w:val="auto"/>
        <w:outlineLvl w:val="9"/>
        <w:rPr>
          <w:rFonts w:hint="eastAsia" w:ascii="楷体" w:hAnsi="楷体" w:eastAsia="楷体" w:cs="楷体"/>
          <w:b w:val="0"/>
          <w:bCs/>
          <w:color w:val="auto"/>
          <w:kern w:val="2"/>
          <w:sz w:val="28"/>
          <w:szCs w:val="28"/>
          <w:lang w:val="en-US" w:eastAsia="zh-CN" w:bidi="ar-SA"/>
        </w:rPr>
      </w:pPr>
      <w:r>
        <w:rPr>
          <w:rFonts w:hint="eastAsia" w:ascii="楷体" w:hAnsi="楷体" w:eastAsia="楷体" w:cs="楷体"/>
          <w:b w:val="0"/>
          <w:bCs/>
          <w:color w:val="auto"/>
          <w:kern w:val="2"/>
          <w:sz w:val="28"/>
          <w:szCs w:val="28"/>
          <w:lang w:val="en-US" w:eastAsia="zh-CN" w:bidi="ar-SA"/>
        </w:rPr>
        <w:t>我司对上述声明内容的真实性负责。如有虚假，将依法承担相应责任。</w:t>
      </w:r>
    </w:p>
    <w:p w14:paraId="095D95DD">
      <w:pPr>
        <w:pStyle w:val="3"/>
        <w:outlineLvl w:val="9"/>
        <w:rPr>
          <w:rFonts w:hint="eastAsia" w:ascii="楷体" w:hAnsi="楷体" w:eastAsia="楷体" w:cs="楷体"/>
          <w:sz w:val="28"/>
          <w:szCs w:val="28"/>
        </w:rPr>
      </w:pPr>
    </w:p>
    <w:p w14:paraId="79842112">
      <w:pPr>
        <w:rPr>
          <w:rFonts w:hint="eastAsia"/>
        </w:rPr>
      </w:pPr>
    </w:p>
    <w:p w14:paraId="752DC872">
      <w:pPr>
        <w:pStyle w:val="2"/>
        <w:wordWrap w:val="0"/>
        <w:spacing w:line="480" w:lineRule="auto"/>
        <w:jc w:val="right"/>
        <w:outlineLvl w:val="9"/>
        <w:rPr>
          <w:rFonts w:hint="eastAsia" w:ascii="楷体" w:hAnsi="楷体" w:eastAsia="楷体" w:cs="楷体"/>
          <w:b w:val="0"/>
          <w:bCs/>
          <w:color w:val="auto"/>
          <w:sz w:val="28"/>
          <w:szCs w:val="28"/>
          <w:u w:val="none"/>
          <w:lang w:val="en-US" w:eastAsia="zh-CN"/>
        </w:rPr>
      </w:pPr>
      <w:r>
        <w:rPr>
          <w:rFonts w:hint="eastAsia" w:ascii="楷体" w:hAnsi="楷体" w:eastAsia="楷体" w:cs="楷体"/>
          <w:sz w:val="28"/>
          <w:szCs w:val="28"/>
        </w:rPr>
        <w:t>单位名称（盖章）：</w:t>
      </w:r>
      <w:r>
        <w:rPr>
          <w:rFonts w:hint="eastAsia" w:ascii="楷体" w:hAnsi="楷体" w:eastAsia="楷体" w:cs="楷体"/>
          <w:sz w:val="28"/>
          <w:szCs w:val="28"/>
          <w:u w:val="single"/>
          <w:lang w:val="en-US" w:eastAsia="zh-CN"/>
        </w:rPr>
        <w:t xml:space="preserve">                      </w:t>
      </w:r>
    </w:p>
    <w:p w14:paraId="79A15D8F">
      <w:pPr>
        <w:pStyle w:val="6"/>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楷体" w:hAnsi="楷体" w:eastAsia="楷体" w:cs="楷体"/>
          <w:sz w:val="28"/>
          <w:szCs w:val="28"/>
        </w:rPr>
      </w:pPr>
      <w:r>
        <w:rPr>
          <w:rFonts w:hint="eastAsia" w:ascii="楷体" w:hAnsi="楷体" w:eastAsia="楷体" w:cs="楷体"/>
          <w:sz w:val="28"/>
          <w:szCs w:val="28"/>
        </w:rPr>
        <w:t>日期：</w:t>
      </w:r>
      <w:r>
        <w:rPr>
          <w:rFonts w:hint="eastAsia" w:ascii="楷体" w:hAnsi="楷体" w:eastAsia="楷体" w:cs="楷体"/>
          <w:sz w:val="28"/>
          <w:szCs w:val="28"/>
          <w:lang w:val="en-US" w:eastAsia="zh-CN"/>
        </w:rPr>
        <w:t>2025</w:t>
      </w:r>
      <w:r>
        <w:rPr>
          <w:rFonts w:hint="eastAsia" w:ascii="楷体" w:hAnsi="楷体" w:eastAsia="楷体" w:cs="楷体"/>
          <w:sz w:val="28"/>
          <w:szCs w:val="28"/>
        </w:rPr>
        <w:t>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月</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日</w:t>
      </w:r>
    </w:p>
    <w:p w14:paraId="1D6D65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44ACC"/>
    <w:rsid w:val="303F2B74"/>
    <w:rsid w:val="45313B47"/>
    <w:rsid w:val="47D900BA"/>
    <w:rsid w:val="71DD04EC"/>
    <w:rsid w:val="7CF17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adjustRightInd w:val="0"/>
      <w:snapToGrid w:val="0"/>
      <w:spacing w:line="300" w:lineRule="auto"/>
      <w:ind w:left="420"/>
    </w:pPr>
    <w:rPr>
      <w:rFonts w:ascii="仿宋_GB2312" w:hAnsi="仿宋_GB2312" w:cs="仿宋_GB2312"/>
    </w:rPr>
  </w:style>
  <w:style w:type="paragraph" w:styleId="3">
    <w:name w:val="Title"/>
    <w:basedOn w:val="1"/>
    <w:next w:val="1"/>
    <w:qFormat/>
    <w:uiPriority w:val="10"/>
    <w:pPr>
      <w:widowControl/>
      <w:spacing w:before="240" w:after="60" w:line="560" w:lineRule="exact"/>
      <w:jc w:val="center"/>
      <w:outlineLvl w:val="0"/>
    </w:pPr>
    <w:rPr>
      <w:rFonts w:ascii="Arial" w:hAnsi="Arial" w:cs="Arial"/>
      <w:b/>
      <w:bCs/>
      <w:color w:val="FF0000"/>
      <w:kern w:val="0"/>
      <w:sz w:val="84"/>
      <w:szCs w:val="32"/>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188</Words>
  <Characters>196</Characters>
  <Lines>0</Lines>
  <Paragraphs>0</Paragraphs>
  <TotalTime>0</TotalTime>
  <ScaleCrop>false</ScaleCrop>
  <LinksUpToDate>false</LinksUpToDate>
  <CharactersWithSpaces>222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2025-02-20T10:08:00Z</dcterms:created>
  <dc:creator>Administrator</dc:creator>
  <cp:lastModifiedBy>国瑞招标</cp:lastModifiedBy>
  <dcterms:modified xsi:type="dcterms:W3CDTF">2025-03-28T10:09:41Z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eyJoZGlkIjoiMzhmZDJlNGI5ZmQyMTNlYzVjYjg4YzZmMDJhZGRkNTYiLCJ1c2VySWQiOiIxMTQyNzg4NzYxIn0=</vt:lpwstr>
  </property>
  <property fmtid="{D5CDD505-2E9C-101B-9397-08002B2CF9AE}" pid="4" name="ICV">
    <vt:lpwstr>A1ACE005D97041469B527A6F9C3DEC30_12</vt:lpwstr>
  </property>
</Properties>
</file>